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6F011" w14:textId="77777777" w:rsidR="008264ED" w:rsidRDefault="008264ED">
      <w:pPr>
        <w:pStyle w:val="WA"/>
      </w:pPr>
      <w:r>
        <w:rPr>
          <w:noProof/>
        </w:rPr>
        <w:drawing>
          <wp:anchor distT="0" distB="0" distL="114300" distR="114300" simplePos="0" relativeHeight="251659264" behindDoc="0" locked="0" layoutInCell="1" allowOverlap="1" wp14:anchorId="777928A6" wp14:editId="7E19714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4498B7" w14:textId="645DF327" w:rsidR="008264ED" w:rsidRDefault="008264ED">
      <w:pPr>
        <w:pStyle w:val="PrincipalActRegPage1"/>
      </w:pPr>
      <w:r>
        <w:fldChar w:fldCharType="begin"/>
      </w:r>
      <w:r>
        <w:instrText xml:space="preserve"> STYLEREF "PrincipalAct_Reg"</w:instrText>
      </w:r>
      <w:r>
        <w:fldChar w:fldCharType="separate"/>
      </w:r>
      <w:r w:rsidR="00C26460">
        <w:rPr>
          <w:noProof/>
        </w:rPr>
        <w:t>Registration of Deeds Act 1856</w:t>
      </w:r>
      <w:r>
        <w:fldChar w:fldCharType="end"/>
      </w:r>
    </w:p>
    <w:p w14:paraId="48A36478" w14:textId="323467F2" w:rsidR="008264ED" w:rsidRDefault="008264ED">
      <w:pPr>
        <w:pStyle w:val="NameofActRegPage1"/>
        <w:spacing w:before="1800" w:after="4200"/>
        <w:outlineLvl w:val="0"/>
      </w:pPr>
      <w:r>
        <w:fldChar w:fldCharType="begin"/>
      </w:r>
      <w:r>
        <w:instrText xml:space="preserve"> STYLEREF "Name Of Act/Reg"</w:instrText>
      </w:r>
      <w:r>
        <w:fldChar w:fldCharType="separate"/>
      </w:r>
      <w:r w:rsidR="00C26460">
        <w:rPr>
          <w:noProof/>
        </w:rPr>
        <w:t>Registration of Deeds Regulations 2004</w:t>
      </w:r>
      <w:r>
        <w:fldChar w:fldCharType="end"/>
      </w:r>
    </w:p>
    <w:p w14:paraId="3F522E14" w14:textId="77777777" w:rsidR="008264ED" w:rsidRDefault="008264ED">
      <w:pPr>
        <w:jc w:val="center"/>
        <w:sectPr w:rsidR="008264E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A3222E6" w14:textId="77777777" w:rsidR="002A4676" w:rsidRDefault="002A4676">
      <w:pPr>
        <w:pStyle w:val="WA"/>
      </w:pPr>
      <w:r>
        <w:lastRenderedPageBreak/>
        <w:t>Western Australia</w:t>
      </w:r>
    </w:p>
    <w:p w14:paraId="7FCCAD3E" w14:textId="7B718B9B" w:rsidR="008264ED" w:rsidRDefault="008264ED">
      <w:pPr>
        <w:pStyle w:val="NameofActRegPage1"/>
      </w:pPr>
      <w:r>
        <w:fldChar w:fldCharType="begin"/>
      </w:r>
      <w:r>
        <w:instrText xml:space="preserve"> STYLEREF "Name Of Act/Reg"</w:instrText>
      </w:r>
      <w:r>
        <w:fldChar w:fldCharType="separate"/>
      </w:r>
      <w:r w:rsidR="00C26460">
        <w:rPr>
          <w:noProof/>
        </w:rPr>
        <w:t>Registration of Deeds Regulations 2004</w:t>
      </w:r>
      <w:r>
        <w:fldChar w:fldCharType="end"/>
      </w:r>
    </w:p>
    <w:p w14:paraId="6A1F2F56" w14:textId="77777777" w:rsidR="008264ED" w:rsidRDefault="008264ED">
      <w:pPr>
        <w:pStyle w:val="Arrangement"/>
      </w:pPr>
      <w:r>
        <w:t>Contents</w:t>
      </w:r>
    </w:p>
    <w:p w14:paraId="04C302D4" w14:textId="6CE2396A" w:rsidR="00DA6CA5" w:rsidRDefault="008264E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A6CA5">
        <w:t>1.</w:t>
      </w:r>
      <w:r w:rsidR="00DA6CA5">
        <w:tab/>
        <w:t>Citation</w:t>
      </w:r>
      <w:r w:rsidR="00DA6CA5">
        <w:tab/>
      </w:r>
      <w:r w:rsidR="00DA6CA5">
        <w:fldChar w:fldCharType="begin"/>
      </w:r>
      <w:r w:rsidR="00DA6CA5">
        <w:instrText xml:space="preserve"> PAGEREF _Toc229477724 \h </w:instrText>
      </w:r>
      <w:r w:rsidR="00DA6CA5">
        <w:fldChar w:fldCharType="separate"/>
      </w:r>
      <w:r w:rsidR="00C26460">
        <w:t>1</w:t>
      </w:r>
      <w:r w:rsidR="00DA6CA5">
        <w:fldChar w:fldCharType="end"/>
      </w:r>
    </w:p>
    <w:p w14:paraId="48503EA1" w14:textId="446D8F51" w:rsidR="00DA6CA5" w:rsidRDefault="00DA6CA5">
      <w:pPr>
        <w:pStyle w:val="TOC8"/>
        <w:rPr>
          <w:rFonts w:asciiTheme="minorHAnsi" w:eastAsiaTheme="minorEastAsia" w:hAnsiTheme="minorHAnsi" w:cstheme="minorBidi"/>
          <w:kern w:val="2"/>
          <w:sz w:val="24"/>
          <w:szCs w:val="24"/>
          <w14:ligatures w14:val="standardContextual"/>
        </w:rPr>
      </w:pPr>
      <w:r>
        <w:t>2</w:t>
      </w:r>
      <w:r w:rsidRPr="00494FC0">
        <w:rPr>
          <w:spacing w:val="-2"/>
        </w:rPr>
        <w:t>.</w:t>
      </w:r>
      <w:r w:rsidRPr="00494FC0">
        <w:rPr>
          <w:spacing w:val="-2"/>
        </w:rPr>
        <w:tab/>
        <w:t>Commencement</w:t>
      </w:r>
      <w:r>
        <w:tab/>
      </w:r>
      <w:r>
        <w:fldChar w:fldCharType="begin"/>
      </w:r>
      <w:r>
        <w:instrText xml:space="preserve"> PAGEREF _Toc229477725 \h </w:instrText>
      </w:r>
      <w:r>
        <w:fldChar w:fldCharType="separate"/>
      </w:r>
      <w:r w:rsidR="00C26460">
        <w:t>1</w:t>
      </w:r>
      <w:r>
        <w:fldChar w:fldCharType="end"/>
      </w:r>
    </w:p>
    <w:p w14:paraId="497F887F" w14:textId="752EDF6F" w:rsidR="00DA6CA5" w:rsidRDefault="00DA6CA5">
      <w:pPr>
        <w:pStyle w:val="TOC8"/>
        <w:rPr>
          <w:rFonts w:asciiTheme="minorHAnsi" w:eastAsiaTheme="minorEastAsia" w:hAnsiTheme="minorHAnsi" w:cstheme="minorBidi"/>
          <w:kern w:val="2"/>
          <w:sz w:val="24"/>
          <w:szCs w:val="24"/>
          <w14:ligatures w14:val="standardContextual"/>
        </w:rPr>
      </w:pPr>
      <w:r>
        <w:t>3.</w:t>
      </w:r>
      <w:r>
        <w:tab/>
      </w:r>
      <w:r w:rsidRPr="00494FC0">
        <w:rPr>
          <w:snapToGrid w:val="0"/>
        </w:rPr>
        <w:t>Terms used</w:t>
      </w:r>
      <w:r>
        <w:tab/>
      </w:r>
      <w:r>
        <w:fldChar w:fldCharType="begin"/>
      </w:r>
      <w:r>
        <w:instrText xml:space="preserve"> PAGEREF _Toc229477726 \h </w:instrText>
      </w:r>
      <w:r>
        <w:fldChar w:fldCharType="separate"/>
      </w:r>
      <w:r w:rsidR="00C26460">
        <w:t>1</w:t>
      </w:r>
      <w:r>
        <w:fldChar w:fldCharType="end"/>
      </w:r>
    </w:p>
    <w:p w14:paraId="3CA43A17" w14:textId="57726873" w:rsidR="00DA6CA5" w:rsidRDefault="00DA6CA5">
      <w:pPr>
        <w:pStyle w:val="TOC8"/>
        <w:rPr>
          <w:rFonts w:asciiTheme="minorHAnsi" w:eastAsiaTheme="minorEastAsia" w:hAnsiTheme="minorHAnsi" w:cstheme="minorBidi"/>
          <w:kern w:val="2"/>
          <w:sz w:val="24"/>
          <w:szCs w:val="24"/>
          <w14:ligatures w14:val="standardContextual"/>
        </w:rPr>
      </w:pPr>
      <w:r>
        <w:t>4.</w:t>
      </w:r>
      <w:r>
        <w:tab/>
        <w:t>Memorials for registration, requirements for etc.</w:t>
      </w:r>
      <w:r>
        <w:tab/>
      </w:r>
      <w:r>
        <w:fldChar w:fldCharType="begin"/>
      </w:r>
      <w:r>
        <w:instrText xml:space="preserve"> PAGEREF _Toc229477727 \h </w:instrText>
      </w:r>
      <w:r>
        <w:fldChar w:fldCharType="separate"/>
      </w:r>
      <w:r w:rsidR="00C26460">
        <w:t>1</w:t>
      </w:r>
      <w:r>
        <w:fldChar w:fldCharType="end"/>
      </w:r>
    </w:p>
    <w:p w14:paraId="035568EA" w14:textId="233EEE69" w:rsidR="00DA6CA5" w:rsidRDefault="00DA6CA5">
      <w:pPr>
        <w:pStyle w:val="TOC8"/>
        <w:rPr>
          <w:rFonts w:asciiTheme="minorHAnsi" w:eastAsiaTheme="minorEastAsia" w:hAnsiTheme="minorHAnsi" w:cstheme="minorBidi"/>
          <w:kern w:val="2"/>
          <w:sz w:val="24"/>
          <w:szCs w:val="24"/>
          <w14:ligatures w14:val="standardContextual"/>
        </w:rPr>
      </w:pPr>
      <w:r>
        <w:t>5.</w:t>
      </w:r>
      <w:r>
        <w:tab/>
      </w:r>
      <w:r w:rsidRPr="00494FC0">
        <w:rPr>
          <w:snapToGrid w:val="0"/>
        </w:rPr>
        <w:t>Fees (Sch. 1)</w:t>
      </w:r>
      <w:r>
        <w:tab/>
      </w:r>
      <w:r>
        <w:fldChar w:fldCharType="begin"/>
      </w:r>
      <w:r>
        <w:instrText xml:space="preserve"> PAGEREF _Toc229477728 \h </w:instrText>
      </w:r>
      <w:r>
        <w:fldChar w:fldCharType="separate"/>
      </w:r>
      <w:r w:rsidR="00C26460">
        <w:t>2</w:t>
      </w:r>
      <w:r>
        <w:fldChar w:fldCharType="end"/>
      </w:r>
    </w:p>
    <w:p w14:paraId="7EA68357" w14:textId="6284A5C0" w:rsidR="00DA6CA5" w:rsidRDefault="00DA6CA5">
      <w:pPr>
        <w:pStyle w:val="TOC8"/>
        <w:rPr>
          <w:rFonts w:asciiTheme="minorHAnsi" w:eastAsiaTheme="minorEastAsia" w:hAnsiTheme="minorHAnsi" w:cstheme="minorBidi"/>
          <w:kern w:val="2"/>
          <w:sz w:val="24"/>
          <w:szCs w:val="24"/>
          <w14:ligatures w14:val="standardContextual"/>
        </w:rPr>
      </w:pPr>
      <w:r>
        <w:t>5A.</w:t>
      </w:r>
      <w:r>
        <w:tab/>
        <w:t>Waiving and refunding fees in relation to copies for TLA applications</w:t>
      </w:r>
      <w:r>
        <w:tab/>
      </w:r>
      <w:r>
        <w:fldChar w:fldCharType="begin"/>
      </w:r>
      <w:r>
        <w:instrText xml:space="preserve"> PAGEREF _Toc229477729 \h </w:instrText>
      </w:r>
      <w:r>
        <w:fldChar w:fldCharType="separate"/>
      </w:r>
      <w:r w:rsidR="00C26460">
        <w:t>2</w:t>
      </w:r>
      <w:r>
        <w:fldChar w:fldCharType="end"/>
      </w:r>
    </w:p>
    <w:p w14:paraId="5509927F" w14:textId="77777777" w:rsidR="00DA6CA5" w:rsidRDefault="00DA6CA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 to be charged by the Registrar</w:t>
      </w:r>
    </w:p>
    <w:p w14:paraId="6B4606A6" w14:textId="77777777" w:rsidR="00DA6CA5" w:rsidRDefault="00DA6CA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Registrations</w:t>
      </w:r>
    </w:p>
    <w:p w14:paraId="7879F973" w14:textId="77777777" w:rsidR="00DA6CA5" w:rsidRDefault="00DA6CA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Reproduction of documents</w:t>
      </w:r>
    </w:p>
    <w:p w14:paraId="7A63A763" w14:textId="77777777" w:rsidR="00DA6CA5" w:rsidRDefault="00DA6CA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5C196F7C" w14:textId="77777777" w:rsidR="00DA6CA5" w:rsidRDefault="00DA6CA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6D6BEE3" w14:textId="0A9359DE" w:rsidR="00DA6CA5" w:rsidRDefault="00DA6CA5" w:rsidP="00DA6CA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_Toc229477735 \h </w:instrText>
      </w:r>
      <w:r>
        <w:fldChar w:fldCharType="separate"/>
      </w:r>
      <w:r w:rsidR="00C26460">
        <w:t>5</w:t>
      </w:r>
      <w:r>
        <w:fldChar w:fldCharType="end"/>
      </w:r>
    </w:p>
    <w:p w14:paraId="0765F850" w14:textId="49C70422" w:rsidR="00DA6CA5" w:rsidRDefault="00DA6CA5" w:rsidP="00DA6CA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_Toc229477736 \h </w:instrText>
      </w:r>
      <w:r>
        <w:fldChar w:fldCharType="separate"/>
      </w:r>
      <w:r w:rsidR="00C26460">
        <w:t>7</w:t>
      </w:r>
      <w:r>
        <w:fldChar w:fldCharType="end"/>
      </w:r>
    </w:p>
    <w:p w14:paraId="6DF3D37A" w14:textId="77777777" w:rsidR="00DA6CA5" w:rsidRDefault="00DA6CA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C50D3C3" w14:textId="3E04D4EC" w:rsidR="008264ED" w:rsidRDefault="008264E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3D8A705" w14:textId="77777777" w:rsidR="008264ED" w:rsidRDefault="008264ED">
      <w:pPr>
        <w:pStyle w:val="NoteHeading"/>
        <w:sectPr w:rsidR="008264E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98C5A17" w14:textId="77777777" w:rsidR="008264ED" w:rsidRDefault="008264ED">
      <w:pPr>
        <w:pStyle w:val="PrincipalActReg"/>
      </w:pPr>
      <w:r>
        <w:lastRenderedPageBreak/>
        <w:t>Registration of Deeds Act 1856</w:t>
      </w:r>
    </w:p>
    <w:p w14:paraId="6868CDB7" w14:textId="77777777" w:rsidR="008264ED" w:rsidRDefault="008264ED">
      <w:pPr>
        <w:pStyle w:val="NameofActReg"/>
      </w:pPr>
      <w:r>
        <w:t>Registration of Deeds Regulations 2004</w:t>
      </w:r>
    </w:p>
    <w:p w14:paraId="17A8C983" w14:textId="77777777" w:rsidR="008264ED" w:rsidRDefault="008264ED">
      <w:pPr>
        <w:pStyle w:val="Heading5"/>
      </w:pPr>
      <w:bookmarkStart w:id="2" w:name="_Toc229477724"/>
      <w:r>
        <w:rPr>
          <w:rStyle w:val="CharSectno"/>
        </w:rPr>
        <w:t>1</w:t>
      </w:r>
      <w:r>
        <w:t>.</w:t>
      </w:r>
      <w:r>
        <w:tab/>
        <w:t>Citation</w:t>
      </w:r>
      <w:bookmarkEnd w:id="2"/>
    </w:p>
    <w:p w14:paraId="41476CDF" w14:textId="77777777" w:rsidR="008264ED" w:rsidRDefault="008264ED">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14:paraId="6C288F62" w14:textId="77777777" w:rsidR="008264ED" w:rsidRDefault="008264ED">
      <w:pPr>
        <w:pStyle w:val="Heading5"/>
        <w:rPr>
          <w:spacing w:val="-2"/>
        </w:rPr>
      </w:pPr>
      <w:bookmarkStart w:id="3" w:name="_Toc229477725"/>
      <w:r>
        <w:rPr>
          <w:rStyle w:val="CharSectno"/>
        </w:rPr>
        <w:t>2</w:t>
      </w:r>
      <w:r>
        <w:rPr>
          <w:spacing w:val="-2"/>
        </w:rPr>
        <w:t>.</w:t>
      </w:r>
      <w:r>
        <w:rPr>
          <w:spacing w:val="-2"/>
        </w:rPr>
        <w:tab/>
        <w:t>Commencement</w:t>
      </w:r>
      <w:bookmarkEnd w:id="3"/>
    </w:p>
    <w:p w14:paraId="6B11A3C7" w14:textId="77777777" w:rsidR="008264ED" w:rsidRDefault="008264ED">
      <w:pPr>
        <w:pStyle w:val="Subsection"/>
        <w:rPr>
          <w:spacing w:val="-2"/>
        </w:rPr>
      </w:pPr>
      <w:r>
        <w:rPr>
          <w:spacing w:val="-2"/>
        </w:rPr>
        <w:tab/>
      </w:r>
      <w:r>
        <w:rPr>
          <w:spacing w:val="-2"/>
        </w:rPr>
        <w:tab/>
        <w:t>These regulations come into operation on 6 September 2004.</w:t>
      </w:r>
    </w:p>
    <w:p w14:paraId="1EC4E8D4" w14:textId="77777777" w:rsidR="008264ED" w:rsidRDefault="008264ED">
      <w:pPr>
        <w:pStyle w:val="Heading5"/>
        <w:rPr>
          <w:snapToGrid w:val="0"/>
        </w:rPr>
      </w:pPr>
      <w:bookmarkStart w:id="4" w:name="_Toc229477726"/>
      <w:r>
        <w:rPr>
          <w:rStyle w:val="CharSectno"/>
        </w:rPr>
        <w:t>3</w:t>
      </w:r>
      <w:r>
        <w:t>.</w:t>
      </w:r>
      <w:r>
        <w:tab/>
      </w:r>
      <w:r>
        <w:rPr>
          <w:snapToGrid w:val="0"/>
        </w:rPr>
        <w:t>Terms used</w:t>
      </w:r>
      <w:bookmarkEnd w:id="4"/>
    </w:p>
    <w:p w14:paraId="0324D746" w14:textId="77777777" w:rsidR="008264ED" w:rsidRDefault="008264ED">
      <w:pPr>
        <w:pStyle w:val="Subsection"/>
        <w:rPr>
          <w:snapToGrid w:val="0"/>
        </w:rPr>
      </w:pPr>
      <w:r>
        <w:rPr>
          <w:snapToGrid w:val="0"/>
        </w:rPr>
        <w:tab/>
      </w:r>
      <w:r>
        <w:rPr>
          <w:snapToGrid w:val="0"/>
        </w:rPr>
        <w:tab/>
        <w:t>In these regulations, unless the context requires otherwise — </w:t>
      </w:r>
    </w:p>
    <w:p w14:paraId="37634C22" w14:textId="77777777" w:rsidR="008264ED" w:rsidRDefault="008264ED">
      <w:pPr>
        <w:pStyle w:val="Defstart"/>
      </w:pPr>
      <w:r>
        <w:rPr>
          <w:b/>
        </w:rPr>
        <w:tab/>
      </w:r>
      <w:r>
        <w:rPr>
          <w:rStyle w:val="CharDefText"/>
        </w:rPr>
        <w:t>memorial</w:t>
      </w:r>
      <w:r>
        <w:t xml:space="preserve"> means any judgment, deed, will, conveyance or instrument presented for registration;</w:t>
      </w:r>
    </w:p>
    <w:p w14:paraId="776C7490" w14:textId="76C0E2E6" w:rsidR="008264ED" w:rsidRDefault="008264ED">
      <w:pPr>
        <w:pStyle w:val="Defstart"/>
      </w:pPr>
      <w:r>
        <w:rPr>
          <w:b/>
        </w:rPr>
        <w:tab/>
      </w:r>
      <w:r>
        <w:rPr>
          <w:rStyle w:val="CharDefText"/>
        </w:rPr>
        <w:t>Registrar</w:t>
      </w:r>
      <w:r>
        <w:t xml:space="preserve"> means the Registrar of Deeds and Transfers;</w:t>
      </w:r>
    </w:p>
    <w:p w14:paraId="16C0C2B5" w14:textId="77777777" w:rsidR="008264ED" w:rsidRDefault="008264ED">
      <w:pPr>
        <w:pStyle w:val="Defstart"/>
      </w:pPr>
      <w:r>
        <w:tab/>
      </w:r>
      <w:r>
        <w:rPr>
          <w:rStyle w:val="CharDefText"/>
        </w:rPr>
        <w:t>TLA application</w:t>
      </w:r>
      <w:r>
        <w:t xml:space="preserve"> means an application to bring land under the </w:t>
      </w:r>
      <w:r>
        <w:rPr>
          <w:i/>
        </w:rPr>
        <w:t>Transfer of Land Act 1893</w:t>
      </w:r>
      <w:r>
        <w:t xml:space="preserve"> within the meaning of that Act.</w:t>
      </w:r>
    </w:p>
    <w:p w14:paraId="7BFA601C" w14:textId="77777777" w:rsidR="008264ED" w:rsidRDefault="008264ED">
      <w:pPr>
        <w:pStyle w:val="Footnotesection"/>
      </w:pPr>
      <w:r>
        <w:tab/>
        <w:t>[Regulation 3 amended: SL 2025/178 r. 4.]</w:t>
      </w:r>
    </w:p>
    <w:p w14:paraId="4F460184" w14:textId="77777777" w:rsidR="008264ED" w:rsidRDefault="008264ED">
      <w:pPr>
        <w:pStyle w:val="Heading5"/>
        <w:rPr>
          <w:snapToGrid w:val="0"/>
        </w:rPr>
      </w:pPr>
      <w:bookmarkStart w:id="5" w:name="_Toc229477727"/>
      <w:r>
        <w:rPr>
          <w:rStyle w:val="CharSectno"/>
        </w:rPr>
        <w:t>4</w:t>
      </w:r>
      <w:r>
        <w:t>.</w:t>
      </w:r>
      <w:r>
        <w:tab/>
        <w:t>Memorials for registration, requirements for etc.</w:t>
      </w:r>
      <w:bookmarkEnd w:id="5"/>
    </w:p>
    <w:p w14:paraId="4BB4FBCB" w14:textId="77777777" w:rsidR="008264ED" w:rsidRDefault="008264ED">
      <w:pPr>
        <w:pStyle w:val="Subsection"/>
        <w:rPr>
          <w:snapToGrid w:val="0"/>
        </w:rPr>
      </w:pPr>
      <w:r>
        <w:rPr>
          <w:snapToGrid w:val="0"/>
        </w:rPr>
        <w:tab/>
        <w:t>(1)</w:t>
      </w:r>
      <w:r>
        <w:rPr>
          <w:snapToGrid w:val="0"/>
        </w:rPr>
        <w:tab/>
        <w:t>Every memorial presented for registration is to — </w:t>
      </w:r>
    </w:p>
    <w:p w14:paraId="792C8896" w14:textId="77777777" w:rsidR="008264ED" w:rsidRDefault="008264ED">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14:paraId="3C80EDA2" w14:textId="77777777" w:rsidR="008264ED" w:rsidRDefault="008264ED">
      <w:pPr>
        <w:pStyle w:val="Indenta"/>
        <w:rPr>
          <w:snapToGrid w:val="0"/>
        </w:rPr>
      </w:pPr>
      <w:r>
        <w:rPr>
          <w:snapToGrid w:val="0"/>
        </w:rPr>
        <w:tab/>
        <w:t>(b)</w:t>
      </w:r>
      <w:r>
        <w:rPr>
          <w:snapToGrid w:val="0"/>
        </w:rPr>
        <w:tab/>
        <w:t>be clearly and legibly handwritten in ink, printed or typewritten;</w:t>
      </w:r>
    </w:p>
    <w:p w14:paraId="39294588" w14:textId="77777777" w:rsidR="008264ED" w:rsidRDefault="008264ED">
      <w:pPr>
        <w:pStyle w:val="Indenta"/>
        <w:rPr>
          <w:snapToGrid w:val="0"/>
        </w:rPr>
      </w:pPr>
      <w:r>
        <w:rPr>
          <w:snapToGrid w:val="0"/>
        </w:rPr>
        <w:tab/>
        <w:t>(c)</w:t>
      </w:r>
      <w:r>
        <w:rPr>
          <w:snapToGrid w:val="0"/>
        </w:rPr>
        <w:tab/>
        <w:t xml:space="preserve">have a binding margin on each page of 51 mm free of written, printed or typewritten matter with the binding </w:t>
      </w:r>
      <w:r>
        <w:rPr>
          <w:snapToGrid w:val="0"/>
        </w:rPr>
        <w:lastRenderedPageBreak/>
        <w:t>margin on the left hand side of the face sheet and on a corresponding side for all subsequent sheets;</w:t>
      </w:r>
    </w:p>
    <w:p w14:paraId="7F5D3889" w14:textId="77777777" w:rsidR="008264ED" w:rsidRDefault="008264ED">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14:paraId="364EE092" w14:textId="77777777" w:rsidR="008264ED" w:rsidRDefault="008264ED">
      <w:pPr>
        <w:pStyle w:val="Subsection"/>
        <w:rPr>
          <w:snapToGrid w:val="0"/>
        </w:rPr>
      </w:pPr>
      <w:r>
        <w:rPr>
          <w:snapToGrid w:val="0"/>
        </w:rPr>
        <w:tab/>
        <w:t>(2)</w:t>
      </w:r>
      <w:r>
        <w:rPr>
          <w:snapToGrid w:val="0"/>
        </w:rPr>
        <w:tab/>
        <w:t>The Registrar may reject for registration a memorial which does not comply with this regulation.</w:t>
      </w:r>
    </w:p>
    <w:p w14:paraId="0B0A242C" w14:textId="77777777" w:rsidR="008264ED" w:rsidRDefault="008264ED">
      <w:pPr>
        <w:pStyle w:val="Footnotesection"/>
      </w:pPr>
      <w:r>
        <w:tab/>
        <w:t>[Regulation 4 amended: Gazette 7 Jul 2006 p. 2512.]</w:t>
      </w:r>
    </w:p>
    <w:p w14:paraId="1F1A6B60" w14:textId="77777777" w:rsidR="008264ED" w:rsidRDefault="008264ED">
      <w:pPr>
        <w:pStyle w:val="Heading5"/>
        <w:rPr>
          <w:snapToGrid w:val="0"/>
        </w:rPr>
      </w:pPr>
      <w:bookmarkStart w:id="6" w:name="_Toc229477728"/>
      <w:r>
        <w:rPr>
          <w:rStyle w:val="CharSectno"/>
        </w:rPr>
        <w:t>5</w:t>
      </w:r>
      <w:r>
        <w:t>.</w:t>
      </w:r>
      <w:r>
        <w:tab/>
      </w:r>
      <w:r>
        <w:rPr>
          <w:snapToGrid w:val="0"/>
        </w:rPr>
        <w:t>Fees (Sch. 1)</w:t>
      </w:r>
      <w:bookmarkEnd w:id="6"/>
    </w:p>
    <w:p w14:paraId="53960EFA" w14:textId="77777777" w:rsidR="008264ED" w:rsidRDefault="008264ED">
      <w:pPr>
        <w:pStyle w:val="Subsection"/>
        <w:rPr>
          <w:snapToGrid w:val="0"/>
        </w:rPr>
      </w:pPr>
      <w:r>
        <w:rPr>
          <w:snapToGrid w:val="0"/>
        </w:rPr>
        <w:tab/>
      </w:r>
      <w:r>
        <w:rPr>
          <w:snapToGrid w:val="0"/>
        </w:rPr>
        <w:tab/>
        <w:t>The fees to be charged by the Registrar are set out in Schedule 1.</w:t>
      </w:r>
    </w:p>
    <w:p w14:paraId="3EC96323" w14:textId="77777777" w:rsidR="008264ED" w:rsidRDefault="008264ED">
      <w:pPr>
        <w:pStyle w:val="Heading5"/>
      </w:pPr>
      <w:bookmarkStart w:id="7" w:name="_Toc229477729"/>
      <w:r>
        <w:rPr>
          <w:rStyle w:val="CharSectno"/>
        </w:rPr>
        <w:t>5A</w:t>
      </w:r>
      <w:r>
        <w:t>.</w:t>
      </w:r>
      <w:r>
        <w:tab/>
        <w:t>Waiving and refunding fees in relation to copies for TLA applications</w:t>
      </w:r>
      <w:bookmarkEnd w:id="7"/>
      <w:r>
        <w:t xml:space="preserve"> </w:t>
      </w:r>
    </w:p>
    <w:p w14:paraId="4EED1925" w14:textId="77777777" w:rsidR="008264ED" w:rsidRDefault="008264ED">
      <w:pPr>
        <w:pStyle w:val="Subsection"/>
      </w:pPr>
      <w:r>
        <w:tab/>
      </w:r>
      <w:r>
        <w:tab/>
        <w:t xml:space="preserve">The Registrar may waive or refund the fee set out in Schedule 1 Division 2 item 1 in relation to a copy of a document referred to in that item if — </w:t>
      </w:r>
    </w:p>
    <w:p w14:paraId="78EA7BB3" w14:textId="77777777" w:rsidR="008264ED" w:rsidRDefault="008264ED">
      <w:pPr>
        <w:pStyle w:val="Indenta"/>
      </w:pPr>
      <w:r>
        <w:tab/>
        <w:t>(a)</w:t>
      </w:r>
      <w:r>
        <w:tab/>
        <w:t>the copy is supplied for the purposes of making a TLA application; and</w:t>
      </w:r>
    </w:p>
    <w:p w14:paraId="56988B5F" w14:textId="77777777" w:rsidR="008264ED" w:rsidRDefault="008264ED">
      <w:pPr>
        <w:pStyle w:val="Indenta"/>
      </w:pPr>
      <w:r>
        <w:tab/>
        <w:t>(b)</w:t>
      </w:r>
      <w:r>
        <w:tab/>
        <w:t>the Registrar is satisfied it is appropriate to waive or refund the fee.</w:t>
      </w:r>
    </w:p>
    <w:p w14:paraId="35279367" w14:textId="77777777" w:rsidR="008264ED" w:rsidRDefault="008264ED">
      <w:pPr>
        <w:pStyle w:val="Footnotesection"/>
      </w:pPr>
      <w:r>
        <w:tab/>
        <w:t>[Regulation 5A inserted: SL 2025/178 r. 5.]</w:t>
      </w:r>
    </w:p>
    <w:p w14:paraId="4A4EB2BB" w14:textId="77777777" w:rsidR="008264ED" w:rsidRDefault="008264ED">
      <w:pPr>
        <w:pStyle w:val="Ednotesection"/>
      </w:pPr>
      <w:r>
        <w:rPr>
          <w:rStyle w:val="CharSectno"/>
        </w:rPr>
        <w:t>[</w:t>
      </w:r>
      <w:r>
        <w:rPr>
          <w:rStyle w:val="CharSectno"/>
          <w:b/>
          <w:bCs/>
        </w:rPr>
        <w:t>6</w:t>
      </w:r>
      <w:r>
        <w:rPr>
          <w:b/>
          <w:bCs/>
        </w:rPr>
        <w:t>.</w:t>
      </w:r>
      <w:r>
        <w:tab/>
        <w:t>Omitted under the Reprints Act 1984 s. 7(4)(f).]</w:t>
      </w:r>
    </w:p>
    <w:p w14:paraId="482B8161" w14:textId="77777777" w:rsidR="008264ED" w:rsidRDefault="008264ED">
      <w:pPr>
        <w:sectPr w:rsidR="008264ED">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14:paraId="480F5116" w14:textId="77777777" w:rsidR="008264ED" w:rsidRDefault="008264ED">
      <w:pPr>
        <w:pStyle w:val="yScheduleHeading"/>
      </w:pPr>
      <w:bookmarkStart w:id="8" w:name="_Toc229059856"/>
      <w:bookmarkStart w:id="9" w:name="_Toc229059920"/>
      <w:bookmarkStart w:id="10" w:name="_Toc229477730"/>
      <w:r>
        <w:rPr>
          <w:rStyle w:val="CharSchNo"/>
        </w:rPr>
        <w:lastRenderedPageBreak/>
        <w:t>Schedule 1</w:t>
      </w:r>
      <w:r>
        <w:t xml:space="preserve"> — </w:t>
      </w:r>
      <w:r>
        <w:rPr>
          <w:rStyle w:val="CharSchText"/>
        </w:rPr>
        <w:t>Fees to be charged by the Registrar</w:t>
      </w:r>
      <w:bookmarkEnd w:id="8"/>
      <w:bookmarkEnd w:id="9"/>
      <w:bookmarkEnd w:id="10"/>
    </w:p>
    <w:p w14:paraId="0EA69395" w14:textId="77777777" w:rsidR="008264ED" w:rsidRDefault="008264ED">
      <w:pPr>
        <w:pStyle w:val="yShoulderClause"/>
        <w:spacing w:after="120"/>
        <w:rPr>
          <w:b/>
          <w:i/>
        </w:rPr>
      </w:pPr>
      <w:r>
        <w:t>[r. 5]</w:t>
      </w:r>
      <w:r>
        <w:rPr>
          <w:b/>
          <w:i/>
        </w:rPr>
        <w:t xml:space="preserve"> </w:t>
      </w:r>
    </w:p>
    <w:p w14:paraId="277885C2" w14:textId="77777777" w:rsidR="008264ED" w:rsidRDefault="008264ED">
      <w:pPr>
        <w:pStyle w:val="yHeading3"/>
        <w:spacing w:before="260" w:after="120"/>
      </w:pPr>
      <w:bookmarkStart w:id="11" w:name="_Toc229059857"/>
      <w:bookmarkStart w:id="12" w:name="_Toc229059921"/>
      <w:bookmarkStart w:id="13" w:name="_Toc229477731"/>
      <w:r>
        <w:rPr>
          <w:rStyle w:val="CharSDivNo"/>
        </w:rPr>
        <w:t>Division 1</w:t>
      </w:r>
      <w:r>
        <w:t> — </w:t>
      </w:r>
      <w:r>
        <w:rPr>
          <w:rStyle w:val="CharSDivText"/>
        </w:rPr>
        <w:t>Registrations</w:t>
      </w:r>
      <w:bookmarkEnd w:id="11"/>
      <w:bookmarkEnd w:id="12"/>
      <w:bookmarkEnd w:id="13"/>
    </w:p>
    <w:tbl>
      <w:tblPr>
        <w:tblW w:w="6946" w:type="dxa"/>
        <w:tblInd w:w="284" w:type="dxa"/>
        <w:tblLayout w:type="fixed"/>
        <w:tblCellMar>
          <w:left w:w="142" w:type="dxa"/>
          <w:right w:w="142" w:type="dxa"/>
        </w:tblCellMar>
        <w:tblLook w:val="0000" w:firstRow="0" w:lastRow="0" w:firstColumn="0" w:lastColumn="0" w:noHBand="0" w:noVBand="0"/>
      </w:tblPr>
      <w:tblGrid>
        <w:gridCol w:w="458"/>
        <w:gridCol w:w="4986"/>
        <w:gridCol w:w="1502"/>
      </w:tblGrid>
      <w:tr w:rsidR="00633AEB" w14:paraId="772AED42" w14:textId="77777777">
        <w:tc>
          <w:tcPr>
            <w:tcW w:w="458" w:type="dxa"/>
            <w:shd w:val="clear" w:color="auto" w:fill="auto"/>
          </w:tcPr>
          <w:p w14:paraId="55B03A05" w14:textId="77777777" w:rsidR="008264ED" w:rsidRDefault="008264ED">
            <w:pPr>
              <w:pStyle w:val="yTableNAm"/>
            </w:pPr>
            <w:r>
              <w:t>1.</w:t>
            </w:r>
          </w:p>
        </w:tc>
        <w:tc>
          <w:tcPr>
            <w:tcW w:w="4986" w:type="dxa"/>
            <w:shd w:val="clear" w:color="auto" w:fill="auto"/>
          </w:tcPr>
          <w:p w14:paraId="64AEA3C9" w14:textId="77777777" w:rsidR="008264ED" w:rsidRDefault="008264ED">
            <w:pPr>
              <w:pStyle w:val="yTableNAm"/>
            </w:pPr>
            <w:r>
              <w:t xml:space="preserve">For registering, recording, enrolling or receiving on deposit, any memorial, enrolment or instrument — </w:t>
            </w:r>
          </w:p>
        </w:tc>
        <w:tc>
          <w:tcPr>
            <w:tcW w:w="1502" w:type="dxa"/>
            <w:shd w:val="clear" w:color="auto" w:fill="auto"/>
          </w:tcPr>
          <w:p w14:paraId="1ACE4B49" w14:textId="77777777" w:rsidR="008264ED" w:rsidRDefault="008264ED">
            <w:pPr>
              <w:pStyle w:val="zyTableNAmAfter2pt"/>
            </w:pPr>
          </w:p>
        </w:tc>
      </w:tr>
      <w:tr w:rsidR="00633AEB" w14:paraId="6D65E579" w14:textId="77777777">
        <w:tc>
          <w:tcPr>
            <w:tcW w:w="458" w:type="dxa"/>
            <w:shd w:val="clear" w:color="auto" w:fill="auto"/>
          </w:tcPr>
          <w:p w14:paraId="44DCF097" w14:textId="77777777" w:rsidR="008264ED" w:rsidRDefault="008264ED">
            <w:pPr>
              <w:pStyle w:val="yTableNAm"/>
            </w:pPr>
          </w:p>
        </w:tc>
        <w:tc>
          <w:tcPr>
            <w:tcW w:w="4986" w:type="dxa"/>
            <w:shd w:val="clear" w:color="auto" w:fill="auto"/>
          </w:tcPr>
          <w:p w14:paraId="6B06B52F" w14:textId="77777777" w:rsidR="008264ED" w:rsidRDefault="008264ED">
            <w:pPr>
              <w:pStyle w:val="zyTableNAmLeft0cm"/>
              <w:ind w:left="533" w:hanging="533"/>
            </w:pPr>
            <w:r>
              <w:t>(a)</w:t>
            </w:r>
            <w:r>
              <w:tab/>
              <w:t>if the memorial, enrolment or instrument relates to the making of a TLA application</w:t>
            </w:r>
            <w:r>
              <w:tab/>
            </w:r>
          </w:p>
        </w:tc>
        <w:tc>
          <w:tcPr>
            <w:tcW w:w="1502" w:type="dxa"/>
            <w:shd w:val="clear" w:color="auto" w:fill="auto"/>
          </w:tcPr>
          <w:p w14:paraId="7B61AE3A" w14:textId="77777777" w:rsidR="008264ED" w:rsidRDefault="008264ED">
            <w:pPr>
              <w:pStyle w:val="zyTableNAmAfter2pt"/>
            </w:pPr>
            <w:r>
              <w:br/>
              <w:t>No fee</w:t>
            </w:r>
          </w:p>
        </w:tc>
      </w:tr>
      <w:tr w:rsidR="00633AEB" w14:paraId="5ED4B1F4" w14:textId="77777777">
        <w:tc>
          <w:tcPr>
            <w:tcW w:w="458" w:type="dxa"/>
            <w:shd w:val="clear" w:color="auto" w:fill="auto"/>
          </w:tcPr>
          <w:p w14:paraId="79213D47" w14:textId="77777777" w:rsidR="008264ED" w:rsidRDefault="008264ED">
            <w:pPr>
              <w:pStyle w:val="yTableNAm"/>
            </w:pPr>
          </w:p>
        </w:tc>
        <w:tc>
          <w:tcPr>
            <w:tcW w:w="4986" w:type="dxa"/>
            <w:shd w:val="clear" w:color="auto" w:fill="auto"/>
          </w:tcPr>
          <w:p w14:paraId="0B38C368" w14:textId="77777777" w:rsidR="008264ED" w:rsidRDefault="008264ED">
            <w:pPr>
              <w:pStyle w:val="zyTableNAmLeft0cm"/>
              <w:ind w:left="533" w:hanging="533"/>
            </w:pPr>
            <w:r>
              <w:t>(b)</w:t>
            </w:r>
            <w:r>
              <w:tab/>
              <w:t>otherwise</w:t>
            </w:r>
            <w:r>
              <w:tab/>
            </w:r>
          </w:p>
        </w:tc>
        <w:tc>
          <w:tcPr>
            <w:tcW w:w="1502" w:type="dxa"/>
            <w:shd w:val="clear" w:color="auto" w:fill="auto"/>
          </w:tcPr>
          <w:p w14:paraId="1BAD34F1" w14:textId="77777777" w:rsidR="008264ED" w:rsidRDefault="008264ED">
            <w:pPr>
              <w:pStyle w:val="zyTableNAmAfter2pt"/>
            </w:pPr>
            <w:r>
              <w:t>$188.60</w:t>
            </w:r>
          </w:p>
        </w:tc>
      </w:tr>
      <w:tr w:rsidR="00633AEB" w14:paraId="6C1CB81D" w14:textId="77777777">
        <w:tc>
          <w:tcPr>
            <w:tcW w:w="458" w:type="dxa"/>
          </w:tcPr>
          <w:p w14:paraId="1699F953" w14:textId="77777777" w:rsidR="008264ED" w:rsidRDefault="008264ED">
            <w:pPr>
              <w:pStyle w:val="yTableNAm"/>
              <w:spacing w:after="40"/>
            </w:pPr>
            <w:r>
              <w:t>2.</w:t>
            </w:r>
          </w:p>
        </w:tc>
        <w:tc>
          <w:tcPr>
            <w:tcW w:w="4986" w:type="dxa"/>
          </w:tcPr>
          <w:p w14:paraId="2BFE9F99" w14:textId="77777777" w:rsidR="008264ED" w:rsidRDefault="008264ED">
            <w:pPr>
              <w:pStyle w:val="yTableNAm"/>
              <w:tabs>
                <w:tab w:val="right" w:leader="dot" w:pos="5018"/>
              </w:tabs>
              <w:spacing w:after="40"/>
            </w:pPr>
            <w:r>
              <w:t xml:space="preserve">For cancelling or amending a registration by order of the Court </w:t>
            </w:r>
            <w:r>
              <w:tab/>
            </w:r>
          </w:p>
        </w:tc>
        <w:tc>
          <w:tcPr>
            <w:tcW w:w="1502" w:type="dxa"/>
          </w:tcPr>
          <w:p w14:paraId="623D7E22" w14:textId="77777777" w:rsidR="008264ED" w:rsidRDefault="008264ED">
            <w:pPr>
              <w:pStyle w:val="yTableNAm"/>
              <w:spacing w:after="40"/>
            </w:pPr>
            <w:r>
              <w:br/>
            </w:r>
            <w:r>
              <w:rPr>
                <w:szCs w:val="22"/>
              </w:rPr>
              <w:t>$188.60</w:t>
            </w:r>
          </w:p>
        </w:tc>
      </w:tr>
    </w:tbl>
    <w:p w14:paraId="24D0219B" w14:textId="023C23AE" w:rsidR="008264ED" w:rsidRDefault="008264ED">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 SL 2020/76 r. 4; SL 2021/88 r. 4; SL 2022/62 r. 6; SL 2023/44 r. 6; SL 2024/83 r. 6; SL 2025/85 r. 6; SL 2025/178 r. 6(1).]</w:t>
      </w:r>
    </w:p>
    <w:p w14:paraId="5FA5EE87" w14:textId="77777777" w:rsidR="008264ED" w:rsidRDefault="008264ED">
      <w:pPr>
        <w:pStyle w:val="yHeading3"/>
        <w:spacing w:before="260" w:after="120"/>
      </w:pPr>
      <w:bookmarkStart w:id="14" w:name="_Toc229059858"/>
      <w:bookmarkStart w:id="15" w:name="_Toc229059922"/>
      <w:bookmarkStart w:id="16" w:name="_Toc229477732"/>
      <w:r>
        <w:rPr>
          <w:rStyle w:val="CharSDivNo"/>
        </w:rPr>
        <w:t>Division 2</w:t>
      </w:r>
      <w:r>
        <w:t xml:space="preserve"> — </w:t>
      </w:r>
      <w:r>
        <w:rPr>
          <w:rStyle w:val="CharSDivText"/>
        </w:rPr>
        <w:t>Reproduction of documents</w:t>
      </w:r>
      <w:bookmarkEnd w:id="14"/>
      <w:bookmarkEnd w:id="15"/>
      <w:bookmarkEnd w:id="16"/>
    </w:p>
    <w:tbl>
      <w:tblPr>
        <w:tblW w:w="6946" w:type="dxa"/>
        <w:tblInd w:w="284" w:type="dxa"/>
        <w:tblLayout w:type="fixed"/>
        <w:tblCellMar>
          <w:left w:w="142" w:type="dxa"/>
          <w:right w:w="142" w:type="dxa"/>
        </w:tblCellMar>
        <w:tblLook w:val="0000" w:firstRow="0" w:lastRow="0" w:firstColumn="0" w:lastColumn="0" w:noHBand="0" w:noVBand="0"/>
      </w:tblPr>
      <w:tblGrid>
        <w:gridCol w:w="458"/>
        <w:gridCol w:w="4986"/>
        <w:gridCol w:w="1502"/>
      </w:tblGrid>
      <w:tr w:rsidR="00633AEB" w14:paraId="594CCC1D" w14:textId="77777777">
        <w:tc>
          <w:tcPr>
            <w:tcW w:w="458" w:type="dxa"/>
          </w:tcPr>
          <w:p w14:paraId="7BBCAC39" w14:textId="77777777" w:rsidR="008264ED" w:rsidRDefault="008264ED">
            <w:pPr>
              <w:pStyle w:val="yTableNAm"/>
              <w:spacing w:after="40"/>
            </w:pPr>
            <w:r>
              <w:t>1.</w:t>
            </w:r>
          </w:p>
        </w:tc>
        <w:tc>
          <w:tcPr>
            <w:tcW w:w="4986" w:type="dxa"/>
          </w:tcPr>
          <w:p w14:paraId="1027F83A" w14:textId="77777777" w:rsidR="008264ED" w:rsidRDefault="008264ED">
            <w:pPr>
              <w:pStyle w:val="yTableNAm"/>
              <w:tabs>
                <w:tab w:val="right" w:leader="dot" w:pos="5018"/>
              </w:tabs>
              <w:spacing w:after="40"/>
              <w:rPr>
                <w:b/>
                <w:i/>
              </w:rPr>
            </w:pPr>
            <w:r>
              <w:t xml:space="preserve">For a </w:t>
            </w:r>
            <w:r>
              <w:rPr>
                <w:szCs w:val="22"/>
              </w:rPr>
              <w:t>copy</w:t>
            </w:r>
            <w:r>
              <w:t xml:space="preserve"> supplied of a memorial or other document not specifically provided for </w:t>
            </w:r>
            <w:r>
              <w:tab/>
            </w:r>
          </w:p>
        </w:tc>
        <w:tc>
          <w:tcPr>
            <w:tcW w:w="1502" w:type="dxa"/>
          </w:tcPr>
          <w:p w14:paraId="686A83BD" w14:textId="77777777" w:rsidR="008264ED" w:rsidRDefault="008264ED">
            <w:pPr>
              <w:pStyle w:val="TableAm"/>
              <w:rPr>
                <w:szCs w:val="22"/>
              </w:rPr>
            </w:pPr>
            <w:r>
              <w:br/>
            </w:r>
            <w:r>
              <w:rPr>
                <w:sz w:val="22"/>
                <w:szCs w:val="22"/>
              </w:rPr>
              <w:t>$32.60</w:t>
            </w:r>
          </w:p>
        </w:tc>
      </w:tr>
    </w:tbl>
    <w:p w14:paraId="723F684C" w14:textId="77777777" w:rsidR="008264ED" w:rsidRDefault="008264ED">
      <w:pPr>
        <w:pStyle w:val="PermNoteHeading"/>
      </w:pPr>
      <w:r>
        <w:tab/>
        <w:t>Note for this item:</w:t>
      </w:r>
    </w:p>
    <w:p w14:paraId="05911DCE" w14:textId="77777777" w:rsidR="008264ED" w:rsidRDefault="008264ED">
      <w:pPr>
        <w:pStyle w:val="PermNoteText"/>
      </w:pPr>
      <w:r>
        <w:tab/>
      </w:r>
      <w:r>
        <w:tab/>
        <w:t>This fee may be waived or refunded by the Registrar under regulation 5A.</w:t>
      </w:r>
    </w:p>
    <w:p w14:paraId="2B31146B" w14:textId="5F69DE71" w:rsidR="008264ED" w:rsidRDefault="008264ED">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 SL 2020/76 r. 4; SL 2021/88 r. 4; SL 2022/62 r. 6; SL 2023/44 r. 6; SL 2024/83 r. 6; SL 2025/85 r. 6; SL 2025/178 r. 6(2).]</w:t>
      </w:r>
    </w:p>
    <w:p w14:paraId="14E929A3" w14:textId="77777777" w:rsidR="008264ED" w:rsidRDefault="008264ED">
      <w:pPr>
        <w:pStyle w:val="yHeading3"/>
        <w:spacing w:before="260" w:after="120"/>
      </w:pPr>
      <w:bookmarkStart w:id="17" w:name="_Toc229059859"/>
      <w:bookmarkStart w:id="18" w:name="_Toc229059923"/>
      <w:bookmarkStart w:id="19" w:name="_Toc229477733"/>
      <w:r>
        <w:rPr>
          <w:rStyle w:val="CharSDivNo"/>
        </w:rPr>
        <w:lastRenderedPageBreak/>
        <w:t>Division 3</w:t>
      </w:r>
      <w:r>
        <w:t> — </w:t>
      </w:r>
      <w:r>
        <w:rPr>
          <w:rStyle w:val="CharSDivText"/>
        </w:rPr>
        <w:t>Miscellaneous</w:t>
      </w:r>
      <w:bookmarkEnd w:id="17"/>
      <w:bookmarkEnd w:id="18"/>
      <w:bookmarkEnd w:id="19"/>
    </w:p>
    <w:tbl>
      <w:tblPr>
        <w:tblW w:w="6946" w:type="dxa"/>
        <w:tblInd w:w="284" w:type="dxa"/>
        <w:tblLayout w:type="fixed"/>
        <w:tblCellMar>
          <w:left w:w="142" w:type="dxa"/>
          <w:right w:w="142" w:type="dxa"/>
        </w:tblCellMar>
        <w:tblLook w:val="0000" w:firstRow="0" w:lastRow="0" w:firstColumn="0" w:lastColumn="0" w:noHBand="0" w:noVBand="0"/>
      </w:tblPr>
      <w:tblGrid>
        <w:gridCol w:w="458"/>
        <w:gridCol w:w="4929"/>
        <w:gridCol w:w="57"/>
        <w:gridCol w:w="1502"/>
      </w:tblGrid>
      <w:tr w:rsidR="00633AEB" w14:paraId="4580F2AD" w14:textId="77777777">
        <w:tc>
          <w:tcPr>
            <w:tcW w:w="458" w:type="dxa"/>
            <w:shd w:val="clear" w:color="auto" w:fill="auto"/>
          </w:tcPr>
          <w:p w14:paraId="4FEF00BF" w14:textId="77777777" w:rsidR="008264ED" w:rsidRDefault="008264ED">
            <w:pPr>
              <w:pStyle w:val="yTableNAm"/>
            </w:pPr>
            <w:r>
              <w:t>1.</w:t>
            </w:r>
          </w:p>
        </w:tc>
        <w:tc>
          <w:tcPr>
            <w:tcW w:w="4986" w:type="dxa"/>
            <w:gridSpan w:val="2"/>
            <w:shd w:val="clear" w:color="auto" w:fill="auto"/>
          </w:tcPr>
          <w:p w14:paraId="1EFC7183" w14:textId="77777777" w:rsidR="008264ED" w:rsidRDefault="008264ED">
            <w:pPr>
              <w:pStyle w:val="yTableNAm"/>
            </w:pPr>
            <w:r>
              <w:t xml:space="preserve">For a certification by the Registrar — </w:t>
            </w:r>
          </w:p>
        </w:tc>
        <w:tc>
          <w:tcPr>
            <w:tcW w:w="1502" w:type="dxa"/>
            <w:shd w:val="clear" w:color="auto" w:fill="auto"/>
          </w:tcPr>
          <w:p w14:paraId="559B6510" w14:textId="77777777" w:rsidR="008264ED" w:rsidRDefault="008264ED">
            <w:pPr>
              <w:pStyle w:val="zyTableNAmAfter2pt"/>
            </w:pPr>
          </w:p>
        </w:tc>
      </w:tr>
      <w:tr w:rsidR="00633AEB" w14:paraId="02C2AF01" w14:textId="77777777">
        <w:tc>
          <w:tcPr>
            <w:tcW w:w="458" w:type="dxa"/>
            <w:shd w:val="clear" w:color="auto" w:fill="auto"/>
          </w:tcPr>
          <w:p w14:paraId="7EEAA4D8" w14:textId="77777777" w:rsidR="008264ED" w:rsidRDefault="008264ED">
            <w:pPr>
              <w:pStyle w:val="zyTableNAmAfter2pt"/>
            </w:pPr>
          </w:p>
        </w:tc>
        <w:tc>
          <w:tcPr>
            <w:tcW w:w="4986" w:type="dxa"/>
            <w:gridSpan w:val="2"/>
            <w:shd w:val="clear" w:color="auto" w:fill="auto"/>
          </w:tcPr>
          <w:p w14:paraId="0AC2F60C" w14:textId="77777777" w:rsidR="008264ED" w:rsidRDefault="008264ED">
            <w:pPr>
              <w:pStyle w:val="zyTableNAmLeft0cm"/>
            </w:pPr>
            <w:r>
              <w:t>(a)</w:t>
            </w:r>
            <w:r>
              <w:tab/>
              <w:t>if the certification relates to the making of a TLA application</w:t>
            </w:r>
            <w:r>
              <w:tab/>
            </w:r>
          </w:p>
        </w:tc>
        <w:tc>
          <w:tcPr>
            <w:tcW w:w="1502" w:type="dxa"/>
            <w:shd w:val="clear" w:color="auto" w:fill="auto"/>
          </w:tcPr>
          <w:p w14:paraId="7465DC55" w14:textId="77777777" w:rsidR="008264ED" w:rsidRDefault="008264ED">
            <w:pPr>
              <w:pStyle w:val="zyTableNAmAfter2pt"/>
            </w:pPr>
            <w:r>
              <w:br/>
              <w:t>No fee</w:t>
            </w:r>
          </w:p>
        </w:tc>
      </w:tr>
      <w:tr w:rsidR="00633AEB" w14:paraId="6E152CB0" w14:textId="77777777">
        <w:tc>
          <w:tcPr>
            <w:tcW w:w="458" w:type="dxa"/>
            <w:shd w:val="clear" w:color="auto" w:fill="auto"/>
          </w:tcPr>
          <w:p w14:paraId="01C0723D" w14:textId="77777777" w:rsidR="008264ED" w:rsidRDefault="008264ED">
            <w:pPr>
              <w:pStyle w:val="zyTableNAmAfter2pt"/>
            </w:pPr>
          </w:p>
        </w:tc>
        <w:tc>
          <w:tcPr>
            <w:tcW w:w="4986" w:type="dxa"/>
            <w:gridSpan w:val="2"/>
            <w:shd w:val="clear" w:color="auto" w:fill="auto"/>
          </w:tcPr>
          <w:p w14:paraId="4EEB3C78" w14:textId="77777777" w:rsidR="008264ED" w:rsidRDefault="008264ED">
            <w:pPr>
              <w:pStyle w:val="zyTableNAmLeft0cm"/>
            </w:pPr>
            <w:r>
              <w:t>(b)</w:t>
            </w:r>
            <w:r>
              <w:tab/>
              <w:t>otherwise</w:t>
            </w:r>
            <w:r>
              <w:tab/>
            </w:r>
          </w:p>
        </w:tc>
        <w:tc>
          <w:tcPr>
            <w:tcW w:w="1502" w:type="dxa"/>
            <w:shd w:val="clear" w:color="auto" w:fill="auto"/>
          </w:tcPr>
          <w:p w14:paraId="317B9BCF" w14:textId="77777777" w:rsidR="008264ED" w:rsidRDefault="008264ED">
            <w:pPr>
              <w:pStyle w:val="zyTableNAmAfter2pt"/>
            </w:pPr>
            <w:r>
              <w:t>$77.00</w:t>
            </w:r>
          </w:p>
        </w:tc>
      </w:tr>
      <w:tr w:rsidR="00633AEB" w14:paraId="0927005B" w14:textId="77777777">
        <w:tc>
          <w:tcPr>
            <w:tcW w:w="458" w:type="dxa"/>
          </w:tcPr>
          <w:p w14:paraId="126237F3" w14:textId="77777777" w:rsidR="008264ED" w:rsidRDefault="008264ED">
            <w:pPr>
              <w:pStyle w:val="yTableNAm"/>
              <w:spacing w:after="40"/>
            </w:pPr>
            <w:r>
              <w:t>2.</w:t>
            </w:r>
          </w:p>
        </w:tc>
        <w:tc>
          <w:tcPr>
            <w:tcW w:w="4929" w:type="dxa"/>
          </w:tcPr>
          <w:p w14:paraId="5D092471" w14:textId="77777777" w:rsidR="008264ED" w:rsidRDefault="008264ED">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gridSpan w:val="2"/>
          </w:tcPr>
          <w:p w14:paraId="42C7E19C" w14:textId="77777777" w:rsidR="008264ED" w:rsidRDefault="008264ED">
            <w:pPr>
              <w:pStyle w:val="yTableNAm"/>
              <w:spacing w:after="40"/>
            </w:pPr>
            <w:r>
              <w:br/>
            </w:r>
            <w:r>
              <w:br/>
            </w:r>
            <w:r>
              <w:br/>
            </w:r>
            <w:r>
              <w:rPr>
                <w:szCs w:val="22"/>
              </w:rPr>
              <w:t>$188.60</w:t>
            </w:r>
          </w:p>
        </w:tc>
      </w:tr>
      <w:tr w:rsidR="00633AEB" w14:paraId="4EBD5B30" w14:textId="77777777">
        <w:tc>
          <w:tcPr>
            <w:tcW w:w="458" w:type="dxa"/>
          </w:tcPr>
          <w:p w14:paraId="38455F01" w14:textId="77777777" w:rsidR="008264ED" w:rsidRDefault="008264ED">
            <w:pPr>
              <w:pStyle w:val="yTableNAm"/>
              <w:keepNext/>
              <w:keepLines/>
              <w:spacing w:after="40"/>
            </w:pPr>
            <w:r>
              <w:t>3.</w:t>
            </w:r>
          </w:p>
        </w:tc>
        <w:tc>
          <w:tcPr>
            <w:tcW w:w="4929" w:type="dxa"/>
          </w:tcPr>
          <w:p w14:paraId="585A68D4" w14:textId="77777777" w:rsidR="008264ED" w:rsidRDefault="008264ED">
            <w:pPr>
              <w:pStyle w:val="yTableNAm"/>
              <w:keepNext/>
              <w:keepLines/>
              <w:tabs>
                <w:tab w:val="right" w:leader="dot" w:pos="5018"/>
              </w:tabs>
              <w:spacing w:after="40"/>
            </w:pPr>
            <w:r>
              <w:t xml:space="preserve">For any service not mentioned in this Schedule </w:t>
            </w:r>
            <w:r>
              <w:tab/>
            </w:r>
          </w:p>
        </w:tc>
        <w:tc>
          <w:tcPr>
            <w:tcW w:w="1559" w:type="dxa"/>
            <w:gridSpan w:val="2"/>
          </w:tcPr>
          <w:p w14:paraId="1F746116" w14:textId="77777777" w:rsidR="008264ED" w:rsidRDefault="008264ED">
            <w:pPr>
              <w:pStyle w:val="yTableNAm"/>
              <w:keepNext/>
              <w:keepLines/>
              <w:spacing w:after="40"/>
              <w:rPr>
                <w:rFonts w:ascii="Times" w:hAnsi="Times"/>
                <w:szCs w:val="22"/>
              </w:rPr>
            </w:pPr>
            <w:r>
              <w:rPr>
                <w:rFonts w:ascii="Times" w:hAnsi="Times"/>
                <w:szCs w:val="22"/>
              </w:rPr>
              <w:t>fee, if any, as assessed by the Registrar, not exceeding actual cost</w:t>
            </w:r>
          </w:p>
        </w:tc>
      </w:tr>
    </w:tbl>
    <w:p w14:paraId="5160243E" w14:textId="339C00B6" w:rsidR="008264ED" w:rsidRDefault="008264ED">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 SL 2020/76 r. 4; SL 2021/88 r. 4; SL 2022/62 r. 6; SL 2023/44 r. 6; SL 2024/83 r. 6; SL 2025/85 r. 6; SL 2025/178 r. 6(3).]</w:t>
      </w:r>
    </w:p>
    <w:p w14:paraId="705B3643" w14:textId="77777777" w:rsidR="008264ED" w:rsidRDefault="008264ED">
      <w:pPr>
        <w:pStyle w:val="yEdnotedivision"/>
        <w:spacing w:before="240"/>
      </w:pPr>
      <w:r>
        <w:t>[Division 4 deleted: Gazette 22 Jun 2012 p. 2784.]</w:t>
      </w:r>
    </w:p>
    <w:p w14:paraId="763D9D13" w14:textId="77777777" w:rsidR="008264ED" w:rsidRDefault="008264ED">
      <w:pPr>
        <w:pStyle w:val="CentredBaseLine"/>
        <w:jc w:val="center"/>
      </w:pPr>
      <w:r>
        <w:rPr>
          <w:noProof/>
        </w:rPr>
        <w:drawing>
          <wp:inline distT="0" distB="0" distL="0" distR="0" wp14:anchorId="311B65C5" wp14:editId="031BFA3B">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4BFE21B" w14:textId="77777777" w:rsidR="008264ED" w:rsidRDefault="008264ED">
      <w:pPr>
        <w:sectPr w:rsidR="008264ED">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14:paraId="4051F78E" w14:textId="77777777" w:rsidR="008264ED" w:rsidRDefault="008264ED">
      <w:pPr>
        <w:pStyle w:val="nHeading2"/>
      </w:pPr>
      <w:bookmarkStart w:id="21" w:name="_Toc229059860"/>
      <w:bookmarkStart w:id="22" w:name="_Toc229059924"/>
      <w:bookmarkStart w:id="23" w:name="_Toc229477734"/>
      <w:r>
        <w:lastRenderedPageBreak/>
        <w:t>Notes</w:t>
      </w:r>
      <w:bookmarkEnd w:id="21"/>
      <w:bookmarkEnd w:id="22"/>
      <w:bookmarkEnd w:id="23"/>
    </w:p>
    <w:p w14:paraId="71B25371" w14:textId="249F53F6" w:rsidR="00253C6E" w:rsidRDefault="00253C6E">
      <w:pPr>
        <w:pStyle w:val="nStatement"/>
      </w:pPr>
      <w:r>
        <w:t xml:space="preserve">This is a compilation of the </w:t>
      </w:r>
      <w:r>
        <w:rPr>
          <w:i/>
          <w:noProof/>
        </w:rPr>
        <w:t>Registration of Deeds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5192804" w14:textId="77777777" w:rsidR="008264ED" w:rsidRDefault="008264ED">
      <w:pPr>
        <w:pStyle w:val="nHeading3"/>
      </w:pPr>
      <w:bookmarkStart w:id="24" w:name="_Toc229477735"/>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633AEB" w14:paraId="4008CEC7" w14:textId="77777777">
        <w:trPr>
          <w:tblHeader/>
        </w:trPr>
        <w:tc>
          <w:tcPr>
            <w:tcW w:w="3118" w:type="dxa"/>
          </w:tcPr>
          <w:p w14:paraId="412113F2" w14:textId="77777777" w:rsidR="008264ED" w:rsidRDefault="008264ED">
            <w:pPr>
              <w:pStyle w:val="nTable"/>
              <w:spacing w:after="40"/>
              <w:rPr>
                <w:b/>
              </w:rPr>
            </w:pPr>
            <w:r>
              <w:rPr>
                <w:b/>
              </w:rPr>
              <w:t>Citation</w:t>
            </w:r>
          </w:p>
        </w:tc>
        <w:tc>
          <w:tcPr>
            <w:tcW w:w="1276" w:type="dxa"/>
            <w:gridSpan w:val="2"/>
          </w:tcPr>
          <w:p w14:paraId="2D06F35F" w14:textId="77777777" w:rsidR="008264ED" w:rsidRDefault="008264ED">
            <w:pPr>
              <w:pStyle w:val="nTable"/>
              <w:spacing w:after="40"/>
              <w:rPr>
                <w:b/>
              </w:rPr>
            </w:pPr>
            <w:r>
              <w:rPr>
                <w:b/>
              </w:rPr>
              <w:t>Published</w:t>
            </w:r>
          </w:p>
        </w:tc>
        <w:tc>
          <w:tcPr>
            <w:tcW w:w="2693" w:type="dxa"/>
            <w:gridSpan w:val="2"/>
          </w:tcPr>
          <w:p w14:paraId="7EB34FC9" w14:textId="77777777" w:rsidR="008264ED" w:rsidRDefault="008264ED">
            <w:pPr>
              <w:pStyle w:val="nTable"/>
              <w:spacing w:after="40"/>
              <w:rPr>
                <w:b/>
              </w:rPr>
            </w:pPr>
            <w:r>
              <w:rPr>
                <w:b/>
              </w:rPr>
              <w:t>Commencement</w:t>
            </w:r>
          </w:p>
        </w:tc>
      </w:tr>
      <w:tr w:rsidR="00633AEB" w14:paraId="02227B77"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2CF16C67" w14:textId="77777777" w:rsidR="008264ED" w:rsidRDefault="008264ED">
            <w:pPr>
              <w:pStyle w:val="nTable"/>
              <w:spacing w:after="40"/>
            </w:pPr>
            <w:r>
              <w:rPr>
                <w:i/>
              </w:rPr>
              <w:t>Registration of Deeds Regulations 2004</w:t>
            </w:r>
          </w:p>
        </w:tc>
        <w:tc>
          <w:tcPr>
            <w:tcW w:w="1276" w:type="dxa"/>
            <w:gridSpan w:val="2"/>
            <w:tcBorders>
              <w:top w:val="single" w:sz="8" w:space="0" w:color="auto"/>
            </w:tcBorders>
          </w:tcPr>
          <w:p w14:paraId="44D88987" w14:textId="77777777" w:rsidR="008264ED" w:rsidRDefault="008264ED">
            <w:pPr>
              <w:pStyle w:val="nTable"/>
              <w:spacing w:after="40"/>
            </w:pPr>
            <w:r>
              <w:t>2 Sep 2004 p. 3822</w:t>
            </w:r>
            <w:r>
              <w:noBreakHyphen/>
              <w:t>3</w:t>
            </w:r>
          </w:p>
        </w:tc>
        <w:tc>
          <w:tcPr>
            <w:tcW w:w="2693" w:type="dxa"/>
            <w:gridSpan w:val="2"/>
            <w:tcBorders>
              <w:top w:val="single" w:sz="8" w:space="0" w:color="auto"/>
            </w:tcBorders>
          </w:tcPr>
          <w:p w14:paraId="4220DF47" w14:textId="77777777" w:rsidR="008264ED" w:rsidRDefault="008264ED">
            <w:pPr>
              <w:pStyle w:val="nTable"/>
              <w:spacing w:after="40"/>
            </w:pPr>
            <w:r>
              <w:t>6 Sep 2004 (see r. 2)</w:t>
            </w:r>
          </w:p>
        </w:tc>
      </w:tr>
      <w:tr w:rsidR="00633AEB" w14:paraId="0F9BCCAA" w14:textId="77777777">
        <w:tblPrEx>
          <w:tblBorders>
            <w:top w:val="none" w:sz="0" w:space="0" w:color="auto"/>
            <w:bottom w:val="none" w:sz="0" w:space="0" w:color="auto"/>
            <w:insideH w:val="none" w:sz="0" w:space="0" w:color="auto"/>
          </w:tblBorders>
        </w:tblPrEx>
        <w:tc>
          <w:tcPr>
            <w:tcW w:w="3118" w:type="dxa"/>
          </w:tcPr>
          <w:p w14:paraId="7FE74171" w14:textId="77777777" w:rsidR="008264ED" w:rsidRDefault="008264ED">
            <w:pPr>
              <w:pStyle w:val="nTable"/>
              <w:spacing w:after="40"/>
              <w:rPr>
                <w:i/>
              </w:rPr>
            </w:pPr>
            <w:r>
              <w:rPr>
                <w:i/>
              </w:rPr>
              <w:t>Registration of Deeds Amendment Regulations 2005</w:t>
            </w:r>
          </w:p>
        </w:tc>
        <w:tc>
          <w:tcPr>
            <w:tcW w:w="1276" w:type="dxa"/>
            <w:gridSpan w:val="2"/>
          </w:tcPr>
          <w:p w14:paraId="65C69B9D" w14:textId="77777777" w:rsidR="008264ED" w:rsidRDefault="008264ED">
            <w:pPr>
              <w:pStyle w:val="nTable"/>
              <w:spacing w:after="40"/>
            </w:pPr>
            <w:r>
              <w:t>24 Jun 2005 p. 2760</w:t>
            </w:r>
            <w:r>
              <w:noBreakHyphen/>
              <w:t>1</w:t>
            </w:r>
          </w:p>
        </w:tc>
        <w:tc>
          <w:tcPr>
            <w:tcW w:w="2693" w:type="dxa"/>
            <w:gridSpan w:val="2"/>
          </w:tcPr>
          <w:p w14:paraId="0F4CC7DB" w14:textId="77777777" w:rsidR="008264ED" w:rsidRDefault="008264ED">
            <w:pPr>
              <w:pStyle w:val="nTable"/>
              <w:spacing w:after="40"/>
            </w:pPr>
            <w:r>
              <w:t>4 Jul 2005 (see r. 2)</w:t>
            </w:r>
          </w:p>
        </w:tc>
      </w:tr>
      <w:tr w:rsidR="00633AEB" w14:paraId="4296E971" w14:textId="77777777">
        <w:tblPrEx>
          <w:tblBorders>
            <w:top w:val="none" w:sz="0" w:space="0" w:color="auto"/>
            <w:bottom w:val="none" w:sz="0" w:space="0" w:color="auto"/>
            <w:insideH w:val="none" w:sz="0" w:space="0" w:color="auto"/>
          </w:tblBorders>
        </w:tblPrEx>
        <w:tc>
          <w:tcPr>
            <w:tcW w:w="3118" w:type="dxa"/>
          </w:tcPr>
          <w:p w14:paraId="670760C2" w14:textId="77777777" w:rsidR="008264ED" w:rsidRDefault="008264ED">
            <w:pPr>
              <w:pStyle w:val="nTable"/>
              <w:spacing w:after="40"/>
              <w:rPr>
                <w:i/>
              </w:rPr>
            </w:pPr>
            <w:r>
              <w:rPr>
                <w:i/>
              </w:rPr>
              <w:t>Registration of Deeds Amendment Regulations 2006</w:t>
            </w:r>
          </w:p>
        </w:tc>
        <w:tc>
          <w:tcPr>
            <w:tcW w:w="1276" w:type="dxa"/>
            <w:gridSpan w:val="2"/>
          </w:tcPr>
          <w:p w14:paraId="2117EBDD" w14:textId="77777777" w:rsidR="008264ED" w:rsidRDefault="008264ED">
            <w:pPr>
              <w:pStyle w:val="nTable"/>
              <w:spacing w:after="40"/>
            </w:pPr>
            <w:r>
              <w:t>7 Jul 2006 p. 2511</w:t>
            </w:r>
            <w:r>
              <w:noBreakHyphen/>
              <w:t>12</w:t>
            </w:r>
          </w:p>
        </w:tc>
        <w:tc>
          <w:tcPr>
            <w:tcW w:w="2693" w:type="dxa"/>
            <w:gridSpan w:val="2"/>
          </w:tcPr>
          <w:p w14:paraId="2DC03AA7" w14:textId="77777777" w:rsidR="008264ED" w:rsidRDefault="008264ED">
            <w:pPr>
              <w:pStyle w:val="nTable"/>
              <w:spacing w:after="40"/>
            </w:pPr>
            <w:r>
              <w:t>10 Jul 2006 (see r. 2)</w:t>
            </w:r>
          </w:p>
        </w:tc>
      </w:tr>
      <w:tr w:rsidR="00633AEB" w14:paraId="585CCD2E" w14:textId="77777777">
        <w:tblPrEx>
          <w:tblBorders>
            <w:top w:val="none" w:sz="0" w:space="0" w:color="auto"/>
            <w:bottom w:val="none" w:sz="0" w:space="0" w:color="auto"/>
            <w:insideH w:val="none" w:sz="0" w:space="0" w:color="auto"/>
          </w:tblBorders>
        </w:tblPrEx>
        <w:tc>
          <w:tcPr>
            <w:tcW w:w="3118" w:type="dxa"/>
          </w:tcPr>
          <w:p w14:paraId="3286668C" w14:textId="77777777" w:rsidR="008264ED" w:rsidRDefault="008264ED">
            <w:pPr>
              <w:pStyle w:val="nTable"/>
              <w:spacing w:after="40"/>
              <w:rPr>
                <w:i/>
              </w:rPr>
            </w:pPr>
            <w:r>
              <w:rPr>
                <w:i/>
              </w:rPr>
              <w:t>Registration of Deeds Amendment Regulations 2007</w:t>
            </w:r>
          </w:p>
        </w:tc>
        <w:tc>
          <w:tcPr>
            <w:tcW w:w="1276" w:type="dxa"/>
            <w:gridSpan w:val="2"/>
          </w:tcPr>
          <w:p w14:paraId="6918E22C" w14:textId="77777777" w:rsidR="008264ED" w:rsidRDefault="008264ED">
            <w:pPr>
              <w:pStyle w:val="nTable"/>
              <w:spacing w:after="40"/>
            </w:pPr>
            <w:r>
              <w:t>25 Jun 2007 p. 2966</w:t>
            </w:r>
            <w:r>
              <w:noBreakHyphen/>
              <w:t>7</w:t>
            </w:r>
          </w:p>
        </w:tc>
        <w:tc>
          <w:tcPr>
            <w:tcW w:w="2693" w:type="dxa"/>
            <w:gridSpan w:val="2"/>
          </w:tcPr>
          <w:p w14:paraId="7AA99F9A" w14:textId="77777777" w:rsidR="008264ED" w:rsidRDefault="008264ED">
            <w:pPr>
              <w:pStyle w:val="nTable"/>
              <w:spacing w:after="40"/>
            </w:pPr>
            <w:r>
              <w:rPr>
                <w:snapToGrid w:val="0"/>
              </w:rPr>
              <w:t>r. 1 and 2: 25 Jun 2007 (see r. 2(a));</w:t>
            </w:r>
            <w:r>
              <w:rPr>
                <w:snapToGrid w:val="0"/>
              </w:rPr>
              <w:br/>
              <w:t>Regulations other than r. 1 and 2: 2 Jul 2007 (see r. 2(b))</w:t>
            </w:r>
          </w:p>
        </w:tc>
      </w:tr>
      <w:tr w:rsidR="00633AEB" w14:paraId="3B7EBACB" w14:textId="77777777">
        <w:tblPrEx>
          <w:tblBorders>
            <w:top w:val="none" w:sz="0" w:space="0" w:color="auto"/>
            <w:bottom w:val="none" w:sz="0" w:space="0" w:color="auto"/>
            <w:insideH w:val="none" w:sz="0" w:space="0" w:color="auto"/>
          </w:tblBorders>
        </w:tblPrEx>
        <w:tc>
          <w:tcPr>
            <w:tcW w:w="3118" w:type="dxa"/>
          </w:tcPr>
          <w:p w14:paraId="7B384FD3" w14:textId="77777777" w:rsidR="008264ED" w:rsidRDefault="008264ED">
            <w:pPr>
              <w:pStyle w:val="nTable"/>
              <w:spacing w:after="40"/>
              <w:rPr>
                <w:i/>
              </w:rPr>
            </w:pPr>
            <w:r>
              <w:rPr>
                <w:i/>
              </w:rPr>
              <w:t>Registration of Deeds Amendment Regulations 2008</w:t>
            </w:r>
          </w:p>
        </w:tc>
        <w:tc>
          <w:tcPr>
            <w:tcW w:w="1276" w:type="dxa"/>
            <w:gridSpan w:val="2"/>
          </w:tcPr>
          <w:p w14:paraId="3A5B43FE" w14:textId="77777777" w:rsidR="008264ED" w:rsidRDefault="008264ED">
            <w:pPr>
              <w:pStyle w:val="nTable"/>
              <w:spacing w:after="40"/>
            </w:pPr>
            <w:r>
              <w:t>20 Jun 2008 p. 2708</w:t>
            </w:r>
            <w:r>
              <w:noBreakHyphen/>
              <w:t>9</w:t>
            </w:r>
          </w:p>
        </w:tc>
        <w:tc>
          <w:tcPr>
            <w:tcW w:w="2693" w:type="dxa"/>
            <w:gridSpan w:val="2"/>
          </w:tcPr>
          <w:p w14:paraId="5A4C484E" w14:textId="77777777" w:rsidR="008264ED" w:rsidRDefault="008264ED">
            <w:pPr>
              <w:pStyle w:val="nTable"/>
              <w:spacing w:after="40"/>
              <w:rPr>
                <w:snapToGrid w:val="0"/>
              </w:rPr>
            </w:pPr>
            <w:r>
              <w:rPr>
                <w:snapToGrid w:val="0"/>
              </w:rPr>
              <w:t>r. 1 and 2: 20 Jun 2008 (see r. 2(a));</w:t>
            </w:r>
            <w:r>
              <w:rPr>
                <w:snapToGrid w:val="0"/>
              </w:rPr>
              <w:br/>
              <w:t>Regulations other than r. 1 and 2: 1 Jul 2008 (see r. 2(b))</w:t>
            </w:r>
          </w:p>
        </w:tc>
      </w:tr>
      <w:tr w:rsidR="00633AEB" w14:paraId="700E3CA1" w14:textId="77777777">
        <w:tblPrEx>
          <w:tblBorders>
            <w:top w:val="none" w:sz="0" w:space="0" w:color="auto"/>
            <w:bottom w:val="none" w:sz="0" w:space="0" w:color="auto"/>
            <w:insideH w:val="none" w:sz="0" w:space="0" w:color="auto"/>
          </w:tblBorders>
        </w:tblPrEx>
        <w:trPr>
          <w:cantSplit/>
        </w:trPr>
        <w:tc>
          <w:tcPr>
            <w:tcW w:w="7087" w:type="dxa"/>
            <w:gridSpan w:val="5"/>
          </w:tcPr>
          <w:p w14:paraId="07D0CB27" w14:textId="77777777" w:rsidR="008264ED" w:rsidRDefault="008264ED">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rsidR="00633AEB" w14:paraId="11F39A2B" w14:textId="77777777">
        <w:tblPrEx>
          <w:tblBorders>
            <w:top w:val="none" w:sz="0" w:space="0" w:color="auto"/>
            <w:bottom w:val="none" w:sz="0" w:space="0" w:color="auto"/>
            <w:insideH w:val="none" w:sz="0" w:space="0" w:color="auto"/>
          </w:tblBorders>
        </w:tblPrEx>
        <w:tc>
          <w:tcPr>
            <w:tcW w:w="3118" w:type="dxa"/>
          </w:tcPr>
          <w:p w14:paraId="6D38E5CB" w14:textId="77777777" w:rsidR="008264ED" w:rsidRDefault="008264ED">
            <w:pPr>
              <w:pStyle w:val="nTable"/>
              <w:spacing w:after="40"/>
              <w:rPr>
                <w:i/>
              </w:rPr>
            </w:pPr>
            <w:r>
              <w:rPr>
                <w:i/>
              </w:rPr>
              <w:t>Registration of Deeds Amendment Regulations (No. 2) 2008</w:t>
            </w:r>
          </w:p>
        </w:tc>
        <w:tc>
          <w:tcPr>
            <w:tcW w:w="1276" w:type="dxa"/>
            <w:gridSpan w:val="2"/>
          </w:tcPr>
          <w:p w14:paraId="3AD49FF2" w14:textId="77777777" w:rsidR="008264ED" w:rsidRDefault="008264ED">
            <w:pPr>
              <w:pStyle w:val="nTable"/>
              <w:spacing w:after="40"/>
            </w:pPr>
            <w:r>
              <w:t>9 Jan 2009 p. 28-9</w:t>
            </w:r>
          </w:p>
        </w:tc>
        <w:tc>
          <w:tcPr>
            <w:tcW w:w="2693" w:type="dxa"/>
            <w:gridSpan w:val="2"/>
          </w:tcPr>
          <w:p w14:paraId="0A08E2DB" w14:textId="77777777" w:rsidR="008264ED" w:rsidRDefault="008264ED">
            <w:pPr>
              <w:pStyle w:val="nTable"/>
              <w:spacing w:after="40"/>
              <w:rPr>
                <w:snapToGrid w:val="0"/>
              </w:rPr>
            </w:pPr>
            <w:r>
              <w:rPr>
                <w:snapToGrid w:val="0"/>
              </w:rPr>
              <w:t>r. 1 and 2: 9 Jan 2009 (see r. 2(a));</w:t>
            </w:r>
            <w:r>
              <w:rPr>
                <w:snapToGrid w:val="0"/>
              </w:rPr>
              <w:br/>
              <w:t>Regulations other than r. 1 and 2: 19 Jan 2009 (see r. 2(b))</w:t>
            </w:r>
          </w:p>
        </w:tc>
      </w:tr>
      <w:tr w:rsidR="00633AEB" w14:paraId="5BFF150F" w14:textId="77777777">
        <w:tblPrEx>
          <w:tblBorders>
            <w:top w:val="none" w:sz="0" w:space="0" w:color="auto"/>
            <w:bottom w:val="none" w:sz="0" w:space="0" w:color="auto"/>
            <w:insideH w:val="none" w:sz="0" w:space="0" w:color="auto"/>
          </w:tblBorders>
        </w:tblPrEx>
        <w:tc>
          <w:tcPr>
            <w:tcW w:w="3118" w:type="dxa"/>
          </w:tcPr>
          <w:p w14:paraId="496E1659" w14:textId="77777777" w:rsidR="008264ED" w:rsidRDefault="008264ED">
            <w:pPr>
              <w:pStyle w:val="nTable"/>
              <w:spacing w:after="40"/>
              <w:rPr>
                <w:i/>
              </w:rPr>
            </w:pPr>
            <w:r>
              <w:rPr>
                <w:i/>
              </w:rPr>
              <w:t>Registration of Deeds Amendment Regulations 2009</w:t>
            </w:r>
          </w:p>
        </w:tc>
        <w:tc>
          <w:tcPr>
            <w:tcW w:w="1276" w:type="dxa"/>
            <w:gridSpan w:val="2"/>
          </w:tcPr>
          <w:p w14:paraId="1F5C2D0D" w14:textId="77777777" w:rsidR="008264ED" w:rsidRDefault="008264ED">
            <w:pPr>
              <w:pStyle w:val="nTable"/>
              <w:spacing w:after="40"/>
            </w:pPr>
            <w:r>
              <w:t>19 Jun 2009 p. 2241-2</w:t>
            </w:r>
          </w:p>
        </w:tc>
        <w:tc>
          <w:tcPr>
            <w:tcW w:w="2693" w:type="dxa"/>
            <w:gridSpan w:val="2"/>
          </w:tcPr>
          <w:p w14:paraId="2E390199" w14:textId="77777777" w:rsidR="008264ED" w:rsidRDefault="008264ED">
            <w:pPr>
              <w:pStyle w:val="nTable"/>
              <w:spacing w:after="40"/>
              <w:rPr>
                <w:snapToGrid w:val="0"/>
              </w:rPr>
            </w:pPr>
            <w:r>
              <w:rPr>
                <w:snapToGrid w:val="0"/>
              </w:rPr>
              <w:t>r. 1 and 2: 19 Jun 2009 (see r. 2(a));</w:t>
            </w:r>
            <w:r>
              <w:rPr>
                <w:snapToGrid w:val="0"/>
              </w:rPr>
              <w:br/>
              <w:t>Regulations other than r. 1 and 2: 1 Jul 2009 (see r. 2(b))</w:t>
            </w:r>
          </w:p>
        </w:tc>
      </w:tr>
      <w:tr w:rsidR="00633AEB" w14:paraId="77FC0839" w14:textId="77777777">
        <w:tblPrEx>
          <w:tblBorders>
            <w:top w:val="none" w:sz="0" w:space="0" w:color="auto"/>
            <w:bottom w:val="none" w:sz="0" w:space="0" w:color="auto"/>
            <w:insideH w:val="none" w:sz="0" w:space="0" w:color="auto"/>
          </w:tblBorders>
        </w:tblPrEx>
        <w:tc>
          <w:tcPr>
            <w:tcW w:w="3118" w:type="dxa"/>
          </w:tcPr>
          <w:p w14:paraId="63D7CF6B" w14:textId="77777777" w:rsidR="008264ED" w:rsidRDefault="008264ED">
            <w:pPr>
              <w:pStyle w:val="nTable"/>
              <w:spacing w:after="40"/>
              <w:rPr>
                <w:i/>
              </w:rPr>
            </w:pPr>
            <w:r>
              <w:rPr>
                <w:i/>
              </w:rPr>
              <w:t>Registration of Deeds Amendment Regulations 2010</w:t>
            </w:r>
          </w:p>
        </w:tc>
        <w:tc>
          <w:tcPr>
            <w:tcW w:w="1276" w:type="dxa"/>
            <w:gridSpan w:val="2"/>
          </w:tcPr>
          <w:p w14:paraId="693D1615" w14:textId="77777777" w:rsidR="008264ED" w:rsidRDefault="008264ED">
            <w:pPr>
              <w:pStyle w:val="nTable"/>
              <w:spacing w:after="40"/>
            </w:pPr>
            <w:r>
              <w:t>18 Jun 2010 p. 2677</w:t>
            </w:r>
          </w:p>
        </w:tc>
        <w:tc>
          <w:tcPr>
            <w:tcW w:w="2693" w:type="dxa"/>
            <w:gridSpan w:val="2"/>
          </w:tcPr>
          <w:p w14:paraId="67851824" w14:textId="77777777" w:rsidR="008264ED" w:rsidRDefault="008264ED">
            <w:pPr>
              <w:pStyle w:val="nTable"/>
              <w:spacing w:after="40"/>
              <w:rPr>
                <w:snapToGrid w:val="0"/>
              </w:rPr>
            </w:pPr>
            <w:r>
              <w:rPr>
                <w:snapToGrid w:val="0"/>
              </w:rPr>
              <w:t>r. 1 and 2: 18 Jun 2010 (see r. 2(a));</w:t>
            </w:r>
            <w:r>
              <w:rPr>
                <w:snapToGrid w:val="0"/>
              </w:rPr>
              <w:br/>
              <w:t>Regulations other than r. 1 and 2: 1 Jul 2010 (see r. 2(b))</w:t>
            </w:r>
          </w:p>
        </w:tc>
      </w:tr>
      <w:tr w:rsidR="00633AEB" w14:paraId="39AA31AF" w14:textId="77777777">
        <w:tblPrEx>
          <w:tblBorders>
            <w:top w:val="none" w:sz="0" w:space="0" w:color="auto"/>
            <w:bottom w:val="none" w:sz="0" w:space="0" w:color="auto"/>
            <w:insideH w:val="none" w:sz="0" w:space="0" w:color="auto"/>
          </w:tblBorders>
        </w:tblPrEx>
        <w:tc>
          <w:tcPr>
            <w:tcW w:w="3118" w:type="dxa"/>
          </w:tcPr>
          <w:p w14:paraId="1AD4692C" w14:textId="77777777" w:rsidR="008264ED" w:rsidRDefault="008264ED">
            <w:pPr>
              <w:pStyle w:val="nTable"/>
              <w:spacing w:after="40"/>
              <w:rPr>
                <w:i/>
              </w:rPr>
            </w:pPr>
            <w:r>
              <w:rPr>
                <w:i/>
              </w:rPr>
              <w:t>Registration of Deeds Amendment Regulations 2011</w:t>
            </w:r>
          </w:p>
        </w:tc>
        <w:tc>
          <w:tcPr>
            <w:tcW w:w="1276" w:type="dxa"/>
            <w:gridSpan w:val="2"/>
          </w:tcPr>
          <w:p w14:paraId="61D37734" w14:textId="77777777" w:rsidR="008264ED" w:rsidRDefault="008264ED">
            <w:pPr>
              <w:pStyle w:val="nTable"/>
              <w:spacing w:after="40"/>
            </w:pPr>
            <w:r>
              <w:t>14 Jun 2011 p. 2136</w:t>
            </w:r>
            <w:r>
              <w:noBreakHyphen/>
              <w:t>7</w:t>
            </w:r>
          </w:p>
        </w:tc>
        <w:tc>
          <w:tcPr>
            <w:tcW w:w="2693" w:type="dxa"/>
            <w:gridSpan w:val="2"/>
          </w:tcPr>
          <w:p w14:paraId="0890E4E7" w14:textId="77777777" w:rsidR="008264ED" w:rsidRDefault="008264ED">
            <w:pPr>
              <w:pStyle w:val="nTable"/>
              <w:spacing w:after="40"/>
              <w:rPr>
                <w:snapToGrid w:val="0"/>
              </w:rPr>
            </w:pPr>
            <w:r>
              <w:rPr>
                <w:snapToGrid w:val="0"/>
              </w:rPr>
              <w:t>r. 1 and 2: 14 Jun 2011 (see r. 2(a));</w:t>
            </w:r>
            <w:r>
              <w:rPr>
                <w:snapToGrid w:val="0"/>
              </w:rPr>
              <w:br/>
              <w:t>Regulations other than r. 1 and 2: 1 Jul 2011 (see r. 2(b))</w:t>
            </w:r>
          </w:p>
        </w:tc>
      </w:tr>
      <w:tr w:rsidR="00633AEB" w14:paraId="3F7271AC"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40D027" w14:textId="77777777" w:rsidR="008264ED" w:rsidRDefault="008264ED">
            <w:pPr>
              <w:pStyle w:val="nTable"/>
              <w:spacing w:after="40"/>
              <w:rPr>
                <w:i/>
              </w:rPr>
            </w:pPr>
            <w:r>
              <w:rPr>
                <w:i/>
              </w:rPr>
              <w:lastRenderedPageBreak/>
              <w:t>Registration of Deeds Amendment Regulations 2012</w:t>
            </w:r>
          </w:p>
        </w:tc>
        <w:tc>
          <w:tcPr>
            <w:tcW w:w="1276" w:type="dxa"/>
            <w:gridSpan w:val="2"/>
            <w:shd w:val="clear" w:color="auto" w:fill="auto"/>
          </w:tcPr>
          <w:p w14:paraId="3E7E503E" w14:textId="77777777" w:rsidR="008264ED" w:rsidRDefault="008264ED">
            <w:pPr>
              <w:pStyle w:val="nTable"/>
              <w:spacing w:after="40"/>
            </w:pPr>
            <w:r>
              <w:t>22 Jun 2012 p. 2783-4</w:t>
            </w:r>
          </w:p>
        </w:tc>
        <w:tc>
          <w:tcPr>
            <w:tcW w:w="2693" w:type="dxa"/>
            <w:gridSpan w:val="2"/>
            <w:shd w:val="clear" w:color="auto" w:fill="auto"/>
          </w:tcPr>
          <w:p w14:paraId="0ED93FD4" w14:textId="77777777" w:rsidR="008264ED" w:rsidRDefault="008264ED">
            <w:pPr>
              <w:pStyle w:val="nTable"/>
              <w:spacing w:after="40"/>
              <w:rPr>
                <w:snapToGrid w:val="0"/>
              </w:rPr>
            </w:pPr>
            <w:r>
              <w:rPr>
                <w:snapToGrid w:val="0"/>
              </w:rPr>
              <w:t>r. 1 and 2: 22 Jun 2012 (see r. 2(a));</w:t>
            </w:r>
            <w:r>
              <w:rPr>
                <w:snapToGrid w:val="0"/>
              </w:rPr>
              <w:br/>
              <w:t>Regulations other than r. 1 and 2: 1 Jul 2012 (see r. 2(b))</w:t>
            </w:r>
          </w:p>
        </w:tc>
      </w:tr>
      <w:tr w:rsidR="00633AEB" w14:paraId="4E96D870" w14:textId="77777777">
        <w:tblPrEx>
          <w:tblBorders>
            <w:top w:val="none" w:sz="0" w:space="0" w:color="auto"/>
            <w:bottom w:val="none" w:sz="0" w:space="0" w:color="auto"/>
            <w:insideH w:val="none" w:sz="0" w:space="0" w:color="auto"/>
          </w:tblBorders>
        </w:tblPrEx>
        <w:tc>
          <w:tcPr>
            <w:tcW w:w="7087" w:type="dxa"/>
            <w:gridSpan w:val="5"/>
            <w:shd w:val="clear" w:color="auto" w:fill="auto"/>
          </w:tcPr>
          <w:p w14:paraId="247F9C2B" w14:textId="77777777" w:rsidR="008264ED" w:rsidRDefault="008264ED">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rsidR="00633AEB" w14:paraId="08C88546"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0BFA3115" w14:textId="77777777" w:rsidR="008264ED" w:rsidRDefault="008264ED">
            <w:pPr>
              <w:pStyle w:val="nTable"/>
              <w:spacing w:after="40"/>
              <w:rPr>
                <w:b/>
                <w:bCs/>
                <w:snapToGrid w:val="0"/>
              </w:rPr>
            </w:pPr>
            <w:r>
              <w:rPr>
                <w:i/>
              </w:rPr>
              <w:t>Registration of Deeds Amendment Regulations 2015</w:t>
            </w:r>
          </w:p>
        </w:tc>
        <w:tc>
          <w:tcPr>
            <w:tcW w:w="1276" w:type="dxa"/>
            <w:gridSpan w:val="2"/>
            <w:shd w:val="clear" w:color="auto" w:fill="auto"/>
          </w:tcPr>
          <w:p w14:paraId="1839B7CA" w14:textId="77777777" w:rsidR="008264ED" w:rsidRDefault="008264ED">
            <w:pPr>
              <w:pStyle w:val="nTable"/>
              <w:spacing w:after="40"/>
              <w:rPr>
                <w:b/>
                <w:bCs/>
                <w:snapToGrid w:val="0"/>
              </w:rPr>
            </w:pPr>
            <w:r>
              <w:t>19 Jun 2015 p. 2134</w:t>
            </w:r>
            <w:r>
              <w:noBreakHyphen/>
              <w:t>5</w:t>
            </w:r>
          </w:p>
        </w:tc>
        <w:tc>
          <w:tcPr>
            <w:tcW w:w="2664" w:type="dxa"/>
            <w:shd w:val="clear" w:color="auto" w:fill="auto"/>
          </w:tcPr>
          <w:p w14:paraId="794C8CF5" w14:textId="77777777" w:rsidR="008264ED" w:rsidRDefault="008264ED">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633AEB" w14:paraId="2ADEA58A"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0FAD820F" w14:textId="77777777" w:rsidR="008264ED" w:rsidRDefault="008264ED">
            <w:pPr>
              <w:pStyle w:val="nTable"/>
              <w:spacing w:after="40"/>
            </w:pPr>
            <w:r>
              <w:rPr>
                <w:i/>
              </w:rPr>
              <w:t>Lands Regulations Amendment (Fees and Charges) Regulations 2016</w:t>
            </w:r>
            <w:r>
              <w:t xml:space="preserve"> Pt. 2</w:t>
            </w:r>
          </w:p>
        </w:tc>
        <w:tc>
          <w:tcPr>
            <w:tcW w:w="1276" w:type="dxa"/>
            <w:gridSpan w:val="2"/>
            <w:shd w:val="clear" w:color="auto" w:fill="auto"/>
          </w:tcPr>
          <w:p w14:paraId="0E6332B3" w14:textId="77777777" w:rsidR="008264ED" w:rsidRDefault="008264ED">
            <w:pPr>
              <w:pStyle w:val="nTable"/>
              <w:spacing w:after="40"/>
            </w:pPr>
            <w:r>
              <w:t>24 Jun 2016 p. 2320-5</w:t>
            </w:r>
          </w:p>
        </w:tc>
        <w:tc>
          <w:tcPr>
            <w:tcW w:w="2664" w:type="dxa"/>
            <w:shd w:val="clear" w:color="auto" w:fill="auto"/>
          </w:tcPr>
          <w:p w14:paraId="0E9CA7D1" w14:textId="77777777" w:rsidR="008264ED" w:rsidRDefault="008264ED">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633AEB" w14:paraId="6061C748"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3A8163D8" w14:textId="77777777" w:rsidR="008264ED" w:rsidRDefault="008264ED">
            <w:pPr>
              <w:pStyle w:val="nTable"/>
              <w:spacing w:after="40"/>
            </w:pPr>
            <w:r>
              <w:rPr>
                <w:i/>
              </w:rPr>
              <w:t xml:space="preserve">Lands Regulations Amendment (Fees and Charges) Regulations 2017 </w:t>
            </w:r>
            <w:r>
              <w:t>Pt. 2</w:t>
            </w:r>
          </w:p>
        </w:tc>
        <w:tc>
          <w:tcPr>
            <w:tcW w:w="1276" w:type="dxa"/>
            <w:gridSpan w:val="2"/>
            <w:shd w:val="clear" w:color="auto" w:fill="auto"/>
          </w:tcPr>
          <w:p w14:paraId="10E01E9A" w14:textId="77777777" w:rsidR="008264ED" w:rsidRDefault="008264ED">
            <w:pPr>
              <w:pStyle w:val="nTable"/>
              <w:spacing w:after="40"/>
            </w:pPr>
            <w:r>
              <w:t>23 Jun 2017 p. 3181</w:t>
            </w:r>
            <w:r>
              <w:noBreakHyphen/>
              <w:t>6</w:t>
            </w:r>
          </w:p>
        </w:tc>
        <w:tc>
          <w:tcPr>
            <w:tcW w:w="2664" w:type="dxa"/>
            <w:shd w:val="clear" w:color="auto" w:fill="auto"/>
          </w:tcPr>
          <w:p w14:paraId="0102B837" w14:textId="77777777" w:rsidR="008264ED" w:rsidRDefault="008264ED">
            <w:pPr>
              <w:pStyle w:val="nTable"/>
              <w:spacing w:after="40"/>
              <w:rPr>
                <w:snapToGrid w:val="0"/>
              </w:rPr>
            </w:pPr>
            <w:r>
              <w:rPr>
                <w:snapToGrid w:val="0"/>
              </w:rPr>
              <w:t>3 Jul 2017 (see r. 2(b))</w:t>
            </w:r>
          </w:p>
        </w:tc>
      </w:tr>
      <w:tr w:rsidR="00633AEB" w14:paraId="3134BDCA" w14:textId="77777777">
        <w:tblPrEx>
          <w:tblBorders>
            <w:top w:val="none" w:sz="0" w:space="0" w:color="auto"/>
            <w:bottom w:val="none" w:sz="0" w:space="0" w:color="auto"/>
            <w:insideH w:val="none" w:sz="0" w:space="0" w:color="auto"/>
          </w:tblBorders>
        </w:tblPrEx>
        <w:tc>
          <w:tcPr>
            <w:tcW w:w="3147" w:type="dxa"/>
            <w:gridSpan w:val="2"/>
            <w:shd w:val="clear" w:color="auto" w:fill="auto"/>
          </w:tcPr>
          <w:p w14:paraId="222702EE" w14:textId="77777777" w:rsidR="008264ED" w:rsidRDefault="008264ED">
            <w:pPr>
              <w:pStyle w:val="nTable"/>
              <w:spacing w:after="40"/>
            </w:pPr>
            <w:r>
              <w:rPr>
                <w:i/>
              </w:rPr>
              <w:t>Lands Regulations Amendment (Fees and Charges) Regulations 2018</w:t>
            </w:r>
            <w:r>
              <w:t xml:space="preserve"> Pt. 2</w:t>
            </w:r>
          </w:p>
        </w:tc>
        <w:tc>
          <w:tcPr>
            <w:tcW w:w="1276" w:type="dxa"/>
            <w:gridSpan w:val="2"/>
            <w:shd w:val="clear" w:color="auto" w:fill="auto"/>
          </w:tcPr>
          <w:p w14:paraId="4DA8275F" w14:textId="77777777" w:rsidR="008264ED" w:rsidRDefault="008264ED">
            <w:pPr>
              <w:pStyle w:val="nTable"/>
              <w:spacing w:after="40"/>
            </w:pPr>
            <w:r>
              <w:t>15 Jun 2018 p. 1923</w:t>
            </w:r>
            <w:r>
              <w:noBreakHyphen/>
              <w:t>8</w:t>
            </w:r>
          </w:p>
        </w:tc>
        <w:tc>
          <w:tcPr>
            <w:tcW w:w="2664" w:type="dxa"/>
            <w:shd w:val="clear" w:color="auto" w:fill="auto"/>
          </w:tcPr>
          <w:p w14:paraId="46FB4938" w14:textId="77777777" w:rsidR="008264ED" w:rsidRDefault="008264ED">
            <w:pPr>
              <w:pStyle w:val="nTable"/>
              <w:spacing w:after="40"/>
              <w:rPr>
                <w:snapToGrid w:val="0"/>
              </w:rPr>
            </w:pPr>
            <w:r>
              <w:rPr>
                <w:snapToGrid w:val="0"/>
              </w:rPr>
              <w:t>1 Jul 2018 (see r. 2(b))</w:t>
            </w:r>
          </w:p>
        </w:tc>
      </w:tr>
      <w:tr w:rsidR="00633AEB" w14:paraId="0F12FE81" w14:textId="77777777">
        <w:tc>
          <w:tcPr>
            <w:tcW w:w="3147" w:type="dxa"/>
            <w:gridSpan w:val="2"/>
            <w:tcBorders>
              <w:top w:val="nil"/>
              <w:bottom w:val="nil"/>
            </w:tcBorders>
            <w:shd w:val="clear" w:color="auto" w:fill="auto"/>
          </w:tcPr>
          <w:p w14:paraId="4F61BD0F" w14:textId="77777777" w:rsidR="008264ED" w:rsidRDefault="008264ED">
            <w:pPr>
              <w:pStyle w:val="nTable"/>
              <w:spacing w:after="40"/>
              <w:rPr>
                <w:i/>
              </w:rPr>
            </w:pPr>
            <w:r>
              <w:rPr>
                <w:i/>
              </w:rPr>
              <w:t>Lands Regulations Amendment (Fees and Charges) Regulations 2019</w:t>
            </w:r>
            <w:r>
              <w:t xml:space="preserve"> Pt. 2</w:t>
            </w:r>
          </w:p>
        </w:tc>
        <w:tc>
          <w:tcPr>
            <w:tcW w:w="1276" w:type="dxa"/>
            <w:gridSpan w:val="2"/>
            <w:tcBorders>
              <w:top w:val="nil"/>
              <w:bottom w:val="nil"/>
            </w:tcBorders>
            <w:shd w:val="clear" w:color="auto" w:fill="auto"/>
          </w:tcPr>
          <w:p w14:paraId="739EB7A5" w14:textId="77777777" w:rsidR="008264ED" w:rsidRDefault="008264ED">
            <w:pPr>
              <w:pStyle w:val="nTable"/>
              <w:spacing w:after="40"/>
            </w:pPr>
            <w:r>
              <w:t>21 May 2019 p. 1474</w:t>
            </w:r>
            <w:r>
              <w:noBreakHyphen/>
              <w:t>81</w:t>
            </w:r>
          </w:p>
        </w:tc>
        <w:tc>
          <w:tcPr>
            <w:tcW w:w="2664" w:type="dxa"/>
            <w:tcBorders>
              <w:top w:val="nil"/>
              <w:bottom w:val="nil"/>
            </w:tcBorders>
            <w:shd w:val="clear" w:color="auto" w:fill="auto"/>
          </w:tcPr>
          <w:p w14:paraId="2AF834EC" w14:textId="77777777" w:rsidR="008264ED" w:rsidRDefault="008264ED">
            <w:pPr>
              <w:pStyle w:val="nTable"/>
              <w:spacing w:after="40"/>
              <w:rPr>
                <w:snapToGrid w:val="0"/>
              </w:rPr>
            </w:pPr>
            <w:r>
              <w:t>1 Jul 2019 (see r. 2(b))</w:t>
            </w:r>
          </w:p>
        </w:tc>
      </w:tr>
      <w:tr w:rsidR="00633AEB" w14:paraId="171F8B8B" w14:textId="77777777">
        <w:tc>
          <w:tcPr>
            <w:tcW w:w="3147" w:type="dxa"/>
            <w:gridSpan w:val="2"/>
            <w:tcBorders>
              <w:top w:val="nil"/>
              <w:bottom w:val="nil"/>
            </w:tcBorders>
            <w:shd w:val="clear" w:color="auto" w:fill="auto"/>
          </w:tcPr>
          <w:p w14:paraId="66BA5A40" w14:textId="77777777" w:rsidR="008264ED" w:rsidRDefault="008264ED">
            <w:pPr>
              <w:pStyle w:val="nTable"/>
              <w:spacing w:after="40"/>
            </w:pPr>
            <w:r>
              <w:rPr>
                <w:i/>
              </w:rPr>
              <w:t>Lands Regulations Amendment (Fees and Charges) Regulations 2020</w:t>
            </w:r>
            <w:r>
              <w:t xml:space="preserve"> Pt. 2</w:t>
            </w:r>
          </w:p>
        </w:tc>
        <w:tc>
          <w:tcPr>
            <w:tcW w:w="1276" w:type="dxa"/>
            <w:gridSpan w:val="2"/>
            <w:tcBorders>
              <w:top w:val="nil"/>
              <w:bottom w:val="nil"/>
            </w:tcBorders>
            <w:shd w:val="clear" w:color="auto" w:fill="auto"/>
          </w:tcPr>
          <w:p w14:paraId="16253CB8" w14:textId="77777777" w:rsidR="008264ED" w:rsidRDefault="008264ED">
            <w:pPr>
              <w:pStyle w:val="nTable"/>
              <w:spacing w:after="40"/>
            </w:pPr>
            <w:r>
              <w:t>SL 2020/76 9 Jun 2020</w:t>
            </w:r>
          </w:p>
        </w:tc>
        <w:tc>
          <w:tcPr>
            <w:tcW w:w="2664" w:type="dxa"/>
            <w:tcBorders>
              <w:top w:val="nil"/>
              <w:bottom w:val="nil"/>
            </w:tcBorders>
            <w:shd w:val="clear" w:color="auto" w:fill="auto"/>
          </w:tcPr>
          <w:p w14:paraId="2D970ECD" w14:textId="77777777" w:rsidR="008264ED" w:rsidRDefault="008264ED">
            <w:pPr>
              <w:pStyle w:val="nTable"/>
              <w:spacing w:after="40"/>
            </w:pPr>
            <w:r>
              <w:t>1 Jul 2020 (see r. 2(b))</w:t>
            </w:r>
          </w:p>
        </w:tc>
      </w:tr>
      <w:tr w:rsidR="00633AEB" w14:paraId="7EA1DA50" w14:textId="77777777">
        <w:tc>
          <w:tcPr>
            <w:tcW w:w="3147" w:type="dxa"/>
            <w:gridSpan w:val="2"/>
            <w:tcBorders>
              <w:top w:val="nil"/>
              <w:bottom w:val="nil"/>
            </w:tcBorders>
            <w:shd w:val="clear" w:color="auto" w:fill="auto"/>
          </w:tcPr>
          <w:p w14:paraId="30390866" w14:textId="77777777" w:rsidR="008264ED" w:rsidRDefault="008264ED">
            <w:pPr>
              <w:pStyle w:val="nTable"/>
              <w:spacing w:after="40"/>
              <w:rPr>
                <w:i/>
              </w:rPr>
            </w:pPr>
            <w:r>
              <w:rPr>
                <w:i/>
              </w:rPr>
              <w:t xml:space="preserve">Lands Regulations Amendment (Fees and Charges) Regulations 2021 </w:t>
            </w:r>
            <w:r>
              <w:t>Pt. 2</w:t>
            </w:r>
          </w:p>
        </w:tc>
        <w:tc>
          <w:tcPr>
            <w:tcW w:w="1276" w:type="dxa"/>
            <w:gridSpan w:val="2"/>
            <w:tcBorders>
              <w:top w:val="nil"/>
              <w:bottom w:val="nil"/>
            </w:tcBorders>
            <w:shd w:val="clear" w:color="auto" w:fill="auto"/>
          </w:tcPr>
          <w:p w14:paraId="1703EDAD" w14:textId="77777777" w:rsidR="008264ED" w:rsidRDefault="008264ED">
            <w:pPr>
              <w:pStyle w:val="nTable"/>
              <w:spacing w:after="40"/>
            </w:pPr>
            <w:r>
              <w:t>SL 2021/88</w:t>
            </w:r>
            <w:r>
              <w:br/>
              <w:t>18 Jun 2021</w:t>
            </w:r>
          </w:p>
        </w:tc>
        <w:tc>
          <w:tcPr>
            <w:tcW w:w="2664" w:type="dxa"/>
            <w:tcBorders>
              <w:top w:val="nil"/>
              <w:bottom w:val="nil"/>
            </w:tcBorders>
            <w:shd w:val="clear" w:color="auto" w:fill="auto"/>
          </w:tcPr>
          <w:p w14:paraId="0CC1B74E" w14:textId="77777777" w:rsidR="008264ED" w:rsidRDefault="008264ED">
            <w:pPr>
              <w:pStyle w:val="nTable"/>
              <w:spacing w:after="40"/>
            </w:pPr>
            <w:r>
              <w:t>1 Jul 2021 (see r. 2(b))</w:t>
            </w:r>
          </w:p>
        </w:tc>
      </w:tr>
      <w:tr w:rsidR="00633AEB" w14:paraId="33FB4027" w14:textId="77777777">
        <w:tc>
          <w:tcPr>
            <w:tcW w:w="3147" w:type="dxa"/>
            <w:gridSpan w:val="2"/>
            <w:tcBorders>
              <w:top w:val="nil"/>
              <w:bottom w:val="nil"/>
            </w:tcBorders>
            <w:shd w:val="clear" w:color="auto" w:fill="auto"/>
          </w:tcPr>
          <w:p w14:paraId="22412AFF" w14:textId="77777777" w:rsidR="008264ED" w:rsidRDefault="008264ED">
            <w:pPr>
              <w:pStyle w:val="nTable"/>
              <w:spacing w:after="40"/>
              <w:rPr>
                <w:i/>
              </w:rPr>
            </w:pPr>
            <w:r>
              <w:rPr>
                <w:i/>
              </w:rPr>
              <w:t>Lands Regulations Amendment (Fees and Charges) Regulations 2022</w:t>
            </w:r>
            <w:r>
              <w:t xml:space="preserve"> Pt. 3</w:t>
            </w:r>
          </w:p>
        </w:tc>
        <w:tc>
          <w:tcPr>
            <w:tcW w:w="1276" w:type="dxa"/>
            <w:gridSpan w:val="2"/>
            <w:tcBorders>
              <w:top w:val="nil"/>
              <w:bottom w:val="nil"/>
            </w:tcBorders>
            <w:shd w:val="clear" w:color="auto" w:fill="auto"/>
          </w:tcPr>
          <w:p w14:paraId="391B3CE6" w14:textId="77777777" w:rsidR="008264ED" w:rsidRDefault="008264ED">
            <w:pPr>
              <w:pStyle w:val="nTable"/>
              <w:spacing w:after="40"/>
            </w:pPr>
            <w:r>
              <w:t>SL 2022/62 3 Jun 2022</w:t>
            </w:r>
          </w:p>
        </w:tc>
        <w:tc>
          <w:tcPr>
            <w:tcW w:w="2664" w:type="dxa"/>
            <w:tcBorders>
              <w:top w:val="nil"/>
              <w:bottom w:val="nil"/>
            </w:tcBorders>
            <w:shd w:val="clear" w:color="auto" w:fill="auto"/>
          </w:tcPr>
          <w:p w14:paraId="64FC093C" w14:textId="77777777" w:rsidR="008264ED" w:rsidRDefault="008264ED">
            <w:pPr>
              <w:pStyle w:val="nTable"/>
              <w:spacing w:after="40"/>
            </w:pPr>
            <w:r>
              <w:t>1 Jul 2022 (see r. 2(b))</w:t>
            </w:r>
          </w:p>
        </w:tc>
      </w:tr>
      <w:tr w:rsidR="00633AEB" w14:paraId="0C8B09AE" w14:textId="77777777">
        <w:tc>
          <w:tcPr>
            <w:tcW w:w="3147" w:type="dxa"/>
            <w:gridSpan w:val="2"/>
            <w:tcBorders>
              <w:top w:val="nil"/>
              <w:bottom w:val="nil"/>
            </w:tcBorders>
            <w:shd w:val="clear" w:color="auto" w:fill="auto"/>
          </w:tcPr>
          <w:p w14:paraId="48D8ED96" w14:textId="77777777" w:rsidR="008264ED" w:rsidRDefault="008264ED">
            <w:pPr>
              <w:pStyle w:val="nTable"/>
              <w:spacing w:after="40"/>
              <w:rPr>
                <w:i/>
              </w:rPr>
            </w:pPr>
            <w:r>
              <w:rPr>
                <w:i/>
              </w:rPr>
              <w:t>Lands Regulations Amendment (Fees and Charges) Regulations 2023</w:t>
            </w:r>
            <w:r>
              <w:t xml:space="preserve"> Pt. 3</w:t>
            </w:r>
          </w:p>
        </w:tc>
        <w:tc>
          <w:tcPr>
            <w:tcW w:w="1276" w:type="dxa"/>
            <w:gridSpan w:val="2"/>
            <w:tcBorders>
              <w:top w:val="nil"/>
              <w:bottom w:val="nil"/>
            </w:tcBorders>
            <w:shd w:val="clear" w:color="auto" w:fill="auto"/>
          </w:tcPr>
          <w:p w14:paraId="451F7007" w14:textId="77777777" w:rsidR="008264ED" w:rsidRDefault="008264ED">
            <w:pPr>
              <w:pStyle w:val="nTable"/>
              <w:spacing w:after="40"/>
            </w:pPr>
            <w:r>
              <w:t>SL 2023/44 19 May 2023</w:t>
            </w:r>
          </w:p>
        </w:tc>
        <w:tc>
          <w:tcPr>
            <w:tcW w:w="2664" w:type="dxa"/>
            <w:tcBorders>
              <w:top w:val="nil"/>
              <w:bottom w:val="nil"/>
            </w:tcBorders>
            <w:shd w:val="clear" w:color="auto" w:fill="auto"/>
          </w:tcPr>
          <w:p w14:paraId="6219A2E5" w14:textId="77777777" w:rsidR="008264ED" w:rsidRDefault="008264ED">
            <w:pPr>
              <w:pStyle w:val="nTable"/>
              <w:spacing w:after="40"/>
            </w:pPr>
            <w:r>
              <w:t>1 Jul 2023 (see r. 2(b))</w:t>
            </w:r>
          </w:p>
        </w:tc>
      </w:tr>
      <w:tr w:rsidR="00633AEB" w14:paraId="4CCDCB42" w14:textId="77777777">
        <w:tc>
          <w:tcPr>
            <w:tcW w:w="3147" w:type="dxa"/>
            <w:gridSpan w:val="2"/>
            <w:tcBorders>
              <w:top w:val="nil"/>
              <w:bottom w:val="nil"/>
            </w:tcBorders>
            <w:shd w:val="clear" w:color="auto" w:fill="auto"/>
          </w:tcPr>
          <w:p w14:paraId="4CFF0D8F" w14:textId="77777777" w:rsidR="008264ED" w:rsidRDefault="008264ED">
            <w:pPr>
              <w:pStyle w:val="nTable"/>
              <w:spacing w:after="40"/>
              <w:rPr>
                <w:i/>
              </w:rPr>
            </w:pPr>
            <w:r>
              <w:rPr>
                <w:i/>
              </w:rPr>
              <w:t>Lands Regulations Amendment (Fees and Charges) Regulations 2024</w:t>
            </w:r>
            <w:r>
              <w:rPr>
                <w:iCs/>
              </w:rPr>
              <w:t xml:space="preserve"> Pt. 3</w:t>
            </w:r>
          </w:p>
        </w:tc>
        <w:tc>
          <w:tcPr>
            <w:tcW w:w="1276" w:type="dxa"/>
            <w:gridSpan w:val="2"/>
            <w:tcBorders>
              <w:top w:val="nil"/>
              <w:bottom w:val="nil"/>
            </w:tcBorders>
            <w:shd w:val="clear" w:color="auto" w:fill="auto"/>
          </w:tcPr>
          <w:p w14:paraId="6FB80D60" w14:textId="77777777" w:rsidR="008264ED" w:rsidRDefault="008264ED">
            <w:pPr>
              <w:pStyle w:val="nTable"/>
              <w:spacing w:after="40"/>
            </w:pPr>
            <w:r>
              <w:t>SL 2024/83 29 May 2024</w:t>
            </w:r>
          </w:p>
        </w:tc>
        <w:tc>
          <w:tcPr>
            <w:tcW w:w="2664" w:type="dxa"/>
            <w:tcBorders>
              <w:top w:val="nil"/>
              <w:bottom w:val="nil"/>
            </w:tcBorders>
            <w:shd w:val="clear" w:color="auto" w:fill="auto"/>
          </w:tcPr>
          <w:p w14:paraId="02E60155" w14:textId="77777777" w:rsidR="008264ED" w:rsidRDefault="008264ED">
            <w:pPr>
              <w:pStyle w:val="nTable"/>
              <w:spacing w:after="40"/>
            </w:pPr>
            <w:r>
              <w:t>1 Jul 2024 (see r. 2(b))</w:t>
            </w:r>
          </w:p>
        </w:tc>
      </w:tr>
      <w:tr w:rsidR="00633AEB" w14:paraId="07B20119" w14:textId="77777777">
        <w:tc>
          <w:tcPr>
            <w:tcW w:w="3147" w:type="dxa"/>
            <w:gridSpan w:val="2"/>
            <w:tcBorders>
              <w:top w:val="nil"/>
              <w:bottom w:val="nil"/>
            </w:tcBorders>
            <w:shd w:val="clear" w:color="auto" w:fill="auto"/>
          </w:tcPr>
          <w:p w14:paraId="0DFB715B" w14:textId="77777777" w:rsidR="008264ED" w:rsidRDefault="008264ED">
            <w:pPr>
              <w:pStyle w:val="nTable"/>
              <w:spacing w:after="40"/>
              <w:rPr>
                <w:i/>
              </w:rPr>
            </w:pPr>
            <w:r>
              <w:rPr>
                <w:bCs/>
                <w:i/>
                <w:noProof/>
              </w:rPr>
              <w:t xml:space="preserve">Lands Regulations Amendment (Fees and Charges) Regulations 2025 </w:t>
            </w:r>
            <w:r>
              <w:rPr>
                <w:bCs/>
                <w:iCs/>
                <w:noProof/>
              </w:rPr>
              <w:t>Pt. 3</w:t>
            </w:r>
          </w:p>
        </w:tc>
        <w:tc>
          <w:tcPr>
            <w:tcW w:w="1276" w:type="dxa"/>
            <w:gridSpan w:val="2"/>
            <w:tcBorders>
              <w:top w:val="nil"/>
              <w:bottom w:val="nil"/>
            </w:tcBorders>
            <w:shd w:val="clear" w:color="auto" w:fill="auto"/>
          </w:tcPr>
          <w:p w14:paraId="02387A64" w14:textId="77777777" w:rsidR="008264ED" w:rsidRDefault="008264ED">
            <w:pPr>
              <w:pStyle w:val="nTable"/>
              <w:spacing w:after="40"/>
            </w:pPr>
            <w:r>
              <w:t>SL 2025/85 11 Jun 2025</w:t>
            </w:r>
          </w:p>
        </w:tc>
        <w:tc>
          <w:tcPr>
            <w:tcW w:w="2664" w:type="dxa"/>
            <w:tcBorders>
              <w:top w:val="nil"/>
              <w:bottom w:val="nil"/>
            </w:tcBorders>
            <w:shd w:val="clear" w:color="auto" w:fill="auto"/>
          </w:tcPr>
          <w:p w14:paraId="4BBC08FF" w14:textId="77777777" w:rsidR="008264ED" w:rsidRDefault="008264ED">
            <w:pPr>
              <w:pStyle w:val="nTable"/>
              <w:spacing w:after="40"/>
            </w:pPr>
            <w:r>
              <w:t>1 Jul 2025 (see r. 2(b))</w:t>
            </w:r>
          </w:p>
        </w:tc>
      </w:tr>
      <w:tr w:rsidR="00633AEB" w14:paraId="2E9E2DFC" w14:textId="77777777">
        <w:tc>
          <w:tcPr>
            <w:tcW w:w="3147" w:type="dxa"/>
            <w:gridSpan w:val="2"/>
            <w:tcBorders>
              <w:top w:val="nil"/>
              <w:bottom w:val="single" w:sz="4" w:space="0" w:color="auto"/>
            </w:tcBorders>
            <w:shd w:val="clear" w:color="auto" w:fill="auto"/>
          </w:tcPr>
          <w:p w14:paraId="52E0DA1F" w14:textId="77777777" w:rsidR="008264ED" w:rsidRDefault="008264ED">
            <w:pPr>
              <w:pStyle w:val="nTable"/>
              <w:spacing w:after="40"/>
              <w:rPr>
                <w:bCs/>
                <w:iCs/>
                <w:noProof/>
              </w:rPr>
            </w:pPr>
            <w:r>
              <w:rPr>
                <w:i/>
              </w:rPr>
              <w:t>Planning and Lands Regulations Amendment Regulations 2025</w:t>
            </w:r>
            <w:r>
              <w:rPr>
                <w:iCs/>
              </w:rPr>
              <w:t xml:space="preserve"> Pt. 2</w:t>
            </w:r>
          </w:p>
        </w:tc>
        <w:tc>
          <w:tcPr>
            <w:tcW w:w="1276" w:type="dxa"/>
            <w:gridSpan w:val="2"/>
            <w:tcBorders>
              <w:top w:val="nil"/>
              <w:bottom w:val="single" w:sz="4" w:space="0" w:color="auto"/>
            </w:tcBorders>
            <w:shd w:val="clear" w:color="auto" w:fill="auto"/>
          </w:tcPr>
          <w:p w14:paraId="171CC064" w14:textId="77777777" w:rsidR="008264ED" w:rsidRDefault="008264ED">
            <w:pPr>
              <w:pStyle w:val="nTable"/>
              <w:spacing w:after="40"/>
            </w:pPr>
            <w:r>
              <w:t>SL 2025/178 15 Oct 2025</w:t>
            </w:r>
          </w:p>
        </w:tc>
        <w:tc>
          <w:tcPr>
            <w:tcW w:w="2664" w:type="dxa"/>
            <w:tcBorders>
              <w:top w:val="nil"/>
              <w:bottom w:val="single" w:sz="4" w:space="0" w:color="auto"/>
            </w:tcBorders>
            <w:shd w:val="clear" w:color="auto" w:fill="auto"/>
          </w:tcPr>
          <w:p w14:paraId="450D69BC" w14:textId="77777777" w:rsidR="008264ED" w:rsidRDefault="008264ED">
            <w:pPr>
              <w:pStyle w:val="nTable"/>
              <w:spacing w:after="40"/>
            </w:pPr>
            <w:r>
              <w:t>16 Oct 2025 (see r. 2(b))</w:t>
            </w:r>
          </w:p>
        </w:tc>
      </w:tr>
    </w:tbl>
    <w:p w14:paraId="7738ECC3" w14:textId="77777777" w:rsidR="00E100F0" w:rsidRDefault="00E100F0">
      <w:pPr>
        <w:pStyle w:val="nHeading3"/>
      </w:pPr>
      <w:bookmarkStart w:id="25" w:name="_Toc229477736"/>
      <w:r>
        <w:lastRenderedPageBreak/>
        <w:t>Uncommenced provisions table</w:t>
      </w:r>
      <w:bookmarkEnd w:id="25"/>
    </w:p>
    <w:p w14:paraId="5DDFF21E" w14:textId="77777777" w:rsidR="00E100F0" w:rsidRDefault="00E100F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100F0" w14:paraId="0C27BA08" w14:textId="77777777">
        <w:trPr>
          <w:tblHeader/>
        </w:trPr>
        <w:tc>
          <w:tcPr>
            <w:tcW w:w="3118" w:type="dxa"/>
          </w:tcPr>
          <w:p w14:paraId="73585DB5" w14:textId="77777777" w:rsidR="00E100F0" w:rsidRDefault="00E100F0">
            <w:pPr>
              <w:pStyle w:val="nTable"/>
              <w:spacing w:after="40"/>
              <w:rPr>
                <w:b/>
              </w:rPr>
            </w:pPr>
            <w:r>
              <w:rPr>
                <w:b/>
              </w:rPr>
              <w:t>Citation</w:t>
            </w:r>
          </w:p>
        </w:tc>
        <w:tc>
          <w:tcPr>
            <w:tcW w:w="1276" w:type="dxa"/>
          </w:tcPr>
          <w:p w14:paraId="200FEFC7" w14:textId="77777777" w:rsidR="00E100F0" w:rsidRDefault="00E100F0">
            <w:pPr>
              <w:pStyle w:val="nTable"/>
              <w:spacing w:after="40"/>
              <w:rPr>
                <w:b/>
              </w:rPr>
            </w:pPr>
            <w:r>
              <w:rPr>
                <w:b/>
              </w:rPr>
              <w:t>Published</w:t>
            </w:r>
          </w:p>
        </w:tc>
        <w:tc>
          <w:tcPr>
            <w:tcW w:w="2693" w:type="dxa"/>
          </w:tcPr>
          <w:p w14:paraId="1E6E650F" w14:textId="77777777" w:rsidR="00E100F0" w:rsidRDefault="00E100F0">
            <w:pPr>
              <w:pStyle w:val="nTable"/>
              <w:spacing w:after="40"/>
              <w:rPr>
                <w:b/>
              </w:rPr>
            </w:pPr>
            <w:r>
              <w:rPr>
                <w:b/>
              </w:rPr>
              <w:t>Commencement</w:t>
            </w:r>
          </w:p>
        </w:tc>
      </w:tr>
      <w:tr w:rsidR="00E100F0" w14:paraId="4F1DAC0A" w14:textId="77777777">
        <w:tc>
          <w:tcPr>
            <w:tcW w:w="3118" w:type="dxa"/>
          </w:tcPr>
          <w:p w14:paraId="6B18869E" w14:textId="496157E6" w:rsidR="00E100F0" w:rsidRPr="0094116E" w:rsidRDefault="0094116E">
            <w:pPr>
              <w:pStyle w:val="nTable"/>
              <w:spacing w:after="40"/>
              <w:rPr>
                <w:iCs/>
              </w:rPr>
            </w:pPr>
            <w:r w:rsidRPr="0094116E">
              <w:rPr>
                <w:i/>
              </w:rPr>
              <w:t>Lands Regulations Amendment (Fees and Charges) Regulations</w:t>
            </w:r>
            <w:r>
              <w:rPr>
                <w:i/>
              </w:rPr>
              <w:t> </w:t>
            </w:r>
            <w:r w:rsidRPr="0094116E">
              <w:rPr>
                <w:i/>
              </w:rPr>
              <w:t>2026</w:t>
            </w:r>
            <w:r>
              <w:rPr>
                <w:iCs/>
              </w:rPr>
              <w:t xml:space="preserve"> Pt. 3</w:t>
            </w:r>
          </w:p>
        </w:tc>
        <w:tc>
          <w:tcPr>
            <w:tcW w:w="1276" w:type="dxa"/>
          </w:tcPr>
          <w:p w14:paraId="26F140B4" w14:textId="5DFE58F0" w:rsidR="00E100F0" w:rsidRDefault="00B50318">
            <w:pPr>
              <w:pStyle w:val="nTable"/>
              <w:spacing w:after="40"/>
            </w:pPr>
            <w:r>
              <w:t>SL 2026/64 13 May 2026</w:t>
            </w:r>
          </w:p>
        </w:tc>
        <w:tc>
          <w:tcPr>
            <w:tcW w:w="2693" w:type="dxa"/>
          </w:tcPr>
          <w:p w14:paraId="104C030C" w14:textId="761E53EC" w:rsidR="00E100F0" w:rsidRDefault="003B21E7">
            <w:pPr>
              <w:pStyle w:val="nTable"/>
              <w:spacing w:after="40"/>
            </w:pPr>
            <w:r>
              <w:t>1 Jul 2026 (see r. 2(b)</w:t>
            </w:r>
            <w:r w:rsidR="008653B3">
              <w:t>)</w:t>
            </w:r>
          </w:p>
        </w:tc>
      </w:tr>
    </w:tbl>
    <w:p w14:paraId="3CFE43AB" w14:textId="77777777" w:rsidR="00E100F0" w:rsidRDefault="00E100F0"/>
    <w:p w14:paraId="726DFA32" w14:textId="77777777" w:rsidR="008264ED" w:rsidRDefault="008264ED">
      <w:pPr>
        <w:sectPr w:rsidR="008264ED">
          <w:headerReference w:type="even" r:id="rId27"/>
          <w:headerReference w:type="default" r:id="rId28"/>
          <w:pgSz w:w="11907" w:h="16840" w:code="9"/>
          <w:pgMar w:top="2376" w:right="2404" w:bottom="3544" w:left="2404" w:header="720" w:footer="3544" w:gutter="0"/>
          <w:cols w:space="720"/>
          <w:noEndnote/>
          <w:docGrid w:linePitch="326"/>
        </w:sectPr>
      </w:pPr>
    </w:p>
    <w:p w14:paraId="6A384413" w14:textId="77777777" w:rsidR="008264ED" w:rsidRDefault="008264ED">
      <w:pPr>
        <w:pStyle w:val="nHeading2"/>
        <w:rPr>
          <w:sz w:val="28"/>
        </w:rPr>
      </w:pPr>
      <w:bookmarkStart w:id="27" w:name="_Toc229059862"/>
      <w:bookmarkStart w:id="28" w:name="_Toc229059927"/>
      <w:bookmarkStart w:id="29" w:name="_Toc229477737"/>
      <w:r>
        <w:rPr>
          <w:sz w:val="28"/>
        </w:rPr>
        <w:lastRenderedPageBreak/>
        <w:t>Defined terms</w:t>
      </w:r>
      <w:bookmarkEnd w:id="27"/>
      <w:bookmarkEnd w:id="28"/>
      <w:bookmarkEnd w:id="29"/>
    </w:p>
    <w:p w14:paraId="0B987E1F" w14:textId="77777777" w:rsidR="008264ED" w:rsidRDefault="008264ED">
      <w:pPr>
        <w:ind w:left="850" w:right="850"/>
        <w:jc w:val="center"/>
        <w:rPr>
          <w:i/>
          <w:sz w:val="18"/>
        </w:rPr>
      </w:pPr>
    </w:p>
    <w:p w14:paraId="742B3058" w14:textId="77777777" w:rsidR="008264ED" w:rsidRDefault="008264ED">
      <w:pPr>
        <w:ind w:left="850" w:right="850"/>
        <w:jc w:val="center"/>
        <w:rPr>
          <w:i/>
          <w:sz w:val="18"/>
        </w:rPr>
      </w:pPr>
      <w:r>
        <w:rPr>
          <w:i/>
          <w:sz w:val="18"/>
        </w:rPr>
        <w:t>[This is a list of terms defined and the provisions where they are defined.  The list is not part of the law.]</w:t>
      </w:r>
    </w:p>
    <w:p w14:paraId="37EA8BF1" w14:textId="77777777" w:rsidR="008264ED" w:rsidRDefault="008264ED">
      <w:pPr>
        <w:pBdr>
          <w:bottom w:val="single" w:sz="4" w:space="1" w:color="auto"/>
        </w:pBdr>
        <w:tabs>
          <w:tab w:val="right" w:pos="7070"/>
        </w:tabs>
        <w:ind w:left="578"/>
        <w:rPr>
          <w:b/>
          <w:sz w:val="20"/>
        </w:rPr>
      </w:pPr>
      <w:r>
        <w:rPr>
          <w:b/>
          <w:sz w:val="20"/>
        </w:rPr>
        <w:t>Defined term</w:t>
      </w:r>
      <w:r>
        <w:rPr>
          <w:b/>
          <w:sz w:val="20"/>
        </w:rPr>
        <w:tab/>
        <w:t>Provision(s)</w:t>
      </w:r>
    </w:p>
    <w:p w14:paraId="03DFFCD1" w14:textId="23E0D45F" w:rsidR="008264ED" w:rsidRDefault="008264ED">
      <w:pPr>
        <w:pStyle w:val="DefinedTerms"/>
      </w:pPr>
      <w:r>
        <w:t>memorial</w:t>
      </w:r>
      <w:r>
        <w:tab/>
        <w:t>3</w:t>
      </w:r>
    </w:p>
    <w:p w14:paraId="034005D3" w14:textId="1A665980" w:rsidR="008264ED" w:rsidRDefault="008264ED">
      <w:pPr>
        <w:pStyle w:val="DefinedTerms"/>
      </w:pPr>
      <w:r>
        <w:t>Registrar</w:t>
      </w:r>
      <w:r>
        <w:tab/>
        <w:t>3</w:t>
      </w:r>
    </w:p>
    <w:p w14:paraId="63844ECD" w14:textId="7737D264" w:rsidR="008264ED" w:rsidRDefault="008264ED">
      <w:pPr>
        <w:pStyle w:val="DefinedTerms"/>
      </w:pPr>
      <w:r>
        <w:t>TLA application</w:t>
      </w:r>
      <w:r>
        <w:tab/>
        <w:t>3</w:t>
      </w:r>
    </w:p>
    <w:p w14:paraId="338F3EF7" w14:textId="77777777" w:rsidR="008264ED" w:rsidRDefault="008264ED"/>
    <w:p w14:paraId="703B71BF" w14:textId="3C076CA6" w:rsidR="008264ED" w:rsidRDefault="008264ED">
      <w:pPr>
        <w:sectPr w:rsidR="008264ED">
          <w:headerReference w:type="even" r:id="rId29"/>
          <w:headerReference w:type="default" r:id="rId30"/>
          <w:pgSz w:w="11907" w:h="16840" w:code="9"/>
          <w:pgMar w:top="2381" w:right="2409" w:bottom="3543" w:left="2409" w:header="720" w:footer="3544" w:gutter="0"/>
          <w:cols w:space="720"/>
          <w:noEndnote/>
          <w:docGrid w:linePitch="326"/>
        </w:sectPr>
      </w:pPr>
    </w:p>
    <w:p w14:paraId="3387B009" w14:textId="70B5BD30" w:rsidR="008264ED" w:rsidRDefault="001D012F">
      <w:r>
        <w:rPr>
          <w:noProof/>
        </w:rPr>
        <mc:AlternateContent>
          <mc:Choice Requires="wps">
            <w:drawing>
              <wp:anchor distT="0" distB="0" distL="114300" distR="114300" simplePos="0" relativeHeight="251660288" behindDoc="0" locked="0" layoutInCell="1" allowOverlap="1" wp14:anchorId="0727D6D2" wp14:editId="051C063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F27D2C3" w14:textId="0374B380" w:rsidR="001D012F" w:rsidRDefault="001D01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6CA5">
                              <w:rPr>
                                <w:sz w:val="16"/>
                              </w:rPr>
                              <w:t>2026</w:t>
                            </w:r>
                            <w:r>
                              <w:rPr>
                                <w:sz w:val="16"/>
                              </w:rPr>
                              <w:fldChar w:fldCharType="end"/>
                            </w:r>
                            <w:r>
                              <w:rPr>
                                <w:sz w:val="16"/>
                              </w:rPr>
                              <w:t>.</w:t>
                            </w:r>
                          </w:p>
                          <w:p w14:paraId="55CD47B3" w14:textId="77777777" w:rsidR="001D012F" w:rsidRDefault="001D01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447518" w14:textId="1ACF8932" w:rsidR="001D012F" w:rsidRDefault="001D01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6CA5">
                              <w:rPr>
                                <w:sz w:val="16"/>
                              </w:rPr>
                              <w:t>2026</w:t>
                            </w:r>
                            <w:r>
                              <w:rPr>
                                <w:sz w:val="16"/>
                              </w:rPr>
                              <w:fldChar w:fldCharType="end"/>
                            </w:r>
                            <w:r>
                              <w:rPr>
                                <w:sz w:val="16"/>
                              </w:rPr>
                              <w:t>.</w:t>
                            </w:r>
                          </w:p>
                          <w:p w14:paraId="404CF61B" w14:textId="77777777" w:rsidR="001D012F" w:rsidRDefault="001D012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27D6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27D2C3" w14:textId="0374B380" w:rsidR="001D012F" w:rsidRDefault="001D01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6CA5">
                        <w:rPr>
                          <w:sz w:val="16"/>
                        </w:rPr>
                        <w:t>2026</w:t>
                      </w:r>
                      <w:r>
                        <w:rPr>
                          <w:sz w:val="16"/>
                        </w:rPr>
                        <w:fldChar w:fldCharType="end"/>
                      </w:r>
                      <w:r>
                        <w:rPr>
                          <w:sz w:val="16"/>
                        </w:rPr>
                        <w:t>.</w:t>
                      </w:r>
                    </w:p>
                    <w:p w14:paraId="55CD47B3" w14:textId="77777777" w:rsidR="001D012F" w:rsidRDefault="001D01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447518" w14:textId="1ACF8932" w:rsidR="001D012F" w:rsidRDefault="001D01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6CA5">
                        <w:rPr>
                          <w:sz w:val="16"/>
                        </w:rPr>
                        <w:t>2026</w:t>
                      </w:r>
                      <w:r>
                        <w:rPr>
                          <w:sz w:val="16"/>
                        </w:rPr>
                        <w:fldChar w:fldCharType="end"/>
                      </w:r>
                      <w:r>
                        <w:rPr>
                          <w:sz w:val="16"/>
                        </w:rPr>
                        <w:t>.</w:t>
                      </w:r>
                    </w:p>
                    <w:p w14:paraId="404CF61B" w14:textId="77777777" w:rsidR="001D012F" w:rsidRDefault="001D012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264ED">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FF2FB" w14:textId="77777777" w:rsidR="008264ED" w:rsidRDefault="008264ED">
      <w:pPr>
        <w:rPr>
          <w:b/>
          <w:sz w:val="28"/>
        </w:rPr>
      </w:pPr>
      <w:r>
        <w:rPr>
          <w:b/>
          <w:sz w:val="28"/>
        </w:rPr>
        <w:t>Endnotes</w:t>
      </w:r>
    </w:p>
    <w:p w14:paraId="03E95DF4" w14:textId="77777777" w:rsidR="008264ED" w:rsidRDefault="008264ED">
      <w:pPr>
        <w:spacing w:after="240"/>
        <w:rPr>
          <w:rFonts w:ascii="Times" w:hAnsi="Times"/>
          <w:sz w:val="18"/>
        </w:rPr>
      </w:pPr>
      <w:r>
        <w:rPr>
          <w:sz w:val="20"/>
        </w:rPr>
        <w:t>[For ease of reference detach these notes and read them alongside the draft.]</w:t>
      </w:r>
    </w:p>
  </w:endnote>
  <w:endnote w:type="continuationSeparator" w:id="0">
    <w:p w14:paraId="0CE63312" w14:textId="77777777" w:rsidR="008264ED" w:rsidRDefault="008264E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3AEF1" w14:textId="77777777" w:rsidR="00D02AB6" w:rsidRDefault="00D02AB6">
    <w:pPr>
      <w:pStyle w:val="Footer"/>
      <w:pBdr>
        <w:bottom w:val="single" w:sz="4" w:space="1" w:color="auto"/>
      </w:pBdr>
      <w:rPr>
        <w:sz w:val="20"/>
      </w:rPr>
    </w:pPr>
  </w:p>
  <w:p w14:paraId="1CCB0D66" w14:textId="158E6DFE" w:rsidR="00D02AB6" w:rsidRDefault="00D02AB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26460">
      <w:rPr>
        <w:sz w:val="20"/>
      </w:rPr>
      <w:t>13 May 2026</w:t>
    </w:r>
    <w:r>
      <w:rPr>
        <w:sz w:val="20"/>
      </w:rPr>
      <w:fldChar w:fldCharType="end"/>
    </w:r>
  </w:p>
  <w:p w14:paraId="34CDBE39" w14:textId="6E2928C7" w:rsidR="00D02AB6" w:rsidRDefault="00D02A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26460">
      <w:rPr>
        <w:sz w:val="16"/>
      </w:rPr>
      <w:t>02-w0-00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A5A7" w14:textId="77777777" w:rsidR="00D02AB6" w:rsidRDefault="00D02AB6">
    <w:pPr>
      <w:pStyle w:val="Footer"/>
      <w:pBdr>
        <w:bottom w:val="single" w:sz="4" w:space="1" w:color="auto"/>
      </w:pBdr>
      <w:rPr>
        <w:sz w:val="20"/>
      </w:rPr>
    </w:pPr>
  </w:p>
  <w:p w14:paraId="5431C24C" w14:textId="198DE022" w:rsidR="00D02AB6" w:rsidRDefault="00D02A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460">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F7B428" w14:textId="04DD666E" w:rsidR="00D02AB6" w:rsidRDefault="00D02A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460">
      <w:rPr>
        <w:sz w:val="16"/>
      </w:rPr>
      <w:t>02-w0-00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52C8C" w14:textId="77777777" w:rsidR="00D02AB6" w:rsidRDefault="00D02AB6">
    <w:pPr>
      <w:pStyle w:val="Footer"/>
      <w:pBdr>
        <w:bottom w:val="single" w:sz="4" w:space="1" w:color="auto"/>
      </w:pBdr>
      <w:rPr>
        <w:sz w:val="20"/>
      </w:rPr>
    </w:pPr>
  </w:p>
  <w:p w14:paraId="29CAD545" w14:textId="50017A69" w:rsidR="00D02AB6" w:rsidRDefault="00D02A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460">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648CCF" w14:textId="24125C02" w:rsidR="00D02AB6" w:rsidRDefault="00D02A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460">
      <w:rPr>
        <w:sz w:val="16"/>
      </w:rPr>
      <w:t>02-w0-00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5918" w14:textId="77777777" w:rsidR="00D02AB6" w:rsidRDefault="00D02AB6">
    <w:pPr>
      <w:pStyle w:val="Footer"/>
      <w:pBdr>
        <w:bottom w:val="single" w:sz="4" w:space="1" w:color="auto"/>
      </w:pBdr>
      <w:rPr>
        <w:sz w:val="20"/>
      </w:rPr>
    </w:pPr>
  </w:p>
  <w:p w14:paraId="489CE1C8" w14:textId="6D315EDE" w:rsidR="00D02AB6" w:rsidRDefault="00D02AB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26460">
      <w:rPr>
        <w:sz w:val="20"/>
      </w:rPr>
      <w:t>13 May 2026</w:t>
    </w:r>
    <w:r>
      <w:rPr>
        <w:sz w:val="20"/>
      </w:rPr>
      <w:fldChar w:fldCharType="end"/>
    </w:r>
  </w:p>
  <w:p w14:paraId="458E9D6F" w14:textId="24A273F8" w:rsidR="00D02AB6" w:rsidRDefault="00D02AB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26460">
      <w:rPr>
        <w:sz w:val="16"/>
      </w:rPr>
      <w:t>02-w0-00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706C" w14:textId="77777777" w:rsidR="00D02AB6" w:rsidRDefault="00D02AB6">
    <w:pPr>
      <w:pStyle w:val="Footer"/>
      <w:pBdr>
        <w:bottom w:val="single" w:sz="4" w:space="1" w:color="auto"/>
      </w:pBdr>
      <w:rPr>
        <w:sz w:val="20"/>
      </w:rPr>
    </w:pPr>
  </w:p>
  <w:p w14:paraId="48CAC42A" w14:textId="667D89AF" w:rsidR="00D02AB6" w:rsidRDefault="00D02A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460">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25D44C70" w14:textId="2393E3A5" w:rsidR="00D02AB6" w:rsidRDefault="00D02A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460">
      <w:rPr>
        <w:sz w:val="16"/>
      </w:rPr>
      <w:t>02-w0-00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4CF2" w14:textId="77777777" w:rsidR="00D02AB6" w:rsidRDefault="00D02AB6">
    <w:pPr>
      <w:pStyle w:val="Footer"/>
      <w:pBdr>
        <w:bottom w:val="single" w:sz="4" w:space="1" w:color="auto"/>
      </w:pBdr>
      <w:rPr>
        <w:sz w:val="20"/>
      </w:rPr>
    </w:pPr>
  </w:p>
  <w:p w14:paraId="18DF95DD" w14:textId="5FAB65C0" w:rsidR="00D02AB6" w:rsidRDefault="00D02AB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6460">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48510BB" w14:textId="2AF96BC4" w:rsidR="00D02AB6" w:rsidRDefault="00D02AB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26460">
      <w:rPr>
        <w:sz w:val="16"/>
      </w:rPr>
      <w:t>02-w0-00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E45E" w14:textId="77777777" w:rsidR="008264ED" w:rsidRDefault="008264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B19F" w14:textId="77777777" w:rsidR="008264ED" w:rsidRDefault="008264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A78C2" w14:textId="77777777" w:rsidR="008264ED" w:rsidRDefault="00826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6289D" w14:textId="77777777" w:rsidR="008264ED" w:rsidRDefault="008264ED">
      <w:r>
        <w:separator/>
      </w:r>
    </w:p>
  </w:footnote>
  <w:footnote w:type="continuationSeparator" w:id="0">
    <w:p w14:paraId="71472569" w14:textId="77777777" w:rsidR="008264ED" w:rsidRDefault="00826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47EF" w14:textId="77777777" w:rsidR="00DA6CA5" w:rsidRDefault="00DA6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0758" w14:textId="77777777" w:rsidR="00DA6CA5" w:rsidRDefault="00DA6C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7E53" w14:textId="77777777" w:rsidR="008264ED" w:rsidRDefault="008264E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33AEB" w14:paraId="0849B853" w14:textId="77777777">
      <w:trPr>
        <w:cantSplit/>
        <w:jc w:val="center"/>
      </w:trPr>
      <w:tc>
        <w:tcPr>
          <w:tcW w:w="7258" w:type="dxa"/>
          <w:gridSpan w:val="2"/>
        </w:tcPr>
        <w:p w14:paraId="091BBDB7" w14:textId="47AB7B5F" w:rsidR="008264ED" w:rsidRDefault="008264ED">
          <w:pPr>
            <w:pStyle w:val="Header"/>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665F035E" w14:textId="77777777">
      <w:trPr>
        <w:jc w:val="center"/>
      </w:trPr>
      <w:tc>
        <w:tcPr>
          <w:tcW w:w="1548" w:type="dxa"/>
        </w:tcPr>
        <w:p w14:paraId="0F310D64" w14:textId="77777777" w:rsidR="008264ED" w:rsidRDefault="008264ED">
          <w:pPr>
            <w:pStyle w:val="Header"/>
            <w:spacing w:before="40"/>
          </w:pPr>
        </w:p>
      </w:tc>
      <w:tc>
        <w:tcPr>
          <w:tcW w:w="5715" w:type="dxa"/>
        </w:tcPr>
        <w:p w14:paraId="67DB6282" w14:textId="77777777" w:rsidR="008264ED" w:rsidRDefault="008264ED">
          <w:pPr>
            <w:pStyle w:val="Header"/>
            <w:spacing w:before="40"/>
          </w:pPr>
        </w:p>
      </w:tc>
    </w:tr>
    <w:tr w:rsidR="00633AEB" w14:paraId="559915E2" w14:textId="77777777">
      <w:trPr>
        <w:jc w:val="center"/>
      </w:trPr>
      <w:tc>
        <w:tcPr>
          <w:tcW w:w="1548" w:type="dxa"/>
        </w:tcPr>
        <w:p w14:paraId="66112DCC" w14:textId="77777777" w:rsidR="008264ED" w:rsidRDefault="008264ED">
          <w:pPr>
            <w:pStyle w:val="Header"/>
            <w:spacing w:before="40"/>
          </w:pPr>
        </w:p>
      </w:tc>
      <w:tc>
        <w:tcPr>
          <w:tcW w:w="5715" w:type="dxa"/>
        </w:tcPr>
        <w:p w14:paraId="3C16E697" w14:textId="77777777" w:rsidR="008264ED" w:rsidRDefault="008264ED">
          <w:pPr>
            <w:pStyle w:val="Header"/>
            <w:spacing w:before="40"/>
          </w:pPr>
        </w:p>
      </w:tc>
    </w:tr>
    <w:tr w:rsidR="00633AEB" w14:paraId="4D9E9763" w14:textId="77777777">
      <w:trPr>
        <w:cantSplit/>
        <w:jc w:val="center"/>
      </w:trPr>
      <w:tc>
        <w:tcPr>
          <w:tcW w:w="7258" w:type="dxa"/>
          <w:gridSpan w:val="2"/>
        </w:tcPr>
        <w:p w14:paraId="6CE94F92" w14:textId="77777777" w:rsidR="008264ED" w:rsidRDefault="008264ED">
          <w:pPr>
            <w:pStyle w:val="Header"/>
            <w:spacing w:before="40"/>
          </w:pPr>
          <w:r>
            <w:t>Contents</w:t>
          </w:r>
        </w:p>
      </w:tc>
    </w:tr>
  </w:tbl>
  <w:p w14:paraId="58229AD6" w14:textId="77777777" w:rsidR="008264ED" w:rsidRDefault="008264E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33AEB" w14:paraId="5CDFED04" w14:textId="77777777">
      <w:trPr>
        <w:cantSplit/>
        <w:jc w:val="center"/>
      </w:trPr>
      <w:tc>
        <w:tcPr>
          <w:tcW w:w="7258" w:type="dxa"/>
          <w:gridSpan w:val="2"/>
        </w:tcPr>
        <w:p w14:paraId="4DFC2338" w14:textId="08978F71" w:rsidR="008264ED" w:rsidRDefault="008264ED">
          <w:pPr>
            <w:pStyle w:val="Header"/>
            <w:ind w:right="17"/>
            <w:jc w:val="right"/>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0058976C" w14:textId="77777777">
      <w:trPr>
        <w:jc w:val="center"/>
      </w:trPr>
      <w:tc>
        <w:tcPr>
          <w:tcW w:w="5715" w:type="dxa"/>
        </w:tcPr>
        <w:p w14:paraId="15948BD8" w14:textId="77777777" w:rsidR="008264ED" w:rsidRDefault="008264ED">
          <w:pPr>
            <w:pStyle w:val="Header"/>
            <w:spacing w:before="40"/>
            <w:jc w:val="right"/>
          </w:pPr>
        </w:p>
      </w:tc>
      <w:tc>
        <w:tcPr>
          <w:tcW w:w="1548" w:type="dxa"/>
        </w:tcPr>
        <w:p w14:paraId="7EC5ABB1" w14:textId="77777777" w:rsidR="008264ED" w:rsidRDefault="008264ED">
          <w:pPr>
            <w:pStyle w:val="Header"/>
            <w:spacing w:before="40"/>
            <w:ind w:right="17"/>
            <w:jc w:val="right"/>
          </w:pPr>
        </w:p>
      </w:tc>
    </w:tr>
    <w:tr w:rsidR="00633AEB" w14:paraId="10C3D148" w14:textId="77777777">
      <w:trPr>
        <w:jc w:val="center"/>
      </w:trPr>
      <w:tc>
        <w:tcPr>
          <w:tcW w:w="5715" w:type="dxa"/>
        </w:tcPr>
        <w:p w14:paraId="61B5AFEC" w14:textId="77777777" w:rsidR="008264ED" w:rsidRDefault="008264ED">
          <w:pPr>
            <w:pStyle w:val="Header"/>
            <w:spacing w:before="40"/>
            <w:jc w:val="right"/>
          </w:pPr>
        </w:p>
      </w:tc>
      <w:tc>
        <w:tcPr>
          <w:tcW w:w="1548" w:type="dxa"/>
        </w:tcPr>
        <w:p w14:paraId="122AD897" w14:textId="77777777" w:rsidR="008264ED" w:rsidRDefault="008264ED">
          <w:pPr>
            <w:pStyle w:val="Header"/>
            <w:spacing w:before="40"/>
            <w:ind w:right="17"/>
            <w:jc w:val="right"/>
          </w:pPr>
        </w:p>
      </w:tc>
    </w:tr>
    <w:tr w:rsidR="00633AEB" w14:paraId="17FD0966" w14:textId="77777777">
      <w:trPr>
        <w:cantSplit/>
        <w:jc w:val="center"/>
      </w:trPr>
      <w:tc>
        <w:tcPr>
          <w:tcW w:w="7258" w:type="dxa"/>
          <w:gridSpan w:val="2"/>
        </w:tcPr>
        <w:p w14:paraId="43406204" w14:textId="77777777" w:rsidR="008264ED" w:rsidRDefault="008264ED">
          <w:pPr>
            <w:pStyle w:val="Header"/>
            <w:spacing w:before="40"/>
            <w:ind w:right="17"/>
            <w:jc w:val="right"/>
          </w:pPr>
          <w:r>
            <w:t>Contents</w:t>
          </w:r>
        </w:p>
      </w:tc>
    </w:tr>
  </w:tbl>
  <w:p w14:paraId="615E4EA4" w14:textId="77777777" w:rsidR="008264ED" w:rsidRDefault="008264E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1BB2" w14:textId="77777777" w:rsidR="008264ED" w:rsidRDefault="008264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33AEB" w14:paraId="628ADA1C" w14:textId="77777777">
      <w:trPr>
        <w:cantSplit/>
        <w:jc w:val="center"/>
      </w:trPr>
      <w:tc>
        <w:tcPr>
          <w:tcW w:w="7258" w:type="dxa"/>
          <w:gridSpan w:val="2"/>
        </w:tcPr>
        <w:p w14:paraId="7356C32F" w14:textId="381D6178" w:rsidR="008264ED" w:rsidRDefault="008264ED">
          <w:pPr>
            <w:pStyle w:val="Header"/>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0D3ECCAC" w14:textId="77777777">
      <w:trPr>
        <w:jc w:val="center"/>
      </w:trPr>
      <w:tc>
        <w:tcPr>
          <w:tcW w:w="1548" w:type="dxa"/>
        </w:tcPr>
        <w:p w14:paraId="03DE3DB7" w14:textId="28189870" w:rsidR="008264ED" w:rsidRDefault="008264ED">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7FF24B47" w14:textId="62D7C87C" w:rsidR="008264ED" w:rsidRDefault="008264ED">
          <w:pPr>
            <w:pStyle w:val="Header"/>
            <w:spacing w:before="40"/>
          </w:pPr>
          <w:r>
            <w:fldChar w:fldCharType="begin"/>
          </w:r>
          <w:r>
            <w:instrText xml:space="preserve"> styleref CharPartText </w:instrText>
          </w:r>
          <w:r>
            <w:fldChar w:fldCharType="end"/>
          </w:r>
        </w:p>
      </w:tc>
    </w:tr>
    <w:tr w:rsidR="00633AEB" w14:paraId="5D5CF00C" w14:textId="77777777">
      <w:trPr>
        <w:jc w:val="center"/>
      </w:trPr>
      <w:tc>
        <w:tcPr>
          <w:tcW w:w="1548" w:type="dxa"/>
        </w:tcPr>
        <w:p w14:paraId="3D3E88EC" w14:textId="45F2C6BE" w:rsidR="008264ED" w:rsidRDefault="008264ED">
          <w:pPr>
            <w:pStyle w:val="Header"/>
            <w:spacing w:before="40"/>
          </w:pPr>
          <w:r>
            <w:rPr>
              <w:b/>
            </w:rPr>
            <w:fldChar w:fldCharType="begin"/>
          </w:r>
          <w:r>
            <w:rPr>
              <w:b/>
            </w:rPr>
            <w:instrText xml:space="preserve"> styleref CharDivNo </w:instrText>
          </w:r>
          <w:r>
            <w:rPr>
              <w:b/>
            </w:rPr>
            <w:fldChar w:fldCharType="end"/>
          </w:r>
        </w:p>
      </w:tc>
      <w:tc>
        <w:tcPr>
          <w:tcW w:w="5715" w:type="dxa"/>
        </w:tcPr>
        <w:p w14:paraId="2317A68B" w14:textId="7EC8FD34" w:rsidR="008264ED" w:rsidRDefault="008264ED">
          <w:pPr>
            <w:pStyle w:val="Header"/>
            <w:spacing w:before="40"/>
          </w:pPr>
          <w:r>
            <w:fldChar w:fldCharType="begin"/>
          </w:r>
          <w:r>
            <w:instrText xml:space="preserve"> styleref CharDivText </w:instrText>
          </w:r>
          <w:r>
            <w:fldChar w:fldCharType="end"/>
          </w:r>
        </w:p>
      </w:tc>
    </w:tr>
    <w:tr w:rsidR="00633AEB" w14:paraId="17305455" w14:textId="77777777">
      <w:trPr>
        <w:cantSplit/>
        <w:jc w:val="center"/>
      </w:trPr>
      <w:tc>
        <w:tcPr>
          <w:tcW w:w="7258" w:type="dxa"/>
          <w:gridSpan w:val="2"/>
        </w:tcPr>
        <w:p w14:paraId="5171D61F" w14:textId="35F69578" w:rsidR="008264ED" w:rsidRDefault="008264ED">
          <w:pPr>
            <w:pStyle w:val="Header"/>
            <w:spacing w:before="40"/>
          </w:pPr>
          <w:r>
            <w:rPr>
              <w:b/>
            </w:rPr>
            <w:t xml:space="preserve">r. </w:t>
          </w:r>
          <w:r>
            <w:rPr>
              <w:b/>
            </w:rPr>
            <w:fldChar w:fldCharType="begin"/>
          </w:r>
          <w:r>
            <w:rPr>
              <w:b/>
            </w:rPr>
            <w:instrText xml:space="preserve"> styleref CharSectno </w:instrText>
          </w:r>
          <w:r>
            <w:rPr>
              <w:b/>
            </w:rPr>
            <w:fldChar w:fldCharType="separate"/>
          </w:r>
          <w:r w:rsidR="00C26460">
            <w:rPr>
              <w:b/>
            </w:rPr>
            <w:t>1</w:t>
          </w:r>
          <w:r>
            <w:rPr>
              <w:b/>
            </w:rPr>
            <w:fldChar w:fldCharType="end"/>
          </w:r>
        </w:p>
      </w:tc>
    </w:tr>
  </w:tbl>
  <w:p w14:paraId="341FF807" w14:textId="77777777" w:rsidR="008264ED" w:rsidRDefault="008264E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33AEB" w14:paraId="1E507351" w14:textId="77777777">
      <w:trPr>
        <w:cantSplit/>
        <w:jc w:val="center"/>
      </w:trPr>
      <w:tc>
        <w:tcPr>
          <w:tcW w:w="7258" w:type="dxa"/>
          <w:gridSpan w:val="2"/>
        </w:tcPr>
        <w:p w14:paraId="0CB1DBF8" w14:textId="7519F359" w:rsidR="008264ED" w:rsidRDefault="008264ED">
          <w:pPr>
            <w:pStyle w:val="Header"/>
            <w:ind w:right="17"/>
            <w:jc w:val="right"/>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3FBB9CB3" w14:textId="77777777">
      <w:trPr>
        <w:jc w:val="center"/>
      </w:trPr>
      <w:tc>
        <w:tcPr>
          <w:tcW w:w="5715" w:type="dxa"/>
        </w:tcPr>
        <w:p w14:paraId="0F64A313" w14:textId="402CA5E6" w:rsidR="008264ED" w:rsidRDefault="008264ED">
          <w:pPr>
            <w:pStyle w:val="Header"/>
            <w:spacing w:before="40"/>
            <w:jc w:val="right"/>
          </w:pPr>
          <w:r>
            <w:fldChar w:fldCharType="begin"/>
          </w:r>
          <w:r>
            <w:instrText xml:space="preserve"> styleref CharPartText </w:instrText>
          </w:r>
          <w:r>
            <w:fldChar w:fldCharType="end"/>
          </w:r>
        </w:p>
      </w:tc>
      <w:tc>
        <w:tcPr>
          <w:tcW w:w="1548" w:type="dxa"/>
        </w:tcPr>
        <w:p w14:paraId="22D0CFAB" w14:textId="73598392" w:rsidR="008264ED" w:rsidRDefault="008264ED">
          <w:pPr>
            <w:pStyle w:val="Header"/>
            <w:spacing w:before="40"/>
            <w:ind w:right="17"/>
            <w:jc w:val="right"/>
          </w:pPr>
          <w:r>
            <w:rPr>
              <w:b/>
            </w:rPr>
            <w:fldChar w:fldCharType="begin"/>
          </w:r>
          <w:r>
            <w:rPr>
              <w:b/>
            </w:rPr>
            <w:instrText xml:space="preserve"> styleref CharPartNo </w:instrText>
          </w:r>
          <w:r>
            <w:rPr>
              <w:b/>
            </w:rPr>
            <w:fldChar w:fldCharType="end"/>
          </w:r>
        </w:p>
      </w:tc>
    </w:tr>
    <w:tr w:rsidR="00633AEB" w14:paraId="7F09D067" w14:textId="77777777">
      <w:trPr>
        <w:jc w:val="center"/>
      </w:trPr>
      <w:tc>
        <w:tcPr>
          <w:tcW w:w="5715" w:type="dxa"/>
        </w:tcPr>
        <w:p w14:paraId="1B77671B" w14:textId="05E20E66" w:rsidR="008264ED" w:rsidRDefault="008264ED">
          <w:pPr>
            <w:pStyle w:val="Header"/>
            <w:spacing w:before="40"/>
            <w:jc w:val="right"/>
          </w:pPr>
          <w:r>
            <w:fldChar w:fldCharType="begin"/>
          </w:r>
          <w:r>
            <w:instrText xml:space="preserve"> styleref CharDivText </w:instrText>
          </w:r>
          <w:r>
            <w:fldChar w:fldCharType="end"/>
          </w:r>
        </w:p>
      </w:tc>
      <w:tc>
        <w:tcPr>
          <w:tcW w:w="1548" w:type="dxa"/>
        </w:tcPr>
        <w:p w14:paraId="4EBB35BF" w14:textId="0FC625BF" w:rsidR="008264ED" w:rsidRDefault="008264ED">
          <w:pPr>
            <w:pStyle w:val="Header"/>
            <w:spacing w:before="40"/>
            <w:ind w:right="17"/>
            <w:jc w:val="right"/>
          </w:pPr>
          <w:r>
            <w:rPr>
              <w:b/>
            </w:rPr>
            <w:fldChar w:fldCharType="begin"/>
          </w:r>
          <w:r>
            <w:rPr>
              <w:b/>
            </w:rPr>
            <w:instrText xml:space="preserve"> styleref CharDivNo </w:instrText>
          </w:r>
          <w:r>
            <w:rPr>
              <w:b/>
            </w:rPr>
            <w:fldChar w:fldCharType="end"/>
          </w:r>
        </w:p>
      </w:tc>
    </w:tr>
    <w:tr w:rsidR="00633AEB" w14:paraId="57A50633" w14:textId="77777777">
      <w:trPr>
        <w:cantSplit/>
        <w:jc w:val="center"/>
      </w:trPr>
      <w:tc>
        <w:tcPr>
          <w:tcW w:w="7258" w:type="dxa"/>
          <w:gridSpan w:val="2"/>
        </w:tcPr>
        <w:p w14:paraId="368CEE76" w14:textId="6351DAAB" w:rsidR="008264ED" w:rsidRDefault="008264E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C26460">
            <w:rPr>
              <w:b/>
            </w:rPr>
            <w:t>1</w:t>
          </w:r>
          <w:r>
            <w:rPr>
              <w:b/>
            </w:rPr>
            <w:fldChar w:fldCharType="end"/>
          </w:r>
        </w:p>
      </w:tc>
    </w:tr>
  </w:tbl>
  <w:p w14:paraId="70EBAA7E" w14:textId="77777777" w:rsidR="008264ED" w:rsidRDefault="008264E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1F17D" w14:textId="77777777" w:rsidR="008264ED" w:rsidRDefault="008264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33AEB" w14:paraId="71535791" w14:textId="77777777">
      <w:trPr>
        <w:cantSplit/>
        <w:jc w:val="center"/>
      </w:trPr>
      <w:tc>
        <w:tcPr>
          <w:tcW w:w="7258" w:type="dxa"/>
          <w:gridSpan w:val="2"/>
        </w:tcPr>
        <w:p w14:paraId="76673B1A" w14:textId="4EC4C12F" w:rsidR="008264ED" w:rsidRDefault="008264ED">
          <w:pPr>
            <w:pStyle w:val="Header"/>
          </w:pPr>
          <w:r>
            <w:rPr>
              <w:b/>
              <w:i/>
            </w:rPr>
            <w:fldChar w:fldCharType="begin"/>
          </w:r>
          <w:r>
            <w:rPr>
              <w:b/>
              <w:i/>
            </w:rPr>
            <w:instrText>STYLEREF "Name of Act/Reg"</w:instrText>
          </w:r>
          <w:r>
            <w:rPr>
              <w:b/>
              <w:i/>
            </w:rPr>
            <w:fldChar w:fldCharType="separate"/>
          </w:r>
          <w:r w:rsidR="00C26460">
            <w:rPr>
              <w:b/>
              <w:i/>
            </w:rPr>
            <w:t>Registration of Deeds Regulations 2004</w:t>
          </w:r>
          <w:r>
            <w:rPr>
              <w:b/>
              <w:i/>
            </w:rPr>
            <w:fldChar w:fldCharType="end"/>
          </w:r>
        </w:p>
      </w:tc>
    </w:tr>
    <w:tr w:rsidR="00633AEB" w14:paraId="10F17E68" w14:textId="77777777">
      <w:trPr>
        <w:jc w:val="center"/>
      </w:trPr>
      <w:tc>
        <w:tcPr>
          <w:tcW w:w="1548" w:type="dxa"/>
        </w:tcPr>
        <w:p w14:paraId="25535116" w14:textId="7E6E28DC" w:rsidR="008264ED" w:rsidRDefault="008264ED">
          <w:pPr>
            <w:pStyle w:val="Header"/>
            <w:spacing w:before="40"/>
          </w:pPr>
          <w:r>
            <w:rPr>
              <w:b/>
            </w:rPr>
            <w:fldChar w:fldCharType="begin"/>
          </w:r>
          <w:r>
            <w:rPr>
              <w:b/>
            </w:rPr>
            <w:instrText>styleref CharSchno</w:instrText>
          </w:r>
          <w:r>
            <w:rPr>
              <w:b/>
            </w:rPr>
            <w:fldChar w:fldCharType="end"/>
          </w:r>
        </w:p>
      </w:tc>
      <w:tc>
        <w:tcPr>
          <w:tcW w:w="5715" w:type="dxa"/>
        </w:tcPr>
        <w:p w14:paraId="085A72C4" w14:textId="3B66B6B8" w:rsidR="008264ED" w:rsidRDefault="008264ED">
          <w:pPr>
            <w:pStyle w:val="Header"/>
            <w:spacing w:before="40"/>
          </w:pPr>
          <w:r>
            <w:fldChar w:fldCharType="begin"/>
          </w:r>
          <w:r>
            <w:instrText>styleref CharSchText</w:instrText>
          </w:r>
          <w:r>
            <w:fldChar w:fldCharType="end"/>
          </w:r>
        </w:p>
      </w:tc>
    </w:tr>
    <w:tr w:rsidR="00633AEB" w14:paraId="0B91CFAA" w14:textId="77777777">
      <w:trPr>
        <w:jc w:val="center"/>
      </w:trPr>
      <w:tc>
        <w:tcPr>
          <w:tcW w:w="1548" w:type="dxa"/>
        </w:tcPr>
        <w:p w14:paraId="1B8B0DE9" w14:textId="3C2BBE60" w:rsidR="008264ED" w:rsidRDefault="008264ED">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0A16AFA" w14:textId="487C9035" w:rsidR="008264ED" w:rsidRDefault="008264ED">
          <w:pPr>
            <w:pStyle w:val="Header"/>
            <w:spacing w:before="40"/>
          </w:pPr>
          <w:r>
            <w:fldChar w:fldCharType="begin"/>
          </w:r>
          <w:r>
            <w:instrText xml:space="preserve"> styleref CharSDivText </w:instrText>
          </w:r>
          <w:r>
            <w:fldChar w:fldCharType="end"/>
          </w:r>
        </w:p>
      </w:tc>
    </w:tr>
    <w:tr w:rsidR="00633AEB" w14:paraId="05F8D8DE" w14:textId="77777777">
      <w:trPr>
        <w:jc w:val="center"/>
      </w:trPr>
      <w:tc>
        <w:tcPr>
          <w:tcW w:w="1548" w:type="dxa"/>
        </w:tcPr>
        <w:p w14:paraId="73D8743D" w14:textId="77777777" w:rsidR="008264ED" w:rsidRDefault="008264ED">
          <w:pPr>
            <w:pStyle w:val="Header"/>
            <w:spacing w:before="40"/>
          </w:pPr>
        </w:p>
      </w:tc>
      <w:tc>
        <w:tcPr>
          <w:tcW w:w="5715" w:type="dxa"/>
        </w:tcPr>
        <w:p w14:paraId="51F02CF0" w14:textId="77777777" w:rsidR="008264ED" w:rsidRDefault="008264ED">
          <w:pPr>
            <w:pStyle w:val="Header"/>
            <w:spacing w:before="40"/>
          </w:pPr>
        </w:p>
      </w:tc>
    </w:tr>
  </w:tbl>
  <w:p w14:paraId="36A482C8" w14:textId="77777777" w:rsidR="008264ED" w:rsidRDefault="008264E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33AEB" w14:paraId="7E966EB6" w14:textId="77777777">
      <w:trPr>
        <w:cantSplit/>
        <w:jc w:val="center"/>
      </w:trPr>
      <w:tc>
        <w:tcPr>
          <w:tcW w:w="7263" w:type="dxa"/>
          <w:gridSpan w:val="2"/>
        </w:tcPr>
        <w:p w14:paraId="2E1534C6" w14:textId="6F593E12" w:rsidR="008264ED" w:rsidRDefault="008264ED">
          <w:pPr>
            <w:pStyle w:val="Header"/>
            <w:ind w:right="17"/>
            <w:jc w:val="right"/>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14CAE1E9" w14:textId="77777777">
      <w:trPr>
        <w:jc w:val="center"/>
      </w:trPr>
      <w:tc>
        <w:tcPr>
          <w:tcW w:w="5715" w:type="dxa"/>
          <w:vAlign w:val="bottom"/>
        </w:tcPr>
        <w:p w14:paraId="6C2233B3" w14:textId="53ADFEF6" w:rsidR="008264ED" w:rsidRDefault="008264ED">
          <w:pPr>
            <w:pStyle w:val="Header"/>
            <w:spacing w:before="40"/>
            <w:jc w:val="right"/>
          </w:pPr>
          <w:r>
            <w:fldChar w:fldCharType="begin"/>
          </w:r>
          <w:r>
            <w:instrText>styleref CharSchText</w:instrText>
          </w:r>
          <w:r>
            <w:fldChar w:fldCharType="end"/>
          </w:r>
        </w:p>
      </w:tc>
      <w:tc>
        <w:tcPr>
          <w:tcW w:w="1548" w:type="dxa"/>
        </w:tcPr>
        <w:p w14:paraId="77265655" w14:textId="0AD1E501" w:rsidR="008264ED" w:rsidRDefault="008264ED">
          <w:pPr>
            <w:pStyle w:val="Header"/>
            <w:spacing w:before="40"/>
            <w:ind w:right="17"/>
            <w:jc w:val="right"/>
          </w:pPr>
          <w:r>
            <w:rPr>
              <w:b/>
            </w:rPr>
            <w:fldChar w:fldCharType="begin"/>
          </w:r>
          <w:r>
            <w:rPr>
              <w:b/>
            </w:rPr>
            <w:instrText>styleref CharSchno</w:instrText>
          </w:r>
          <w:r>
            <w:rPr>
              <w:b/>
            </w:rPr>
            <w:fldChar w:fldCharType="end"/>
          </w:r>
        </w:p>
      </w:tc>
    </w:tr>
    <w:tr w:rsidR="00633AEB" w14:paraId="5AB8B0C5" w14:textId="77777777">
      <w:trPr>
        <w:jc w:val="center"/>
      </w:trPr>
      <w:tc>
        <w:tcPr>
          <w:tcW w:w="5715" w:type="dxa"/>
        </w:tcPr>
        <w:p w14:paraId="464951D4" w14:textId="24EEE2AC" w:rsidR="008264ED" w:rsidRDefault="008264ED">
          <w:pPr>
            <w:pStyle w:val="Header"/>
            <w:spacing w:before="40"/>
            <w:jc w:val="right"/>
          </w:pPr>
          <w:r>
            <w:fldChar w:fldCharType="begin"/>
          </w:r>
          <w:r>
            <w:instrText xml:space="preserve"> styleref CharSDivText </w:instrText>
          </w:r>
          <w:r>
            <w:fldChar w:fldCharType="end"/>
          </w:r>
        </w:p>
      </w:tc>
      <w:tc>
        <w:tcPr>
          <w:tcW w:w="1548" w:type="dxa"/>
        </w:tcPr>
        <w:p w14:paraId="05D515F9" w14:textId="288DF5E9" w:rsidR="008264ED" w:rsidRDefault="008264E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33AEB" w14:paraId="0AB9AC62" w14:textId="77777777">
      <w:trPr>
        <w:jc w:val="center"/>
      </w:trPr>
      <w:tc>
        <w:tcPr>
          <w:tcW w:w="5715" w:type="dxa"/>
        </w:tcPr>
        <w:p w14:paraId="7A62620F" w14:textId="77777777" w:rsidR="008264ED" w:rsidRDefault="008264ED">
          <w:pPr>
            <w:pStyle w:val="Header"/>
            <w:spacing w:before="40"/>
            <w:jc w:val="right"/>
          </w:pPr>
        </w:p>
      </w:tc>
      <w:tc>
        <w:tcPr>
          <w:tcW w:w="1548" w:type="dxa"/>
        </w:tcPr>
        <w:p w14:paraId="2B58DA41" w14:textId="77777777" w:rsidR="008264ED" w:rsidRDefault="008264ED">
          <w:pPr>
            <w:pStyle w:val="Header"/>
            <w:spacing w:before="40"/>
            <w:ind w:right="17"/>
            <w:jc w:val="right"/>
          </w:pPr>
        </w:p>
      </w:tc>
    </w:tr>
  </w:tbl>
  <w:p w14:paraId="1016EAFF" w14:textId="77777777" w:rsidR="008264ED" w:rsidRDefault="008264ED">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3C32" w14:textId="77777777" w:rsidR="008264ED" w:rsidRDefault="008264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33AEB" w14:paraId="3976B8A5" w14:textId="77777777">
      <w:trPr>
        <w:cantSplit/>
        <w:jc w:val="center"/>
      </w:trPr>
      <w:tc>
        <w:tcPr>
          <w:tcW w:w="7258" w:type="dxa"/>
          <w:gridSpan w:val="2"/>
        </w:tcPr>
        <w:p w14:paraId="61273DB2" w14:textId="4A90C74B" w:rsidR="008264ED" w:rsidRDefault="008264ED">
          <w:pPr>
            <w:pStyle w:val="Header"/>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744CA9DB" w14:textId="77777777">
      <w:trPr>
        <w:jc w:val="center"/>
      </w:trPr>
      <w:tc>
        <w:tcPr>
          <w:tcW w:w="1548" w:type="dxa"/>
        </w:tcPr>
        <w:p w14:paraId="1A9669C3" w14:textId="6DC6382E" w:rsidR="008264ED" w:rsidRDefault="008264ED">
          <w:pPr>
            <w:pStyle w:val="Header"/>
            <w:spacing w:before="40"/>
          </w:pPr>
          <w:r>
            <w:rPr>
              <w:b/>
            </w:rPr>
            <w:fldChar w:fldCharType="begin"/>
          </w:r>
          <w:r>
            <w:rPr>
              <w:b/>
            </w:rPr>
            <w:instrText xml:space="preserve"> STYLEREF "nHeading 2" </w:instrText>
          </w:r>
          <w:r>
            <w:rPr>
              <w:b/>
            </w:rPr>
            <w:fldChar w:fldCharType="separate"/>
          </w:r>
          <w:r w:rsidR="00C26460">
            <w:rPr>
              <w:b/>
            </w:rPr>
            <w:t>Notes</w:t>
          </w:r>
          <w:r>
            <w:rPr>
              <w:b/>
            </w:rPr>
            <w:fldChar w:fldCharType="end"/>
          </w:r>
        </w:p>
      </w:tc>
      <w:tc>
        <w:tcPr>
          <w:tcW w:w="5715" w:type="dxa"/>
        </w:tcPr>
        <w:p w14:paraId="17640CD3" w14:textId="31E3154B" w:rsidR="008264ED" w:rsidRDefault="008264ED">
          <w:pPr>
            <w:pStyle w:val="Header"/>
            <w:spacing w:before="40"/>
          </w:pPr>
          <w:r>
            <w:fldChar w:fldCharType="begin"/>
          </w:r>
          <w:r>
            <w:instrText xml:space="preserve"> STYLEREF "nHeading 3" </w:instrText>
          </w:r>
          <w:r>
            <w:fldChar w:fldCharType="separate"/>
          </w:r>
          <w:r w:rsidR="00C26460">
            <w:t>Compilation table</w:t>
          </w:r>
          <w:r>
            <w:fldChar w:fldCharType="end"/>
          </w:r>
        </w:p>
      </w:tc>
    </w:tr>
    <w:tr w:rsidR="00633AEB" w14:paraId="58EE6E8E" w14:textId="77777777">
      <w:trPr>
        <w:jc w:val="center"/>
      </w:trPr>
      <w:tc>
        <w:tcPr>
          <w:tcW w:w="1548" w:type="dxa"/>
        </w:tcPr>
        <w:p w14:paraId="3C1D2108" w14:textId="77777777" w:rsidR="008264ED" w:rsidRDefault="008264ED">
          <w:pPr>
            <w:pStyle w:val="Header"/>
            <w:spacing w:before="40"/>
          </w:pPr>
        </w:p>
      </w:tc>
      <w:tc>
        <w:tcPr>
          <w:tcW w:w="5715" w:type="dxa"/>
        </w:tcPr>
        <w:p w14:paraId="44890E17" w14:textId="77777777" w:rsidR="008264ED" w:rsidRDefault="008264ED">
          <w:pPr>
            <w:pStyle w:val="Header"/>
            <w:spacing w:before="40"/>
          </w:pPr>
        </w:p>
      </w:tc>
    </w:tr>
    <w:tr w:rsidR="00633AEB" w14:paraId="782ED017" w14:textId="77777777">
      <w:trPr>
        <w:cantSplit/>
        <w:jc w:val="center"/>
      </w:trPr>
      <w:tc>
        <w:tcPr>
          <w:tcW w:w="7258" w:type="dxa"/>
          <w:gridSpan w:val="2"/>
        </w:tcPr>
        <w:p w14:paraId="4E14347F" w14:textId="77777777" w:rsidR="008264ED" w:rsidRDefault="008264ED">
          <w:pPr>
            <w:pStyle w:val="Header"/>
            <w:spacing w:before="40"/>
          </w:pPr>
        </w:p>
      </w:tc>
    </w:tr>
  </w:tbl>
  <w:p w14:paraId="36F1E809" w14:textId="77777777" w:rsidR="008264ED" w:rsidRDefault="008264E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33AEB" w14:paraId="29838282" w14:textId="77777777">
      <w:trPr>
        <w:cantSplit/>
        <w:jc w:val="center"/>
      </w:trPr>
      <w:tc>
        <w:tcPr>
          <w:tcW w:w="7258" w:type="dxa"/>
          <w:gridSpan w:val="2"/>
        </w:tcPr>
        <w:p w14:paraId="5C1194BA" w14:textId="271C6F17" w:rsidR="008264ED" w:rsidRDefault="008264ED">
          <w:pPr>
            <w:pStyle w:val="Header"/>
            <w:ind w:right="17"/>
            <w:jc w:val="right"/>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09890471" w14:textId="77777777">
      <w:trPr>
        <w:jc w:val="center"/>
      </w:trPr>
      <w:tc>
        <w:tcPr>
          <w:tcW w:w="5715" w:type="dxa"/>
        </w:tcPr>
        <w:p w14:paraId="35326E06" w14:textId="5EEA3A35" w:rsidR="008264ED" w:rsidRDefault="008264ED">
          <w:pPr>
            <w:pStyle w:val="Header"/>
            <w:spacing w:before="40"/>
            <w:jc w:val="right"/>
          </w:pPr>
          <w:r>
            <w:fldChar w:fldCharType="begin"/>
          </w:r>
          <w:r>
            <w:instrText xml:space="preserve"> STYLEREF "nHeading 3" </w:instrText>
          </w:r>
          <w:r>
            <w:fldChar w:fldCharType="separate"/>
          </w:r>
          <w:r w:rsidR="00C26460">
            <w:t>Compilation table</w:t>
          </w:r>
          <w:r>
            <w:fldChar w:fldCharType="end"/>
          </w:r>
        </w:p>
      </w:tc>
      <w:tc>
        <w:tcPr>
          <w:tcW w:w="1548" w:type="dxa"/>
        </w:tcPr>
        <w:p w14:paraId="6AB3A9E1" w14:textId="411D8C05" w:rsidR="008264ED" w:rsidRDefault="008264ED">
          <w:pPr>
            <w:pStyle w:val="Header"/>
            <w:spacing w:before="40"/>
            <w:ind w:right="17"/>
            <w:jc w:val="right"/>
          </w:pPr>
          <w:r>
            <w:rPr>
              <w:b/>
            </w:rPr>
            <w:fldChar w:fldCharType="begin"/>
          </w:r>
          <w:r>
            <w:rPr>
              <w:b/>
            </w:rPr>
            <w:instrText xml:space="preserve"> STYLEREF "nHeading 2" </w:instrText>
          </w:r>
          <w:r>
            <w:rPr>
              <w:b/>
            </w:rPr>
            <w:fldChar w:fldCharType="separate"/>
          </w:r>
          <w:r w:rsidR="00C26460">
            <w:rPr>
              <w:b/>
            </w:rPr>
            <w:t>Notes</w:t>
          </w:r>
          <w:r>
            <w:rPr>
              <w:b/>
            </w:rPr>
            <w:fldChar w:fldCharType="end"/>
          </w:r>
        </w:p>
      </w:tc>
    </w:tr>
    <w:tr w:rsidR="00633AEB" w14:paraId="149FA201" w14:textId="77777777">
      <w:trPr>
        <w:jc w:val="center"/>
      </w:trPr>
      <w:tc>
        <w:tcPr>
          <w:tcW w:w="5715" w:type="dxa"/>
        </w:tcPr>
        <w:p w14:paraId="687C2583" w14:textId="77777777" w:rsidR="008264ED" w:rsidRDefault="008264ED">
          <w:pPr>
            <w:pStyle w:val="Header"/>
            <w:spacing w:before="40"/>
            <w:jc w:val="right"/>
          </w:pPr>
        </w:p>
      </w:tc>
      <w:tc>
        <w:tcPr>
          <w:tcW w:w="1548" w:type="dxa"/>
        </w:tcPr>
        <w:p w14:paraId="7DB7F0D9" w14:textId="77777777" w:rsidR="008264ED" w:rsidRDefault="008264ED">
          <w:pPr>
            <w:pStyle w:val="Header"/>
            <w:spacing w:before="40"/>
            <w:ind w:right="17"/>
            <w:jc w:val="right"/>
          </w:pPr>
        </w:p>
      </w:tc>
    </w:tr>
    <w:tr w:rsidR="00633AEB" w14:paraId="44BE2595" w14:textId="77777777">
      <w:trPr>
        <w:cantSplit/>
        <w:jc w:val="center"/>
      </w:trPr>
      <w:tc>
        <w:tcPr>
          <w:tcW w:w="7258" w:type="dxa"/>
          <w:gridSpan w:val="2"/>
        </w:tcPr>
        <w:p w14:paraId="4B16CCDD" w14:textId="77777777" w:rsidR="008264ED" w:rsidRDefault="008264ED">
          <w:pPr>
            <w:pStyle w:val="Header"/>
            <w:spacing w:before="40"/>
            <w:ind w:right="17"/>
            <w:jc w:val="right"/>
          </w:pPr>
        </w:p>
      </w:tc>
    </w:tr>
  </w:tbl>
  <w:p w14:paraId="4DB4A32A" w14:textId="77777777" w:rsidR="008264ED" w:rsidRDefault="008264ED">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33AEB" w14:paraId="55FFA1CC" w14:textId="77777777">
      <w:trPr>
        <w:cantSplit/>
        <w:jc w:val="center"/>
      </w:trPr>
      <w:tc>
        <w:tcPr>
          <w:tcW w:w="7263" w:type="dxa"/>
          <w:gridSpan w:val="2"/>
        </w:tcPr>
        <w:p w14:paraId="44719F78" w14:textId="2D040435" w:rsidR="008264ED" w:rsidRDefault="008264ED">
          <w:pPr>
            <w:pStyle w:val="Header"/>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2702171E" w14:textId="77777777">
      <w:trPr>
        <w:jc w:val="center"/>
      </w:trPr>
      <w:tc>
        <w:tcPr>
          <w:tcW w:w="1348" w:type="dxa"/>
        </w:tcPr>
        <w:p w14:paraId="4AEEFBD4" w14:textId="77777777" w:rsidR="008264ED" w:rsidRDefault="008264ED">
          <w:pPr>
            <w:pStyle w:val="Header"/>
            <w:spacing w:before="40"/>
          </w:pPr>
        </w:p>
      </w:tc>
      <w:tc>
        <w:tcPr>
          <w:tcW w:w="5915" w:type="dxa"/>
        </w:tcPr>
        <w:p w14:paraId="4D3FE35C" w14:textId="77777777" w:rsidR="008264ED" w:rsidRDefault="008264ED">
          <w:pPr>
            <w:pStyle w:val="Header"/>
            <w:spacing w:before="40"/>
          </w:pPr>
        </w:p>
      </w:tc>
    </w:tr>
    <w:tr w:rsidR="00633AEB" w14:paraId="7C6FEE64" w14:textId="77777777">
      <w:trPr>
        <w:jc w:val="center"/>
      </w:trPr>
      <w:tc>
        <w:tcPr>
          <w:tcW w:w="1348" w:type="dxa"/>
        </w:tcPr>
        <w:p w14:paraId="163D9372" w14:textId="77777777" w:rsidR="008264ED" w:rsidRDefault="008264ED">
          <w:pPr>
            <w:pStyle w:val="Header"/>
            <w:spacing w:before="40"/>
          </w:pPr>
        </w:p>
      </w:tc>
      <w:tc>
        <w:tcPr>
          <w:tcW w:w="5915" w:type="dxa"/>
        </w:tcPr>
        <w:p w14:paraId="534E4312" w14:textId="77777777" w:rsidR="008264ED" w:rsidRDefault="008264ED">
          <w:pPr>
            <w:pStyle w:val="Header"/>
            <w:spacing w:before="40"/>
          </w:pPr>
        </w:p>
      </w:tc>
    </w:tr>
    <w:tr w:rsidR="00633AEB" w14:paraId="015A7F0A" w14:textId="77777777">
      <w:trPr>
        <w:cantSplit/>
        <w:jc w:val="center"/>
      </w:trPr>
      <w:tc>
        <w:tcPr>
          <w:tcW w:w="7263" w:type="dxa"/>
          <w:gridSpan w:val="2"/>
        </w:tcPr>
        <w:p w14:paraId="6D195EE6" w14:textId="77777777" w:rsidR="008264ED" w:rsidRDefault="008264ED">
          <w:pPr>
            <w:pStyle w:val="Header"/>
            <w:spacing w:before="40"/>
          </w:pPr>
          <w:r>
            <w:t>Defined terms</w:t>
          </w:r>
        </w:p>
      </w:tc>
    </w:tr>
  </w:tbl>
  <w:p w14:paraId="07C86240" w14:textId="77777777" w:rsidR="008264ED" w:rsidRDefault="008264E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33AEB" w14:paraId="6174C724" w14:textId="77777777">
      <w:trPr>
        <w:cantSplit/>
        <w:jc w:val="center"/>
      </w:trPr>
      <w:tc>
        <w:tcPr>
          <w:tcW w:w="7263" w:type="dxa"/>
          <w:gridSpan w:val="2"/>
        </w:tcPr>
        <w:p w14:paraId="6D25E2A5" w14:textId="3C006BA4" w:rsidR="008264ED" w:rsidRDefault="008264ED">
          <w:pPr>
            <w:pStyle w:val="Header"/>
            <w:spacing w:before="40"/>
            <w:ind w:right="17"/>
            <w:jc w:val="right"/>
          </w:pPr>
          <w:r>
            <w:rPr>
              <w:b/>
              <w:i/>
            </w:rPr>
            <w:fldChar w:fldCharType="begin"/>
          </w:r>
          <w:r>
            <w:rPr>
              <w:b/>
              <w:i/>
            </w:rPr>
            <w:instrText xml:space="preserve"> STYLEREF "Name of Act/Reg" </w:instrText>
          </w:r>
          <w:r>
            <w:rPr>
              <w:b/>
              <w:i/>
            </w:rPr>
            <w:fldChar w:fldCharType="separate"/>
          </w:r>
          <w:r w:rsidR="00C26460">
            <w:rPr>
              <w:b/>
              <w:i/>
            </w:rPr>
            <w:t>Registration of Deeds Regulations 2004</w:t>
          </w:r>
          <w:r>
            <w:rPr>
              <w:b/>
              <w:i/>
            </w:rPr>
            <w:fldChar w:fldCharType="end"/>
          </w:r>
        </w:p>
      </w:tc>
    </w:tr>
    <w:tr w:rsidR="00633AEB" w14:paraId="549C2216" w14:textId="77777777">
      <w:trPr>
        <w:jc w:val="center"/>
      </w:trPr>
      <w:tc>
        <w:tcPr>
          <w:tcW w:w="5884" w:type="dxa"/>
        </w:tcPr>
        <w:p w14:paraId="5808A796" w14:textId="77777777" w:rsidR="008264ED" w:rsidRDefault="008264ED">
          <w:pPr>
            <w:pStyle w:val="Header"/>
            <w:spacing w:before="40"/>
            <w:jc w:val="right"/>
          </w:pPr>
        </w:p>
      </w:tc>
      <w:tc>
        <w:tcPr>
          <w:tcW w:w="1379" w:type="dxa"/>
        </w:tcPr>
        <w:p w14:paraId="5F121AD4" w14:textId="77777777" w:rsidR="008264ED" w:rsidRDefault="008264ED">
          <w:pPr>
            <w:pStyle w:val="Header"/>
            <w:spacing w:before="40"/>
            <w:ind w:right="17"/>
            <w:jc w:val="right"/>
          </w:pPr>
        </w:p>
      </w:tc>
    </w:tr>
    <w:tr w:rsidR="00633AEB" w14:paraId="0975B684" w14:textId="77777777">
      <w:trPr>
        <w:jc w:val="center"/>
      </w:trPr>
      <w:tc>
        <w:tcPr>
          <w:tcW w:w="5884" w:type="dxa"/>
        </w:tcPr>
        <w:p w14:paraId="04D4957D" w14:textId="77777777" w:rsidR="008264ED" w:rsidRDefault="008264ED">
          <w:pPr>
            <w:pStyle w:val="Header"/>
            <w:spacing w:before="40"/>
            <w:jc w:val="right"/>
          </w:pPr>
        </w:p>
      </w:tc>
      <w:tc>
        <w:tcPr>
          <w:tcW w:w="1379" w:type="dxa"/>
        </w:tcPr>
        <w:p w14:paraId="6A779AAC" w14:textId="77777777" w:rsidR="008264ED" w:rsidRDefault="008264ED">
          <w:pPr>
            <w:pStyle w:val="Header"/>
            <w:spacing w:before="40"/>
            <w:ind w:right="17"/>
            <w:jc w:val="right"/>
          </w:pPr>
        </w:p>
      </w:tc>
    </w:tr>
    <w:tr w:rsidR="00633AEB" w14:paraId="69F2803B" w14:textId="77777777">
      <w:trPr>
        <w:cantSplit/>
        <w:jc w:val="center"/>
      </w:trPr>
      <w:tc>
        <w:tcPr>
          <w:tcW w:w="7263" w:type="dxa"/>
          <w:gridSpan w:val="2"/>
        </w:tcPr>
        <w:p w14:paraId="03E7AD5D" w14:textId="77777777" w:rsidR="008264ED" w:rsidRDefault="008264ED">
          <w:pPr>
            <w:pStyle w:val="Header"/>
            <w:spacing w:before="40"/>
            <w:ind w:right="17"/>
            <w:jc w:val="right"/>
          </w:pPr>
          <w:r>
            <w:t>Defined terms</w:t>
          </w:r>
        </w:p>
      </w:tc>
    </w:tr>
  </w:tbl>
  <w:p w14:paraId="172E4129" w14:textId="77777777" w:rsidR="008264ED" w:rsidRDefault="008264ED">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9BA8" w14:textId="77777777" w:rsidR="008264ED" w:rsidRDefault="008264E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0D12" w14:textId="77777777" w:rsidR="008264ED" w:rsidRDefault="008264E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86E0" w14:textId="77777777" w:rsidR="008264ED" w:rsidRDefault="008264ED">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85163859">
    <w:abstractNumId w:val="15"/>
  </w:num>
  <w:num w:numId="2" w16cid:durableId="306007766">
    <w:abstractNumId w:val="9"/>
  </w:num>
  <w:num w:numId="3" w16cid:durableId="100884235">
    <w:abstractNumId w:val="7"/>
  </w:num>
  <w:num w:numId="4" w16cid:durableId="983390729">
    <w:abstractNumId w:val="6"/>
  </w:num>
  <w:num w:numId="5" w16cid:durableId="1375159402">
    <w:abstractNumId w:val="5"/>
  </w:num>
  <w:num w:numId="6" w16cid:durableId="2084444391">
    <w:abstractNumId w:val="4"/>
  </w:num>
  <w:num w:numId="7" w16cid:durableId="914390874">
    <w:abstractNumId w:val="8"/>
  </w:num>
  <w:num w:numId="8" w16cid:durableId="1781997016">
    <w:abstractNumId w:val="3"/>
  </w:num>
  <w:num w:numId="9" w16cid:durableId="724139790">
    <w:abstractNumId w:val="2"/>
  </w:num>
  <w:num w:numId="10" w16cid:durableId="1461606298">
    <w:abstractNumId w:val="1"/>
  </w:num>
  <w:num w:numId="11" w16cid:durableId="836117554">
    <w:abstractNumId w:val="0"/>
  </w:num>
  <w:num w:numId="12" w16cid:durableId="1843737083">
    <w:abstractNumId w:val="17"/>
  </w:num>
  <w:num w:numId="13" w16cid:durableId="979505415">
    <w:abstractNumId w:val="11"/>
  </w:num>
  <w:num w:numId="14" w16cid:durableId="1719275984">
    <w:abstractNumId w:val="10"/>
  </w:num>
  <w:num w:numId="15" w16cid:durableId="654645308">
    <w:abstractNumId w:val="15"/>
  </w:num>
  <w:num w:numId="16" w16cid:durableId="232810953">
    <w:abstractNumId w:val="9"/>
  </w:num>
  <w:num w:numId="17" w16cid:durableId="1351300668">
    <w:abstractNumId w:val="7"/>
  </w:num>
  <w:num w:numId="18" w16cid:durableId="1468013632">
    <w:abstractNumId w:val="6"/>
  </w:num>
  <w:num w:numId="19" w16cid:durableId="1504667572">
    <w:abstractNumId w:val="5"/>
  </w:num>
  <w:num w:numId="20" w16cid:durableId="249320221">
    <w:abstractNumId w:val="4"/>
  </w:num>
  <w:num w:numId="21" w16cid:durableId="2712115">
    <w:abstractNumId w:val="8"/>
  </w:num>
  <w:num w:numId="22" w16cid:durableId="2079013690">
    <w:abstractNumId w:val="3"/>
  </w:num>
  <w:num w:numId="23" w16cid:durableId="652681274">
    <w:abstractNumId w:val="2"/>
  </w:num>
  <w:num w:numId="24" w16cid:durableId="223224649">
    <w:abstractNumId w:val="1"/>
  </w:num>
  <w:num w:numId="25" w16cid:durableId="817571175">
    <w:abstractNumId w:val="0"/>
  </w:num>
  <w:num w:numId="26" w16cid:durableId="453063756">
    <w:abstractNumId w:val="17"/>
  </w:num>
  <w:num w:numId="27" w16cid:durableId="209466345">
    <w:abstractNumId w:val="15"/>
  </w:num>
  <w:num w:numId="28" w16cid:durableId="1192649977">
    <w:abstractNumId w:val="9"/>
  </w:num>
  <w:num w:numId="29" w16cid:durableId="2143841606">
    <w:abstractNumId w:val="7"/>
  </w:num>
  <w:num w:numId="30" w16cid:durableId="1030449415">
    <w:abstractNumId w:val="6"/>
  </w:num>
  <w:num w:numId="31" w16cid:durableId="2066099298">
    <w:abstractNumId w:val="5"/>
  </w:num>
  <w:num w:numId="32" w16cid:durableId="624039463">
    <w:abstractNumId w:val="4"/>
  </w:num>
  <w:num w:numId="33" w16cid:durableId="371852865">
    <w:abstractNumId w:val="8"/>
  </w:num>
  <w:num w:numId="34" w16cid:durableId="1837455873">
    <w:abstractNumId w:val="3"/>
  </w:num>
  <w:num w:numId="35" w16cid:durableId="110825296">
    <w:abstractNumId w:val="2"/>
  </w:num>
  <w:num w:numId="36" w16cid:durableId="235864596">
    <w:abstractNumId w:val="1"/>
  </w:num>
  <w:num w:numId="37" w16cid:durableId="633753124">
    <w:abstractNumId w:val="0"/>
  </w:num>
  <w:num w:numId="38" w16cid:durableId="7906342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1858"/>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 w:name="WAFER_20200616160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0123_GUID" w:val="e783e9c0-763f-4ea7-9b54-682b1e3184e3"/>
    <w:docVar w:name="WAFER_202106161102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0235_GUID" w:val="ff660c59-2744-4791-9faa-acd91935153f"/>
    <w:docVar w:name="WAFER_2021062315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4619_GUID" w:val="20f7c3ab-89de-4426-be3b-2a9294ad9ef9"/>
    <w:docVar w:name="WAFER_202205311453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13_GUID" w:val="32a9ef61-0d6d-4f32-bfc1-695d84b0ffd6"/>
    <w:docVar w:name="WAFER_20220623165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38_GUID" w:val="f141846d-9e6f-4e05-aa93-ad255e04db91"/>
    <w:docVar w:name="WAFER_20230516123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22_GUID" w:val="d6569d7e-fa4b-4764-bf41-b960f554c0a4"/>
    <w:docVar w:name="WAFER_20230627145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5008_GUID" w:val="87edca50-691a-47df-9f38-daadf2975489"/>
    <w:docVar w:name="WAFER_2023122814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645_GUID" w:val="40eff0d3-2540-4027-b30e-ddfecfed0805"/>
    <w:docVar w:name="WAFER_20240523142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2838_GUID" w:val="ad4e91e9-ace2-4416-942c-775df5ef674a"/>
    <w:docVar w:name="WAFER_20240625114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27_GUID" w:val="7d8810b7-320d-4ae6-b10d-fb02df4af930"/>
    <w:docVar w:name="WAFER_2025060516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3822_GUID" w:val="598870eb-68ad-480b-a7c8-118a11b56a90"/>
    <w:docVar w:name="WAFER_2025062415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5143_GUID" w:val="332cbcc6-05d3-4c34-8aec-0e3806130f5a"/>
    <w:docVar w:name="WAFER_20251010094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094650_GUID" w:val="60be3d8b-c1a7-4d38-b47d-12475e416a2d"/>
    <w:docVar w:name="WAFER_20251010094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010094720_GUID" w:val="06e554eb-82b8-4ae1-8737-52d76bc9f018"/>
    <w:docVar w:name="WAFER_20260507151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1858_GUID" w:val="7a3af34b-eec2-4bde-a99d-fbc734d1c4c1"/>
  </w:docVars>
  <w:rsids>
    <w:rsidRoot w:val="00B25A7D"/>
    <w:rsid w:val="001D012F"/>
    <w:rsid w:val="0023547F"/>
    <w:rsid w:val="00253C6E"/>
    <w:rsid w:val="002A4676"/>
    <w:rsid w:val="003B21E7"/>
    <w:rsid w:val="004D6E88"/>
    <w:rsid w:val="00633AEB"/>
    <w:rsid w:val="006C7BA4"/>
    <w:rsid w:val="007323A5"/>
    <w:rsid w:val="00761494"/>
    <w:rsid w:val="007C5D73"/>
    <w:rsid w:val="008264ED"/>
    <w:rsid w:val="008357DC"/>
    <w:rsid w:val="008653B3"/>
    <w:rsid w:val="008B1D5C"/>
    <w:rsid w:val="0094116E"/>
    <w:rsid w:val="00A574FD"/>
    <w:rsid w:val="00B03CF2"/>
    <w:rsid w:val="00B25A7D"/>
    <w:rsid w:val="00B50318"/>
    <w:rsid w:val="00B5557E"/>
    <w:rsid w:val="00BE1C93"/>
    <w:rsid w:val="00C26460"/>
    <w:rsid w:val="00CE290E"/>
    <w:rsid w:val="00D02AB6"/>
    <w:rsid w:val="00D1649B"/>
    <w:rsid w:val="00D45BBE"/>
    <w:rsid w:val="00DA6CA5"/>
    <w:rsid w:val="00DD4C1D"/>
    <w:rsid w:val="00E100F0"/>
    <w:rsid w:val="00E9780D"/>
    <w:rsid w:val="00F153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49074"/>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After2pt">
    <w:name w:val="zyTableNAm + After:  2 pt"/>
    <w:basedOn w:val="yTableNAm"/>
    <w:pPr>
      <w:spacing w:after="40"/>
    </w:pPr>
  </w:style>
  <w:style w:type="paragraph" w:customStyle="1" w:styleId="zyTableNAmLeft0cm">
    <w:name w:val="zyTableNAm + Left:  0 cm"/>
    <w:aliases w:val="Hanging:  0.94 cm,After:  2 pt"/>
    <w:basedOn w:val="yTableNAm"/>
    <w:pPr>
      <w:tabs>
        <w:tab w:val="right" w:leader="dot" w:pos="5018"/>
      </w:tabs>
      <w:spacing w:after="40"/>
      <w:ind w:left="535" w:hanging="535"/>
    </w:pPr>
  </w:style>
  <w:style w:type="paragraph" w:styleId="Revision">
    <w:name w:val="Revision"/>
    <w:hidden/>
    <w:uiPriority w:val="99"/>
    <w:semiHidden/>
    <w:rsid w:val="006C7BA4"/>
    <w:rPr>
      <w:sz w:val="24"/>
    </w:rPr>
  </w:style>
  <w:style w:type="character" w:customStyle="1" w:styleId="FooterChar">
    <w:name w:val="Footer Char"/>
    <w:basedOn w:val="DefaultParagraphFont"/>
    <w:link w:val="Footer"/>
    <w:rsid w:val="00D02AB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1776</Words>
  <Characters>7977</Characters>
  <Application>Microsoft Office Word</Application>
  <DocSecurity>0</DocSecurity>
  <Lines>362</Lines>
  <Paragraphs>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2004 - 02-w0-00</dc:title>
  <dc:subject/>
  <dc:creator/>
  <cp:keywords/>
  <dc:description/>
  <cp:lastModifiedBy>Master Repository Process</cp:lastModifiedBy>
  <cp:revision>4</cp:revision>
  <cp:lastPrinted>2012-10-30T00:56:00Z</cp:lastPrinted>
  <dcterms:created xsi:type="dcterms:W3CDTF">2026-05-12T09:25:00Z</dcterms:created>
  <dcterms:modified xsi:type="dcterms:W3CDTF">2026-05-12T09:25:00Z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02-w0-00</vt:lpwstr>
  </property>
  <property fmtid="{D5CDD505-2E9C-101B-9397-08002B2CF9AE}" pid="12" name="Official">
    <vt:lpwstr/>
  </property>
</Properties>
</file>