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CEB2" w14:textId="77777777" w:rsidR="006C1748" w:rsidRDefault="006C1748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B5D3C7" wp14:editId="028A624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741768F0" w14:textId="38EFB4A1" w:rsidR="006C1748" w:rsidRDefault="006C1748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5C3022">
        <w:rPr>
          <w:noProof/>
        </w:rPr>
        <w:t>Fire and Emergency Services Act 1998</w:t>
      </w:r>
      <w:r>
        <w:fldChar w:fldCharType="end"/>
      </w:r>
    </w:p>
    <w:p w14:paraId="4121BD11" w14:textId="6DF8BFF6" w:rsidR="006C1748" w:rsidRDefault="006C1748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C3022">
        <w:rPr>
          <w:noProof/>
        </w:rPr>
        <w:t>Fire and Emergency Services Amendment (Petroleum Legislation) Regulations 2026</w:t>
      </w:r>
      <w:r>
        <w:fldChar w:fldCharType="end"/>
      </w:r>
    </w:p>
    <w:p w14:paraId="465F1502" w14:textId="77777777" w:rsidR="006C1748" w:rsidRDefault="006C1748"/>
    <w:p w14:paraId="1C1E46B1" w14:textId="77777777" w:rsidR="006C1748" w:rsidRDefault="006C1748">
      <w:pPr>
        <w:jc w:val="center"/>
        <w:sectPr w:rsidR="006C1748" w:rsidSect="006C174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65BCA0D4" w14:textId="77777777" w:rsidR="006C1748" w:rsidRDefault="006C1748">
      <w:pPr>
        <w:pStyle w:val="WA"/>
        <w:outlineLvl w:val="0"/>
      </w:pPr>
      <w:r>
        <w:lastRenderedPageBreak/>
        <w:t>Western Australia</w:t>
      </w:r>
    </w:p>
    <w:p w14:paraId="1072C8D3" w14:textId="6DF587CF" w:rsidR="006C1748" w:rsidRDefault="006C174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5C3022">
        <w:rPr>
          <w:noProof/>
        </w:rPr>
        <w:t>Fire and Emergency Services Amendment (Petroleum Legislation) Regulations 2026</w:t>
      </w:r>
      <w:r>
        <w:fldChar w:fldCharType="end"/>
      </w:r>
    </w:p>
    <w:p w14:paraId="1E8EF808" w14:textId="77777777" w:rsidR="006C1748" w:rsidRDefault="006C1748">
      <w:pPr>
        <w:pStyle w:val="Arrangement"/>
      </w:pPr>
      <w:r>
        <w:t>Contents</w:t>
      </w:r>
    </w:p>
    <w:p w14:paraId="491BB726" w14:textId="1BFA5FBE" w:rsidR="005E01A4" w:rsidRDefault="006C1748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E01A4">
        <w:t>1.</w:t>
      </w:r>
      <w:r w:rsidR="005E01A4">
        <w:tab/>
        <w:t>Citation</w:t>
      </w:r>
      <w:r w:rsidR="005E01A4">
        <w:tab/>
      </w:r>
      <w:r w:rsidR="005E01A4">
        <w:fldChar w:fldCharType="begin"/>
      </w:r>
      <w:r w:rsidR="005E01A4">
        <w:instrText xml:space="preserve"> PAGEREF _Toc230705293 \h </w:instrText>
      </w:r>
      <w:r w:rsidR="005E01A4">
        <w:fldChar w:fldCharType="separate"/>
      </w:r>
      <w:r w:rsidR="005C3022">
        <w:t>1</w:t>
      </w:r>
      <w:r w:rsidR="005E01A4">
        <w:fldChar w:fldCharType="end"/>
      </w:r>
    </w:p>
    <w:p w14:paraId="474E0598" w14:textId="4AB8809B" w:rsidR="005E01A4" w:rsidRDefault="005E01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78731E">
        <w:rPr>
          <w:spacing w:val="-2"/>
        </w:rPr>
        <w:t>.</w:t>
      </w:r>
      <w:r w:rsidRPr="0078731E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_Toc230705294 \h </w:instrText>
      </w:r>
      <w:r>
        <w:fldChar w:fldCharType="separate"/>
      </w:r>
      <w:r w:rsidR="005C3022">
        <w:t>1</w:t>
      </w:r>
      <w:r>
        <w:fldChar w:fldCharType="end"/>
      </w:r>
    </w:p>
    <w:p w14:paraId="17397B6D" w14:textId="33710841" w:rsidR="005E01A4" w:rsidRDefault="005E01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78731E">
        <w:rPr>
          <w:snapToGrid w:val="0"/>
        </w:rPr>
        <w:t>.</w:t>
      </w:r>
      <w:r w:rsidRPr="0078731E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_Toc230705295 \h </w:instrText>
      </w:r>
      <w:r>
        <w:fldChar w:fldCharType="separate"/>
      </w:r>
      <w:r w:rsidR="005C3022">
        <w:t>1</w:t>
      </w:r>
      <w:r>
        <w:fldChar w:fldCharType="end"/>
      </w:r>
    </w:p>
    <w:p w14:paraId="1340CAF5" w14:textId="1947EF21" w:rsidR="005E01A4" w:rsidRDefault="005E01A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5 amended</w:t>
      </w:r>
      <w:r>
        <w:tab/>
      </w:r>
      <w:r>
        <w:fldChar w:fldCharType="begin"/>
      </w:r>
      <w:r>
        <w:instrText xml:space="preserve"> PAGEREF _Toc230705296 \h </w:instrText>
      </w:r>
      <w:r>
        <w:fldChar w:fldCharType="separate"/>
      </w:r>
      <w:r w:rsidR="005C3022">
        <w:t>1</w:t>
      </w:r>
      <w:r>
        <w:fldChar w:fldCharType="end"/>
      </w:r>
    </w:p>
    <w:p w14:paraId="6DCE1947" w14:textId="37B6E1FC" w:rsidR="006C1748" w:rsidRDefault="006C1748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16ACB8D9" w14:textId="77777777" w:rsidR="006C1748" w:rsidRDefault="006C1748">
      <w:pPr>
        <w:pStyle w:val="NoteHeading"/>
        <w:sectPr w:rsidR="006C1748" w:rsidSect="006C1748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F732363" w14:textId="4886BC83" w:rsidR="0066777C" w:rsidRDefault="007D2357">
      <w:pPr>
        <w:pStyle w:val="PrincipalActReg"/>
      </w:pPr>
      <w:r>
        <w:lastRenderedPageBreak/>
        <w:t>Fire and Emergency Services Act 1998</w:t>
      </w:r>
    </w:p>
    <w:p w14:paraId="3F2155F2" w14:textId="24CCFCFE" w:rsidR="0066777C" w:rsidRDefault="007D2357">
      <w:pPr>
        <w:pStyle w:val="NameofActReg"/>
      </w:pPr>
      <w:r>
        <w:t>Fire and Emergency Services Amendment (Petroleum Legislation) Regulations 2026</w:t>
      </w:r>
    </w:p>
    <w:p w14:paraId="5DC34937" w14:textId="5F0D8B41" w:rsidR="0066777C" w:rsidRDefault="007D2357">
      <w:pPr>
        <w:pStyle w:val="MadeBy"/>
      </w:pPr>
      <w:r>
        <w:t>Made by the Governor in Executive Council.</w:t>
      </w:r>
    </w:p>
    <w:p w14:paraId="27DCB001" w14:textId="3E2E45CC" w:rsidR="0066777C" w:rsidRDefault="006C1748">
      <w:pPr>
        <w:pStyle w:val="Heading5"/>
      </w:pPr>
      <w:bookmarkStart w:id="2" w:name="_Toc229651375"/>
      <w:bookmarkStart w:id="3" w:name="_Toc230705293"/>
      <w:r>
        <w:rPr>
          <w:rStyle w:val="CharSectno"/>
        </w:rPr>
        <w:t>1</w:t>
      </w:r>
      <w:r w:rsidR="007D2357">
        <w:t>.</w:t>
      </w:r>
      <w:r w:rsidR="007D2357">
        <w:tab/>
        <w:t>Citation</w:t>
      </w:r>
      <w:bookmarkEnd w:id="2"/>
      <w:bookmarkEnd w:id="3"/>
    </w:p>
    <w:p w14:paraId="5858D4DA" w14:textId="06F6C30D" w:rsidR="0066777C" w:rsidRDefault="007D2357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Fire and Emergency Services Amendment (Petroleum Legislation) Regulations 2026</w:t>
      </w:r>
      <w:r>
        <w:t>.</w:t>
      </w:r>
    </w:p>
    <w:p w14:paraId="62EA9BC4" w14:textId="4B7BC79B" w:rsidR="0066777C" w:rsidRDefault="006C1748">
      <w:pPr>
        <w:pStyle w:val="Heading5"/>
        <w:rPr>
          <w:spacing w:val="-2"/>
        </w:rPr>
      </w:pPr>
      <w:bookmarkStart w:id="5" w:name="_Toc229651376"/>
      <w:bookmarkStart w:id="6" w:name="_Toc230705294"/>
      <w:r>
        <w:rPr>
          <w:rStyle w:val="CharSectno"/>
        </w:rPr>
        <w:t>2</w:t>
      </w:r>
      <w:r w:rsidR="007D2357">
        <w:rPr>
          <w:spacing w:val="-2"/>
        </w:rPr>
        <w:t>.</w:t>
      </w:r>
      <w:r w:rsidR="007D2357">
        <w:rPr>
          <w:spacing w:val="-2"/>
        </w:rPr>
        <w:tab/>
        <w:t>Commencement</w:t>
      </w:r>
      <w:bookmarkEnd w:id="5"/>
      <w:bookmarkEnd w:id="6"/>
    </w:p>
    <w:p w14:paraId="5D668F9C" w14:textId="27C91010" w:rsidR="0066777C" w:rsidRDefault="007D2357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 xml:space="preserve">regulations come into operation </w:t>
      </w:r>
      <w:r w:rsidRPr="000E66FD">
        <w:rPr>
          <w:spacing w:val="-2"/>
        </w:rPr>
        <w:t>as follows</w:t>
      </w:r>
      <w:r w:rsidRPr="000E66FD">
        <w:t> —</w:t>
      </w:r>
    </w:p>
    <w:p w14:paraId="42A0329B" w14:textId="56797A57" w:rsidR="0066777C" w:rsidRDefault="007D2357">
      <w:pPr>
        <w:pStyle w:val="Indenta"/>
      </w:pPr>
      <w:r>
        <w:tab/>
      </w:r>
      <w:r w:rsidR="006C1748">
        <w:t>(a)</w:t>
      </w:r>
      <w:r>
        <w:tab/>
      </w:r>
      <w:r>
        <w:rPr>
          <w:spacing w:val="-2"/>
        </w:rPr>
        <w:t>regulations</w:t>
      </w:r>
      <w:r w:rsidRPr="000E66FD">
        <w:t> </w:t>
      </w:r>
      <w:r>
        <w:t xml:space="preserve">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4E1AC4F2" w14:textId="7A1060EB" w:rsidR="0066777C" w:rsidRDefault="007D2357">
      <w:pPr>
        <w:pStyle w:val="Indenta"/>
        <w:rPr>
          <w:rStyle w:val="DraftersNotes"/>
          <w:b w:val="0"/>
          <w:i w:val="0"/>
          <w:sz w:val="24"/>
        </w:rPr>
      </w:pPr>
      <w:r>
        <w:tab/>
      </w:r>
      <w:r w:rsidR="006C1748"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Petroleum Legislation Amendment Act 2024</w:t>
      </w:r>
      <w:r>
        <w:t xml:space="preserve"> </w:t>
      </w:r>
      <w:r w:rsidRPr="000E66FD">
        <w:t>section</w:t>
      </w:r>
      <w:r>
        <w:t>s 3, 176 and 210 come into operation.</w:t>
      </w:r>
    </w:p>
    <w:p w14:paraId="740260BC" w14:textId="4C188F92" w:rsidR="0066777C" w:rsidRDefault="006C1748">
      <w:pPr>
        <w:pStyle w:val="Heading5"/>
        <w:rPr>
          <w:snapToGrid w:val="0"/>
        </w:rPr>
      </w:pPr>
      <w:bookmarkStart w:id="7" w:name="_Toc229651377"/>
      <w:bookmarkStart w:id="8" w:name="_Toc230705295"/>
      <w:r>
        <w:rPr>
          <w:rStyle w:val="CharSectno"/>
        </w:rPr>
        <w:t>3</w:t>
      </w:r>
      <w:r w:rsidR="007D2357">
        <w:rPr>
          <w:snapToGrid w:val="0"/>
        </w:rPr>
        <w:t>.</w:t>
      </w:r>
      <w:r w:rsidR="007D2357">
        <w:rPr>
          <w:snapToGrid w:val="0"/>
        </w:rPr>
        <w:tab/>
        <w:t>Regulations amended</w:t>
      </w:r>
      <w:bookmarkEnd w:id="7"/>
      <w:bookmarkEnd w:id="8"/>
    </w:p>
    <w:p w14:paraId="1A4610EC" w14:textId="7722FDA3" w:rsidR="0066777C" w:rsidRDefault="007D2357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Fire and Emergency Services Regulations 1998</w:t>
      </w:r>
      <w:r>
        <w:t>.</w:t>
      </w:r>
    </w:p>
    <w:p w14:paraId="0D03F4B2" w14:textId="188A3228" w:rsidR="0066777C" w:rsidRDefault="006C1748" w:rsidP="007336EA">
      <w:pPr>
        <w:pStyle w:val="Heading5"/>
        <w:keepLines w:val="0"/>
      </w:pPr>
      <w:bookmarkStart w:id="9" w:name="_Toc229651378"/>
      <w:bookmarkStart w:id="10" w:name="_Toc230705296"/>
      <w:r>
        <w:rPr>
          <w:rStyle w:val="CharSectno"/>
        </w:rPr>
        <w:t>4</w:t>
      </w:r>
      <w:r w:rsidR="007D2357">
        <w:t>.</w:t>
      </w:r>
      <w:r w:rsidR="007D2357">
        <w:tab/>
        <w:t>Regulation 5 amended</w:t>
      </w:r>
      <w:bookmarkEnd w:id="9"/>
      <w:bookmarkEnd w:id="10"/>
    </w:p>
    <w:p w14:paraId="7FF2C9D7" w14:textId="32E127B7" w:rsidR="0066777C" w:rsidRDefault="007D2357" w:rsidP="007336EA">
      <w:pPr>
        <w:pStyle w:val="Subsection"/>
        <w:keepNext/>
      </w:pPr>
      <w:r>
        <w:tab/>
      </w:r>
      <w:r>
        <w:tab/>
        <w:t>Delete regulation 5(1)(c) and insert:</w:t>
      </w:r>
    </w:p>
    <w:p w14:paraId="5943DBD4" w14:textId="77777777" w:rsidR="0066777C" w:rsidRDefault="0066777C" w:rsidP="007336EA">
      <w:pPr>
        <w:pStyle w:val="BlankOpen"/>
        <w:keepLines w:val="0"/>
      </w:pPr>
    </w:p>
    <w:p w14:paraId="08CCBB19" w14:textId="4AEC9E89" w:rsidR="0066777C" w:rsidRPr="000E66FD" w:rsidRDefault="007D2357" w:rsidP="007336EA">
      <w:pPr>
        <w:pStyle w:val="zIndenta"/>
        <w:keepNext/>
        <w:rPr>
          <w:i/>
          <w:iCs/>
        </w:rPr>
      </w:pPr>
      <w:r>
        <w:tab/>
        <w:t>(c)</w:t>
      </w:r>
      <w:r>
        <w:tab/>
        <w:t xml:space="preserve">land in respect of which a permit for petroleum, a regulated substance, geothermal energy resources, a potential GHG storage formation or a potential GHG injection site is granted </w:t>
      </w:r>
      <w:r>
        <w:lastRenderedPageBreak/>
        <w:t xml:space="preserve">under the </w:t>
      </w:r>
      <w:r w:rsidRPr="000E66FD">
        <w:rPr>
          <w:i/>
          <w:iCs/>
        </w:rPr>
        <w:t>Petroleum, Geothermal Energy and Greenhouse Gas Storage Act 1967</w:t>
      </w:r>
      <w:r w:rsidR="00B80ECE">
        <w:t>;</w:t>
      </w:r>
      <w:r>
        <w:t xml:space="preserve"> or</w:t>
      </w:r>
    </w:p>
    <w:p w14:paraId="2FFD8303" w14:textId="77777777" w:rsidR="0066777C" w:rsidRDefault="0066777C" w:rsidP="008D142E">
      <w:pPr>
        <w:pStyle w:val="BlankClose"/>
        <w:keepNext/>
        <w:keepLines w:val="0"/>
      </w:pPr>
    </w:p>
    <w:p w14:paraId="3132599E" w14:textId="131881A4" w:rsidR="0066777C" w:rsidRDefault="0011101D">
      <w:pPr>
        <w:pStyle w:val="ByCommand"/>
        <w:sectPr w:rsidR="0066777C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7D2357">
        <w:t>Clerk of the Executive Council</w:t>
      </w:r>
    </w:p>
    <w:p w14:paraId="069BBF8C" w14:textId="393134A0" w:rsidR="0066777C" w:rsidRDefault="00D74A36" w:rsidP="00A42FE8">
      <w:pPr>
        <w:rPr>
          <w:rStyle w:val="DraftersNotes"/>
        </w:rPr>
      </w:pPr>
      <w:r>
        <w:rPr>
          <w:b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BCB3EB" wp14:editId="3D82706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01FC942" w14:textId="1454A6EE" w:rsidR="00D74A36" w:rsidRDefault="00D74A3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E01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E78C3A3" w14:textId="77777777" w:rsidR="00D74A36" w:rsidRDefault="00D74A3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9F63C2D" w14:textId="5C4A192A" w:rsidR="00D74A36" w:rsidRDefault="00D74A36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E01A4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66F5CD7" w14:textId="77777777" w:rsidR="00D74A36" w:rsidRDefault="00D74A36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CB3E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01FC942" w14:textId="1454A6EE" w:rsidR="00D74A36" w:rsidRDefault="00D74A3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E01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E78C3A3" w14:textId="77777777" w:rsidR="00D74A36" w:rsidRDefault="00D74A3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F63C2D" w14:textId="5C4A192A" w:rsidR="00D74A36" w:rsidRDefault="00D74A36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E01A4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6F5CD7" w14:textId="77777777" w:rsidR="00D74A36" w:rsidRDefault="00D74A36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6777C" w:rsidSect="00A42FE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397B8" w14:textId="77777777" w:rsidR="0066777C" w:rsidRDefault="007D2357">
      <w:pPr>
        <w:rPr>
          <w:b/>
          <w:sz w:val="28"/>
        </w:rPr>
      </w:pPr>
      <w:r>
        <w:rPr>
          <w:b/>
          <w:sz w:val="28"/>
        </w:rPr>
        <w:t>Endnotes</w:t>
      </w:r>
    </w:p>
    <w:p w14:paraId="20F033E7" w14:textId="77777777" w:rsidR="0066777C" w:rsidRDefault="007D2357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3A03F864" w14:textId="77777777" w:rsidR="0066777C" w:rsidRDefault="0066777C"/>
  </w:endnote>
  <w:endnote w:type="continuationSeparator" w:id="0">
    <w:p w14:paraId="1569A47E" w14:textId="77777777" w:rsidR="0066777C" w:rsidRDefault="0066777C">
      <w:pPr>
        <w:pStyle w:val="Footer"/>
      </w:pPr>
    </w:p>
    <w:p w14:paraId="10D82428" w14:textId="77777777" w:rsidR="0066777C" w:rsidRDefault="006677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9298B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69FB8B51" w14:textId="555C3374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</w:p>
  <w:p w14:paraId="721C89C0" w14:textId="1867CCEC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88ECF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178B95C9" w14:textId="43DC0FDB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0FDF9CA" w14:textId="2F85FC88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8D41A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511DF5C9" w14:textId="69415D21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56B021B" w14:textId="6204A98B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E40A55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456D1A12" w14:textId="5EC32D12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</w:p>
  <w:p w14:paraId="058E116A" w14:textId="51F2010C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31345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6EC738B9" w14:textId="7E4AEC86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BD7F862" w14:textId="68CD875E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4CD07" w14:textId="77777777" w:rsidR="006C1748" w:rsidRDefault="006C1748">
    <w:pPr>
      <w:pStyle w:val="Footer"/>
      <w:pBdr>
        <w:bottom w:val="single" w:sz="4" w:space="1" w:color="auto"/>
      </w:pBdr>
      <w:rPr>
        <w:sz w:val="20"/>
      </w:rPr>
    </w:pPr>
  </w:p>
  <w:p w14:paraId="4F5A8884" w14:textId="21907CDE" w:rsidR="006C1748" w:rsidRDefault="006C1748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5C3022">
      <w:rPr>
        <w:sz w:val="20"/>
      </w:rPr>
      <w:t>2026/74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5F341D46" w14:textId="5C634833" w:rsidR="006C1748" w:rsidRDefault="006C1748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5C3022">
      <w:rPr>
        <w:sz w:val="16"/>
      </w:rPr>
      <w:t>27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DED82" w14:textId="1F05096B" w:rsidR="0066777C" w:rsidRPr="00A42FE8" w:rsidRDefault="0066777C" w:rsidP="00A42FE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D1AB7" w14:textId="64B56C35" w:rsidR="0066777C" w:rsidRPr="00A42FE8" w:rsidRDefault="0066777C" w:rsidP="00A42FE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2CA4B" w14:textId="77777777" w:rsidR="0066777C" w:rsidRPr="00A42FE8" w:rsidRDefault="0066777C" w:rsidP="00A42F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5E8BEE" w14:textId="77777777" w:rsidR="0066777C" w:rsidRDefault="007D2357">
      <w:r>
        <w:separator/>
      </w:r>
    </w:p>
  </w:footnote>
  <w:footnote w:type="continuationSeparator" w:id="0">
    <w:p w14:paraId="069804C1" w14:textId="77777777" w:rsidR="0066777C" w:rsidRDefault="007D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C3824" w14:textId="77777777" w:rsidR="005E01A4" w:rsidRDefault="005E01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73540" w14:textId="77777777" w:rsidR="005E01A4" w:rsidRDefault="005E01A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C6320" w14:textId="77777777" w:rsidR="006C1748" w:rsidRDefault="006C1748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C1748" w14:paraId="4CBD1C2D" w14:textId="77777777">
      <w:trPr>
        <w:cantSplit/>
        <w:jc w:val="center"/>
      </w:trPr>
      <w:tc>
        <w:tcPr>
          <w:tcW w:w="7258" w:type="dxa"/>
          <w:gridSpan w:val="2"/>
        </w:tcPr>
        <w:p w14:paraId="7B3C20A4" w14:textId="232C4219" w:rsidR="006C1748" w:rsidRDefault="006C1748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C3022">
            <w:rPr>
              <w:b/>
              <w:i/>
            </w:rPr>
            <w:t>Fire and Emergency Services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6C1748" w14:paraId="2544CEA3" w14:textId="77777777">
      <w:trPr>
        <w:jc w:val="center"/>
      </w:trPr>
      <w:tc>
        <w:tcPr>
          <w:tcW w:w="1548" w:type="dxa"/>
        </w:tcPr>
        <w:p w14:paraId="0DEEDA12" w14:textId="77777777" w:rsidR="006C1748" w:rsidRDefault="006C1748">
          <w:pPr>
            <w:pStyle w:val="Header"/>
            <w:spacing w:before="40"/>
          </w:pPr>
        </w:p>
      </w:tc>
      <w:tc>
        <w:tcPr>
          <w:tcW w:w="5715" w:type="dxa"/>
        </w:tcPr>
        <w:p w14:paraId="1F309159" w14:textId="77777777" w:rsidR="006C1748" w:rsidRDefault="006C1748">
          <w:pPr>
            <w:pStyle w:val="Header"/>
            <w:spacing w:before="40"/>
          </w:pPr>
        </w:p>
      </w:tc>
    </w:tr>
    <w:tr w:rsidR="006C1748" w14:paraId="38BF2620" w14:textId="77777777">
      <w:trPr>
        <w:jc w:val="center"/>
      </w:trPr>
      <w:tc>
        <w:tcPr>
          <w:tcW w:w="1548" w:type="dxa"/>
        </w:tcPr>
        <w:p w14:paraId="5BB80BBE" w14:textId="77777777" w:rsidR="006C1748" w:rsidRDefault="006C1748">
          <w:pPr>
            <w:pStyle w:val="Header"/>
            <w:spacing w:before="40"/>
          </w:pPr>
        </w:p>
      </w:tc>
      <w:tc>
        <w:tcPr>
          <w:tcW w:w="5715" w:type="dxa"/>
        </w:tcPr>
        <w:p w14:paraId="3EA771A2" w14:textId="77777777" w:rsidR="006C1748" w:rsidRDefault="006C1748">
          <w:pPr>
            <w:pStyle w:val="Header"/>
            <w:spacing w:before="40"/>
          </w:pPr>
        </w:p>
      </w:tc>
    </w:tr>
    <w:tr w:rsidR="006C1748" w14:paraId="12F252E5" w14:textId="77777777">
      <w:trPr>
        <w:cantSplit/>
        <w:jc w:val="center"/>
      </w:trPr>
      <w:tc>
        <w:tcPr>
          <w:tcW w:w="7258" w:type="dxa"/>
          <w:gridSpan w:val="2"/>
        </w:tcPr>
        <w:p w14:paraId="18265E0A" w14:textId="77777777" w:rsidR="006C1748" w:rsidRDefault="006C1748">
          <w:pPr>
            <w:pStyle w:val="Header"/>
            <w:spacing w:before="40"/>
          </w:pPr>
          <w:r>
            <w:t>Contents</w:t>
          </w:r>
        </w:p>
      </w:tc>
    </w:tr>
  </w:tbl>
  <w:p w14:paraId="7562C393" w14:textId="77777777" w:rsidR="006C1748" w:rsidRDefault="006C1748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C1748" w14:paraId="45693EAC" w14:textId="77777777">
      <w:trPr>
        <w:cantSplit/>
        <w:jc w:val="center"/>
      </w:trPr>
      <w:tc>
        <w:tcPr>
          <w:tcW w:w="7258" w:type="dxa"/>
          <w:gridSpan w:val="2"/>
        </w:tcPr>
        <w:p w14:paraId="3ADCD878" w14:textId="3541863B" w:rsidR="006C1748" w:rsidRDefault="006C1748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C3022">
            <w:rPr>
              <w:b/>
              <w:i/>
            </w:rPr>
            <w:t>Fire and Emergency Services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6C1748" w14:paraId="727DBED2" w14:textId="77777777">
      <w:trPr>
        <w:jc w:val="center"/>
      </w:trPr>
      <w:tc>
        <w:tcPr>
          <w:tcW w:w="5715" w:type="dxa"/>
        </w:tcPr>
        <w:p w14:paraId="71962678" w14:textId="77777777" w:rsidR="006C1748" w:rsidRDefault="006C17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284ECF91" w14:textId="77777777" w:rsidR="006C1748" w:rsidRDefault="006C1748">
          <w:pPr>
            <w:pStyle w:val="Header"/>
            <w:spacing w:before="40"/>
            <w:ind w:right="17"/>
            <w:jc w:val="right"/>
          </w:pPr>
        </w:p>
      </w:tc>
    </w:tr>
    <w:tr w:rsidR="006C1748" w14:paraId="79BEA965" w14:textId="77777777">
      <w:trPr>
        <w:jc w:val="center"/>
      </w:trPr>
      <w:tc>
        <w:tcPr>
          <w:tcW w:w="5715" w:type="dxa"/>
        </w:tcPr>
        <w:p w14:paraId="5D0E73A0" w14:textId="77777777" w:rsidR="006C1748" w:rsidRDefault="006C1748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E76AC5A" w14:textId="77777777" w:rsidR="006C1748" w:rsidRDefault="006C1748">
          <w:pPr>
            <w:pStyle w:val="Header"/>
            <w:spacing w:before="40"/>
            <w:ind w:right="17"/>
            <w:jc w:val="right"/>
          </w:pPr>
        </w:p>
      </w:tc>
    </w:tr>
    <w:tr w:rsidR="006C1748" w14:paraId="124CE98B" w14:textId="77777777">
      <w:trPr>
        <w:cantSplit/>
        <w:jc w:val="center"/>
      </w:trPr>
      <w:tc>
        <w:tcPr>
          <w:tcW w:w="7258" w:type="dxa"/>
          <w:gridSpan w:val="2"/>
        </w:tcPr>
        <w:p w14:paraId="22758A72" w14:textId="77777777" w:rsidR="006C1748" w:rsidRDefault="006C1748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BA840D4" w14:textId="77777777" w:rsidR="006C1748" w:rsidRDefault="006C1748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A45E6" w14:textId="77777777" w:rsidR="006C1748" w:rsidRDefault="006C174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6777C" w14:paraId="358366AB" w14:textId="77777777">
      <w:trPr>
        <w:cantSplit/>
        <w:jc w:val="center"/>
      </w:trPr>
      <w:tc>
        <w:tcPr>
          <w:tcW w:w="7263" w:type="dxa"/>
          <w:gridSpan w:val="2"/>
        </w:tcPr>
        <w:p w14:paraId="05DAC9FB" w14:textId="4ABDDA61" w:rsidR="0066777C" w:rsidRDefault="007D2357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C3022">
            <w:rPr>
              <w:b/>
              <w:i/>
            </w:rPr>
            <w:t>Fire and Emergency Services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66777C" w14:paraId="6FA00DED" w14:textId="77777777">
      <w:trPr>
        <w:jc w:val="center"/>
      </w:trPr>
      <w:tc>
        <w:tcPr>
          <w:tcW w:w="1548" w:type="dxa"/>
        </w:tcPr>
        <w:p w14:paraId="0D0688B6" w14:textId="04C245EA" w:rsidR="0066777C" w:rsidRDefault="007D2357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EB778BF" w14:textId="370AC7B8" w:rsidR="0066777C" w:rsidRDefault="007D2357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66777C" w14:paraId="6B78D88D" w14:textId="77777777">
      <w:trPr>
        <w:jc w:val="center"/>
      </w:trPr>
      <w:tc>
        <w:tcPr>
          <w:tcW w:w="1548" w:type="dxa"/>
        </w:tcPr>
        <w:p w14:paraId="6A43356E" w14:textId="1E2E4706" w:rsidR="0066777C" w:rsidRDefault="007D2357">
          <w:pPr>
            <w:pStyle w:val="Header"/>
            <w:spacing w:before="40"/>
          </w:pP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2F65B260" w14:textId="4D30A8CD" w:rsidR="0066777C" w:rsidRDefault="007D2357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66777C" w14:paraId="45A3A04C" w14:textId="77777777">
      <w:trPr>
        <w:cantSplit/>
        <w:jc w:val="center"/>
      </w:trPr>
      <w:tc>
        <w:tcPr>
          <w:tcW w:w="7263" w:type="dxa"/>
          <w:gridSpan w:val="2"/>
        </w:tcPr>
        <w:p w14:paraId="16188499" w14:textId="51E8B451" w:rsidR="0066777C" w:rsidRDefault="007D2357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C302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31495EB9" w14:textId="77777777" w:rsidR="0066777C" w:rsidRDefault="0066777C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6777C" w14:paraId="3F783A4B" w14:textId="77777777">
      <w:trPr>
        <w:cantSplit/>
        <w:jc w:val="center"/>
      </w:trPr>
      <w:tc>
        <w:tcPr>
          <w:tcW w:w="7263" w:type="dxa"/>
          <w:gridSpan w:val="2"/>
        </w:tcPr>
        <w:p w14:paraId="7CE6DB4E" w14:textId="0D0C44EC" w:rsidR="0066777C" w:rsidRDefault="007D2357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5C3022">
            <w:rPr>
              <w:b/>
              <w:i/>
            </w:rPr>
            <w:t>Fire and Emergency Services Amendment (Petroleum Legislation) Regulations 2026</w:t>
          </w:r>
          <w:r>
            <w:rPr>
              <w:b/>
              <w:i/>
            </w:rPr>
            <w:fldChar w:fldCharType="end"/>
          </w:r>
        </w:p>
      </w:tc>
    </w:tr>
    <w:tr w:rsidR="0066777C" w14:paraId="6350C4FE" w14:textId="77777777">
      <w:trPr>
        <w:jc w:val="center"/>
      </w:trPr>
      <w:tc>
        <w:tcPr>
          <w:tcW w:w="5715" w:type="dxa"/>
          <w:vAlign w:val="bottom"/>
        </w:tcPr>
        <w:p w14:paraId="02612BF0" w14:textId="2753B560" w:rsidR="0066777C" w:rsidRDefault="007D2357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4DF3DBF" w14:textId="36C52D5C" w:rsidR="0066777C" w:rsidRDefault="007D235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66777C" w14:paraId="6C0E113F" w14:textId="77777777">
      <w:trPr>
        <w:jc w:val="center"/>
      </w:trPr>
      <w:tc>
        <w:tcPr>
          <w:tcW w:w="5715" w:type="dxa"/>
          <w:vAlign w:val="bottom"/>
        </w:tcPr>
        <w:p w14:paraId="2CA237BD" w14:textId="0ED41E72" w:rsidR="0066777C" w:rsidRDefault="007D2357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64123FA" w14:textId="019BAFEB" w:rsidR="0066777C" w:rsidRDefault="007D2357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66777C" w14:paraId="2FCC47B9" w14:textId="77777777">
      <w:trPr>
        <w:cantSplit/>
        <w:jc w:val="center"/>
      </w:trPr>
      <w:tc>
        <w:tcPr>
          <w:tcW w:w="7263" w:type="dxa"/>
          <w:gridSpan w:val="2"/>
        </w:tcPr>
        <w:p w14:paraId="72B89F83" w14:textId="5BDAC9DA" w:rsidR="0066777C" w:rsidRDefault="007D2357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 w:rsidR="006C1748"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5C3022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4AE843AC" w14:textId="77777777" w:rsidR="0066777C" w:rsidRDefault="0066777C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FBF78" w14:textId="77777777" w:rsidR="0066777C" w:rsidRDefault="0066777C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C0A8F" w14:textId="0472A955" w:rsidR="0066777C" w:rsidRPr="00A42FE8" w:rsidRDefault="0066777C" w:rsidP="00A42FE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3DA10" w14:textId="1F471162" w:rsidR="0066777C" w:rsidRPr="00A42FE8" w:rsidRDefault="0066777C" w:rsidP="00A42FE8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B6219" w14:textId="77777777" w:rsidR="0066777C" w:rsidRPr="00A42FE8" w:rsidRDefault="0066777C" w:rsidP="00A42FE8"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9B25B0A"/>
    <w:multiLevelType w:val="hybridMultilevel"/>
    <w:tmpl w:val="96D86FC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91977986">
    <w:abstractNumId w:val="11"/>
  </w:num>
  <w:num w:numId="2" w16cid:durableId="1774547431">
    <w:abstractNumId w:val="21"/>
  </w:num>
  <w:num w:numId="3" w16cid:durableId="1461922815">
    <w:abstractNumId w:val="18"/>
  </w:num>
  <w:num w:numId="4" w16cid:durableId="12269152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RuleErr_0002 Description=&quot;Citation not found&quot; Search=&quot;VerifyActsAndRegs&quot; /&gt;&lt;RuleErr_0003 Description=&quot;Citation not found&quot; Search=&quot;VerifyActsAndRegs&quot; /&gt;&lt;RuleErr_0004 Description=&quot;Citation not found&quot; Search=&quot;VerifyActsAndRegs&quot; /&gt;&lt;RuleErr_0005 Description=&quot;Citation not found&quot; Search=&quot;VerifyActsAndRegs&quot; /&gt;&lt;RuleErr_0006 Description=&quot;Citation not found&quot; Search=&quot;VerifyActsAndRegs&quot; /&gt;&lt;RuleErr_0007 Description=&quot;Citation not found&quot; Search=&quot;VerifyActsAndRegs&quot; /&gt;&lt;RuleErr_0008 Description=&quot;Citation not found&quot; Search=&quot;VerifyActsAndRegs&quot; /&gt;&lt;RuleErr_0009 Description=&quot;Citation not found&quot; Search=&quot;VerifyActsAndRegs&quot; /&gt;&lt;RuleErr_0010 Description=&quot;Citation not found&quot; Search=&quot;VerifyActsAndRegs&quot; /&gt;&lt;RuleErr_0011 Description=&quot;Citation not found&quot; Search=&quot;VerifyActsAndRegs&quot; /&gt;&lt;RuleErr_0012 Description=&quot;Citation not found&quot; Search=&quot;VerifyActsAndRegs&quot; /&gt;&lt;RuleErr_0013 Description=&quot;Citation not found&quot; Search=&quot;VerifyActsAndRegs&quot; /&gt;&lt;RuleErr_0014 Description=&quot;Citation not found&quot; Search=&quot;VerifyActsAndRegs&quot; /&gt;&lt;RuleErr_0015 Description=&quot;Citation not found&quot; Search=&quot;VerifyActsAndRegs&quot; /&gt;&lt;RuleErr_0016 Description=&quot;Citation not found&quot; Search=&quot;VerifyActsAndRegs&quot; /&gt;&lt;RuleErr_0017 Description=&quot;Citation not found&quot; Search=&quot;VerifyActsAndRegs&quot; /&gt;&lt;RuleErr_0018 Description=&quot;Citation not found&quot; Search=&quot;VerifyActsAndRegs&quot; /&gt;&lt;RuleErr_0019 Description=&quot;Citation not found&quot; Search=&quot;VerifyActsAndRegs&quot; /&gt;&lt;RuleErr_0020 Description=&quot;Citation not found&quot; Search=&quot;VerifyActsAndRegs&quot; /&gt;&lt;RuleErr_0021 Description=&quot;Citation not found&quot; Search=&quot;VerifyActsAndRegs&quot; /&gt;&lt;RuleErr_0022 Description=&quot;Citation not found&quot; Search=&quot;VerifyActsAndRegs&quot; /&gt;&lt;RuleErr_0023 Description=&quot;Citation not found&quot; Search=&quot;VerifyActsAndRegs&quot; /&gt;&lt;RuleErr_0024 Description=&quot;Citation not found&quot; Search=&quot;VerifyActsAndRegs&quot; /&gt;&lt;RuleErr_0025 Description=&quot;Citation not found&quot; Search=&quot;VerifyActsAndRegs&quot; /&gt;&lt;RuleErr_0026 Description=&quot;Citation not found&quot; Search=&quot;VerifyActsAndRegs&quot; /&gt;&lt;RuleErr_0027 Description=&quot;Citation not found&quot; Search=&quot;VerifyActsAndRegs&quot; /&gt;&lt;RuleErr_0028 Description=&quot;Citation not found&quot; Search=&quot;VerifyActsAndRegs&quot; /&gt;&lt;RuleErr_0029 Description=&quot;Citation not found&quot; Search=&quot;VerifyActsAndRegs&quot; /&gt;&lt;Current&gt;30&lt;/Current&gt;&lt;Maximum&gt;29&lt;/Maximum&gt;&lt;/AllLaws&gt;"/>
    <w:docVar w:name="WAFER" w:val="202605141116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220836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22083628_GUID" w:val="d7dee097-e25e-4fde-acbe-3ad77960a6c3"/>
    <w:docVar w:name="WAFER_202603201542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320154236_GUID" w:val="d11b0e7e-c1b5-49a3-9230-577ba42e3797"/>
    <w:docVar w:name="WAFER_202605141116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14111623_GUID" w:val="0c804705-50c3-4dbb-a9e5-c0118b1ce0e0"/>
  </w:docVars>
  <w:rsids>
    <w:rsidRoot w:val="00724AE3"/>
    <w:rsid w:val="000E66FD"/>
    <w:rsid w:val="0011101D"/>
    <w:rsid w:val="00243799"/>
    <w:rsid w:val="002E1205"/>
    <w:rsid w:val="003D531A"/>
    <w:rsid w:val="004558F7"/>
    <w:rsid w:val="00493EE3"/>
    <w:rsid w:val="00515883"/>
    <w:rsid w:val="005C3022"/>
    <w:rsid w:val="005E01A4"/>
    <w:rsid w:val="00632CAA"/>
    <w:rsid w:val="00642E1B"/>
    <w:rsid w:val="0066777C"/>
    <w:rsid w:val="006C1748"/>
    <w:rsid w:val="00724AE3"/>
    <w:rsid w:val="007336EA"/>
    <w:rsid w:val="007656ED"/>
    <w:rsid w:val="00784A5F"/>
    <w:rsid w:val="007D2357"/>
    <w:rsid w:val="008D142E"/>
    <w:rsid w:val="009505EB"/>
    <w:rsid w:val="00956E97"/>
    <w:rsid w:val="00A16445"/>
    <w:rsid w:val="00A42FE8"/>
    <w:rsid w:val="00A932D2"/>
    <w:rsid w:val="00B439A1"/>
    <w:rsid w:val="00B80ECE"/>
    <w:rsid w:val="00C002AB"/>
    <w:rsid w:val="00C4433F"/>
    <w:rsid w:val="00D74A36"/>
    <w:rsid w:val="00DC4101"/>
    <w:rsid w:val="00E2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."/>
  <w:listSeparator w:val=","/>
  <w14:docId w14:val="1F06EEA7"/>
  <w15:docId w15:val="{305F05B5-D751-4F1D-92AE-AFFD889E3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sid w:val="00784A5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6C174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287</Words>
  <Characters>1659</Characters>
  <Application>Microsoft Office Word</Application>
  <DocSecurity>0</DocSecurity>
  <Lines>66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 and Emergency Services Amendment (Petroleum Legislation) Regulations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2026-05-26T08:48:00Z</dcterms:created>
  <dcterms:modified xsi:type="dcterms:W3CDTF">2026-05-26T08:48:00Z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55636</vt:lpwstr>
  </property>
  <property fmtid="{D5CDD505-2E9C-101B-9397-08002B2CF9AE}" pid="3" name="DocumentType">
    <vt:lpwstr>Reg</vt:lpwstr>
  </property>
  <property fmtid="{D5CDD505-2E9C-101B-9397-08002B2CF9AE}" pid="4" name="AsAtDate">
    <vt:lpwstr>27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2026/74</vt:lpwstr>
  </property>
  <property fmtid="{D5CDD505-2E9C-101B-9397-08002B2CF9AE}" pid="8" name="PublishDate">
    <vt:lpwstr>27 May 2026</vt:lpwstr>
  </property>
  <property fmtid="{D5CDD505-2E9C-101B-9397-08002B2CF9AE}" pid="9" name="CommencementDate">
    <vt:lpwstr>20260527</vt:lpwstr>
  </property>
  <property fmtid="{D5CDD505-2E9C-101B-9397-08002B2CF9AE}" pid="10" name="CommencementAsAt">
    <vt:filetime>2026-05-26T16:00:00Z</vt:filetime>
  </property>
  <property fmtid="{D5CDD505-2E9C-101B-9397-08002B2CF9AE}" pid="11" name="CommencementYear">
    <vt:lpwstr>2026</vt:lpwstr>
  </property>
</Properties>
</file>