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EB005" w14:textId="77777777" w:rsidR="00B656B1" w:rsidRDefault="00B656B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60B83A" wp14:editId="54888CD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6E370B4" w14:textId="4C19F59D" w:rsidR="00B656B1" w:rsidRDefault="00B656B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7D37A9">
        <w:rPr>
          <w:noProof/>
        </w:rPr>
        <w:t>Procurement Act 2020</w:t>
      </w:r>
      <w:r>
        <w:fldChar w:fldCharType="end"/>
      </w:r>
    </w:p>
    <w:p w14:paraId="0E678EC6" w14:textId="157FA22D" w:rsidR="00B656B1" w:rsidRDefault="00B656B1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D37A9">
        <w:rPr>
          <w:noProof/>
        </w:rPr>
        <w:t>Procurement (Debarment of Suppliers) Amendment (Petroleum Legislation) Regulations 2026</w:t>
      </w:r>
      <w:r>
        <w:fldChar w:fldCharType="end"/>
      </w:r>
    </w:p>
    <w:p w14:paraId="35DCEC44" w14:textId="77777777" w:rsidR="00B656B1" w:rsidRDefault="00B656B1"/>
    <w:p w14:paraId="504BDA7B" w14:textId="77777777" w:rsidR="00B656B1" w:rsidRDefault="00B656B1">
      <w:pPr>
        <w:jc w:val="center"/>
        <w:sectPr w:rsidR="00B656B1" w:rsidSect="00B656B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2D6BFD0" w14:textId="77777777" w:rsidR="00B656B1" w:rsidRDefault="00B656B1">
      <w:pPr>
        <w:pStyle w:val="WA"/>
        <w:outlineLvl w:val="0"/>
      </w:pPr>
      <w:r>
        <w:lastRenderedPageBreak/>
        <w:t>Western Australia</w:t>
      </w:r>
    </w:p>
    <w:p w14:paraId="43896900" w14:textId="7D17ACCF" w:rsidR="00B656B1" w:rsidRDefault="00B656B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D37A9">
        <w:rPr>
          <w:noProof/>
        </w:rPr>
        <w:t>Procurement (Debarment of Suppliers) Amendment (Petroleum Legislation) Regulations 2026</w:t>
      </w:r>
      <w:r>
        <w:fldChar w:fldCharType="end"/>
      </w:r>
    </w:p>
    <w:p w14:paraId="098E080F" w14:textId="77777777" w:rsidR="00B656B1" w:rsidRDefault="00B656B1">
      <w:pPr>
        <w:pStyle w:val="Arrangement"/>
      </w:pPr>
      <w:r>
        <w:t>Contents</w:t>
      </w:r>
    </w:p>
    <w:p w14:paraId="4FBACD3F" w14:textId="2B525697" w:rsidR="0085198D" w:rsidRDefault="00B656B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85198D">
        <w:t>1.</w:t>
      </w:r>
      <w:r w:rsidR="0085198D">
        <w:tab/>
        <w:t>Citation</w:t>
      </w:r>
      <w:r w:rsidR="0085198D">
        <w:tab/>
      </w:r>
      <w:r w:rsidR="0085198D">
        <w:fldChar w:fldCharType="begin"/>
      </w:r>
      <w:r w:rsidR="0085198D">
        <w:instrText xml:space="preserve"> PAGEREF _Toc230702961 \h </w:instrText>
      </w:r>
      <w:r w:rsidR="0085198D">
        <w:fldChar w:fldCharType="separate"/>
      </w:r>
      <w:r w:rsidR="007D37A9">
        <w:t>1</w:t>
      </w:r>
      <w:r w:rsidR="0085198D">
        <w:fldChar w:fldCharType="end"/>
      </w:r>
    </w:p>
    <w:p w14:paraId="4C60D2B6" w14:textId="2EDD9DC8" w:rsidR="0085198D" w:rsidRDefault="0085198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192969">
        <w:rPr>
          <w:spacing w:val="-2"/>
        </w:rPr>
        <w:t>.</w:t>
      </w:r>
      <w:r w:rsidRPr="00192969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_Toc230702962 \h </w:instrText>
      </w:r>
      <w:r>
        <w:fldChar w:fldCharType="separate"/>
      </w:r>
      <w:r w:rsidR="007D37A9">
        <w:t>1</w:t>
      </w:r>
      <w:r>
        <w:fldChar w:fldCharType="end"/>
      </w:r>
    </w:p>
    <w:p w14:paraId="39806E61" w14:textId="5F56593B" w:rsidR="0085198D" w:rsidRDefault="0085198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192969">
        <w:rPr>
          <w:snapToGrid w:val="0"/>
        </w:rPr>
        <w:t>.</w:t>
      </w:r>
      <w:r w:rsidRPr="00192969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_Toc230702963 \h </w:instrText>
      </w:r>
      <w:r>
        <w:fldChar w:fldCharType="separate"/>
      </w:r>
      <w:r w:rsidR="007D37A9">
        <w:t>1</w:t>
      </w:r>
      <w:r>
        <w:fldChar w:fldCharType="end"/>
      </w:r>
    </w:p>
    <w:p w14:paraId="0F17460D" w14:textId="2F5FF355" w:rsidR="0085198D" w:rsidRDefault="0085198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_Toc230702964 \h </w:instrText>
      </w:r>
      <w:r>
        <w:fldChar w:fldCharType="separate"/>
      </w:r>
      <w:r w:rsidR="007D37A9">
        <w:t>2</w:t>
      </w:r>
      <w:r>
        <w:fldChar w:fldCharType="end"/>
      </w:r>
    </w:p>
    <w:p w14:paraId="0AE706CA" w14:textId="11613C77" w:rsidR="0085198D" w:rsidRDefault="0085198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_Toc230702965 \h </w:instrText>
      </w:r>
      <w:r>
        <w:fldChar w:fldCharType="separate"/>
      </w:r>
      <w:r w:rsidR="007D37A9">
        <w:t>2</w:t>
      </w:r>
      <w:r>
        <w:fldChar w:fldCharType="end"/>
      </w:r>
    </w:p>
    <w:p w14:paraId="28D7DFDF" w14:textId="5BFC3159" w:rsidR="00B656B1" w:rsidRDefault="00B656B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CB43F3B" w14:textId="77777777" w:rsidR="00B656B1" w:rsidRDefault="00B656B1">
      <w:pPr>
        <w:pStyle w:val="NoteHeading"/>
        <w:sectPr w:rsidR="00B656B1" w:rsidSect="00B656B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EF3B18A" w14:textId="3FB87D19" w:rsidR="00744409" w:rsidRDefault="00744409">
      <w:pPr>
        <w:pStyle w:val="PrincipalActReg"/>
      </w:pPr>
      <w:r>
        <w:lastRenderedPageBreak/>
        <w:t>Procurement Act 2020</w:t>
      </w:r>
    </w:p>
    <w:p w14:paraId="45EEE2C2" w14:textId="51A5665D" w:rsidR="00744409" w:rsidRDefault="00744409">
      <w:pPr>
        <w:pStyle w:val="NameofActReg"/>
      </w:pPr>
      <w:r>
        <w:t>Procurement (Debarment of Suppliers) Amendment (Petroleum Legislation) Regulations 2026</w:t>
      </w:r>
    </w:p>
    <w:p w14:paraId="16F8B543" w14:textId="0B97C4E4" w:rsidR="00744409" w:rsidRDefault="00744409">
      <w:pPr>
        <w:pStyle w:val="MadeBy"/>
      </w:pPr>
      <w:r>
        <w:t>Made by the Governor in Executive Council.</w:t>
      </w:r>
    </w:p>
    <w:p w14:paraId="5E4E91D9" w14:textId="30608600" w:rsidR="00744409" w:rsidRDefault="00744409">
      <w:pPr>
        <w:pStyle w:val="Heading5"/>
      </w:pPr>
      <w:bookmarkStart w:id="2" w:name="_Toc229653005"/>
      <w:bookmarkStart w:id="3" w:name="_Toc23070296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73E08C1" w14:textId="56AF56E6" w:rsidR="00744409" w:rsidRDefault="00744409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Procurement (Debarment of Suppliers) Amendment (Petroleum Legislation) Regulations 2026</w:t>
      </w:r>
      <w:r>
        <w:t>.</w:t>
      </w:r>
    </w:p>
    <w:p w14:paraId="71E27C32" w14:textId="37C021F6" w:rsidR="00744409" w:rsidRDefault="00744409">
      <w:pPr>
        <w:pStyle w:val="Heading5"/>
        <w:rPr>
          <w:spacing w:val="-2"/>
        </w:rPr>
      </w:pPr>
      <w:bookmarkStart w:id="5" w:name="_Toc229653006"/>
      <w:bookmarkStart w:id="6" w:name="_Toc23070296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8C39130" w14:textId="571DB064" w:rsidR="00744409" w:rsidRDefault="00744409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1A59E34" w14:textId="14B8BAC7" w:rsidR="00744409" w:rsidRDefault="00744409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09E159B2" w14:textId="46880781" w:rsidR="00744409" w:rsidRDefault="00744409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Petroleum Legislation Amendment Act 2024</w:t>
      </w:r>
      <w:r>
        <w:t xml:space="preserve"> sections 3, 176 and 210 come into operation.</w:t>
      </w:r>
    </w:p>
    <w:p w14:paraId="123FB5AC" w14:textId="2E127C44" w:rsidR="00744409" w:rsidRDefault="00744409">
      <w:pPr>
        <w:pStyle w:val="Heading5"/>
        <w:rPr>
          <w:snapToGrid w:val="0"/>
        </w:rPr>
      </w:pPr>
      <w:bookmarkStart w:id="7" w:name="_Toc229653007"/>
      <w:bookmarkStart w:id="8" w:name="_Toc23070296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3129466D" w14:textId="6BF6BEC3" w:rsidR="00744409" w:rsidRDefault="00744409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Procurement (Debarment of Suppliers) Regulations 2021</w:t>
      </w:r>
      <w:r>
        <w:t>.</w:t>
      </w:r>
    </w:p>
    <w:p w14:paraId="177F8D41" w14:textId="60D8343B" w:rsidR="00744409" w:rsidRDefault="00744409">
      <w:pPr>
        <w:pStyle w:val="Heading5"/>
      </w:pPr>
      <w:bookmarkStart w:id="9" w:name="_Toc229653008"/>
      <w:bookmarkStart w:id="10" w:name="_Toc230702964"/>
      <w:r>
        <w:rPr>
          <w:rStyle w:val="CharSectno"/>
        </w:rPr>
        <w:lastRenderedPageBreak/>
        <w:t>4</w:t>
      </w:r>
      <w:r>
        <w:t>.</w:t>
      </w:r>
      <w:r>
        <w:tab/>
        <w:t>Schedule 1 amended</w:t>
      </w:r>
      <w:bookmarkEnd w:id="9"/>
      <w:bookmarkEnd w:id="10"/>
    </w:p>
    <w:p w14:paraId="135ABF4C" w14:textId="77777777" w:rsidR="00744409" w:rsidRDefault="00744409">
      <w:pPr>
        <w:pStyle w:val="Subsection"/>
        <w:keepNext/>
      </w:pPr>
      <w:r>
        <w:tab/>
      </w:r>
      <w:r>
        <w:tab/>
        <w:t>In Schedule 1 item 22:</w:t>
      </w:r>
    </w:p>
    <w:p w14:paraId="1B69816E" w14:textId="44A2F4EC" w:rsidR="00744409" w:rsidRDefault="00744409">
      <w:pPr>
        <w:pStyle w:val="Indenta"/>
        <w:keepNext/>
      </w:pPr>
      <w:r>
        <w:tab/>
        <w:t>(a)</w:t>
      </w:r>
      <w:r>
        <w:tab/>
        <w:t>delete “</w:t>
      </w:r>
      <w:r>
        <w:rPr>
          <w:i/>
          <w:iCs/>
          <w:sz w:val="22"/>
          <w:szCs w:val="22"/>
        </w:rPr>
        <w:t>Petroleum and Geothermal Energy Resources Act 1967</w:t>
      </w:r>
      <w:r>
        <w:rPr>
          <w:sz w:val="22"/>
          <w:szCs w:val="22"/>
        </w:rPr>
        <w:t> — offences under sections 29, 49, 112A(3), 117A</w:t>
      </w:r>
      <w:r>
        <w:t>” and insert:</w:t>
      </w:r>
    </w:p>
    <w:p w14:paraId="399722FE" w14:textId="77777777" w:rsidR="00744409" w:rsidRDefault="00744409">
      <w:pPr>
        <w:pStyle w:val="BlankOpen"/>
      </w:pPr>
    </w:p>
    <w:p w14:paraId="76262F6E" w14:textId="77777777" w:rsidR="00744409" w:rsidRDefault="00744409"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i/>
          <w:iCs/>
          <w:sz w:val="22"/>
          <w:szCs w:val="22"/>
        </w:rPr>
        <w:t>Petroleum, Geothermal Energy and Greenhouse Gas Storage Act 1967</w:t>
      </w:r>
      <w:r>
        <w:rPr>
          <w:sz w:val="22"/>
          <w:szCs w:val="22"/>
        </w:rPr>
        <w:t> — offences under sections 29, 49, 49A, 112A(3), 117A</w:t>
      </w:r>
    </w:p>
    <w:p w14:paraId="31F681E7" w14:textId="77777777" w:rsidR="00744409" w:rsidRDefault="00744409">
      <w:pPr>
        <w:pStyle w:val="BlankClose"/>
      </w:pPr>
    </w:p>
    <w:p w14:paraId="58E246F8" w14:textId="44076562" w:rsidR="00744409" w:rsidRDefault="00744409">
      <w:pPr>
        <w:pStyle w:val="Indenta"/>
      </w:pPr>
      <w:r>
        <w:tab/>
        <w:t>(b)</w:t>
      </w:r>
      <w:r>
        <w:tab/>
        <w:t>delete “</w:t>
      </w:r>
      <w:r>
        <w:rPr>
          <w:i/>
          <w:iCs/>
          <w:sz w:val="22"/>
          <w:szCs w:val="22"/>
        </w:rPr>
        <w:t>Petroleum Pipelines Act 1969</w:t>
      </w:r>
      <w:r>
        <w:rPr>
          <w:sz w:val="22"/>
          <w:szCs w:val="22"/>
        </w:rPr>
        <w:t> —</w:t>
      </w:r>
      <w:r>
        <w:t>” and insert:</w:t>
      </w:r>
    </w:p>
    <w:p w14:paraId="7BC97FF1" w14:textId="77777777" w:rsidR="00744409" w:rsidRDefault="00744409">
      <w:pPr>
        <w:pStyle w:val="BlankOpen"/>
      </w:pPr>
    </w:p>
    <w:p w14:paraId="7C3E374F" w14:textId="77777777" w:rsidR="00744409" w:rsidRDefault="00744409"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i/>
          <w:iCs/>
          <w:sz w:val="22"/>
          <w:szCs w:val="22"/>
        </w:rPr>
        <w:t>Petroleum and Greenhouse Gas Pipelines Act 1969</w:t>
      </w:r>
      <w:r>
        <w:rPr>
          <w:sz w:val="22"/>
          <w:szCs w:val="22"/>
        </w:rPr>
        <w:t xml:space="preserve"> — </w:t>
      </w:r>
    </w:p>
    <w:p w14:paraId="79DCCE27" w14:textId="77777777" w:rsidR="00744409" w:rsidRDefault="00744409">
      <w:pPr>
        <w:pStyle w:val="BlankClose"/>
      </w:pPr>
    </w:p>
    <w:p w14:paraId="26DDA322" w14:textId="267E6F2F" w:rsidR="00744409" w:rsidRDefault="00744409">
      <w:pPr>
        <w:pStyle w:val="Indenta"/>
      </w:pPr>
      <w:r>
        <w:tab/>
        <w:t>(c)</w:t>
      </w:r>
      <w:r>
        <w:tab/>
        <w:t>delete “</w:t>
      </w:r>
      <w:r>
        <w:rPr>
          <w:i/>
          <w:iCs/>
          <w:sz w:val="22"/>
          <w:szCs w:val="22"/>
        </w:rPr>
        <w:t>Petroleum (Submerged Lands) Act 1982</w:t>
      </w:r>
      <w:r>
        <w:rPr>
          <w:sz w:val="22"/>
          <w:szCs w:val="22"/>
        </w:rPr>
        <w:t> — offences under sections 19(1), 39, 60A, 60(1), 60(4), 60(5), 72(2), 74(1), 119(3), 124B(1)</w:t>
      </w:r>
      <w:r>
        <w:t>” and insert:</w:t>
      </w:r>
    </w:p>
    <w:p w14:paraId="1FC817A9" w14:textId="77777777" w:rsidR="00744409" w:rsidRDefault="00744409">
      <w:pPr>
        <w:pStyle w:val="BlankOpen"/>
      </w:pPr>
    </w:p>
    <w:p w14:paraId="5A406CBC" w14:textId="77777777" w:rsidR="00744409" w:rsidRDefault="00744409"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i/>
          <w:iCs/>
          <w:sz w:val="22"/>
          <w:szCs w:val="22"/>
        </w:rPr>
        <w:t>Petroleum and Greenhouse Gas Storage (Submerged Lands) Act 1982</w:t>
      </w:r>
      <w:r>
        <w:rPr>
          <w:sz w:val="22"/>
          <w:szCs w:val="22"/>
        </w:rPr>
        <w:t> — offences under sections 19(1), 19(2), 39, 39A, 60A, 60(1), 60(4), 60(5), 72(2), 74(1), 119(3), 124B(1)</w:t>
      </w:r>
    </w:p>
    <w:p w14:paraId="749846EE" w14:textId="77777777" w:rsidR="00744409" w:rsidRDefault="00744409">
      <w:pPr>
        <w:pStyle w:val="BlankClose"/>
      </w:pPr>
    </w:p>
    <w:p w14:paraId="10E6021D" w14:textId="26D6CD23" w:rsidR="00744409" w:rsidRDefault="00744409">
      <w:pPr>
        <w:pStyle w:val="Heading5"/>
      </w:pPr>
      <w:bookmarkStart w:id="11" w:name="_Toc229653009"/>
      <w:bookmarkStart w:id="12" w:name="_Toc230702965"/>
      <w:r>
        <w:rPr>
          <w:rStyle w:val="CharSectno"/>
        </w:rPr>
        <w:t>5</w:t>
      </w:r>
      <w:r>
        <w:t>.</w:t>
      </w:r>
      <w:r>
        <w:tab/>
        <w:t>Schedule 2 amended</w:t>
      </w:r>
      <w:bookmarkEnd w:id="11"/>
      <w:bookmarkEnd w:id="12"/>
    </w:p>
    <w:p w14:paraId="62EBCA81" w14:textId="77777777" w:rsidR="00744409" w:rsidRDefault="00744409">
      <w:pPr>
        <w:pStyle w:val="Subsection"/>
      </w:pPr>
      <w:r>
        <w:tab/>
      </w:r>
      <w:r>
        <w:tab/>
        <w:t>In Schedule 2 item 10:</w:t>
      </w:r>
    </w:p>
    <w:p w14:paraId="0AC4AB01" w14:textId="2A8DA964" w:rsidR="00744409" w:rsidRDefault="00744409">
      <w:pPr>
        <w:pStyle w:val="Indenta"/>
      </w:pPr>
      <w:r>
        <w:tab/>
        <w:t>(a)</w:t>
      </w:r>
      <w:r>
        <w:tab/>
        <w:t>delete “</w:t>
      </w:r>
      <w:r>
        <w:rPr>
          <w:i/>
          <w:iCs/>
          <w:sz w:val="22"/>
          <w:szCs w:val="22"/>
        </w:rPr>
        <w:t>Petroleum and Geothermal Energy Resources Act 1967</w:t>
      </w:r>
      <w:r>
        <w:t>” and insert:</w:t>
      </w:r>
    </w:p>
    <w:p w14:paraId="35E10DAC" w14:textId="77777777" w:rsidR="00744409" w:rsidRDefault="00744409">
      <w:pPr>
        <w:pStyle w:val="BlankOpen"/>
      </w:pPr>
    </w:p>
    <w:p w14:paraId="15D63DD4" w14:textId="77777777" w:rsidR="00744409" w:rsidRDefault="00744409">
      <w:pPr>
        <w:pStyle w:val="Indenta"/>
      </w:pPr>
      <w:r>
        <w:tab/>
      </w:r>
      <w:r>
        <w:tab/>
      </w:r>
      <w:r>
        <w:rPr>
          <w:i/>
          <w:iCs/>
          <w:sz w:val="22"/>
          <w:szCs w:val="22"/>
        </w:rPr>
        <w:t>Petroleum, Geothermal Energy and Greenhouse Gas Storage Act 1967</w:t>
      </w:r>
    </w:p>
    <w:p w14:paraId="570EA649" w14:textId="77777777" w:rsidR="00744409" w:rsidRDefault="00744409">
      <w:pPr>
        <w:pStyle w:val="BlankClose"/>
      </w:pPr>
    </w:p>
    <w:p w14:paraId="680E282B" w14:textId="1E8663D5" w:rsidR="00744409" w:rsidRDefault="00744409">
      <w:pPr>
        <w:pStyle w:val="Indenta"/>
        <w:keepNext/>
      </w:pPr>
      <w:r>
        <w:lastRenderedPageBreak/>
        <w:tab/>
        <w:t>(b)</w:t>
      </w:r>
      <w:r>
        <w:tab/>
        <w:t>delete “</w:t>
      </w:r>
      <w:r>
        <w:rPr>
          <w:i/>
          <w:iCs/>
          <w:sz w:val="22"/>
          <w:szCs w:val="22"/>
        </w:rPr>
        <w:t>Petroleum Pipelines Act 1969</w:t>
      </w:r>
      <w:r>
        <w:t>” and insert:</w:t>
      </w:r>
    </w:p>
    <w:p w14:paraId="0227D7CF" w14:textId="77777777" w:rsidR="00744409" w:rsidRDefault="00744409">
      <w:pPr>
        <w:pStyle w:val="BlankOpen"/>
      </w:pPr>
    </w:p>
    <w:p w14:paraId="4D8EE00A" w14:textId="77777777" w:rsidR="00744409" w:rsidRDefault="00744409">
      <w:pPr>
        <w:pStyle w:val="Indenta"/>
      </w:pPr>
      <w:r>
        <w:tab/>
      </w:r>
      <w:r>
        <w:tab/>
      </w:r>
      <w:r>
        <w:rPr>
          <w:i/>
          <w:iCs/>
          <w:sz w:val="22"/>
          <w:szCs w:val="22"/>
        </w:rPr>
        <w:t>Petroleum and Greenhouse Gas Pipelines Act 1969</w:t>
      </w:r>
    </w:p>
    <w:p w14:paraId="7D35B02E" w14:textId="77777777" w:rsidR="00744409" w:rsidRDefault="00744409">
      <w:pPr>
        <w:pStyle w:val="BlankClose"/>
      </w:pPr>
    </w:p>
    <w:p w14:paraId="0FB4CFAC" w14:textId="6C369D0F" w:rsidR="00744409" w:rsidRDefault="00744409">
      <w:pPr>
        <w:pStyle w:val="Indenta"/>
      </w:pPr>
      <w:r>
        <w:tab/>
        <w:t>(c)</w:t>
      </w:r>
      <w:r>
        <w:tab/>
        <w:t>delete “</w:t>
      </w:r>
      <w:r>
        <w:rPr>
          <w:i/>
          <w:iCs/>
          <w:sz w:val="22"/>
          <w:szCs w:val="22"/>
        </w:rPr>
        <w:t>Petroleum (Submerged Lands) Act 1982</w:t>
      </w:r>
      <w:r>
        <w:t>” and insert:</w:t>
      </w:r>
    </w:p>
    <w:p w14:paraId="268FAFCF" w14:textId="77777777" w:rsidR="00744409" w:rsidRDefault="00744409">
      <w:pPr>
        <w:pStyle w:val="BlankOpen"/>
      </w:pPr>
    </w:p>
    <w:p w14:paraId="7158661F" w14:textId="77777777" w:rsidR="00744409" w:rsidRDefault="00744409">
      <w:pPr>
        <w:pStyle w:val="Indenta"/>
      </w:pPr>
      <w:r>
        <w:tab/>
      </w:r>
      <w:r>
        <w:tab/>
      </w:r>
      <w:r>
        <w:rPr>
          <w:i/>
          <w:iCs/>
          <w:sz w:val="22"/>
          <w:szCs w:val="22"/>
        </w:rPr>
        <w:t>Petroleum and Greenhouse Gas Storage (Submerged Lands) Act 1982</w:t>
      </w:r>
    </w:p>
    <w:p w14:paraId="6752AFDE" w14:textId="77777777" w:rsidR="00744409" w:rsidRDefault="00744409">
      <w:pPr>
        <w:pStyle w:val="BlankClose"/>
      </w:pPr>
    </w:p>
    <w:p w14:paraId="6A31B42F" w14:textId="587BAD3C" w:rsidR="00744409" w:rsidRDefault="00ED73FE">
      <w:pPr>
        <w:pStyle w:val="ByCommand"/>
        <w:sectPr w:rsidR="00744409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744409">
        <w:t>Clerk of the Executive Council</w:t>
      </w:r>
    </w:p>
    <w:p w14:paraId="42ECE70E" w14:textId="52623896" w:rsidR="00744409" w:rsidRDefault="0074440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21C476" wp14:editId="1FC0647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DA44FA" w14:textId="33BD7B4C" w:rsidR="00744409" w:rsidRDefault="0074440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85198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A95034F" w14:textId="77777777" w:rsidR="00744409" w:rsidRDefault="0074440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1ACDB65" w14:textId="6B3DEA88" w:rsidR="00744409" w:rsidRDefault="0074440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85198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F698889" w14:textId="77777777" w:rsidR="00744409" w:rsidRDefault="00744409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1C47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32DA44FA" w14:textId="33BD7B4C" w:rsidR="00744409" w:rsidRDefault="0074440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5198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A95034F" w14:textId="77777777" w:rsidR="00744409" w:rsidRDefault="0074440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ACDB65" w14:textId="6B3DEA88" w:rsidR="00744409" w:rsidRDefault="0074440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5198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698889" w14:textId="77777777" w:rsidR="00744409" w:rsidRDefault="0074440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44409" w:rsidSect="0052241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6F7FB" w14:textId="77777777" w:rsidR="00744409" w:rsidRDefault="00744409">
      <w:pPr>
        <w:rPr>
          <w:b/>
          <w:sz w:val="28"/>
        </w:rPr>
      </w:pPr>
      <w:r>
        <w:rPr>
          <w:b/>
          <w:sz w:val="28"/>
        </w:rPr>
        <w:t>Endnotes</w:t>
      </w:r>
    </w:p>
    <w:p w14:paraId="5A143818" w14:textId="77777777" w:rsidR="00744409" w:rsidRDefault="0074440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4B8C5C3" w14:textId="77777777" w:rsidR="00744409" w:rsidRDefault="00744409"/>
  </w:endnote>
  <w:endnote w:type="continuationSeparator" w:id="0">
    <w:p w14:paraId="228DB127" w14:textId="77777777" w:rsidR="00744409" w:rsidRDefault="00744409">
      <w:pPr>
        <w:pStyle w:val="Footer"/>
      </w:pPr>
    </w:p>
    <w:p w14:paraId="30D1DB6B" w14:textId="77777777" w:rsidR="00744409" w:rsidRDefault="007444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25DE7" w14:textId="77777777" w:rsidR="001F1704" w:rsidRDefault="001F1704">
    <w:pPr>
      <w:pStyle w:val="Footer"/>
      <w:pBdr>
        <w:bottom w:val="single" w:sz="4" w:space="1" w:color="auto"/>
      </w:pBdr>
      <w:rPr>
        <w:sz w:val="20"/>
      </w:rPr>
    </w:pPr>
  </w:p>
  <w:p w14:paraId="1AC91959" w14:textId="29A31363" w:rsidR="001F1704" w:rsidRDefault="001F170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D37A9">
      <w:rPr>
        <w:sz w:val="20"/>
      </w:rPr>
      <w:t>2026/78</w:t>
    </w:r>
    <w:r>
      <w:rPr>
        <w:sz w:val="20"/>
      </w:rPr>
      <w:fldChar w:fldCharType="end"/>
    </w:r>
  </w:p>
  <w:p w14:paraId="2FDE282D" w14:textId="52175C16" w:rsidR="001F1704" w:rsidRDefault="001F170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D37A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F1F4" w14:textId="77777777" w:rsidR="001F1704" w:rsidRDefault="001F1704">
    <w:pPr>
      <w:pStyle w:val="Footer"/>
      <w:pBdr>
        <w:bottom w:val="single" w:sz="4" w:space="1" w:color="auto"/>
      </w:pBdr>
      <w:rPr>
        <w:sz w:val="20"/>
      </w:rPr>
    </w:pPr>
  </w:p>
  <w:p w14:paraId="71C1C4AD" w14:textId="1CDE847B" w:rsidR="001F1704" w:rsidRDefault="001F170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D37A9">
      <w:rPr>
        <w:sz w:val="20"/>
      </w:rPr>
      <w:t>2026/78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1A3130A" w14:textId="038F2973" w:rsidR="001F1704" w:rsidRDefault="001F170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D37A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6658" w14:textId="77777777" w:rsidR="001F1704" w:rsidRDefault="001F1704">
    <w:pPr>
      <w:pStyle w:val="Footer"/>
      <w:pBdr>
        <w:bottom w:val="single" w:sz="4" w:space="1" w:color="auto"/>
      </w:pBdr>
      <w:rPr>
        <w:sz w:val="20"/>
      </w:rPr>
    </w:pPr>
  </w:p>
  <w:p w14:paraId="20E91137" w14:textId="56C4E1E6" w:rsidR="001F1704" w:rsidRDefault="001F170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D37A9">
      <w:rPr>
        <w:sz w:val="20"/>
      </w:rPr>
      <w:t>2026/78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8463D41" w14:textId="5F1D3B28" w:rsidR="001F1704" w:rsidRDefault="001F170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D37A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2E2D" w14:textId="77777777" w:rsidR="001F1704" w:rsidRDefault="001F1704">
    <w:pPr>
      <w:pStyle w:val="Footer"/>
      <w:pBdr>
        <w:bottom w:val="single" w:sz="4" w:space="1" w:color="auto"/>
      </w:pBdr>
      <w:rPr>
        <w:sz w:val="20"/>
      </w:rPr>
    </w:pPr>
  </w:p>
  <w:p w14:paraId="04AE243B" w14:textId="69FD64C7" w:rsidR="001F1704" w:rsidRDefault="001F170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D37A9">
      <w:rPr>
        <w:sz w:val="20"/>
      </w:rPr>
      <w:t>2026/78</w:t>
    </w:r>
    <w:r>
      <w:rPr>
        <w:sz w:val="20"/>
      </w:rPr>
      <w:fldChar w:fldCharType="end"/>
    </w:r>
  </w:p>
  <w:p w14:paraId="27B0A189" w14:textId="38828BC3" w:rsidR="001F1704" w:rsidRDefault="001F170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D37A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E39FE" w14:textId="77777777" w:rsidR="001F1704" w:rsidRDefault="001F1704">
    <w:pPr>
      <w:pStyle w:val="Footer"/>
      <w:pBdr>
        <w:bottom w:val="single" w:sz="4" w:space="1" w:color="auto"/>
      </w:pBdr>
      <w:rPr>
        <w:sz w:val="20"/>
      </w:rPr>
    </w:pPr>
  </w:p>
  <w:p w14:paraId="30F38D5B" w14:textId="17BDDEB8" w:rsidR="001F1704" w:rsidRDefault="001F170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D37A9">
      <w:rPr>
        <w:sz w:val="20"/>
      </w:rPr>
      <w:t>2026/78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 w14:paraId="0A82ABDC" w14:textId="653D614A" w:rsidR="001F1704" w:rsidRDefault="001F170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D37A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B66A4" w14:textId="77777777" w:rsidR="001F1704" w:rsidRDefault="001F1704">
    <w:pPr>
      <w:pStyle w:val="Footer"/>
      <w:pBdr>
        <w:bottom w:val="single" w:sz="4" w:space="1" w:color="auto"/>
      </w:pBdr>
      <w:rPr>
        <w:sz w:val="20"/>
      </w:rPr>
    </w:pPr>
  </w:p>
  <w:p w14:paraId="0D4D56C8" w14:textId="6A5670FE" w:rsidR="001F1704" w:rsidRDefault="001F170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D37A9">
      <w:rPr>
        <w:sz w:val="20"/>
      </w:rPr>
      <w:t>2026/78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B06E8C8" w14:textId="6F7D1B48" w:rsidR="001F1704" w:rsidRDefault="001F170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D37A9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99841" w14:textId="759AEDE3" w:rsidR="00744409" w:rsidRDefault="0074440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A1B1E" w14:textId="58CAC2AB" w:rsidR="00744409" w:rsidRDefault="0074440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68E52" w14:textId="77777777" w:rsidR="00744409" w:rsidRDefault="007444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6F707" w14:textId="77777777" w:rsidR="00744409" w:rsidRDefault="00744409">
      <w:r>
        <w:separator/>
      </w:r>
    </w:p>
  </w:footnote>
  <w:footnote w:type="continuationSeparator" w:id="0">
    <w:p w14:paraId="6A05ECC2" w14:textId="77777777" w:rsidR="00744409" w:rsidRDefault="00744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8EFDF" w14:textId="77777777" w:rsidR="0085198D" w:rsidRDefault="008519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DFE82" w14:textId="77777777" w:rsidR="0085198D" w:rsidRDefault="008519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B3262" w14:textId="77777777" w:rsidR="00B656B1" w:rsidRDefault="00B656B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656B1" w14:paraId="2C7157B0" w14:textId="77777777">
      <w:trPr>
        <w:cantSplit/>
        <w:jc w:val="center"/>
      </w:trPr>
      <w:tc>
        <w:tcPr>
          <w:tcW w:w="7258" w:type="dxa"/>
          <w:gridSpan w:val="2"/>
        </w:tcPr>
        <w:p w14:paraId="29EAB6BE" w14:textId="76C83A3A" w:rsidR="00B656B1" w:rsidRDefault="00B656B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D37A9">
            <w:rPr>
              <w:b/>
              <w:i/>
            </w:rPr>
            <w:t>Procurement (Debarment of Suppliers)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B656B1" w14:paraId="628ED3C9" w14:textId="77777777">
      <w:trPr>
        <w:jc w:val="center"/>
      </w:trPr>
      <w:tc>
        <w:tcPr>
          <w:tcW w:w="1548" w:type="dxa"/>
        </w:tcPr>
        <w:p w14:paraId="133DCB6A" w14:textId="77777777" w:rsidR="00B656B1" w:rsidRDefault="00B656B1">
          <w:pPr>
            <w:pStyle w:val="Header"/>
            <w:spacing w:before="40"/>
          </w:pPr>
        </w:p>
      </w:tc>
      <w:tc>
        <w:tcPr>
          <w:tcW w:w="5715" w:type="dxa"/>
        </w:tcPr>
        <w:p w14:paraId="44B15821" w14:textId="77777777" w:rsidR="00B656B1" w:rsidRDefault="00B656B1">
          <w:pPr>
            <w:pStyle w:val="Header"/>
            <w:spacing w:before="40"/>
          </w:pPr>
        </w:p>
      </w:tc>
    </w:tr>
    <w:tr w:rsidR="00B656B1" w14:paraId="622F69EE" w14:textId="77777777">
      <w:trPr>
        <w:jc w:val="center"/>
      </w:trPr>
      <w:tc>
        <w:tcPr>
          <w:tcW w:w="1548" w:type="dxa"/>
        </w:tcPr>
        <w:p w14:paraId="1C5FB225" w14:textId="77777777" w:rsidR="00B656B1" w:rsidRDefault="00B656B1">
          <w:pPr>
            <w:pStyle w:val="Header"/>
            <w:spacing w:before="40"/>
          </w:pPr>
        </w:p>
      </w:tc>
      <w:tc>
        <w:tcPr>
          <w:tcW w:w="5715" w:type="dxa"/>
        </w:tcPr>
        <w:p w14:paraId="1E41ED0A" w14:textId="77777777" w:rsidR="00B656B1" w:rsidRDefault="00B656B1">
          <w:pPr>
            <w:pStyle w:val="Header"/>
            <w:spacing w:before="40"/>
          </w:pPr>
        </w:p>
      </w:tc>
    </w:tr>
    <w:tr w:rsidR="00B656B1" w14:paraId="1E849B58" w14:textId="77777777">
      <w:trPr>
        <w:cantSplit/>
        <w:jc w:val="center"/>
      </w:trPr>
      <w:tc>
        <w:tcPr>
          <w:tcW w:w="7258" w:type="dxa"/>
          <w:gridSpan w:val="2"/>
        </w:tcPr>
        <w:p w14:paraId="4FFFAC5F" w14:textId="77777777" w:rsidR="00B656B1" w:rsidRDefault="00B656B1">
          <w:pPr>
            <w:pStyle w:val="Header"/>
            <w:spacing w:before="40"/>
          </w:pPr>
          <w:r>
            <w:t>Contents</w:t>
          </w:r>
        </w:p>
      </w:tc>
    </w:tr>
  </w:tbl>
  <w:p w14:paraId="604848D9" w14:textId="77777777" w:rsidR="00B656B1" w:rsidRDefault="00B656B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656B1" w14:paraId="6516F474" w14:textId="77777777">
      <w:trPr>
        <w:cantSplit/>
        <w:jc w:val="center"/>
      </w:trPr>
      <w:tc>
        <w:tcPr>
          <w:tcW w:w="7258" w:type="dxa"/>
          <w:gridSpan w:val="2"/>
        </w:tcPr>
        <w:p w14:paraId="650DFFB0" w14:textId="1153BBEC" w:rsidR="00B656B1" w:rsidRDefault="00B656B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D37A9">
            <w:rPr>
              <w:b/>
              <w:i/>
            </w:rPr>
            <w:t>Procurement (Debarment of Suppliers)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B656B1" w14:paraId="0A530391" w14:textId="77777777">
      <w:trPr>
        <w:jc w:val="center"/>
      </w:trPr>
      <w:tc>
        <w:tcPr>
          <w:tcW w:w="5715" w:type="dxa"/>
        </w:tcPr>
        <w:p w14:paraId="3CACE719" w14:textId="77777777" w:rsidR="00B656B1" w:rsidRDefault="00B656B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02A8592" w14:textId="77777777" w:rsidR="00B656B1" w:rsidRDefault="00B656B1">
          <w:pPr>
            <w:pStyle w:val="Header"/>
            <w:spacing w:before="40"/>
            <w:ind w:right="17"/>
            <w:jc w:val="right"/>
          </w:pPr>
        </w:p>
      </w:tc>
    </w:tr>
    <w:tr w:rsidR="00B656B1" w14:paraId="5370787D" w14:textId="77777777">
      <w:trPr>
        <w:jc w:val="center"/>
      </w:trPr>
      <w:tc>
        <w:tcPr>
          <w:tcW w:w="5715" w:type="dxa"/>
        </w:tcPr>
        <w:p w14:paraId="2DBC76C4" w14:textId="77777777" w:rsidR="00B656B1" w:rsidRDefault="00B656B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22513AC" w14:textId="77777777" w:rsidR="00B656B1" w:rsidRDefault="00B656B1">
          <w:pPr>
            <w:pStyle w:val="Header"/>
            <w:spacing w:before="40"/>
            <w:ind w:right="17"/>
            <w:jc w:val="right"/>
          </w:pPr>
        </w:p>
      </w:tc>
    </w:tr>
    <w:tr w:rsidR="00B656B1" w14:paraId="388E2DB1" w14:textId="77777777">
      <w:trPr>
        <w:cantSplit/>
        <w:jc w:val="center"/>
      </w:trPr>
      <w:tc>
        <w:tcPr>
          <w:tcW w:w="7258" w:type="dxa"/>
          <w:gridSpan w:val="2"/>
        </w:tcPr>
        <w:p w14:paraId="1CCB266F" w14:textId="77777777" w:rsidR="00B656B1" w:rsidRDefault="00B656B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17BB013" w14:textId="77777777" w:rsidR="00B656B1" w:rsidRDefault="00B656B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049D0" w14:textId="77777777" w:rsidR="00B656B1" w:rsidRDefault="00B656B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67B07" w14:paraId="11274D66" w14:textId="77777777">
      <w:trPr>
        <w:cantSplit/>
        <w:jc w:val="center"/>
      </w:trPr>
      <w:tc>
        <w:tcPr>
          <w:tcW w:w="7263" w:type="dxa"/>
          <w:gridSpan w:val="2"/>
        </w:tcPr>
        <w:p w14:paraId="3CD6A290" w14:textId="68CED047" w:rsidR="00744409" w:rsidRDefault="0074440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D37A9">
            <w:rPr>
              <w:b/>
              <w:i/>
            </w:rPr>
            <w:t>Procurement (Debarment of Suppliers)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F67B07" w14:paraId="0F530A8F" w14:textId="77777777">
      <w:trPr>
        <w:jc w:val="center"/>
      </w:trPr>
      <w:tc>
        <w:tcPr>
          <w:tcW w:w="1548" w:type="dxa"/>
        </w:tcPr>
        <w:p w14:paraId="2BD108CA" w14:textId="1B0FBBCD" w:rsidR="00744409" w:rsidRDefault="0074440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D4AF2D8" w14:textId="4CEBB1D4" w:rsidR="00744409" w:rsidRDefault="0074440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67B07" w14:paraId="7B384EDD" w14:textId="77777777">
      <w:trPr>
        <w:jc w:val="center"/>
      </w:trPr>
      <w:tc>
        <w:tcPr>
          <w:tcW w:w="1548" w:type="dxa"/>
        </w:tcPr>
        <w:p w14:paraId="7FC8CB5D" w14:textId="10C87444" w:rsidR="00744409" w:rsidRDefault="0074440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52EB08F" w14:textId="117CC4C8" w:rsidR="00744409" w:rsidRDefault="0074440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67B07" w14:paraId="5495E2F3" w14:textId="77777777">
      <w:trPr>
        <w:cantSplit/>
        <w:jc w:val="center"/>
      </w:trPr>
      <w:tc>
        <w:tcPr>
          <w:tcW w:w="7263" w:type="dxa"/>
          <w:gridSpan w:val="2"/>
        </w:tcPr>
        <w:p w14:paraId="3A366A39" w14:textId="61265CA5" w:rsidR="00744409" w:rsidRDefault="00744409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D37A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53060BE" w14:textId="77777777" w:rsidR="00744409" w:rsidRDefault="0074440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67B07" w14:paraId="77CF7948" w14:textId="77777777">
      <w:trPr>
        <w:cantSplit/>
        <w:jc w:val="center"/>
      </w:trPr>
      <w:tc>
        <w:tcPr>
          <w:tcW w:w="7263" w:type="dxa"/>
          <w:gridSpan w:val="2"/>
        </w:tcPr>
        <w:p w14:paraId="104D129B" w14:textId="331BA1CD" w:rsidR="00744409" w:rsidRDefault="00744409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D37A9">
            <w:rPr>
              <w:b/>
              <w:i/>
            </w:rPr>
            <w:t>Procurement (Debarment of Suppliers)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F67B07" w14:paraId="2B769E66" w14:textId="77777777">
      <w:trPr>
        <w:jc w:val="center"/>
      </w:trPr>
      <w:tc>
        <w:tcPr>
          <w:tcW w:w="5715" w:type="dxa"/>
          <w:vAlign w:val="bottom"/>
        </w:tcPr>
        <w:p w14:paraId="6D6CA91A" w14:textId="14DFBBFE" w:rsidR="00744409" w:rsidRDefault="0074440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CA044A6" w14:textId="1A176F01" w:rsidR="00744409" w:rsidRDefault="0074440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F67B07" w14:paraId="744976CB" w14:textId="77777777">
      <w:trPr>
        <w:jc w:val="center"/>
      </w:trPr>
      <w:tc>
        <w:tcPr>
          <w:tcW w:w="5715" w:type="dxa"/>
          <w:vAlign w:val="bottom"/>
        </w:tcPr>
        <w:p w14:paraId="00A77FE8" w14:textId="72F0D40F" w:rsidR="00744409" w:rsidRDefault="00744409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4E29A62" w14:textId="6673FFBA" w:rsidR="00744409" w:rsidRDefault="0074440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F67B07" w14:paraId="7EA37C8F" w14:textId="77777777">
      <w:trPr>
        <w:cantSplit/>
        <w:jc w:val="center"/>
      </w:trPr>
      <w:tc>
        <w:tcPr>
          <w:tcW w:w="7263" w:type="dxa"/>
          <w:gridSpan w:val="2"/>
        </w:tcPr>
        <w:p w14:paraId="415F433E" w14:textId="5C1DFE03" w:rsidR="00744409" w:rsidRDefault="00744409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D37A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0EE6E63" w14:textId="77777777" w:rsidR="00744409" w:rsidRDefault="0074440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86CE5" w14:textId="77777777" w:rsidR="00744409" w:rsidRDefault="0074440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1309E" w14:textId="00DD35F5" w:rsidR="00744409" w:rsidRDefault="0074440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2B1ED" w14:textId="53A52083" w:rsidR="00744409" w:rsidRDefault="00744409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EAE6" w14:textId="77777777" w:rsidR="00744409" w:rsidRDefault="00744409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9B25B0A"/>
    <w:multiLevelType w:val="hybridMultilevel"/>
    <w:tmpl w:val="96D86F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568468245">
    <w:abstractNumId w:val="11"/>
  </w:num>
  <w:num w:numId="2" w16cid:durableId="710149914">
    <w:abstractNumId w:val="21"/>
  </w:num>
  <w:num w:numId="3" w16cid:durableId="1108429918">
    <w:abstractNumId w:val="18"/>
  </w:num>
  <w:num w:numId="4" w16cid:durableId="13720766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1411181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301237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30123733_GUID" w:val="90777927-73b1-40eb-aadd-6dcfe01276b0"/>
    <w:docVar w:name="WAFER_202603170912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17091213_GUID" w:val="855fcbce-a96a-4555-8dba-a367e3076e50"/>
    <w:docVar w:name="WAFER_202605141118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14111817_GUID" w:val="b6c30cd4-07bf-4551-ace8-334d9a7052d1"/>
  </w:docVars>
  <w:rsids>
    <w:rsidRoot w:val="00B656B1"/>
    <w:rsid w:val="000B5EE8"/>
    <w:rsid w:val="000D6B82"/>
    <w:rsid w:val="001F1704"/>
    <w:rsid w:val="003D531A"/>
    <w:rsid w:val="00744409"/>
    <w:rsid w:val="007D37A9"/>
    <w:rsid w:val="0085198D"/>
    <w:rsid w:val="0099267F"/>
    <w:rsid w:val="00B656B1"/>
    <w:rsid w:val="00CE3FAC"/>
    <w:rsid w:val="00ED73FE"/>
    <w:rsid w:val="00F6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248F5BA0"/>
  <w15:docId w15:val="{1FFE8EFD-535F-4FED-8C00-F8927064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B656B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2435</Characters>
  <Application>Microsoft Office Word</Application>
  <DocSecurity>0</DocSecurity>
  <Lines>105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(Debarment of Suppliers) Amendment (Petroleum Legislation)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2026-05-26T08:52:00Z</dcterms:created>
  <dcterms:modified xsi:type="dcterms:W3CDTF">2026-05-26T08:52:00Z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55548</vt:lpwstr>
  </property>
  <property fmtid="{D5CDD505-2E9C-101B-9397-08002B2CF9AE}" pid="3" name="DocumentType">
    <vt:lpwstr>Reg</vt:lpwstr>
  </property>
  <property fmtid="{D5CDD505-2E9C-101B-9397-08002B2CF9AE}" pid="4" name="SLAPId">
    <vt:lpwstr>2026/78</vt:lpwstr>
  </property>
  <property fmtid="{D5CDD505-2E9C-101B-9397-08002B2CF9AE}" pid="5" name="PublishDate">
    <vt:lpwstr>27 May 2026</vt:lpwstr>
  </property>
  <property fmtid="{D5CDD505-2E9C-101B-9397-08002B2CF9AE}" pid="6" name="AsAtDate">
    <vt:lpwstr>27 May 2026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CommencementDate">
    <vt:lpwstr>20260527</vt:lpwstr>
  </property>
  <property fmtid="{D5CDD505-2E9C-101B-9397-08002B2CF9AE}" pid="10" name="CommencementAsAt">
    <vt:filetime>2026-05-26T16:00:00Z</vt:filetime>
  </property>
  <property fmtid="{D5CDD505-2E9C-101B-9397-08002B2CF9AE}" pid="11" name="CommencementYear">
    <vt:lpwstr>2026</vt:lpwstr>
  </property>
</Properties>
</file>