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262CD" w14:textId="77777777" w:rsidR="00993E6D" w:rsidRDefault="00993E6D"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53ED7B9" wp14:editId="66E6BAEF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 w14:paraId="78350E43" w14:textId="60C37A26" w:rsidR="00993E6D" w:rsidRDefault="00993E6D"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 w:rsidR="00DD2E41">
        <w:rPr>
          <w:noProof/>
        </w:rPr>
        <w:t>Rights in Water and Irrigation Act 1914</w:t>
      </w:r>
      <w:r>
        <w:fldChar w:fldCharType="end"/>
      </w:r>
    </w:p>
    <w:p w14:paraId="26711E99" w14:textId="01F6F5C8" w:rsidR="00993E6D" w:rsidRDefault="00993E6D"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DD2E41">
        <w:rPr>
          <w:noProof/>
        </w:rPr>
        <w:t>Rights in Water and Irrigation Amendment (Petroleum Legislation) Regulations 2026</w:t>
      </w:r>
      <w:r>
        <w:fldChar w:fldCharType="end"/>
      </w:r>
    </w:p>
    <w:p w14:paraId="5CAF899B" w14:textId="77777777" w:rsidR="00993E6D" w:rsidRDefault="00993E6D"/>
    <w:p w14:paraId="37D2220A" w14:textId="77777777" w:rsidR="00993E6D" w:rsidRDefault="00993E6D">
      <w:pPr>
        <w:jc w:val="center"/>
        <w:sectPr w:rsidR="00993E6D" w:rsidSect="00993E6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 w14:paraId="7A030C60" w14:textId="77777777" w:rsidR="00993E6D" w:rsidRDefault="00993E6D">
      <w:pPr>
        <w:pStyle w:val="WA"/>
        <w:outlineLvl w:val="0"/>
      </w:pPr>
      <w:r>
        <w:lastRenderedPageBreak/>
        <w:t>Western Australia</w:t>
      </w:r>
    </w:p>
    <w:p w14:paraId="61FEC332" w14:textId="42B02A16" w:rsidR="00993E6D" w:rsidRDefault="00993E6D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DD2E41">
        <w:rPr>
          <w:noProof/>
        </w:rPr>
        <w:t>Rights in Water and Irrigation Amendment (Petroleum Legislation) Regulations 2026</w:t>
      </w:r>
      <w:r>
        <w:fldChar w:fldCharType="end"/>
      </w:r>
    </w:p>
    <w:p w14:paraId="05934CFA" w14:textId="77777777" w:rsidR="00993E6D" w:rsidRDefault="00993E6D">
      <w:pPr>
        <w:pStyle w:val="Arrangement"/>
      </w:pPr>
      <w:r>
        <w:t>Contents</w:t>
      </w:r>
    </w:p>
    <w:p w14:paraId="7291C454" w14:textId="4B334BAA" w:rsidR="00912E10" w:rsidRDefault="00993E6D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 w:rsidR="00912E10">
        <w:t>1.</w:t>
      </w:r>
      <w:r w:rsidR="00912E10">
        <w:tab/>
        <w:t>Citation</w:t>
      </w:r>
      <w:r w:rsidR="00912E10">
        <w:tab/>
      </w:r>
      <w:r w:rsidR="00912E10">
        <w:fldChar w:fldCharType="begin"/>
      </w:r>
      <w:r w:rsidR="00912E10">
        <w:instrText xml:space="preserve"> PAGEREF _Toc230703865 \h </w:instrText>
      </w:r>
      <w:r w:rsidR="00912E10">
        <w:fldChar w:fldCharType="separate"/>
      </w:r>
      <w:r w:rsidR="00DD2E41">
        <w:t>1</w:t>
      </w:r>
      <w:r w:rsidR="00912E10">
        <w:fldChar w:fldCharType="end"/>
      </w:r>
    </w:p>
    <w:p w14:paraId="5D25C180" w14:textId="099642C6" w:rsidR="00912E10" w:rsidRDefault="00912E10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2</w:t>
      </w:r>
      <w:r w:rsidRPr="006771B5">
        <w:rPr>
          <w:spacing w:val="-2"/>
        </w:rPr>
        <w:t>.</w:t>
      </w:r>
      <w:r w:rsidRPr="006771B5"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_Toc230703866 \h </w:instrText>
      </w:r>
      <w:r>
        <w:fldChar w:fldCharType="separate"/>
      </w:r>
      <w:r w:rsidR="00DD2E41">
        <w:t>1</w:t>
      </w:r>
      <w:r>
        <w:fldChar w:fldCharType="end"/>
      </w:r>
    </w:p>
    <w:p w14:paraId="0C7D366D" w14:textId="78CD0B40" w:rsidR="00912E10" w:rsidRDefault="00912E10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3</w:t>
      </w:r>
      <w:r w:rsidRPr="006771B5">
        <w:rPr>
          <w:snapToGrid w:val="0"/>
        </w:rPr>
        <w:t>.</w:t>
      </w:r>
      <w:r w:rsidRPr="006771B5">
        <w:rPr>
          <w:snapToGrid w:val="0"/>
        </w:rPr>
        <w:tab/>
        <w:t>Regulations amended</w:t>
      </w:r>
      <w:r>
        <w:tab/>
      </w:r>
      <w:r>
        <w:fldChar w:fldCharType="begin"/>
      </w:r>
      <w:r>
        <w:instrText xml:space="preserve"> PAGEREF _Toc230703867 \h </w:instrText>
      </w:r>
      <w:r>
        <w:fldChar w:fldCharType="separate"/>
      </w:r>
      <w:r w:rsidR="00DD2E41">
        <w:t>1</w:t>
      </w:r>
      <w:r>
        <w:fldChar w:fldCharType="end"/>
      </w:r>
    </w:p>
    <w:p w14:paraId="3A9DAECB" w14:textId="3A21E5C0" w:rsidR="00912E10" w:rsidRDefault="00912E10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4.</w:t>
      </w:r>
      <w:r>
        <w:tab/>
        <w:t>Regulation 58 amended</w:t>
      </w:r>
      <w:r>
        <w:tab/>
      </w:r>
      <w:r>
        <w:fldChar w:fldCharType="begin"/>
      </w:r>
      <w:r>
        <w:instrText xml:space="preserve"> PAGEREF _Toc230703868 \h </w:instrText>
      </w:r>
      <w:r>
        <w:fldChar w:fldCharType="separate"/>
      </w:r>
      <w:r w:rsidR="00DD2E41">
        <w:t>1</w:t>
      </w:r>
      <w:r>
        <w:fldChar w:fldCharType="end"/>
      </w:r>
    </w:p>
    <w:p w14:paraId="4E476841" w14:textId="2B53907F" w:rsidR="00912E10" w:rsidRDefault="00912E10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5.</w:t>
      </w:r>
      <w:r>
        <w:tab/>
        <w:t>Regulation 59 amended</w:t>
      </w:r>
      <w:r>
        <w:tab/>
      </w:r>
      <w:r>
        <w:fldChar w:fldCharType="begin"/>
      </w:r>
      <w:r>
        <w:instrText xml:space="preserve"> PAGEREF _Toc230703869 \h </w:instrText>
      </w:r>
      <w:r>
        <w:fldChar w:fldCharType="separate"/>
      </w:r>
      <w:r w:rsidR="00DD2E41">
        <w:t>3</w:t>
      </w:r>
      <w:r>
        <w:fldChar w:fldCharType="end"/>
      </w:r>
    </w:p>
    <w:p w14:paraId="24775C88" w14:textId="54BD70A6" w:rsidR="00912E10" w:rsidRDefault="00912E10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6.</w:t>
      </w:r>
      <w:r>
        <w:tab/>
        <w:t>Part 8 inserted</w:t>
      </w:r>
      <w:r>
        <w:tab/>
      </w:r>
      <w:r>
        <w:fldChar w:fldCharType="begin"/>
      </w:r>
      <w:r>
        <w:instrText xml:space="preserve"> PAGEREF _Toc230703870 \h </w:instrText>
      </w:r>
      <w:r>
        <w:fldChar w:fldCharType="separate"/>
      </w:r>
      <w:r w:rsidR="00DD2E41">
        <w:t>3</w:t>
      </w:r>
      <w:r>
        <w:fldChar w:fldCharType="end"/>
      </w:r>
    </w:p>
    <w:p w14:paraId="12259BDC" w14:textId="77777777" w:rsidR="00912E10" w:rsidRDefault="00912E10">
      <w:pPr>
        <w:pStyle w:val="TOC3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kern w:val="2"/>
          <w:sz w:val="24"/>
          <w:szCs w:val="24"/>
          <w14:ligatures w14:val="standardContextual"/>
        </w:rPr>
      </w:pPr>
      <w:r>
        <w:t>Part 8 — Transitional provision</w:t>
      </w:r>
    </w:p>
    <w:p w14:paraId="47D90137" w14:textId="08F4BAE8" w:rsidR="00912E10" w:rsidRDefault="00912E10">
      <w:pPr>
        <w:pStyle w:val="TOC9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65.</w:t>
      </w:r>
      <w:r>
        <w:rPr>
          <w:noProof/>
        </w:rPr>
        <w:tab/>
        <w:t xml:space="preserve">Transitional provision for </w:t>
      </w:r>
      <w:r w:rsidRPr="006771B5">
        <w:rPr>
          <w:i/>
          <w:iCs/>
          <w:noProof/>
        </w:rPr>
        <w:t>Rights in Water and Irrigation Amendment (Petroleum Legislation) Regulations 2026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_Toc230703872 \h </w:instrText>
      </w:r>
      <w:r>
        <w:rPr>
          <w:noProof/>
        </w:rPr>
      </w:r>
      <w:r>
        <w:rPr>
          <w:noProof/>
        </w:rPr>
        <w:fldChar w:fldCharType="separate"/>
      </w:r>
      <w:r w:rsidR="00DD2E41">
        <w:rPr>
          <w:noProof/>
        </w:rPr>
        <w:t>3</w:t>
      </w:r>
      <w:r>
        <w:rPr>
          <w:noProof/>
        </w:rPr>
        <w:fldChar w:fldCharType="end"/>
      </w:r>
    </w:p>
    <w:p w14:paraId="6B1080F5" w14:textId="02060618" w:rsidR="00912E10" w:rsidRDefault="00912E10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7.</w:t>
      </w:r>
      <w:r>
        <w:tab/>
        <w:t>Schedule 3 Form 1 replaced</w:t>
      </w:r>
      <w:r>
        <w:tab/>
      </w:r>
      <w:r>
        <w:fldChar w:fldCharType="begin"/>
      </w:r>
      <w:r>
        <w:instrText xml:space="preserve"> PAGEREF _Toc230703873 \h </w:instrText>
      </w:r>
      <w:r>
        <w:fldChar w:fldCharType="separate"/>
      </w:r>
      <w:r w:rsidR="00DD2E41">
        <w:t>5</w:t>
      </w:r>
      <w:r>
        <w:fldChar w:fldCharType="end"/>
      </w:r>
    </w:p>
    <w:p w14:paraId="7EFCD74D" w14:textId="73301902" w:rsidR="00993E6D" w:rsidRDefault="00993E6D"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 w14:paraId="44DCA5ED" w14:textId="77777777" w:rsidR="00993E6D" w:rsidRDefault="00993E6D">
      <w:pPr>
        <w:pStyle w:val="NoteHeading"/>
        <w:sectPr w:rsidR="00993E6D" w:rsidSect="00993E6D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 w14:paraId="2E26C47A" w14:textId="7454D0B7" w:rsidR="00032E88" w:rsidRDefault="00032E88">
      <w:pPr>
        <w:pStyle w:val="PrincipalActReg"/>
      </w:pPr>
      <w:r>
        <w:lastRenderedPageBreak/>
        <w:t>Rights in Water and Irrigation Act 1914</w:t>
      </w:r>
    </w:p>
    <w:p w14:paraId="204C44A1" w14:textId="44E58E23" w:rsidR="00032E88" w:rsidRDefault="00032E88">
      <w:pPr>
        <w:pStyle w:val="NameofActReg"/>
      </w:pPr>
      <w:r>
        <w:t>Rights in Water and Irrigation Amendment (Petroleum Legislation) Regulations 2026</w:t>
      </w:r>
    </w:p>
    <w:p w14:paraId="0704A2F5" w14:textId="5D08925B" w:rsidR="00032E88" w:rsidRDefault="00032E88">
      <w:pPr>
        <w:pStyle w:val="MadeBy"/>
      </w:pPr>
      <w:r>
        <w:t>Made by the Governor in Executive Council.</w:t>
      </w:r>
    </w:p>
    <w:p w14:paraId="57EC48D3" w14:textId="73BF4DC9" w:rsidR="00032E88" w:rsidRDefault="00032E88">
      <w:pPr>
        <w:pStyle w:val="Heading5"/>
      </w:pPr>
      <w:bookmarkStart w:id="2" w:name="_Toc229650670"/>
      <w:bookmarkStart w:id="3" w:name="_Toc230703865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 w14:paraId="1EB2ACDB" w14:textId="457B7F3E" w:rsidR="00032E88" w:rsidRDefault="00032E88"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Rights in Water and Irrigation Amendment (Petroleum Legislation) Regulations 2026</w:t>
      </w:r>
      <w:r>
        <w:t>.</w:t>
      </w:r>
    </w:p>
    <w:p w14:paraId="479E1E1B" w14:textId="619C980C" w:rsidR="00032E88" w:rsidRDefault="00032E88">
      <w:pPr>
        <w:pStyle w:val="Heading5"/>
        <w:rPr>
          <w:spacing w:val="-2"/>
        </w:rPr>
      </w:pPr>
      <w:bookmarkStart w:id="5" w:name="_Toc229650671"/>
      <w:bookmarkStart w:id="6" w:name="_Toc230703866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 w14:paraId="17F5D5C4" w14:textId="1DB1BA51" w:rsidR="00032E88" w:rsidRDefault="00032E88"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 xml:space="preserve"> — </w:t>
      </w:r>
    </w:p>
    <w:p w14:paraId="4D167F84" w14:textId="7A55F7F4" w:rsidR="00032E88" w:rsidRDefault="00032E88"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on the WA legislation website;</w:t>
      </w:r>
    </w:p>
    <w:p w14:paraId="7326D772" w14:textId="66E88D64" w:rsidR="00032E88" w:rsidRDefault="00032E88">
      <w:pPr>
        <w:pStyle w:val="Indenta"/>
        <w:rPr>
          <w:rStyle w:val="DraftersNotes"/>
          <w:b w:val="0"/>
          <w:i w:val="0"/>
          <w:sz w:val="24"/>
        </w:rPr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 xml:space="preserve"> — on the day on which the </w:t>
      </w:r>
      <w:r>
        <w:rPr>
          <w:i/>
          <w:iCs/>
        </w:rPr>
        <w:t>Petroleum Legislation Amendment Act 2024</w:t>
      </w:r>
      <w:r>
        <w:t xml:space="preserve"> sections 3, 176 and 210 come into operation.</w:t>
      </w:r>
    </w:p>
    <w:p w14:paraId="34243138" w14:textId="711B6FE8" w:rsidR="00032E88" w:rsidRDefault="00032E88">
      <w:pPr>
        <w:pStyle w:val="Heading5"/>
        <w:rPr>
          <w:snapToGrid w:val="0"/>
        </w:rPr>
      </w:pPr>
      <w:bookmarkStart w:id="7" w:name="_Toc229650672"/>
      <w:bookmarkStart w:id="8" w:name="_Toc230703867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bookmarkEnd w:id="7"/>
      <w:bookmarkEnd w:id="8"/>
    </w:p>
    <w:p w14:paraId="6B80EE1C" w14:textId="6F4F21EA" w:rsidR="00032E88" w:rsidRDefault="00032E88">
      <w:pPr>
        <w:pStyle w:val="Subsection"/>
        <w:rPr>
          <w:rStyle w:val="DraftersNotes"/>
          <w:b w:val="0"/>
          <w:i w:val="0"/>
          <w:sz w:val="24"/>
        </w:rPr>
      </w:pPr>
      <w:r>
        <w:tab/>
      </w:r>
      <w:r>
        <w:tab/>
        <w:t xml:space="preserve">These </w:t>
      </w:r>
      <w:r>
        <w:rPr>
          <w:spacing w:val="-2"/>
        </w:rPr>
        <w:t>regulations amend</w:t>
      </w:r>
      <w:r>
        <w:t xml:space="preserve"> the </w:t>
      </w:r>
      <w:r>
        <w:rPr>
          <w:i/>
        </w:rPr>
        <w:t>Rights in Water and Irrigation Regulations 2000</w:t>
      </w:r>
      <w:r>
        <w:t>.</w:t>
      </w:r>
    </w:p>
    <w:p w14:paraId="4C3B8DED" w14:textId="501C5F7B" w:rsidR="00032E88" w:rsidRDefault="00032E88">
      <w:pPr>
        <w:pStyle w:val="Heading5"/>
        <w:rPr>
          <w:rStyle w:val="DraftersNotes"/>
          <w:b/>
          <w:i w:val="0"/>
          <w:sz w:val="24"/>
        </w:rPr>
      </w:pPr>
      <w:bookmarkStart w:id="9" w:name="_Toc229650673"/>
      <w:bookmarkStart w:id="10" w:name="_Toc230703868"/>
      <w:r>
        <w:rPr>
          <w:rStyle w:val="CharSectno"/>
        </w:rPr>
        <w:t>4</w:t>
      </w:r>
      <w:r>
        <w:t>.</w:t>
      </w:r>
      <w:r>
        <w:tab/>
        <w:t>Regulation 58 amended</w:t>
      </w:r>
      <w:bookmarkEnd w:id="9"/>
      <w:bookmarkEnd w:id="10"/>
    </w:p>
    <w:p w14:paraId="23C08A5A" w14:textId="74F0784C" w:rsidR="00032E88" w:rsidRDefault="00032E88">
      <w:pPr>
        <w:pStyle w:val="Subsection"/>
      </w:pPr>
      <w:r>
        <w:tab/>
        <w:t>(1)</w:t>
      </w:r>
      <w:r>
        <w:tab/>
        <w:t>In regulation 58 delete the definitions of:</w:t>
      </w:r>
    </w:p>
    <w:p w14:paraId="2C885C96" w14:textId="77777777" w:rsidR="00032E88" w:rsidRDefault="00032E88">
      <w:pPr>
        <w:pStyle w:val="DeleteListSub"/>
        <w:rPr>
          <w:rStyle w:val="DraftersNotes"/>
          <w:bCs/>
          <w:i w:val="0"/>
          <w:sz w:val="24"/>
        </w:rPr>
      </w:pPr>
      <w:r>
        <w:rPr>
          <w:b/>
          <w:bCs/>
          <w:i/>
          <w:iCs/>
        </w:rPr>
        <w:t>petroleum or geothermal title</w:t>
      </w:r>
    </w:p>
    <w:p w14:paraId="0654C1AF" w14:textId="77777777" w:rsidR="00032E88" w:rsidRDefault="00032E88">
      <w:pPr>
        <w:pStyle w:val="DeleteListSub"/>
        <w:rPr>
          <w:b/>
          <w:bCs/>
          <w:i/>
          <w:iCs/>
        </w:rPr>
      </w:pPr>
      <w:r>
        <w:rPr>
          <w:b/>
          <w:bCs/>
          <w:i/>
          <w:iCs/>
        </w:rPr>
        <w:t>petroleum pipeline licence</w:t>
      </w:r>
    </w:p>
    <w:p w14:paraId="7C970C38" w14:textId="6BE4DC6F" w:rsidR="00032E88" w:rsidRDefault="00032E88">
      <w:pPr>
        <w:pStyle w:val="Subsection"/>
        <w:keepNext/>
      </w:pPr>
      <w:r>
        <w:lastRenderedPageBreak/>
        <w:tab/>
        <w:t>(2)</w:t>
      </w:r>
      <w:r>
        <w:tab/>
        <w:t>In regulation 58 insert in alphabetical order:</w:t>
      </w:r>
    </w:p>
    <w:p w14:paraId="49BCC2A5" w14:textId="77777777" w:rsidR="00032E88" w:rsidRDefault="00032E88">
      <w:pPr>
        <w:pStyle w:val="BlankOpen"/>
      </w:pPr>
    </w:p>
    <w:p w14:paraId="698408FC" w14:textId="77777777" w:rsidR="00032E88" w:rsidRDefault="00032E88">
      <w:pPr>
        <w:pStyle w:val="zDefstart"/>
      </w:pPr>
      <w:r>
        <w:tab/>
      </w:r>
      <w:r>
        <w:rPr>
          <w:rStyle w:val="CharDefText"/>
        </w:rPr>
        <w:t>geothermal energy operation</w:t>
      </w:r>
      <w:r>
        <w:t xml:space="preserve"> has the meaning given in the </w:t>
      </w:r>
      <w:r>
        <w:rPr>
          <w:i/>
          <w:iCs/>
        </w:rPr>
        <w:t>Petroleum, Geothermal Energy and Greenhouse Gas Storage Act 1967</w:t>
      </w:r>
      <w:r>
        <w:t xml:space="preserve"> section 5(1);</w:t>
      </w:r>
    </w:p>
    <w:p w14:paraId="09598B9C" w14:textId="77777777" w:rsidR="00032E88" w:rsidRDefault="00032E88">
      <w:pPr>
        <w:pStyle w:val="zDefstart"/>
      </w:pPr>
      <w:r>
        <w:rPr>
          <w:b/>
          <w:bCs/>
          <w:i/>
          <w:iCs/>
        </w:rPr>
        <w:tab/>
      </w:r>
      <w:r>
        <w:rPr>
          <w:rStyle w:val="CharDefText"/>
        </w:rPr>
        <w:t>GHG operation</w:t>
      </w:r>
      <w:r>
        <w:t xml:space="preserve"> has the meaning given in the </w:t>
      </w:r>
      <w:r>
        <w:rPr>
          <w:i/>
          <w:iCs/>
        </w:rPr>
        <w:t>Petroleum, Geothermal Energy and Greenhouse Gas Storage Act 1967</w:t>
      </w:r>
      <w:r>
        <w:t xml:space="preserve"> section 5(1);</w:t>
      </w:r>
    </w:p>
    <w:p w14:paraId="4B4D8DE7" w14:textId="49BD053F" w:rsidR="00032E88" w:rsidRDefault="00032E88">
      <w:pPr>
        <w:pStyle w:val="zDefstart"/>
      </w:pPr>
      <w:r>
        <w:tab/>
      </w:r>
      <w:r>
        <w:rPr>
          <w:rStyle w:val="CharDefText"/>
        </w:rPr>
        <w:t>petroleum, geothermal or GHG title</w:t>
      </w:r>
      <w:r>
        <w:t xml:space="preserve"> means a permit, drilling reservation, access authority, special prospecting authority, lease or licence under the </w:t>
      </w:r>
      <w:r>
        <w:rPr>
          <w:i/>
          <w:iCs/>
        </w:rPr>
        <w:t>Petroleum, Geothermal Energy and Greenhouse Gas Storage Act 1967</w:t>
      </w:r>
      <w:r>
        <w:t>;</w:t>
      </w:r>
    </w:p>
    <w:p w14:paraId="7949B387" w14:textId="77777777" w:rsidR="00032E88" w:rsidRDefault="00032E88">
      <w:pPr>
        <w:pStyle w:val="zDefstart"/>
        <w:rPr>
          <w:rStyle w:val="DraftersNotes"/>
          <w:b w:val="0"/>
          <w:i w:val="0"/>
          <w:sz w:val="24"/>
        </w:rPr>
      </w:pPr>
      <w:r>
        <w:tab/>
      </w:r>
      <w:r>
        <w:rPr>
          <w:rStyle w:val="CharDefText"/>
        </w:rPr>
        <w:t>pipeline licence</w:t>
      </w:r>
      <w:r>
        <w:t xml:space="preserve"> means a licence under the </w:t>
      </w:r>
      <w:r>
        <w:rPr>
          <w:i/>
          <w:iCs/>
        </w:rPr>
        <w:t>Petroleum and Greenhouse Gas Pipelines Act 1969</w:t>
      </w:r>
      <w:r>
        <w:t>;</w:t>
      </w:r>
    </w:p>
    <w:p w14:paraId="1B792F5E" w14:textId="77777777" w:rsidR="00032E88" w:rsidRDefault="00032E88">
      <w:pPr>
        <w:pStyle w:val="BlankClose"/>
      </w:pPr>
    </w:p>
    <w:p w14:paraId="131ADD3A" w14:textId="299EBCC8" w:rsidR="00032E88" w:rsidRDefault="00032E88">
      <w:pPr>
        <w:pStyle w:val="Subsection"/>
      </w:pPr>
      <w:r>
        <w:tab/>
        <w:t>(3)</w:t>
      </w:r>
      <w:r>
        <w:tab/>
        <w:t xml:space="preserve">In regulation 58 in the definition of </w:t>
      </w:r>
      <w:r>
        <w:rPr>
          <w:b/>
          <w:bCs/>
          <w:i/>
          <w:iCs/>
        </w:rPr>
        <w:t>petroleum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>operation</w:t>
      </w:r>
      <w:r>
        <w:t xml:space="preserve"> delete “</w:t>
      </w:r>
      <w:r>
        <w:rPr>
          <w:i/>
          <w:iCs/>
        </w:rPr>
        <w:t>Petroleum and Geothermal Energy Resources Act 1967</w:t>
      </w:r>
      <w:r>
        <w:t>” and insert:</w:t>
      </w:r>
    </w:p>
    <w:p w14:paraId="08A5B6C4" w14:textId="77777777" w:rsidR="00032E88" w:rsidRDefault="00032E88">
      <w:pPr>
        <w:pStyle w:val="BlankOpen"/>
      </w:pPr>
    </w:p>
    <w:p w14:paraId="5861359F" w14:textId="77777777" w:rsidR="00032E88" w:rsidRDefault="00032E88">
      <w:pPr>
        <w:pStyle w:val="Subsection"/>
        <w:rPr>
          <w:i/>
          <w:iCs/>
        </w:rPr>
      </w:pPr>
      <w:r>
        <w:tab/>
      </w:r>
      <w:r>
        <w:tab/>
      </w:r>
      <w:r>
        <w:rPr>
          <w:i/>
          <w:iCs/>
        </w:rPr>
        <w:t>Petroleum, Geothermal Energy and Greenhouse Gas Storage Act 1967</w:t>
      </w:r>
    </w:p>
    <w:p w14:paraId="24530C59" w14:textId="77777777" w:rsidR="00032E88" w:rsidRDefault="00032E88">
      <w:pPr>
        <w:pStyle w:val="BlankClose"/>
      </w:pPr>
    </w:p>
    <w:p w14:paraId="210D8847" w14:textId="32380403" w:rsidR="00032E88" w:rsidRDefault="00032E88">
      <w:pPr>
        <w:pStyle w:val="Subsection"/>
      </w:pPr>
      <w:r>
        <w:tab/>
        <w:t>(4)</w:t>
      </w:r>
      <w:r>
        <w:tab/>
        <w:t xml:space="preserve">In regulation 58 in the definition of </w:t>
      </w:r>
      <w:r>
        <w:rPr>
          <w:b/>
          <w:bCs/>
          <w:i/>
          <w:iCs/>
        </w:rPr>
        <w:t>pipeline operation</w:t>
      </w:r>
      <w:r>
        <w:t xml:space="preserve"> delete “</w:t>
      </w:r>
      <w:r>
        <w:rPr>
          <w:i/>
          <w:iCs/>
        </w:rPr>
        <w:t>Petroleum Pipelines Act 1969</w:t>
      </w:r>
      <w:r>
        <w:t>” and insert:</w:t>
      </w:r>
    </w:p>
    <w:p w14:paraId="1F31CC62" w14:textId="77777777" w:rsidR="00032E88" w:rsidRDefault="00032E88">
      <w:pPr>
        <w:pStyle w:val="BlankOpen"/>
      </w:pPr>
    </w:p>
    <w:p w14:paraId="547A951B" w14:textId="77777777" w:rsidR="00032E88" w:rsidRDefault="00032E88">
      <w:pPr>
        <w:pStyle w:val="Subsection"/>
        <w:rPr>
          <w:i/>
          <w:iCs/>
        </w:rPr>
      </w:pPr>
      <w:r>
        <w:tab/>
      </w:r>
      <w:r>
        <w:tab/>
      </w:r>
      <w:r>
        <w:rPr>
          <w:i/>
          <w:iCs/>
        </w:rPr>
        <w:t>Petroleum and Greenhouse Gas Pipelines Act 1969</w:t>
      </w:r>
    </w:p>
    <w:p w14:paraId="7DB70DEA" w14:textId="77777777" w:rsidR="00032E88" w:rsidRDefault="00032E88">
      <w:pPr>
        <w:pStyle w:val="BlankClose"/>
      </w:pPr>
    </w:p>
    <w:p w14:paraId="729DB36E" w14:textId="42744B69" w:rsidR="00032E88" w:rsidRDefault="00032E88">
      <w:pPr>
        <w:pStyle w:val="Heading5"/>
      </w:pPr>
      <w:bookmarkStart w:id="11" w:name="_Toc229650674"/>
      <w:bookmarkStart w:id="12" w:name="_Toc230703869"/>
      <w:r>
        <w:rPr>
          <w:rStyle w:val="CharSectno"/>
        </w:rPr>
        <w:lastRenderedPageBreak/>
        <w:t>5</w:t>
      </w:r>
      <w:r>
        <w:t>.</w:t>
      </w:r>
      <w:r>
        <w:tab/>
        <w:t>Regulation 59 amended</w:t>
      </w:r>
      <w:bookmarkEnd w:id="11"/>
      <w:bookmarkEnd w:id="12"/>
    </w:p>
    <w:p w14:paraId="26F972AE" w14:textId="581EA116" w:rsidR="00032E88" w:rsidRDefault="00032E88">
      <w:pPr>
        <w:pStyle w:val="Subsection"/>
        <w:keepNext/>
      </w:pPr>
      <w:r>
        <w:tab/>
        <w:t>(1)</w:t>
      </w:r>
      <w:r>
        <w:tab/>
        <w:t>In regulation 59(2):</w:t>
      </w:r>
    </w:p>
    <w:p w14:paraId="4AB15075" w14:textId="3E67B7AE" w:rsidR="00032E88" w:rsidRDefault="00032E88">
      <w:pPr>
        <w:pStyle w:val="Indenta"/>
        <w:keepNext/>
      </w:pPr>
      <w:r>
        <w:tab/>
        <w:t>(a)</w:t>
      </w:r>
      <w:r>
        <w:tab/>
        <w:t>delete paragraph (b) and insert:</w:t>
      </w:r>
    </w:p>
    <w:p w14:paraId="0F686AC7" w14:textId="77777777" w:rsidR="00032E88" w:rsidRDefault="00032E88">
      <w:pPr>
        <w:pStyle w:val="BlankOpen"/>
      </w:pPr>
    </w:p>
    <w:p w14:paraId="33D518B4" w14:textId="77777777" w:rsidR="00032E88" w:rsidRDefault="00032E88">
      <w:pPr>
        <w:pStyle w:val="zIndenta"/>
        <w:rPr>
          <w:rStyle w:val="DraftersNotes"/>
          <w:b w:val="0"/>
          <w:i w:val="0"/>
          <w:sz w:val="24"/>
        </w:rPr>
      </w:pPr>
      <w:r>
        <w:tab/>
        <w:t>(b)</w:t>
      </w:r>
      <w:r>
        <w:tab/>
        <w:t>by the holder of a petroleum, geothermal or GHG title in or in relation to a petroleum operation, geothermal energy operation or GHG operation; or</w:t>
      </w:r>
    </w:p>
    <w:p w14:paraId="11218504" w14:textId="77777777" w:rsidR="00032E88" w:rsidRDefault="00032E88">
      <w:pPr>
        <w:pStyle w:val="BlankClose"/>
      </w:pPr>
    </w:p>
    <w:p w14:paraId="4DF892D7" w14:textId="19FF600F" w:rsidR="00032E88" w:rsidRDefault="00032E88">
      <w:pPr>
        <w:pStyle w:val="Indenta"/>
      </w:pPr>
      <w:r>
        <w:tab/>
        <w:t>(b)</w:t>
      </w:r>
      <w:r>
        <w:tab/>
        <w:t>in paragraph (c) delete “petroleum”.</w:t>
      </w:r>
    </w:p>
    <w:p w14:paraId="54261846" w14:textId="346C2C82" w:rsidR="00032E88" w:rsidRDefault="00032E88">
      <w:pPr>
        <w:pStyle w:val="Subsection"/>
      </w:pPr>
      <w:r>
        <w:tab/>
        <w:t>(2)</w:t>
      </w:r>
      <w:r>
        <w:tab/>
        <w:t>In regulation 59(3):</w:t>
      </w:r>
    </w:p>
    <w:p w14:paraId="547E0AEC" w14:textId="2D6444F4" w:rsidR="00032E88" w:rsidRDefault="00032E88">
      <w:pPr>
        <w:pStyle w:val="Indenta"/>
      </w:pPr>
      <w:r>
        <w:tab/>
        <w:t>(a)</w:t>
      </w:r>
      <w:r>
        <w:tab/>
        <w:t>delete paragraph (b) and insert:</w:t>
      </w:r>
    </w:p>
    <w:p w14:paraId="0275E33E" w14:textId="77777777" w:rsidR="00032E88" w:rsidRDefault="00032E88">
      <w:pPr>
        <w:pStyle w:val="BlankOpen"/>
      </w:pPr>
    </w:p>
    <w:p w14:paraId="7F9B7D63" w14:textId="77777777" w:rsidR="00032E88" w:rsidRDefault="00032E88">
      <w:pPr>
        <w:pStyle w:val="zIndenta"/>
      </w:pPr>
      <w:r>
        <w:tab/>
        <w:t>(b)</w:t>
      </w:r>
      <w:r>
        <w:tab/>
        <w:t>by the holder of a petroleum, geothermal or GHG title in or in relation to a petroleum operation, geothermal energy operation or GHG operation; or</w:t>
      </w:r>
    </w:p>
    <w:p w14:paraId="0B264431" w14:textId="77777777" w:rsidR="00032E88" w:rsidRDefault="00032E88">
      <w:pPr>
        <w:pStyle w:val="BlankClose"/>
        <w:rPr>
          <w:rStyle w:val="DraftersNotes"/>
        </w:rPr>
      </w:pPr>
    </w:p>
    <w:p w14:paraId="5612D4B4" w14:textId="483714CB" w:rsidR="00032E88" w:rsidRDefault="00032E88">
      <w:pPr>
        <w:pStyle w:val="Indenta"/>
      </w:pPr>
      <w:r>
        <w:tab/>
        <w:t>(b)</w:t>
      </w:r>
      <w:r>
        <w:tab/>
        <w:t>in paragraph (c) delete “petroleum”.</w:t>
      </w:r>
    </w:p>
    <w:p w14:paraId="2B76F37B" w14:textId="1183FD00" w:rsidR="00032E88" w:rsidRDefault="00032E88">
      <w:pPr>
        <w:pStyle w:val="Heading5"/>
      </w:pPr>
      <w:bookmarkStart w:id="13" w:name="_Toc229650675"/>
      <w:bookmarkStart w:id="14" w:name="_Toc230703870"/>
      <w:r>
        <w:rPr>
          <w:rStyle w:val="CharSectno"/>
        </w:rPr>
        <w:t>6</w:t>
      </w:r>
      <w:r>
        <w:t>.</w:t>
      </w:r>
      <w:r>
        <w:tab/>
        <w:t>Part 8 inserted</w:t>
      </w:r>
      <w:bookmarkEnd w:id="13"/>
      <w:bookmarkEnd w:id="14"/>
    </w:p>
    <w:p w14:paraId="0D67735A" w14:textId="77777777" w:rsidR="00032E88" w:rsidRDefault="00032E88">
      <w:pPr>
        <w:pStyle w:val="Subsection"/>
      </w:pPr>
      <w:r>
        <w:tab/>
      </w:r>
      <w:r>
        <w:tab/>
        <w:t>After regulation 64 insert:</w:t>
      </w:r>
    </w:p>
    <w:p w14:paraId="54C109FA" w14:textId="77777777" w:rsidR="00032E88" w:rsidRDefault="00032E88">
      <w:pPr>
        <w:pStyle w:val="BlankOpen"/>
      </w:pPr>
    </w:p>
    <w:p w14:paraId="0CA8A433" w14:textId="77777777" w:rsidR="00032E88" w:rsidRDefault="00032E88">
      <w:pPr>
        <w:pStyle w:val="zHeading2"/>
      </w:pPr>
      <w:bookmarkStart w:id="15" w:name="_Toc229650676"/>
      <w:bookmarkStart w:id="16" w:name="_Toc229650735"/>
      <w:bookmarkStart w:id="17" w:name="_Toc229650805"/>
      <w:bookmarkStart w:id="18" w:name="_Toc230703871"/>
      <w:r>
        <w:t>Part 8 — Transitional provision</w:t>
      </w:r>
      <w:bookmarkEnd w:id="15"/>
      <w:bookmarkEnd w:id="16"/>
      <w:bookmarkEnd w:id="17"/>
      <w:bookmarkEnd w:id="18"/>
    </w:p>
    <w:p w14:paraId="4423125B" w14:textId="5D6DB7AA" w:rsidR="00032E88" w:rsidRDefault="00032E88">
      <w:pPr>
        <w:pStyle w:val="zHeading5"/>
        <w:rPr>
          <w:rStyle w:val="DraftersNotes"/>
          <w:b/>
          <w:iCs/>
          <w:sz w:val="24"/>
        </w:rPr>
      </w:pPr>
      <w:bookmarkStart w:id="19" w:name="_Toc229650677"/>
      <w:bookmarkStart w:id="20" w:name="_Toc230703872"/>
      <w:r>
        <w:t>65.</w:t>
      </w:r>
      <w:r>
        <w:tab/>
        <w:t xml:space="preserve">Transitional provision for </w:t>
      </w:r>
      <w:r>
        <w:rPr>
          <w:i/>
          <w:iCs/>
        </w:rPr>
        <w:t>Rights in Water and Irrigation Amendment (Petroleum Legislation) Regulations 2026</w:t>
      </w:r>
      <w:bookmarkEnd w:id="19"/>
      <w:bookmarkEnd w:id="20"/>
    </w:p>
    <w:p w14:paraId="1083F73E" w14:textId="77777777" w:rsidR="00032E88" w:rsidRDefault="00032E88">
      <w:pPr>
        <w:pStyle w:val="zSubsection"/>
      </w:pPr>
      <w:r>
        <w:tab/>
        <w:t>(1)</w:t>
      </w:r>
      <w:r>
        <w:tab/>
        <w:t xml:space="preserve">In this regulation — </w:t>
      </w:r>
    </w:p>
    <w:p w14:paraId="31B0B242" w14:textId="77777777" w:rsidR="00032E88" w:rsidRDefault="00032E88">
      <w:pPr>
        <w:pStyle w:val="zDefstart"/>
      </w:pPr>
      <w:r>
        <w:tab/>
      </w:r>
      <w:r>
        <w:rPr>
          <w:rStyle w:val="CharDefText"/>
        </w:rPr>
        <w:t>commencement day</w:t>
      </w:r>
      <w:r>
        <w:t xml:space="preserve"> means the day on which the </w:t>
      </w:r>
      <w:r>
        <w:rPr>
          <w:i/>
          <w:iCs/>
        </w:rPr>
        <w:t>Petroleum Legislation Amendment Act 2024</w:t>
      </w:r>
      <w:r>
        <w:t xml:space="preserve"> sections 3, 176 and 210 come into operation;</w:t>
      </w:r>
    </w:p>
    <w:p w14:paraId="62B3524F" w14:textId="1EBF16BF" w:rsidR="00032E88" w:rsidRDefault="00032E88">
      <w:pPr>
        <w:pStyle w:val="zDefstart"/>
      </w:pPr>
      <w:r>
        <w:lastRenderedPageBreak/>
        <w:tab/>
      </w:r>
      <w:r>
        <w:rPr>
          <w:rStyle w:val="CharDefText"/>
        </w:rPr>
        <w:t>former Form 1</w:t>
      </w:r>
      <w:r>
        <w:t xml:space="preserve"> means Form 1 as it was immediately before commencement day;</w:t>
      </w:r>
    </w:p>
    <w:p w14:paraId="146993B8" w14:textId="77777777" w:rsidR="00032E88" w:rsidRDefault="00032E88">
      <w:pPr>
        <w:pStyle w:val="zDefstart"/>
      </w:pPr>
      <w:r>
        <w:tab/>
      </w:r>
      <w:r>
        <w:rPr>
          <w:rStyle w:val="CharDefText"/>
        </w:rPr>
        <w:t>GHG title</w:t>
      </w:r>
      <w:r>
        <w:t xml:space="preserve"> has the meaning given in the </w:t>
      </w:r>
      <w:r>
        <w:rPr>
          <w:i/>
          <w:iCs/>
        </w:rPr>
        <w:t>Petroleum, Geothermal Energy and Greenhouse Gas Storage Act 1967</w:t>
      </w:r>
      <w:r>
        <w:t xml:space="preserve"> section 69A(1);</w:t>
      </w:r>
    </w:p>
    <w:p w14:paraId="3154A65A" w14:textId="77777777" w:rsidR="00032E88" w:rsidRDefault="00032E88">
      <w:pPr>
        <w:pStyle w:val="zDefstart"/>
      </w:pPr>
      <w:r>
        <w:tab/>
      </w:r>
      <w:r>
        <w:rPr>
          <w:rStyle w:val="CharDefText"/>
        </w:rPr>
        <w:t>greenhouse gas pipeline</w:t>
      </w:r>
      <w:r>
        <w:t xml:space="preserve"> has the meaning given in the </w:t>
      </w:r>
      <w:r>
        <w:rPr>
          <w:i/>
          <w:iCs/>
        </w:rPr>
        <w:t xml:space="preserve">Petroleum and Greenhouse Gas Pipelines Act 1969 </w:t>
      </w:r>
      <w:r>
        <w:t>section 4(1);</w:t>
      </w:r>
    </w:p>
    <w:p w14:paraId="177EA07E" w14:textId="77777777" w:rsidR="00032E88" w:rsidRDefault="00032E88">
      <w:pPr>
        <w:pStyle w:val="zDefstart"/>
      </w:pPr>
      <w:r>
        <w:tab/>
      </w:r>
      <w:r>
        <w:rPr>
          <w:rStyle w:val="CharDefText"/>
        </w:rPr>
        <w:t>pipeline licence</w:t>
      </w:r>
      <w:r>
        <w:t xml:space="preserve"> means a licence under the </w:t>
      </w:r>
      <w:r>
        <w:rPr>
          <w:i/>
          <w:iCs/>
        </w:rPr>
        <w:t>Petroleum and Greenhouse Gas Pipelines Act 1969</w:t>
      </w:r>
      <w:r>
        <w:t>.</w:t>
      </w:r>
    </w:p>
    <w:p w14:paraId="6FDFB46C" w14:textId="07D1A52E" w:rsidR="00032E88" w:rsidRDefault="00032E88">
      <w:pPr>
        <w:pStyle w:val="zSubsection"/>
      </w:pPr>
      <w:r>
        <w:tab/>
        <w:t>(2)</w:t>
      </w:r>
      <w:r>
        <w:tab/>
        <w:t>An application for a licence under section 26D may be made using former Form 1 during the period of 6 months beginning on commencement day.</w:t>
      </w:r>
    </w:p>
    <w:p w14:paraId="74198B57" w14:textId="77777777" w:rsidR="00032E88" w:rsidRDefault="00032E88">
      <w:pPr>
        <w:pStyle w:val="zSubsection"/>
      </w:pPr>
      <w:r>
        <w:tab/>
        <w:t>(3)</w:t>
      </w:r>
      <w:r>
        <w:tab/>
        <w:t xml:space="preserve">Subregulation (2) does not apply in relation to an application for a licence under section 26D if — </w:t>
      </w:r>
    </w:p>
    <w:p w14:paraId="13038F68" w14:textId="77777777" w:rsidR="00032E88" w:rsidRDefault="00032E88">
      <w:pPr>
        <w:pStyle w:val="zIndenta"/>
      </w:pPr>
      <w:r>
        <w:tab/>
        <w:t>(a)</w:t>
      </w:r>
      <w:r>
        <w:tab/>
        <w:t>the proposed use of the water is, to some extent, for mining purposes within the meaning of regulation 59(2); and</w:t>
      </w:r>
    </w:p>
    <w:p w14:paraId="0AA13392" w14:textId="77777777" w:rsidR="00032E88" w:rsidRDefault="00032E88">
      <w:pPr>
        <w:pStyle w:val="zIndenta"/>
      </w:pPr>
      <w:r>
        <w:tab/>
        <w:t>(b)</w:t>
      </w:r>
      <w:r>
        <w:tab/>
        <w:t xml:space="preserve">the water is proposed to be used — </w:t>
      </w:r>
    </w:p>
    <w:p w14:paraId="654410A6" w14:textId="77777777" w:rsidR="00032E88" w:rsidRDefault="00032E88">
      <w:pPr>
        <w:pStyle w:val="zIndenti"/>
      </w:pPr>
      <w:r>
        <w:tab/>
        <w:t>(i)</w:t>
      </w:r>
      <w:r>
        <w:tab/>
        <w:t>by the holder of a GHG title; or</w:t>
      </w:r>
    </w:p>
    <w:p w14:paraId="7F3F9B60" w14:textId="77777777" w:rsidR="00032E88" w:rsidRDefault="00032E88">
      <w:pPr>
        <w:pStyle w:val="zIndenti"/>
      </w:pPr>
      <w:r>
        <w:tab/>
        <w:t>(ii)</w:t>
      </w:r>
      <w:r>
        <w:tab/>
        <w:t>by the holder of a pipeline licence for a greenhouse gas pipeline.</w:t>
      </w:r>
    </w:p>
    <w:p w14:paraId="4638A15E" w14:textId="77777777" w:rsidR="00032E88" w:rsidRDefault="00032E88">
      <w:pPr>
        <w:pStyle w:val="BlankClose"/>
      </w:pPr>
    </w:p>
    <w:p w14:paraId="059377C8" w14:textId="5ECB77F9" w:rsidR="00032E88" w:rsidRDefault="00032E88">
      <w:pPr>
        <w:pStyle w:val="Heading5"/>
      </w:pPr>
      <w:bookmarkStart w:id="21" w:name="_Toc229650678"/>
      <w:bookmarkStart w:id="22" w:name="_Toc230703873"/>
      <w:r>
        <w:rPr>
          <w:rStyle w:val="CharSectno"/>
        </w:rPr>
        <w:lastRenderedPageBreak/>
        <w:t>7</w:t>
      </w:r>
      <w:r>
        <w:t>.</w:t>
      </w:r>
      <w:r>
        <w:tab/>
        <w:t>Schedule 3 Form 1 replaced</w:t>
      </w:r>
      <w:bookmarkEnd w:id="21"/>
      <w:bookmarkEnd w:id="22"/>
    </w:p>
    <w:p w14:paraId="0566E4F7" w14:textId="77777777" w:rsidR="00032E88" w:rsidRDefault="00032E88">
      <w:pPr>
        <w:pStyle w:val="Subsection"/>
        <w:keepNext/>
      </w:pPr>
      <w:r>
        <w:tab/>
      </w:r>
      <w:r>
        <w:tab/>
        <w:t>Delete Schedule 3 Form 1 and insert:</w:t>
      </w:r>
    </w:p>
    <w:p w14:paraId="576A78C6" w14:textId="77777777" w:rsidR="00032E88" w:rsidRDefault="00032E88">
      <w:pPr>
        <w:pStyle w:val="BlankOpen"/>
      </w:pPr>
    </w:p>
    <w:p w14:paraId="2AA821BE" w14:textId="77777777" w:rsidR="00032E88" w:rsidRDefault="00032E88">
      <w:pPr>
        <w:pStyle w:val="zyMiscellaneousHeadingBold"/>
        <w:rPr>
          <w:i w:val="0"/>
          <w:iCs/>
        </w:rPr>
      </w:pPr>
      <w:r>
        <w:rPr>
          <w:i w:val="0"/>
          <w:iCs/>
        </w:rPr>
        <w:t>Form 1</w:t>
      </w:r>
    </w:p>
    <w:p w14:paraId="0F233963" w14:textId="77777777" w:rsidR="00032E88" w:rsidRDefault="00032E88">
      <w:pPr>
        <w:pStyle w:val="zyShoulderClause"/>
        <w:keepNext/>
      </w:pPr>
      <w:r>
        <w:t>[r. 33(1)]</w:t>
      </w:r>
    </w:p>
    <w:p w14:paraId="555D49C1" w14:textId="77777777" w:rsidR="00032E88" w:rsidRDefault="00032E88">
      <w:pPr>
        <w:pStyle w:val="zyMiscellaneousHeadingItalic"/>
      </w:pPr>
      <w:r>
        <w:t>Rights in Water and Irrigation Act 1914</w:t>
      </w:r>
    </w:p>
    <w:p w14:paraId="76E35331" w14:textId="77777777" w:rsidR="00032E88" w:rsidRDefault="00032E88">
      <w:pPr>
        <w:pStyle w:val="zyMiscellaneousHeadingItalic"/>
        <w:spacing w:before="0"/>
      </w:pPr>
      <w:r>
        <w:t>Water Agencies (Powers) Act 1984</w:t>
      </w:r>
    </w:p>
    <w:p w14:paraId="09FB7617" w14:textId="5773DA94" w:rsidR="00032E88" w:rsidRDefault="00032E88">
      <w:pPr>
        <w:pStyle w:val="zyMiscellaneousHeadingBold"/>
        <w:keepNext w:val="0"/>
        <w:rPr>
          <w:i w:val="0"/>
          <w:iCs/>
        </w:rPr>
      </w:pPr>
      <w:r>
        <w:rPr>
          <w:i w:val="0"/>
          <w:iCs/>
        </w:rPr>
        <w:t xml:space="preserve">Application for a licence under the </w:t>
      </w:r>
      <w:r>
        <w:rPr>
          <w:iCs/>
        </w:rPr>
        <w:t>Rights in Water and Irrigation Act 1914 </w:t>
      </w:r>
      <w:r>
        <w:rPr>
          <w:i w:val="0"/>
          <w:iCs/>
        </w:rPr>
        <w:t>s. 26D</w:t>
      </w:r>
    </w:p>
    <w:tbl>
      <w:tblPr>
        <w:tblW w:w="69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3735"/>
      </w:tblGrid>
      <w:tr w:rsidR="008E3A81" w14:paraId="34A9367E" w14:textId="7777777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E0A6E" w14:textId="77777777" w:rsidR="00032E88" w:rsidRDefault="00032E88">
            <w:pPr>
              <w:pStyle w:val="zyTableNAmBold"/>
              <w:keepNext w:val="0"/>
            </w:pPr>
            <w:r>
              <w:t>Name of applicant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2C8AB" w14:textId="77777777" w:rsidR="00032E88" w:rsidRDefault="00032E88">
            <w:pPr>
              <w:pStyle w:val="zyTableNAmBefore3pt"/>
              <w:tabs>
                <w:tab w:val="clear" w:pos="3611"/>
                <w:tab w:val="left" w:leader="dot" w:pos="3512"/>
              </w:tabs>
            </w:pPr>
            <w:r>
              <w:tab/>
            </w:r>
            <w:r>
              <w:tab/>
            </w:r>
          </w:p>
        </w:tc>
      </w:tr>
      <w:tr w:rsidR="008E3A81" w14:paraId="0D72ECF7" w14:textId="7777777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C489A" w14:textId="77777777" w:rsidR="00032E88" w:rsidRDefault="00032E88">
            <w:pPr>
              <w:pStyle w:val="zyTableNAmBold"/>
              <w:keepNext w:val="0"/>
              <w:rPr>
                <w:b w:val="0"/>
                <w:bCs w:val="0"/>
              </w:rPr>
            </w:pPr>
            <w:r>
              <w:t>Postal address for applicant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A2B11" w14:textId="77777777" w:rsidR="00032E88" w:rsidRDefault="00032E88">
            <w:pPr>
              <w:pStyle w:val="zyTableNAmBefore3pt"/>
              <w:tabs>
                <w:tab w:val="clear" w:pos="3611"/>
                <w:tab w:val="left" w:leader="dot" w:pos="3512"/>
              </w:tabs>
            </w:pPr>
            <w:r>
              <w:tab/>
            </w:r>
            <w:r>
              <w:tab/>
            </w:r>
            <w:r>
              <w:tab/>
            </w:r>
          </w:p>
        </w:tc>
      </w:tr>
      <w:tr w:rsidR="008E3A81" w14:paraId="1511F585" w14:textId="7777777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985A4" w14:textId="77777777" w:rsidR="00032E88" w:rsidRDefault="00032E88">
            <w:pPr>
              <w:pStyle w:val="zyTableNAmBold"/>
              <w:keepNext w:val="0"/>
              <w:rPr>
                <w:bCs w:val="0"/>
              </w:rPr>
            </w:pPr>
            <w:r>
              <w:t>Description of the land in respect of which the application is made</w:t>
            </w:r>
          </w:p>
          <w:p w14:paraId="5B88AA1C" w14:textId="77777777" w:rsidR="00032E88" w:rsidRDefault="00032E88">
            <w:pPr>
              <w:pStyle w:val="zyTableNAmItalic"/>
              <w:rPr>
                <w:rStyle w:val="DraftersNotes"/>
                <w:b w:val="0"/>
                <w:i/>
                <w:sz w:val="22"/>
              </w:rPr>
            </w:pPr>
            <w:r>
              <w:t>[Land descriptions to be as they appear on certificate of title, certificate of Crown land title or TENGRAPH]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2E398" w14:textId="77777777" w:rsidR="00032E88" w:rsidRDefault="00032E88">
            <w:pPr>
              <w:pStyle w:val="zyTableNAmBefore3pt"/>
              <w:tabs>
                <w:tab w:val="clear" w:pos="3611"/>
                <w:tab w:val="left" w:leader="dot" w:pos="3512"/>
              </w:tabs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</w:tr>
      <w:tr w:rsidR="008E3A81" w14:paraId="7A43FE6A" w14:textId="7777777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4A4BD" w14:textId="77777777" w:rsidR="00032E88" w:rsidRDefault="00032E88">
            <w:pPr>
              <w:pStyle w:val="zyTableNAmBold"/>
              <w:keepNext w:val="0"/>
              <w:rPr>
                <w:b w:val="0"/>
                <w:bCs w:val="0"/>
              </w:rPr>
            </w:pPr>
            <w:r>
              <w:t>Does the applicant own the land?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0D40E" w14:textId="77777777" w:rsidR="00032E88" w:rsidRDefault="00032E88">
            <w:pPr>
              <w:pStyle w:val="zyTableNAmBefore3pt"/>
              <w:tabs>
                <w:tab w:val="clear" w:pos="3611"/>
                <w:tab w:val="left" w:leader="dot" w:pos="3512"/>
              </w:tabs>
            </w:pPr>
            <w:r>
              <w:tab/>
            </w:r>
            <w:r>
              <w:tab/>
            </w:r>
          </w:p>
        </w:tc>
      </w:tr>
      <w:tr w:rsidR="008E3A81" w14:paraId="3D964A3F" w14:textId="7777777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426D7" w14:textId="77777777" w:rsidR="00032E88" w:rsidRDefault="00032E88">
            <w:pPr>
              <w:pStyle w:val="zyTableNAmBold"/>
              <w:keepNext w:val="0"/>
              <w:rPr>
                <w:b w:val="0"/>
                <w:bCs w:val="0"/>
              </w:rPr>
            </w:pPr>
            <w:r>
              <w:t>If the applicant does not own the land, describe the interest that would entitle the applicant to hold a licence in respect of the land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2C32B" w14:textId="77777777" w:rsidR="00032E88" w:rsidRDefault="00032E88">
            <w:pPr>
              <w:pStyle w:val="zyTableNAmBefore3pt"/>
              <w:tabs>
                <w:tab w:val="clear" w:pos="3611"/>
                <w:tab w:val="left" w:leader="dot" w:pos="3512"/>
              </w:tabs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</w:tr>
      <w:tr w:rsidR="008E3A81" w14:paraId="7821475A" w14:textId="7777777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B3604" w14:textId="77777777" w:rsidR="00032E88" w:rsidRDefault="00032E88">
            <w:pPr>
              <w:pStyle w:val="zyTableNAmBold"/>
              <w:keepNext w:val="0"/>
              <w:rPr>
                <w:b w:val="0"/>
                <w:bCs w:val="0"/>
              </w:rPr>
            </w:pPr>
            <w:r>
              <w:t xml:space="preserve">If there is another licence under section 26D in respect of the land, provide the licence number 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41D35" w14:textId="77777777" w:rsidR="00032E88" w:rsidRDefault="00032E88">
            <w:pPr>
              <w:pStyle w:val="zyTableNAmBefore3pt"/>
              <w:tabs>
                <w:tab w:val="clear" w:pos="3611"/>
                <w:tab w:val="left" w:leader="dot" w:pos="3512"/>
              </w:tabs>
            </w:pP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</w:tr>
      <w:tr w:rsidR="008E3A81" w14:paraId="3A600134" w14:textId="77777777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B4461" w14:textId="77777777" w:rsidR="00032E88" w:rsidRDefault="00032E88">
            <w:pPr>
              <w:pStyle w:val="zyTableNAmBold"/>
              <w:keepNext w:val="0"/>
              <w:rPr>
                <w:b w:val="0"/>
                <w:bCs w:val="0"/>
              </w:rPr>
            </w:pPr>
            <w:r>
              <w:lastRenderedPageBreak/>
              <w:t>Purpose of application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AFA4E" w14:textId="77777777" w:rsidR="00032E88" w:rsidRDefault="00032E88">
            <w:pPr>
              <w:pStyle w:val="zyTableNAmBefore3pt"/>
              <w:tabs>
                <w:tab w:val="clear" w:pos="3611"/>
                <w:tab w:val="left" w:leader="dot" w:pos="3518"/>
              </w:tabs>
            </w:pPr>
            <w:r>
              <w:t>new well/bore/excavation/soak</w:t>
            </w:r>
            <w:r>
              <w:tab/>
            </w:r>
          </w:p>
          <w:p w14:paraId="77A15D98" w14:textId="77777777" w:rsidR="00032E88" w:rsidRDefault="00032E88">
            <w:pPr>
              <w:pStyle w:val="zyTableNAmBefore3pt"/>
              <w:tabs>
                <w:tab w:val="clear" w:pos="3611"/>
                <w:tab w:val="left" w:leader="dot" w:pos="3518"/>
              </w:tabs>
            </w:pPr>
            <w:r>
              <w:t>enlargement or deepening of existing well/bore/excavation/soak</w:t>
            </w:r>
            <w:r>
              <w:tab/>
            </w:r>
          </w:p>
          <w:p w14:paraId="04909991" w14:textId="77777777" w:rsidR="00032E88" w:rsidRDefault="00032E88">
            <w:pPr>
              <w:pStyle w:val="zyTableNAmBefore3pt"/>
              <w:tabs>
                <w:tab w:val="clear" w:pos="3611"/>
                <w:tab w:val="left" w:leader="dot" w:pos="3518"/>
              </w:tabs>
            </w:pPr>
            <w:r>
              <w:t>other (describe)</w:t>
            </w:r>
            <w:r>
              <w:tab/>
            </w:r>
          </w:p>
        </w:tc>
      </w:tr>
      <w:tr w:rsidR="008E3A81" w14:paraId="13E89E18" w14:textId="77777777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B0435" w14:textId="77777777" w:rsidR="00032E88" w:rsidRDefault="00032E88">
            <w:pPr>
              <w:pStyle w:val="zyTableNAmBold"/>
              <w:keepNext w:val="0"/>
              <w:rPr>
                <w:b w:val="0"/>
                <w:szCs w:val="22"/>
              </w:rPr>
            </w:pPr>
            <w:r>
              <w:rPr>
                <w:szCs w:val="22"/>
              </w:rPr>
              <w:t xml:space="preserve">If the </w:t>
            </w:r>
            <w:r>
              <w:t>applicant</w:t>
            </w:r>
            <w:r>
              <w:rPr>
                <w:szCs w:val="22"/>
              </w:rPr>
              <w:t xml:space="preserve"> is a water services licensee, specify water services provider name and licence number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D1056" w14:textId="77777777" w:rsidR="00032E88" w:rsidRDefault="00032E88">
            <w:pPr>
              <w:pStyle w:val="zyTableNAmBefore3pt"/>
              <w:tabs>
                <w:tab w:val="clear" w:pos="3611"/>
                <w:tab w:val="left" w:leader="dot" w:pos="3512"/>
              </w:tabs>
            </w:pP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</w:tr>
      <w:tr w:rsidR="008E3A81" w14:paraId="757756D1" w14:textId="77777777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5B318" w14:textId="77777777" w:rsidR="00032E88" w:rsidRDefault="00032E88">
            <w:pPr>
              <w:pStyle w:val="zyTableNAmBold"/>
              <w:keepNext w:val="0"/>
            </w:pPr>
            <w:r>
              <w:t>Is the application related to public water supply purposes?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47849" w14:textId="77777777" w:rsidR="00032E88" w:rsidRDefault="00032E88">
            <w:pPr>
              <w:pStyle w:val="zyTableNAmBefore3pt"/>
              <w:tabs>
                <w:tab w:val="clear" w:pos="3611"/>
                <w:tab w:val="left" w:leader="dot" w:pos="3512"/>
              </w:tabs>
            </w:pPr>
            <w:r>
              <w:tab/>
            </w:r>
            <w:r>
              <w:tab/>
            </w:r>
          </w:p>
        </w:tc>
      </w:tr>
      <w:tr w:rsidR="008E3A81" w14:paraId="07031BA6" w14:textId="77777777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A8902" w14:textId="77777777" w:rsidR="00032E88" w:rsidRDefault="00032E88">
            <w:pPr>
              <w:pStyle w:val="zyTableNAmBold"/>
              <w:keepNext w:val="0"/>
            </w:pPr>
            <w:r>
              <w:t>Is the application related to mining purposes?</w:t>
            </w:r>
            <w:r>
              <w:br/>
              <w:t>If so, include details as relevant:</w:t>
            </w:r>
          </w:p>
          <w:p w14:paraId="0C76FFF3" w14:textId="77777777" w:rsidR="00032E88" w:rsidRDefault="00032E88">
            <w:pPr>
              <w:pStyle w:val="zyTableNAmBold"/>
              <w:keepNext w:val="0"/>
              <w:numPr>
                <w:ilvl w:val="0"/>
                <w:numId w:val="3"/>
              </w:numPr>
              <w:tabs>
                <w:tab w:val="clear" w:pos="567"/>
                <w:tab w:val="left" w:pos="350"/>
              </w:tabs>
              <w:ind w:left="350" w:hanging="350"/>
            </w:pPr>
            <w:r>
              <w:t>mining tenement number(s), mine name and mine field</w:t>
            </w:r>
          </w:p>
          <w:p w14:paraId="4C45C83F" w14:textId="77777777" w:rsidR="00032E88" w:rsidRDefault="00032E88">
            <w:pPr>
              <w:pStyle w:val="zyTableNAmBold"/>
              <w:keepNext w:val="0"/>
              <w:numPr>
                <w:ilvl w:val="0"/>
                <w:numId w:val="3"/>
              </w:numPr>
              <w:tabs>
                <w:tab w:val="clear" w:pos="567"/>
                <w:tab w:val="left" w:pos="360"/>
              </w:tabs>
              <w:ind w:left="350" w:hanging="350"/>
              <w:rPr>
                <w:b w:val="0"/>
              </w:rPr>
            </w:pPr>
            <w:r>
              <w:t>details of petroleum, geothermal or GHG title(s)</w:t>
            </w:r>
          </w:p>
          <w:p w14:paraId="2C1FF0DB" w14:textId="77777777" w:rsidR="00032E88" w:rsidRDefault="00032E88">
            <w:pPr>
              <w:pStyle w:val="zyTableNAmBold"/>
              <w:keepNext w:val="0"/>
              <w:numPr>
                <w:ilvl w:val="0"/>
                <w:numId w:val="3"/>
              </w:numPr>
              <w:tabs>
                <w:tab w:val="clear" w:pos="567"/>
                <w:tab w:val="left" w:pos="360"/>
              </w:tabs>
              <w:ind w:left="350" w:hanging="350"/>
              <w:rPr>
                <w:b w:val="0"/>
              </w:rPr>
            </w:pPr>
            <w:r>
              <w:t>pipeline licence number(s)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7BE79" w14:textId="77777777" w:rsidR="00032E88" w:rsidRDefault="00032E88">
            <w:pPr>
              <w:pStyle w:val="zyTableNAmBefore3pt"/>
              <w:tabs>
                <w:tab w:val="clear" w:pos="3611"/>
                <w:tab w:val="left" w:leader="dot" w:pos="3512"/>
              </w:tabs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</w:tr>
      <w:tr w:rsidR="008E3A81" w14:paraId="1829A1D1" w14:textId="7777777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8742B" w14:textId="77777777" w:rsidR="00032E88" w:rsidRDefault="00032E88">
            <w:pPr>
              <w:pStyle w:val="yTableNAm"/>
              <w:rPr>
                <w:b/>
                <w:bCs/>
              </w:rPr>
            </w:pPr>
            <w:r>
              <w:rPr>
                <w:b/>
                <w:bCs/>
              </w:rPr>
              <w:t>Proposed water use:</w:t>
            </w:r>
          </w:p>
          <w:p w14:paraId="7F9D4652" w14:textId="77777777" w:rsidR="00032E88" w:rsidRDefault="00032E88">
            <w:pPr>
              <w:pStyle w:val="zyTableNAmBold"/>
              <w:keepNext w:val="0"/>
              <w:numPr>
                <w:ilvl w:val="0"/>
                <w:numId w:val="3"/>
              </w:numPr>
              <w:tabs>
                <w:tab w:val="clear" w:pos="567"/>
                <w:tab w:val="left" w:pos="360"/>
              </w:tabs>
              <w:ind w:left="350" w:hanging="350"/>
            </w:pPr>
            <w:r>
              <w:t>specify whether the use is commercial or not</w:t>
            </w:r>
          </w:p>
          <w:p w14:paraId="4F9FBA8A" w14:textId="77777777" w:rsidR="00032E88" w:rsidRDefault="00032E88">
            <w:pPr>
              <w:pStyle w:val="zyTableNAmBold"/>
              <w:keepNext w:val="0"/>
              <w:numPr>
                <w:ilvl w:val="0"/>
                <w:numId w:val="3"/>
              </w:numPr>
              <w:tabs>
                <w:tab w:val="clear" w:pos="567"/>
                <w:tab w:val="left" w:pos="360"/>
              </w:tabs>
              <w:ind w:left="350" w:hanging="350"/>
              <w:rPr>
                <w:b w:val="0"/>
              </w:rPr>
            </w:pPr>
            <w:r>
              <w:t>specify volume of water to be used</w:t>
            </w:r>
          </w:p>
          <w:p w14:paraId="3DC418A0" w14:textId="77777777" w:rsidR="00032E88" w:rsidRDefault="00032E88">
            <w:pPr>
              <w:pStyle w:val="zyTableNAmBold"/>
              <w:keepNext w:val="0"/>
              <w:numPr>
                <w:ilvl w:val="0"/>
                <w:numId w:val="3"/>
              </w:numPr>
              <w:tabs>
                <w:tab w:val="clear" w:pos="567"/>
                <w:tab w:val="left" w:pos="360"/>
              </w:tabs>
              <w:ind w:left="350" w:hanging="350"/>
              <w:rPr>
                <w:b w:val="0"/>
              </w:rPr>
            </w:pPr>
            <w:r>
              <w:t>include detailed description of purposes for which water to be used</w:t>
            </w:r>
          </w:p>
          <w:p w14:paraId="26F17975" w14:textId="77777777" w:rsidR="00032E88" w:rsidRDefault="00032E88">
            <w:pPr>
              <w:pStyle w:val="zyTableNAmBold"/>
              <w:keepNext w:val="0"/>
              <w:numPr>
                <w:ilvl w:val="0"/>
                <w:numId w:val="3"/>
              </w:numPr>
              <w:tabs>
                <w:tab w:val="clear" w:pos="567"/>
                <w:tab w:val="left" w:pos="360"/>
              </w:tabs>
              <w:ind w:left="350" w:hanging="350"/>
              <w:rPr>
                <w:b w:val="0"/>
                <w:bCs w:val="0"/>
              </w:rPr>
            </w:pPr>
            <w:r>
              <w:t>specify duration of use and licence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D5459" w14:textId="77777777" w:rsidR="00032E88" w:rsidRDefault="00032E88">
            <w:pPr>
              <w:pStyle w:val="zyTableNAmBefore3pt"/>
              <w:tabs>
                <w:tab w:val="clear" w:pos="3611"/>
                <w:tab w:val="left" w:leader="dot" w:pos="3512"/>
              </w:tabs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</w:tr>
      <w:tr w:rsidR="008E3A81" w14:paraId="056FFD38" w14:textId="7777777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18D58" w14:textId="77777777" w:rsidR="00032E88" w:rsidRDefault="00032E88">
            <w:pPr>
              <w:pStyle w:val="zyTableNAmBold"/>
            </w:pPr>
            <w:r>
              <w:lastRenderedPageBreak/>
              <w:t>Declaration by applicant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82835" w14:textId="77777777" w:rsidR="00032E88" w:rsidRDefault="00032E88">
            <w:pPr>
              <w:pStyle w:val="zyTableNAmBefore3pt"/>
              <w:keepNext/>
              <w:tabs>
                <w:tab w:val="clear" w:pos="3611"/>
                <w:tab w:val="left" w:leader="dot" w:pos="1922"/>
              </w:tabs>
            </w:pPr>
            <w:r>
              <w:t>I,</w:t>
            </w:r>
            <w:r>
              <w:tab/>
              <w:t xml:space="preserve">apply for a licence under section 26D of the </w:t>
            </w:r>
            <w:r>
              <w:rPr>
                <w:i/>
                <w:iCs/>
              </w:rPr>
              <w:t>Rights in Water and Irrigation Act 1914</w:t>
            </w:r>
            <w:r>
              <w:t>.</w:t>
            </w:r>
          </w:p>
          <w:p w14:paraId="66508CB3" w14:textId="1E09792D" w:rsidR="00032E88" w:rsidRDefault="00032E88">
            <w:pPr>
              <w:pStyle w:val="zyTableNAmBefore3pt"/>
              <w:keepNext/>
              <w:tabs>
                <w:tab w:val="clear" w:pos="3611"/>
                <w:tab w:val="right" w:leader="dot" w:pos="3489"/>
              </w:tabs>
            </w:pPr>
            <w:r>
              <w:tab/>
            </w:r>
          </w:p>
          <w:p w14:paraId="4BFB5EC8" w14:textId="32AFCB53" w:rsidR="00032E88" w:rsidRDefault="00032E88">
            <w:pPr>
              <w:pStyle w:val="zyTableNAmBefore3pt"/>
              <w:keepNext/>
              <w:tabs>
                <w:tab w:val="left" w:pos="3361"/>
              </w:tabs>
              <w:spacing w:before="0"/>
              <w:jc w:val="center"/>
            </w:pPr>
            <w:r>
              <w:t>(signature or seal of applicant)</w:t>
            </w:r>
          </w:p>
        </w:tc>
      </w:tr>
    </w:tbl>
    <w:p w14:paraId="345209A9" w14:textId="77777777" w:rsidR="00032E88" w:rsidRDefault="00032E88">
      <w:pPr>
        <w:pStyle w:val="BlankClose"/>
        <w:keepNext/>
      </w:pPr>
    </w:p>
    <w:p w14:paraId="7FF50ADA" w14:textId="09C31525" w:rsidR="00032E88" w:rsidRDefault="00F8719A">
      <w:pPr>
        <w:pStyle w:val="ByCommand"/>
        <w:sectPr w:rsidR="00032E88"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  <w:r>
        <w:t xml:space="preserve">A. O’SULLIVAN, </w:t>
      </w:r>
      <w:r w:rsidR="00032E88">
        <w:t>Clerk of the Executive Council</w:t>
      </w:r>
    </w:p>
    <w:p w14:paraId="63F35F2D" w14:textId="5259B8D0" w:rsidR="00032E88" w:rsidRDefault="00032E88">
      <w:pPr>
        <w:rPr>
          <w:rStyle w:val="DraftersNotes"/>
        </w:rPr>
      </w:pPr>
      <w:r>
        <w:rPr>
          <w:b/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13DB01" wp14:editId="4EE9494C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ADBCE7" w14:textId="5AD6E1A5" w:rsidR="00032E88" w:rsidRDefault="00032E88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912E10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3234D105" w14:textId="77777777" w:rsidR="00032E88" w:rsidRDefault="00032E88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2F438442" w14:textId="45E6DDE2" w:rsidR="00032E88" w:rsidRDefault="00032E88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912E10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4C35B0D7" w14:textId="77777777" w:rsidR="00032E88" w:rsidRDefault="00032E88"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ANDREW JONES,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13DB01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" stroked="f" strokeweight=".5pt">
                <v:textbox>
                  <w:txbxContent>
                    <w:p w14:paraId="66ADBCE7" w14:textId="5AD6E1A5" w:rsidR="00032E88" w:rsidRDefault="00032E88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912E10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3234D105" w14:textId="77777777" w:rsidR="00032E88" w:rsidRDefault="00032E88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2F438442" w14:textId="45E6DDE2" w:rsidR="00032E88" w:rsidRDefault="00032E88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912E10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4C35B0D7" w14:textId="77777777" w:rsidR="00032E88" w:rsidRDefault="00032E88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ANDREW JONES,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032E88" w:rsidSect="00846F2A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CB7BA" w14:textId="77777777" w:rsidR="00032E88" w:rsidRDefault="00032E88">
      <w:pPr>
        <w:rPr>
          <w:b/>
          <w:sz w:val="28"/>
        </w:rPr>
      </w:pPr>
      <w:r>
        <w:rPr>
          <w:b/>
          <w:sz w:val="28"/>
        </w:rPr>
        <w:t>Endnotes</w:t>
      </w:r>
    </w:p>
    <w:p w14:paraId="6CF142F1" w14:textId="77777777" w:rsidR="00032E88" w:rsidRDefault="00032E88"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 w14:paraId="7EA218CC" w14:textId="77777777" w:rsidR="00032E88" w:rsidRDefault="00032E88"/>
  </w:endnote>
  <w:endnote w:type="continuationSeparator" w:id="0">
    <w:p w14:paraId="747E5AD2" w14:textId="77777777" w:rsidR="00032E88" w:rsidRDefault="00032E88">
      <w:pPr>
        <w:pStyle w:val="Footer"/>
      </w:pPr>
    </w:p>
    <w:p w14:paraId="2E6F26F9" w14:textId="77777777" w:rsidR="00032E88" w:rsidRDefault="00032E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45A80" w14:textId="77777777" w:rsidR="00993E6D" w:rsidRDefault="00993E6D">
    <w:pPr>
      <w:pStyle w:val="Footer"/>
      <w:pBdr>
        <w:bottom w:val="single" w:sz="4" w:space="1" w:color="auto"/>
      </w:pBdr>
      <w:rPr>
        <w:sz w:val="20"/>
      </w:rPr>
    </w:pPr>
  </w:p>
  <w:p w14:paraId="0910CE33" w14:textId="3560B57E" w:rsidR="00993E6D" w:rsidRDefault="00993E6D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DD2E41">
      <w:rPr>
        <w:sz w:val="20"/>
      </w:rPr>
      <w:t>2026/83</w:t>
    </w:r>
    <w:r>
      <w:rPr>
        <w:sz w:val="20"/>
      </w:rPr>
      <w:fldChar w:fldCharType="end"/>
    </w:r>
  </w:p>
  <w:p w14:paraId="64C32B01" w14:textId="04C8A70A" w:rsidR="00993E6D" w:rsidRDefault="00993E6D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DD2E41">
      <w:rPr>
        <w:sz w:val="16"/>
      </w:rPr>
      <w:t>27 May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C52B5" w14:textId="77777777" w:rsidR="00993E6D" w:rsidRDefault="00993E6D">
    <w:pPr>
      <w:pStyle w:val="Footer"/>
      <w:pBdr>
        <w:bottom w:val="single" w:sz="4" w:space="1" w:color="auto"/>
      </w:pBdr>
      <w:rPr>
        <w:sz w:val="20"/>
      </w:rPr>
    </w:pPr>
  </w:p>
  <w:p w14:paraId="02EDA8EC" w14:textId="1ADB934B" w:rsidR="00993E6D" w:rsidRDefault="00993E6D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DD2E41">
      <w:rPr>
        <w:sz w:val="20"/>
      </w:rPr>
      <w:t>2026/83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72761DEE" w14:textId="63AF549B" w:rsidR="00993E6D" w:rsidRDefault="00993E6D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DD2E41">
      <w:rPr>
        <w:sz w:val="16"/>
      </w:rPr>
      <w:t>27 May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68337" w14:textId="77777777" w:rsidR="00993E6D" w:rsidRDefault="00993E6D">
    <w:pPr>
      <w:pStyle w:val="Footer"/>
      <w:pBdr>
        <w:bottom w:val="single" w:sz="4" w:space="1" w:color="auto"/>
      </w:pBdr>
      <w:rPr>
        <w:sz w:val="20"/>
      </w:rPr>
    </w:pPr>
  </w:p>
  <w:p w14:paraId="0074AA67" w14:textId="2FC9F1F8" w:rsidR="00993E6D" w:rsidRDefault="00993E6D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DD2E41">
      <w:rPr>
        <w:sz w:val="20"/>
      </w:rPr>
      <w:t>2026/83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16B9E798" w14:textId="541254F4" w:rsidR="00993E6D" w:rsidRDefault="00993E6D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DD2E41">
      <w:rPr>
        <w:sz w:val="16"/>
      </w:rPr>
      <w:t>27 May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6BA4D" w14:textId="77777777" w:rsidR="00993E6D" w:rsidRDefault="00993E6D">
    <w:pPr>
      <w:pStyle w:val="Footer"/>
      <w:pBdr>
        <w:bottom w:val="single" w:sz="4" w:space="1" w:color="auto"/>
      </w:pBdr>
      <w:rPr>
        <w:sz w:val="20"/>
      </w:rPr>
    </w:pPr>
  </w:p>
  <w:p w14:paraId="2B95C20A" w14:textId="7A534CA1" w:rsidR="00993E6D" w:rsidRDefault="00993E6D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DD2E41">
      <w:rPr>
        <w:sz w:val="20"/>
      </w:rPr>
      <w:t>2026/83</w:t>
    </w:r>
    <w:r>
      <w:rPr>
        <w:sz w:val="20"/>
      </w:rPr>
      <w:fldChar w:fldCharType="end"/>
    </w:r>
  </w:p>
  <w:p w14:paraId="2B41B79A" w14:textId="390EE23D" w:rsidR="00993E6D" w:rsidRDefault="00993E6D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DD2E41">
      <w:rPr>
        <w:sz w:val="16"/>
      </w:rPr>
      <w:t>27 May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B31DE" w14:textId="77777777" w:rsidR="00993E6D" w:rsidRDefault="00993E6D">
    <w:pPr>
      <w:pStyle w:val="Footer"/>
      <w:pBdr>
        <w:bottom w:val="single" w:sz="4" w:space="1" w:color="auto"/>
      </w:pBdr>
      <w:rPr>
        <w:sz w:val="20"/>
      </w:rPr>
    </w:pPr>
  </w:p>
  <w:p w14:paraId="08D4D670" w14:textId="49F4ECD1" w:rsidR="00993E6D" w:rsidRDefault="00993E6D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DD2E41">
      <w:rPr>
        <w:sz w:val="20"/>
      </w:rPr>
      <w:t>2026/83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 w14:paraId="6833306C" w14:textId="01D3285A" w:rsidR="00993E6D" w:rsidRDefault="00993E6D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DD2E41">
      <w:rPr>
        <w:sz w:val="16"/>
      </w:rPr>
      <w:t>27 May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FE806" w14:textId="77777777" w:rsidR="00993E6D" w:rsidRDefault="00993E6D">
    <w:pPr>
      <w:pStyle w:val="Footer"/>
      <w:pBdr>
        <w:bottom w:val="single" w:sz="4" w:space="1" w:color="auto"/>
      </w:pBdr>
      <w:rPr>
        <w:sz w:val="20"/>
      </w:rPr>
    </w:pPr>
  </w:p>
  <w:p w14:paraId="6B64DC42" w14:textId="12BAA5E9" w:rsidR="00993E6D" w:rsidRDefault="00993E6D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DD2E41">
      <w:rPr>
        <w:sz w:val="20"/>
      </w:rPr>
      <w:t>2026/83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 w14:paraId="1762C504" w14:textId="29D7D6CC" w:rsidR="00993E6D" w:rsidRDefault="00993E6D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DD2E41">
      <w:rPr>
        <w:sz w:val="16"/>
      </w:rPr>
      <w:t>27 May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11FE3" w14:textId="4B66D95A" w:rsidR="00032E88" w:rsidRDefault="00032E88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F55B4" w14:textId="63122D75" w:rsidR="00032E88" w:rsidRDefault="00032E88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31A1A" w14:textId="77777777" w:rsidR="00032E88" w:rsidRDefault="00032E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203FE" w14:textId="77777777" w:rsidR="00032E88" w:rsidRDefault="00032E88">
      <w:r>
        <w:separator/>
      </w:r>
    </w:p>
  </w:footnote>
  <w:footnote w:type="continuationSeparator" w:id="0">
    <w:p w14:paraId="3F7E0BB2" w14:textId="77777777" w:rsidR="00032E88" w:rsidRDefault="00032E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94760" w14:textId="77777777" w:rsidR="00912E10" w:rsidRDefault="00912E10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3FFC5" w14:textId="659CD63E" w:rsidR="00032E88" w:rsidRDefault="00032E88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DBACD" w14:textId="43AD2CCF" w:rsidR="00032E88" w:rsidRDefault="00032E88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6B340" w14:textId="77777777" w:rsidR="00032E88" w:rsidRDefault="00032E88">
    <w:pPr>
      <w:pStyle w:val="Header"/>
    </w:pPr>
    <w:bookmarkStart w:id="23" w:name="Coversheet"/>
    <w:bookmarkEnd w:id="23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88D16" w14:textId="77777777" w:rsidR="00912E10" w:rsidRDefault="00912E1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68AD5" w14:textId="77777777" w:rsidR="00993E6D" w:rsidRDefault="00993E6D"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993E6D" w14:paraId="395A78FC" w14:textId="77777777">
      <w:trPr>
        <w:cantSplit/>
        <w:jc w:val="center"/>
      </w:trPr>
      <w:tc>
        <w:tcPr>
          <w:tcW w:w="7258" w:type="dxa"/>
          <w:gridSpan w:val="2"/>
        </w:tcPr>
        <w:p w14:paraId="5FD63FCD" w14:textId="63CE20CD" w:rsidR="00993E6D" w:rsidRDefault="00993E6D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DD2E41">
            <w:rPr>
              <w:b/>
              <w:i/>
            </w:rPr>
            <w:t>Rights in Water and Irrigation Amendment (Petroleum Legislation) Regulations 2026</w:t>
          </w:r>
          <w:r>
            <w:rPr>
              <w:b/>
              <w:i/>
            </w:rPr>
            <w:fldChar w:fldCharType="end"/>
          </w:r>
        </w:p>
      </w:tc>
    </w:tr>
    <w:tr w:rsidR="00993E6D" w14:paraId="33236019" w14:textId="77777777">
      <w:trPr>
        <w:jc w:val="center"/>
      </w:trPr>
      <w:tc>
        <w:tcPr>
          <w:tcW w:w="1548" w:type="dxa"/>
        </w:tcPr>
        <w:p w14:paraId="5EE02965" w14:textId="77777777" w:rsidR="00993E6D" w:rsidRDefault="00993E6D">
          <w:pPr>
            <w:pStyle w:val="Header"/>
            <w:spacing w:before="40"/>
          </w:pPr>
        </w:p>
      </w:tc>
      <w:tc>
        <w:tcPr>
          <w:tcW w:w="5715" w:type="dxa"/>
        </w:tcPr>
        <w:p w14:paraId="58A0FD54" w14:textId="77777777" w:rsidR="00993E6D" w:rsidRDefault="00993E6D">
          <w:pPr>
            <w:pStyle w:val="Header"/>
            <w:spacing w:before="40"/>
          </w:pPr>
        </w:p>
      </w:tc>
    </w:tr>
    <w:tr w:rsidR="00993E6D" w14:paraId="068244B5" w14:textId="77777777">
      <w:trPr>
        <w:jc w:val="center"/>
      </w:trPr>
      <w:tc>
        <w:tcPr>
          <w:tcW w:w="1548" w:type="dxa"/>
        </w:tcPr>
        <w:p w14:paraId="6F2A7E17" w14:textId="77777777" w:rsidR="00993E6D" w:rsidRDefault="00993E6D">
          <w:pPr>
            <w:pStyle w:val="Header"/>
            <w:spacing w:before="40"/>
          </w:pPr>
        </w:p>
      </w:tc>
      <w:tc>
        <w:tcPr>
          <w:tcW w:w="5715" w:type="dxa"/>
        </w:tcPr>
        <w:p w14:paraId="4C341E7B" w14:textId="77777777" w:rsidR="00993E6D" w:rsidRDefault="00993E6D">
          <w:pPr>
            <w:pStyle w:val="Header"/>
            <w:spacing w:before="40"/>
          </w:pPr>
        </w:p>
      </w:tc>
    </w:tr>
    <w:tr w:rsidR="00993E6D" w14:paraId="63C871B8" w14:textId="77777777">
      <w:trPr>
        <w:cantSplit/>
        <w:jc w:val="center"/>
      </w:trPr>
      <w:tc>
        <w:tcPr>
          <w:tcW w:w="7258" w:type="dxa"/>
          <w:gridSpan w:val="2"/>
        </w:tcPr>
        <w:p w14:paraId="4E927612" w14:textId="77777777" w:rsidR="00993E6D" w:rsidRDefault="00993E6D">
          <w:pPr>
            <w:pStyle w:val="Header"/>
            <w:spacing w:before="40"/>
          </w:pPr>
          <w:r>
            <w:t>Contents</w:t>
          </w:r>
        </w:p>
      </w:tc>
    </w:tr>
  </w:tbl>
  <w:p w14:paraId="1BBF903D" w14:textId="77777777" w:rsidR="00993E6D" w:rsidRDefault="00993E6D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993E6D" w14:paraId="57F2A10D" w14:textId="77777777">
      <w:trPr>
        <w:cantSplit/>
        <w:jc w:val="center"/>
      </w:trPr>
      <w:tc>
        <w:tcPr>
          <w:tcW w:w="7258" w:type="dxa"/>
          <w:gridSpan w:val="2"/>
        </w:tcPr>
        <w:p w14:paraId="595CCB5D" w14:textId="5DE557AC" w:rsidR="00993E6D" w:rsidRDefault="00993E6D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DD2E41">
            <w:rPr>
              <w:b/>
              <w:i/>
            </w:rPr>
            <w:t>Rights in Water and Irrigation Amendment (Petroleum Legislation) Regulations 2026</w:t>
          </w:r>
          <w:r>
            <w:rPr>
              <w:b/>
              <w:i/>
            </w:rPr>
            <w:fldChar w:fldCharType="end"/>
          </w:r>
        </w:p>
      </w:tc>
    </w:tr>
    <w:tr w:rsidR="00993E6D" w14:paraId="57B508D3" w14:textId="77777777">
      <w:trPr>
        <w:jc w:val="center"/>
      </w:trPr>
      <w:tc>
        <w:tcPr>
          <w:tcW w:w="5715" w:type="dxa"/>
        </w:tcPr>
        <w:p w14:paraId="121949A4" w14:textId="77777777" w:rsidR="00993E6D" w:rsidRDefault="00993E6D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6F2ACADA" w14:textId="77777777" w:rsidR="00993E6D" w:rsidRDefault="00993E6D">
          <w:pPr>
            <w:pStyle w:val="Header"/>
            <w:spacing w:before="40"/>
            <w:ind w:right="17"/>
            <w:jc w:val="right"/>
          </w:pPr>
        </w:p>
      </w:tc>
    </w:tr>
    <w:tr w:rsidR="00993E6D" w14:paraId="659DE601" w14:textId="77777777">
      <w:trPr>
        <w:jc w:val="center"/>
      </w:trPr>
      <w:tc>
        <w:tcPr>
          <w:tcW w:w="5715" w:type="dxa"/>
        </w:tcPr>
        <w:p w14:paraId="57207BC4" w14:textId="77777777" w:rsidR="00993E6D" w:rsidRDefault="00993E6D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1438E460" w14:textId="77777777" w:rsidR="00993E6D" w:rsidRDefault="00993E6D">
          <w:pPr>
            <w:pStyle w:val="Header"/>
            <w:spacing w:before="40"/>
            <w:ind w:right="17"/>
            <w:jc w:val="right"/>
          </w:pPr>
        </w:p>
      </w:tc>
    </w:tr>
    <w:tr w:rsidR="00993E6D" w14:paraId="540801E1" w14:textId="77777777">
      <w:trPr>
        <w:cantSplit/>
        <w:jc w:val="center"/>
      </w:trPr>
      <w:tc>
        <w:tcPr>
          <w:tcW w:w="7258" w:type="dxa"/>
          <w:gridSpan w:val="2"/>
        </w:tcPr>
        <w:p w14:paraId="758D97DD" w14:textId="77777777" w:rsidR="00993E6D" w:rsidRDefault="00993E6D"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 w14:paraId="523CF3AC" w14:textId="77777777" w:rsidR="00993E6D" w:rsidRDefault="00993E6D"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5AD09" w14:textId="77777777" w:rsidR="00993E6D" w:rsidRDefault="00993E6D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8E3A81" w14:paraId="12CC80D5" w14:textId="77777777">
      <w:trPr>
        <w:cantSplit/>
        <w:jc w:val="center"/>
      </w:trPr>
      <w:tc>
        <w:tcPr>
          <w:tcW w:w="7263" w:type="dxa"/>
          <w:gridSpan w:val="2"/>
        </w:tcPr>
        <w:p w14:paraId="3893A277" w14:textId="232A1605" w:rsidR="00032E88" w:rsidRDefault="00032E88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DD2E41">
            <w:rPr>
              <w:b/>
              <w:i/>
            </w:rPr>
            <w:t>Rights in Water and Irrigation Amendment (Petroleum Legislation) Regulations 2026</w:t>
          </w:r>
          <w:r>
            <w:rPr>
              <w:b/>
              <w:i/>
            </w:rPr>
            <w:fldChar w:fldCharType="end"/>
          </w:r>
        </w:p>
      </w:tc>
    </w:tr>
    <w:tr w:rsidR="008E3A81" w14:paraId="664D82A5" w14:textId="77777777">
      <w:trPr>
        <w:jc w:val="center"/>
      </w:trPr>
      <w:tc>
        <w:tcPr>
          <w:tcW w:w="1548" w:type="dxa"/>
        </w:tcPr>
        <w:p w14:paraId="4A771770" w14:textId="0969B87C" w:rsidR="00032E88" w:rsidRDefault="00032E88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14:paraId="55CAF608" w14:textId="5637E19F" w:rsidR="00032E88" w:rsidRDefault="00032E88"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8E3A81" w14:paraId="5C9A7A03" w14:textId="77777777">
      <w:trPr>
        <w:jc w:val="center"/>
      </w:trPr>
      <w:tc>
        <w:tcPr>
          <w:tcW w:w="1548" w:type="dxa"/>
        </w:tcPr>
        <w:p w14:paraId="4699E9CE" w14:textId="3DE487CE" w:rsidR="00032E88" w:rsidRDefault="00032E88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14:paraId="19AB52F6" w14:textId="7DEDB27C" w:rsidR="00032E88" w:rsidRDefault="00032E88"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8E3A81" w14:paraId="31AB6AFC" w14:textId="77777777">
      <w:trPr>
        <w:cantSplit/>
        <w:jc w:val="center"/>
      </w:trPr>
      <w:tc>
        <w:tcPr>
          <w:tcW w:w="7263" w:type="dxa"/>
          <w:gridSpan w:val="2"/>
        </w:tcPr>
        <w:p w14:paraId="2D47AC58" w14:textId="50031F90" w:rsidR="00032E88" w:rsidRDefault="00032E88"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DD2E41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1834162C" w14:textId="77777777" w:rsidR="00032E88" w:rsidRDefault="00032E88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8E3A81" w14:paraId="74A5A797" w14:textId="77777777">
      <w:trPr>
        <w:cantSplit/>
        <w:jc w:val="center"/>
      </w:trPr>
      <w:tc>
        <w:tcPr>
          <w:tcW w:w="7263" w:type="dxa"/>
          <w:gridSpan w:val="2"/>
        </w:tcPr>
        <w:p w14:paraId="2FF5680E" w14:textId="67F3E4CF" w:rsidR="00032E88" w:rsidRDefault="00032E88"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DD2E41">
            <w:rPr>
              <w:b/>
              <w:i/>
            </w:rPr>
            <w:t>Rights in Water and Irrigation Amendment (Petroleum Legislation) Regulations 2026</w:t>
          </w:r>
          <w:r>
            <w:rPr>
              <w:b/>
              <w:i/>
            </w:rPr>
            <w:fldChar w:fldCharType="end"/>
          </w:r>
        </w:p>
      </w:tc>
    </w:tr>
    <w:tr w:rsidR="008E3A81" w14:paraId="71E135EA" w14:textId="77777777">
      <w:trPr>
        <w:jc w:val="center"/>
      </w:trPr>
      <w:tc>
        <w:tcPr>
          <w:tcW w:w="5715" w:type="dxa"/>
          <w:vAlign w:val="bottom"/>
        </w:tcPr>
        <w:p w14:paraId="121B4924" w14:textId="4C3CDB01" w:rsidR="00032E88" w:rsidRDefault="00032E88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14:paraId="3BD1922A" w14:textId="0BAC0AE9" w:rsidR="00032E88" w:rsidRDefault="00032E88"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 w:rsidR="008E3A81" w14:paraId="261D116A" w14:textId="77777777">
      <w:trPr>
        <w:jc w:val="center"/>
      </w:trPr>
      <w:tc>
        <w:tcPr>
          <w:tcW w:w="5715" w:type="dxa"/>
          <w:vAlign w:val="bottom"/>
        </w:tcPr>
        <w:p w14:paraId="67DE37FC" w14:textId="30F9EEEB" w:rsidR="00032E88" w:rsidRDefault="00032E88"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14:paraId="5316A0A1" w14:textId="252620C7" w:rsidR="00032E88" w:rsidRDefault="00032E88"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 w:rsidR="008E3A81" w14:paraId="450F03D7" w14:textId="77777777">
      <w:trPr>
        <w:cantSplit/>
        <w:jc w:val="center"/>
      </w:trPr>
      <w:tc>
        <w:tcPr>
          <w:tcW w:w="7263" w:type="dxa"/>
          <w:gridSpan w:val="2"/>
        </w:tcPr>
        <w:p w14:paraId="4431C994" w14:textId="7F5909A4" w:rsidR="00032E88" w:rsidRDefault="00032E88"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DD2E41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6C13171C" w14:textId="77777777" w:rsidR="00032E88" w:rsidRDefault="00032E88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CD081" w14:textId="77777777" w:rsidR="00032E88" w:rsidRDefault="00032E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4166647"/>
    <w:multiLevelType w:val="hybridMultilevel"/>
    <w:tmpl w:val="F1DE66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8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9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20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59B25B0A"/>
    <w:multiLevelType w:val="hybridMultilevel"/>
    <w:tmpl w:val="96D86F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5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6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 w16cid:durableId="1013917922">
    <w:abstractNumId w:val="11"/>
  </w:num>
  <w:num w:numId="2" w16cid:durableId="337541362">
    <w:abstractNumId w:val="14"/>
  </w:num>
  <w:num w:numId="3" w16cid:durableId="1309479011">
    <w:abstractNumId w:val="16"/>
  </w:num>
  <w:num w:numId="4" w16cid:durableId="1705321708">
    <w:abstractNumId w:val="22"/>
  </w:num>
  <w:num w:numId="5" w16cid:durableId="1852983433">
    <w:abstractNumId w:val="12"/>
  </w:num>
  <w:num w:numId="6" w16cid:durableId="461460684">
    <w:abstractNumId w:val="19"/>
  </w:num>
  <w:num w:numId="7" w16cid:durableId="12402090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0113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60514111827"/>
    <w:docVar w:name="WAFER_20150206084300" w:val="b265764f-9cc9-4051-b597-28966bcc0033"/>
    <w:docVar w:name="WAFER_20150206084300_GUID" w:val="UsedStyles"/>
    <w:docVar w:name="WAFER_20151016170500" w:val="65b8bf31-20ff-4e33-a7f5-3e8a982d38e1"/>
    <w:docVar w:name="WAFER_20151016170500_GUID" w:val="UpdateStyles"/>
    <w:docVar w:name="WAFER_20151016171156" w:val="6c2db7ef-daac-4b3e-9dc6-438f5d0ef0de"/>
    <w:docVar w:name="WAFER_20151016171156_GUID" w:val="UpdateStyles,UsedStyles"/>
    <w:docVar w:name="WAFER_20151016171216" w:val="94d94bff-48d8-4137-a72c-5fd727eea17c"/>
    <w:docVar w:name="WAFER_20151016171216_GUID" w:val="UpdateStyles,UsedStyles"/>
    <w:docVar w:name="WAFER_20151019113755" w:val="2391df09-cb41-4aa3-adeb-85763481adf4"/>
    <w:docVar w:name="WAFER_20151019113755_GUID" w:val="UpdateStyles"/>
    <w:docVar w:name="WAFER_20151102150240" w:val="b5d22a23-aebe-4a72-ade9-c7eb5fe3ff91"/>
    <w:docVar w:name="WAFER_20151102150240_GUID" w:val="UpdateStyles"/>
    <w:docVar w:name="WAFER_20190125160029" w:val="5f5bd124-b00b-412a-a7b5-01fcf0a689e4"/>
    <w:docVar w:name="WAFER_20190125160029_GUID" w:val="UpdateStyles"/>
    <w:docVar w:name="WAFER_20190213151332" w:val="ba422db1-9a36-4369-9917-270567d09a43"/>
    <w:docVar w:name="WAFER_20190213151332_GUID" w:val="UpdateStyles"/>
    <w:docVar w:name="WAFER_20190214104147" w:val="462c59b5-9a0c-4a8b-a415-d2eeb9a467c9"/>
    <w:docVar w:name="WAFER_20190214104147_GUID" w:val="UpdateStyles"/>
    <w:docVar w:name="WAFER_20190227114746" w:val="b6cf0004-89c3-4ce4-92f2-c7ba61597248"/>
    <w:docVar w:name="WAFER_20190227114746_GUID" w:val="UpdateStyles.ProcessFixes,UpdateStyles.ProcessFixes,RemoveIncorrectStyles.ProcessStyles,RemoveIncorrectStyles.ProcessStyles"/>
    <w:docVar w:name="WAFER_20191031134536" w:val="22d86058-aa5d-4625-8196-006bb3c08a21"/>
    <w:docVar w:name="WAFER_20191031134536_GUID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,ResetPageFooter.ResetPageFooter"/>
    <w:docVar w:name="WAFER_20200207102504" w:val="6a1c105a-3450-41aa-9a46-e934e904a723"/>
    <w:docVar w:name="WAFER_20200207102504_GUID" w:val="6a1c105a-3450-41aa-9a46-e934e904a723"/>
    <w:docVar w:name="WAFER_20230403110444" w:val="6a1c105a-3450-41aa-9a46-e934e904a723"/>
    <w:docVar w:name="WAFER_20230403110444_GUID" w:val="6a1c105a-3450-41aa-9a46-e934e904a723"/>
    <w:docVar w:name="WAFER_20250919131520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50919131520_GUID" w:val="1e536ab4-76e8-4d19-bf34-07ae4df5cc70"/>
    <w:docVar w:name="WAFER_20260305164137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60305164137_GUID" w:val="2770f9e6-a115-49e6-a115-ef1eb304d106"/>
    <w:docVar w:name="WAFER_20260325105555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60325105555_GUID" w:val="c2aac7b1-908d-465c-a456-6078fafad5a9"/>
    <w:docVar w:name="WAFER_2026032709015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60327090154_GUID" w:val="07b5c593-03ad-419d-afa4-41d1649cd7c4"/>
    <w:docVar w:name="WAFER_20260514111827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60514111827_GUID" w:val="2305c84d-432f-4290-bc91-b99c753ce73b"/>
  </w:docVars>
  <w:rsids>
    <w:rsidRoot w:val="00993E6D"/>
    <w:rsid w:val="00032E88"/>
    <w:rsid w:val="003D531A"/>
    <w:rsid w:val="006B759C"/>
    <w:rsid w:val="006E0EA6"/>
    <w:rsid w:val="00884341"/>
    <w:rsid w:val="008E3A81"/>
    <w:rsid w:val="00912E10"/>
    <w:rsid w:val="00993E6D"/>
    <w:rsid w:val="00A16FD3"/>
    <w:rsid w:val="00B03591"/>
    <w:rsid w:val="00B748F5"/>
    <w:rsid w:val="00C1227F"/>
    <w:rsid w:val="00DD2E41"/>
    <w:rsid w:val="00E60F21"/>
    <w:rsid w:val="00F8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/>
    <o:shapelayout v:ext="edit">
      <o:idmap v:ext="edit" data="1"/>
    </o:shapelayout>
  </w:shapeDefaults>
  <w:decimalSymbol w:val="."/>
  <w:listSeparator w:val=","/>
  <w14:docId w14:val="2682F633"/>
  <w15:docId w15:val="{F750FA1E-83CF-446B-900B-7E753D325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uiPriority w:val="39"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uiPriority w:val="39"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paragraph" w:customStyle="1" w:styleId="zyTableNAmBold">
    <w:name w:val="zyTableNAm + Bold"/>
    <w:aliases w:val="Before:  3 pt"/>
    <w:basedOn w:val="yTableNAm"/>
    <w:pPr>
      <w:keepNext/>
      <w:spacing w:before="60"/>
    </w:pPr>
    <w:rPr>
      <w:b/>
      <w:bCs/>
    </w:rPr>
  </w:style>
  <w:style w:type="paragraph" w:customStyle="1" w:styleId="zyTableNAmItalic">
    <w:name w:val="zyTableNAm + Italic"/>
    <w:basedOn w:val="yTableNAm"/>
    <w:pPr>
      <w:spacing w:before="60"/>
    </w:pPr>
    <w:rPr>
      <w:bCs/>
      <w:i/>
    </w:rPr>
  </w:style>
  <w:style w:type="paragraph" w:customStyle="1" w:styleId="zyTableNAmBefore3pt">
    <w:name w:val="zyTableNAm + Before:  3 pt"/>
    <w:basedOn w:val="yTableNAm"/>
    <w:pPr>
      <w:tabs>
        <w:tab w:val="clear" w:pos="567"/>
        <w:tab w:val="left" w:leader="dot" w:pos="3611"/>
      </w:tabs>
      <w:spacing w:before="60"/>
    </w:pPr>
    <w:rPr>
      <w:szCs w:val="24"/>
    </w:rPr>
  </w:style>
  <w:style w:type="paragraph" w:customStyle="1" w:styleId="zyMiscellaneousHeadingBold">
    <w:name w:val="zyMiscellaneous Heading + Bold"/>
    <w:aliases w:val="Italic"/>
    <w:basedOn w:val="yMiscellaneousHeading"/>
    <w:pPr>
      <w:spacing w:before="120" w:after="120"/>
    </w:pPr>
    <w:rPr>
      <w:b/>
      <w:bCs/>
      <w:i/>
    </w:rPr>
  </w:style>
  <w:style w:type="paragraph" w:customStyle="1" w:styleId="zyMiscellaneousHeadingItalic">
    <w:name w:val="zyMiscellaneous Heading + Italic"/>
    <w:basedOn w:val="yMiscellaneousHeading"/>
    <w:pPr>
      <w:spacing w:before="120"/>
    </w:pPr>
    <w:rPr>
      <w:i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993E6D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0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3AD0A-1845-4554-BCAE-54384942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1043</Words>
  <Characters>5563</Characters>
  <Application>Microsoft Office Word</Application>
  <DocSecurity>0</DocSecurity>
  <Lines>278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Rights in Water and Irrigation Amendment (Petroleum Legislation) Regulations 2026 - 00-00-00</dc:title>
  <dc:subject/>
  <dc:creator/>
  <cp:keywords/>
  <dc:description/>
  <cp:lastModifiedBy>Master Repository Process</cp:lastModifiedBy>
  <cp:revision>4</cp:revision>
  <cp:lastPrinted>2026-03-26T07:47:00Z</cp:lastPrinted>
  <dcterms:created xsi:type="dcterms:W3CDTF">2026-05-26T08:55:00Z</dcterms:created>
  <dcterms:modified xsi:type="dcterms:W3CDTF">2026-05-26T08:55:00Z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55639</vt:lpwstr>
  </property>
  <property fmtid="{D5CDD505-2E9C-101B-9397-08002B2CF9AE}" pid="3" name="DocumentType">
    <vt:lpwstr>Reg</vt:lpwstr>
  </property>
  <property fmtid="{D5CDD505-2E9C-101B-9397-08002B2CF9AE}" pid="4" name="AsAtDate">
    <vt:lpwstr>27 May 2026</vt:lpwstr>
  </property>
  <property fmtid="{D5CDD505-2E9C-101B-9397-08002B2CF9AE}" pid="5" name="Suffix">
    <vt:lpwstr>00-00-00</vt:lpwstr>
  </property>
  <property fmtid="{D5CDD505-2E9C-101B-9397-08002B2CF9AE}" pid="6" name="Official">
    <vt:lpwstr/>
  </property>
  <property fmtid="{D5CDD505-2E9C-101B-9397-08002B2CF9AE}" pid="7" name="CommencementAsAt">
    <vt:filetime>2026-05-26T16:00:00Z</vt:filetime>
  </property>
  <property fmtid="{D5CDD505-2E9C-101B-9397-08002B2CF9AE}" pid="8" name="CommencementYear">
    <vt:lpwstr>2026</vt:lpwstr>
  </property>
  <property fmtid="{D5CDD505-2E9C-101B-9397-08002B2CF9AE}" pid="9" name="SLAPId">
    <vt:lpwstr>2026/83</vt:lpwstr>
  </property>
  <property fmtid="{D5CDD505-2E9C-101B-9397-08002B2CF9AE}" pid="10" name="PublishDate">
    <vt:lpwstr>27 May 2026</vt:lpwstr>
  </property>
  <property fmtid="{D5CDD505-2E9C-101B-9397-08002B2CF9AE}" pid="11" name="CommencementDate">
    <vt:lpwstr>20260527</vt:lpwstr>
  </property>
</Properties>
</file>