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6398A" w14:textId="77777777" w:rsidR="00C314C9" w:rsidRDefault="00ED3350">
      <w:pPr>
        <w:pStyle w:val="WA"/>
      </w:pPr>
      <w:r>
        <w:rPr>
          <w:noProof/>
        </w:rPr>
        <w:drawing>
          <wp:anchor distT="0" distB="0" distL="114300" distR="114300" simplePos="0" relativeHeight="251671552" behindDoc="0" locked="0" layoutInCell="1" allowOverlap="1" wp14:anchorId="1CD0ECC3" wp14:editId="1617A37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8A5060" w14:textId="1603018E" w:rsidR="00C314C9" w:rsidRDefault="00ED3350">
      <w:pPr>
        <w:pStyle w:val="PrincipalActRegPage1"/>
      </w:pPr>
      <w:r>
        <w:fldChar w:fldCharType="begin"/>
      </w:r>
      <w:r>
        <w:instrText xml:space="preserve"> STYLEREF "PrincipalAct_Reg"</w:instrText>
      </w:r>
      <w:r>
        <w:fldChar w:fldCharType="separate"/>
      </w:r>
      <w:r w:rsidR="00B92BA3">
        <w:rPr>
          <w:noProof/>
        </w:rPr>
        <w:t>Liquor Control Act 1988</w:t>
      </w:r>
      <w:r>
        <w:fldChar w:fldCharType="end"/>
      </w:r>
    </w:p>
    <w:p w14:paraId="573A6CC8" w14:textId="431AF475" w:rsidR="00C314C9" w:rsidRDefault="00ED3350">
      <w:pPr>
        <w:pStyle w:val="NameofActRegPage1"/>
        <w:spacing w:before="1800" w:after="4200"/>
        <w:outlineLvl w:val="0"/>
      </w:pPr>
      <w:r>
        <w:fldChar w:fldCharType="begin"/>
      </w:r>
      <w:r>
        <w:instrText xml:space="preserve"> STYLEREF "Name Of Act/Reg"</w:instrText>
      </w:r>
      <w:r>
        <w:fldChar w:fldCharType="separate"/>
      </w:r>
      <w:r w:rsidR="00B92BA3">
        <w:rPr>
          <w:noProof/>
        </w:rPr>
        <w:t>Liquor Control Regulations 1989</w:t>
      </w:r>
      <w:r>
        <w:fldChar w:fldCharType="end"/>
      </w:r>
    </w:p>
    <w:p w14:paraId="776C22CC" w14:textId="77777777" w:rsidR="00C314C9" w:rsidRDefault="00C314C9">
      <w:pPr>
        <w:jc w:val="center"/>
        <w:sectPr w:rsidR="00C314C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A7FECC4" w14:textId="77777777" w:rsidR="006A214E" w:rsidRDefault="006A214E">
      <w:pPr>
        <w:pStyle w:val="WA"/>
      </w:pPr>
      <w:r>
        <w:lastRenderedPageBreak/>
        <w:t>Western Australia</w:t>
      </w:r>
    </w:p>
    <w:p w14:paraId="68AACA08" w14:textId="09E977F5" w:rsidR="00C314C9" w:rsidRDefault="00ED3350">
      <w:pPr>
        <w:pStyle w:val="NameofActRegPage1"/>
      </w:pPr>
      <w:r>
        <w:fldChar w:fldCharType="begin"/>
      </w:r>
      <w:r>
        <w:instrText xml:space="preserve"> STYLEREF "Name Of Act/Reg"</w:instrText>
      </w:r>
      <w:r>
        <w:fldChar w:fldCharType="separate"/>
      </w:r>
      <w:r w:rsidR="00B92BA3">
        <w:rPr>
          <w:noProof/>
        </w:rPr>
        <w:t>Liquor Control Regulations 1989</w:t>
      </w:r>
      <w:r>
        <w:fldChar w:fldCharType="end"/>
      </w:r>
    </w:p>
    <w:p w14:paraId="7B1582E6" w14:textId="77777777" w:rsidR="00C314C9" w:rsidRDefault="00ED3350">
      <w:pPr>
        <w:pStyle w:val="Arrangement"/>
      </w:pPr>
      <w:r>
        <w:t>Contents</w:t>
      </w:r>
    </w:p>
    <w:p w14:paraId="155A2957" w14:textId="290FE720" w:rsidR="003D78CF" w:rsidRDefault="00ED3350">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D78CF">
        <w:t>1</w:t>
      </w:r>
      <w:r w:rsidR="003D78CF" w:rsidRPr="001B494E">
        <w:rPr>
          <w:snapToGrid w:val="0"/>
        </w:rPr>
        <w:t>.</w:t>
      </w:r>
      <w:r w:rsidR="003D78CF" w:rsidRPr="001B494E">
        <w:rPr>
          <w:snapToGrid w:val="0"/>
        </w:rPr>
        <w:tab/>
        <w:t>Citation</w:t>
      </w:r>
      <w:r w:rsidR="003D78CF">
        <w:tab/>
      </w:r>
      <w:r w:rsidR="003D78CF">
        <w:fldChar w:fldCharType="begin"/>
      </w:r>
      <w:r w:rsidR="003D78CF">
        <w:instrText xml:space="preserve"> PAGEREF _Toc231893769 \h </w:instrText>
      </w:r>
      <w:r w:rsidR="003D78CF">
        <w:fldChar w:fldCharType="separate"/>
      </w:r>
      <w:r w:rsidR="00B92BA3">
        <w:t>1</w:t>
      </w:r>
      <w:r w:rsidR="003D78CF">
        <w:fldChar w:fldCharType="end"/>
      </w:r>
    </w:p>
    <w:p w14:paraId="3EF09B90" w14:textId="631B5641" w:rsidR="003D78CF" w:rsidRDefault="003D78CF">
      <w:pPr>
        <w:pStyle w:val="TOC8"/>
        <w:rPr>
          <w:rFonts w:asciiTheme="minorHAnsi" w:eastAsiaTheme="minorEastAsia" w:hAnsiTheme="minorHAnsi" w:cstheme="minorBidi"/>
          <w:kern w:val="2"/>
          <w:sz w:val="24"/>
          <w:szCs w:val="24"/>
          <w14:ligatures w14:val="standardContextual"/>
        </w:rPr>
      </w:pPr>
      <w:r>
        <w:t>2</w:t>
      </w:r>
      <w:r w:rsidRPr="001B494E">
        <w:rPr>
          <w:snapToGrid w:val="0"/>
        </w:rPr>
        <w:t>.</w:t>
      </w:r>
      <w:r w:rsidRPr="001B494E">
        <w:rPr>
          <w:snapToGrid w:val="0"/>
        </w:rPr>
        <w:tab/>
        <w:t>Commencement</w:t>
      </w:r>
      <w:r>
        <w:tab/>
      </w:r>
      <w:r>
        <w:fldChar w:fldCharType="begin"/>
      </w:r>
      <w:r>
        <w:instrText xml:space="preserve"> PAGEREF _Toc231893770 \h </w:instrText>
      </w:r>
      <w:r>
        <w:fldChar w:fldCharType="separate"/>
      </w:r>
      <w:r w:rsidR="00B92BA3">
        <w:t>1</w:t>
      </w:r>
      <w:r>
        <w:fldChar w:fldCharType="end"/>
      </w:r>
    </w:p>
    <w:p w14:paraId="2F8CBC8E" w14:textId="784996EF" w:rsidR="003D78CF" w:rsidRDefault="003D78CF">
      <w:pPr>
        <w:pStyle w:val="TOC8"/>
        <w:rPr>
          <w:rFonts w:asciiTheme="minorHAnsi" w:eastAsiaTheme="minorEastAsia" w:hAnsiTheme="minorHAnsi" w:cstheme="minorBidi"/>
          <w:kern w:val="2"/>
          <w:sz w:val="24"/>
          <w:szCs w:val="24"/>
          <w14:ligatures w14:val="standardContextual"/>
        </w:rPr>
      </w:pPr>
      <w:r>
        <w:t>3</w:t>
      </w:r>
      <w:r w:rsidRPr="001B494E">
        <w:rPr>
          <w:snapToGrid w:val="0"/>
        </w:rPr>
        <w:t>.</w:t>
      </w:r>
      <w:r w:rsidRPr="001B494E">
        <w:rPr>
          <w:snapToGrid w:val="0"/>
        </w:rPr>
        <w:tab/>
        <w:t>Forms prescribed etc. (Sch. 1)</w:t>
      </w:r>
      <w:r>
        <w:tab/>
      </w:r>
      <w:r>
        <w:fldChar w:fldCharType="begin"/>
      </w:r>
      <w:r>
        <w:instrText xml:space="preserve"> PAGEREF _Toc231893771 \h </w:instrText>
      </w:r>
      <w:r>
        <w:fldChar w:fldCharType="separate"/>
      </w:r>
      <w:r w:rsidR="00B92BA3">
        <w:t>1</w:t>
      </w:r>
      <w:r>
        <w:fldChar w:fldCharType="end"/>
      </w:r>
    </w:p>
    <w:p w14:paraId="452A53E0" w14:textId="6B5465B4" w:rsidR="003D78CF" w:rsidRDefault="003D78CF">
      <w:pPr>
        <w:pStyle w:val="TOC8"/>
        <w:rPr>
          <w:rFonts w:asciiTheme="minorHAnsi" w:eastAsiaTheme="minorEastAsia" w:hAnsiTheme="minorHAnsi" w:cstheme="minorBidi"/>
          <w:kern w:val="2"/>
          <w:sz w:val="24"/>
          <w:szCs w:val="24"/>
          <w14:ligatures w14:val="standardContextual"/>
        </w:rPr>
      </w:pPr>
      <w:r>
        <w:t>3A</w:t>
      </w:r>
      <w:r w:rsidRPr="001B494E">
        <w:rPr>
          <w:snapToGrid w:val="0"/>
        </w:rPr>
        <w:t>.</w:t>
      </w:r>
      <w:r w:rsidRPr="001B494E">
        <w:rPr>
          <w:snapToGrid w:val="0"/>
        </w:rPr>
        <w:tab/>
        <w:t>Terms used</w:t>
      </w:r>
      <w:r>
        <w:tab/>
      </w:r>
      <w:r>
        <w:fldChar w:fldCharType="begin"/>
      </w:r>
      <w:r>
        <w:instrText xml:space="preserve"> PAGEREF _Toc231893772 \h </w:instrText>
      </w:r>
      <w:r>
        <w:fldChar w:fldCharType="separate"/>
      </w:r>
      <w:r w:rsidR="00B92BA3">
        <w:t>2</w:t>
      </w:r>
      <w:r>
        <w:fldChar w:fldCharType="end"/>
      </w:r>
    </w:p>
    <w:p w14:paraId="03E08C60" w14:textId="532920EF" w:rsidR="003D78CF" w:rsidRDefault="003D78CF">
      <w:pPr>
        <w:pStyle w:val="TOC8"/>
        <w:rPr>
          <w:rFonts w:asciiTheme="minorHAnsi" w:eastAsiaTheme="minorEastAsia" w:hAnsiTheme="minorHAnsi" w:cstheme="minorBidi"/>
          <w:kern w:val="2"/>
          <w:sz w:val="24"/>
          <w:szCs w:val="24"/>
          <w14:ligatures w14:val="standardContextual"/>
        </w:rPr>
      </w:pPr>
      <w:r>
        <w:t>3AB.</w:t>
      </w:r>
      <w:r>
        <w:tab/>
        <w:t xml:space="preserve">Kind of liquor prescribed (mist containing ethanol) (Act s. 3(1) </w:t>
      </w:r>
      <w:r w:rsidRPr="001B494E">
        <w:rPr>
          <w:i/>
        </w:rPr>
        <w:t>kind</w:t>
      </w:r>
      <w:r>
        <w:t>)</w:t>
      </w:r>
      <w:r>
        <w:tab/>
      </w:r>
      <w:r>
        <w:fldChar w:fldCharType="begin"/>
      </w:r>
      <w:r>
        <w:instrText xml:space="preserve"> PAGEREF _Toc231893773 \h </w:instrText>
      </w:r>
      <w:r>
        <w:fldChar w:fldCharType="separate"/>
      </w:r>
      <w:r w:rsidR="00B92BA3">
        <w:t>4</w:t>
      </w:r>
      <w:r>
        <w:fldChar w:fldCharType="end"/>
      </w:r>
    </w:p>
    <w:p w14:paraId="5875E3BD" w14:textId="3BFA58F1" w:rsidR="003D78CF" w:rsidRDefault="003D78CF">
      <w:pPr>
        <w:pStyle w:val="TOC8"/>
        <w:rPr>
          <w:rFonts w:asciiTheme="minorHAnsi" w:eastAsiaTheme="minorEastAsia" w:hAnsiTheme="minorHAnsi" w:cstheme="minorBidi"/>
          <w:kern w:val="2"/>
          <w:sz w:val="24"/>
          <w:szCs w:val="24"/>
          <w14:ligatures w14:val="standardContextual"/>
        </w:rPr>
      </w:pPr>
      <w:r>
        <w:t>3AC.</w:t>
      </w:r>
      <w:r>
        <w:tab/>
        <w:t xml:space="preserve">Kind of liquor prescribed (aerosol containing ethanol) (Act s. 3(1) </w:t>
      </w:r>
      <w:r w:rsidRPr="001B494E">
        <w:rPr>
          <w:i/>
        </w:rPr>
        <w:t>kind</w:t>
      </w:r>
      <w:r>
        <w:t>)</w:t>
      </w:r>
      <w:r>
        <w:tab/>
      </w:r>
      <w:r>
        <w:fldChar w:fldCharType="begin"/>
      </w:r>
      <w:r>
        <w:instrText xml:space="preserve"> PAGEREF _Toc231893774 \h </w:instrText>
      </w:r>
      <w:r>
        <w:fldChar w:fldCharType="separate"/>
      </w:r>
      <w:r w:rsidR="00B92BA3">
        <w:t>4</w:t>
      </w:r>
      <w:r>
        <w:fldChar w:fldCharType="end"/>
      </w:r>
    </w:p>
    <w:p w14:paraId="3DAEB196" w14:textId="50817EBF" w:rsidR="003D78CF" w:rsidRDefault="003D78CF">
      <w:pPr>
        <w:pStyle w:val="TOC8"/>
        <w:rPr>
          <w:rFonts w:asciiTheme="minorHAnsi" w:eastAsiaTheme="minorEastAsia" w:hAnsiTheme="minorHAnsi" w:cstheme="minorBidi"/>
          <w:kern w:val="2"/>
          <w:sz w:val="24"/>
          <w:szCs w:val="24"/>
          <w14:ligatures w14:val="standardContextual"/>
        </w:rPr>
      </w:pPr>
      <w:r>
        <w:t>3AD.</w:t>
      </w:r>
      <w:r>
        <w:tab/>
        <w:t xml:space="preserve">Kind of liquor prescribed (powdered alcohol) (Act s. 3(1) </w:t>
      </w:r>
      <w:r w:rsidRPr="001B494E">
        <w:rPr>
          <w:i/>
        </w:rPr>
        <w:t>kind</w:t>
      </w:r>
      <w:r>
        <w:t>)</w:t>
      </w:r>
      <w:r>
        <w:tab/>
      </w:r>
      <w:r>
        <w:fldChar w:fldCharType="begin"/>
      </w:r>
      <w:r>
        <w:instrText xml:space="preserve"> PAGEREF _Toc231893775 \h </w:instrText>
      </w:r>
      <w:r>
        <w:fldChar w:fldCharType="separate"/>
      </w:r>
      <w:r w:rsidR="00B92BA3">
        <w:t>5</w:t>
      </w:r>
      <w:r>
        <w:fldChar w:fldCharType="end"/>
      </w:r>
    </w:p>
    <w:p w14:paraId="71DF9EDB" w14:textId="710DF9EA" w:rsidR="003D78CF" w:rsidRDefault="003D78CF">
      <w:pPr>
        <w:pStyle w:val="TOC8"/>
        <w:rPr>
          <w:rFonts w:asciiTheme="minorHAnsi" w:eastAsiaTheme="minorEastAsia" w:hAnsiTheme="minorHAnsi" w:cstheme="minorBidi"/>
          <w:kern w:val="2"/>
          <w:sz w:val="24"/>
          <w:szCs w:val="24"/>
          <w14:ligatures w14:val="standardContextual"/>
        </w:rPr>
      </w:pPr>
      <w:r>
        <w:t>4</w:t>
      </w:r>
      <w:r w:rsidRPr="001B494E">
        <w:rPr>
          <w:snapToGrid w:val="0"/>
        </w:rPr>
        <w:t>.</w:t>
      </w:r>
      <w:r w:rsidRPr="001B494E">
        <w:rPr>
          <w:snapToGrid w:val="0"/>
        </w:rPr>
        <w:tab/>
        <w:t xml:space="preserve">Level prescribed </w:t>
      </w:r>
      <w:r>
        <w:t xml:space="preserve">(Act s. 3(1) </w:t>
      </w:r>
      <w:r w:rsidRPr="001B494E">
        <w:rPr>
          <w:i/>
        </w:rPr>
        <w:t>low alcohol liquor</w:t>
      </w:r>
      <w:r>
        <w:t>)</w:t>
      </w:r>
      <w:r>
        <w:tab/>
      </w:r>
      <w:r>
        <w:fldChar w:fldCharType="begin"/>
      </w:r>
      <w:r>
        <w:instrText xml:space="preserve"> PAGEREF _Toc231893776 \h </w:instrText>
      </w:r>
      <w:r>
        <w:fldChar w:fldCharType="separate"/>
      </w:r>
      <w:r w:rsidR="00B92BA3">
        <w:t>5</w:t>
      </w:r>
      <w:r>
        <w:fldChar w:fldCharType="end"/>
      </w:r>
    </w:p>
    <w:p w14:paraId="2ADE2FD2" w14:textId="7868E82C" w:rsidR="003D78CF" w:rsidRDefault="003D78CF">
      <w:pPr>
        <w:pStyle w:val="TOC8"/>
        <w:rPr>
          <w:rFonts w:asciiTheme="minorHAnsi" w:eastAsiaTheme="minorEastAsia" w:hAnsiTheme="minorHAnsi" w:cstheme="minorBidi"/>
          <w:kern w:val="2"/>
          <w:sz w:val="24"/>
          <w:szCs w:val="24"/>
          <w14:ligatures w14:val="standardContextual"/>
        </w:rPr>
      </w:pPr>
      <w:r>
        <w:t>4AA</w:t>
      </w:r>
      <w:r w:rsidRPr="001B494E">
        <w:rPr>
          <w:snapToGrid w:val="0"/>
        </w:rPr>
        <w:t>.</w:t>
      </w:r>
      <w:r w:rsidRPr="001B494E">
        <w:rPr>
          <w:snapToGrid w:val="0"/>
        </w:rPr>
        <w:tab/>
      </w:r>
      <w:r>
        <w:t>P</w:t>
      </w:r>
      <w:r w:rsidRPr="001B494E">
        <w:rPr>
          <w:snapToGrid w:val="0"/>
        </w:rPr>
        <w:t xml:space="preserve">roportion of ethanol prescribed </w:t>
      </w:r>
      <w:r>
        <w:t xml:space="preserve">(Act s. 3(1) </w:t>
      </w:r>
      <w:r w:rsidRPr="001B494E">
        <w:rPr>
          <w:i/>
        </w:rPr>
        <w:t>liquor</w:t>
      </w:r>
      <w:r>
        <w:t>)</w:t>
      </w:r>
      <w:r>
        <w:tab/>
      </w:r>
      <w:r>
        <w:fldChar w:fldCharType="begin"/>
      </w:r>
      <w:r>
        <w:instrText xml:space="preserve"> PAGEREF _Toc231893777 \h </w:instrText>
      </w:r>
      <w:r>
        <w:fldChar w:fldCharType="separate"/>
      </w:r>
      <w:r w:rsidR="00B92BA3">
        <w:t>5</w:t>
      </w:r>
      <w:r>
        <w:fldChar w:fldCharType="end"/>
      </w:r>
    </w:p>
    <w:p w14:paraId="28DD534C" w14:textId="702EBA2F" w:rsidR="003D78CF" w:rsidRDefault="003D78CF">
      <w:pPr>
        <w:pStyle w:val="TOC8"/>
        <w:rPr>
          <w:rFonts w:asciiTheme="minorHAnsi" w:eastAsiaTheme="minorEastAsia" w:hAnsiTheme="minorHAnsi" w:cstheme="minorBidi"/>
          <w:kern w:val="2"/>
          <w:sz w:val="24"/>
          <w:szCs w:val="24"/>
          <w14:ligatures w14:val="standardContextual"/>
        </w:rPr>
      </w:pPr>
      <w:r>
        <w:t>4A</w:t>
      </w:r>
      <w:r w:rsidRPr="001B494E">
        <w:rPr>
          <w:snapToGrid w:val="0"/>
        </w:rPr>
        <w:t>.</w:t>
      </w:r>
      <w:r w:rsidRPr="001B494E">
        <w:rPr>
          <w:snapToGrid w:val="0"/>
        </w:rPr>
        <w:tab/>
        <w:t xml:space="preserve">Substances prescribed (food items) </w:t>
      </w:r>
      <w:r>
        <w:t xml:space="preserve">(Act s. 3(1) </w:t>
      </w:r>
      <w:r w:rsidRPr="001B494E">
        <w:rPr>
          <w:i/>
        </w:rPr>
        <w:t>liquor</w:t>
      </w:r>
      <w:r>
        <w:t>)</w:t>
      </w:r>
      <w:r>
        <w:tab/>
      </w:r>
      <w:r>
        <w:fldChar w:fldCharType="begin"/>
      </w:r>
      <w:r>
        <w:instrText xml:space="preserve"> PAGEREF _Toc231893778 \h </w:instrText>
      </w:r>
      <w:r>
        <w:fldChar w:fldCharType="separate"/>
      </w:r>
      <w:r w:rsidR="00B92BA3">
        <w:t>5</w:t>
      </w:r>
      <w:r>
        <w:fldChar w:fldCharType="end"/>
      </w:r>
    </w:p>
    <w:p w14:paraId="4DD15370" w14:textId="42969A79" w:rsidR="003D78CF" w:rsidRDefault="003D78CF">
      <w:pPr>
        <w:pStyle w:val="TOC8"/>
        <w:rPr>
          <w:rFonts w:asciiTheme="minorHAnsi" w:eastAsiaTheme="minorEastAsia" w:hAnsiTheme="minorHAnsi" w:cstheme="minorBidi"/>
          <w:kern w:val="2"/>
          <w:sz w:val="24"/>
          <w:szCs w:val="24"/>
          <w14:ligatures w14:val="standardContextual"/>
        </w:rPr>
      </w:pPr>
      <w:r>
        <w:t>4AB.</w:t>
      </w:r>
      <w:r>
        <w:tab/>
        <w:t>Substance prescribed (mist containing ethanol) (Act s. 3(1) </w:t>
      </w:r>
      <w:r w:rsidRPr="001B494E">
        <w:rPr>
          <w:i/>
        </w:rPr>
        <w:t>liquor</w:t>
      </w:r>
      <w:r>
        <w:t>)</w:t>
      </w:r>
      <w:r>
        <w:tab/>
      </w:r>
      <w:r>
        <w:fldChar w:fldCharType="begin"/>
      </w:r>
      <w:r>
        <w:instrText xml:space="preserve"> PAGEREF _Toc231893779 \h </w:instrText>
      </w:r>
      <w:r>
        <w:fldChar w:fldCharType="separate"/>
      </w:r>
      <w:r w:rsidR="00B92BA3">
        <w:t>6</w:t>
      </w:r>
      <w:r>
        <w:fldChar w:fldCharType="end"/>
      </w:r>
    </w:p>
    <w:p w14:paraId="727ADECE" w14:textId="6EC48414" w:rsidR="003D78CF" w:rsidRDefault="003D78CF">
      <w:pPr>
        <w:pStyle w:val="TOC8"/>
        <w:rPr>
          <w:rFonts w:asciiTheme="minorHAnsi" w:eastAsiaTheme="minorEastAsia" w:hAnsiTheme="minorHAnsi" w:cstheme="minorBidi"/>
          <w:kern w:val="2"/>
          <w:sz w:val="24"/>
          <w:szCs w:val="24"/>
          <w14:ligatures w14:val="standardContextual"/>
        </w:rPr>
      </w:pPr>
      <w:r>
        <w:t>4AC.</w:t>
      </w:r>
      <w:r>
        <w:tab/>
        <w:t xml:space="preserve">Substance prescribed (aerosol containing ethanol) (Act s. 3(1) </w:t>
      </w:r>
      <w:r w:rsidRPr="001B494E">
        <w:rPr>
          <w:i/>
        </w:rPr>
        <w:t>liquor</w:t>
      </w:r>
      <w:r>
        <w:t>)</w:t>
      </w:r>
      <w:r>
        <w:tab/>
      </w:r>
      <w:r>
        <w:fldChar w:fldCharType="begin"/>
      </w:r>
      <w:r>
        <w:instrText xml:space="preserve"> PAGEREF _Toc231893780 \h </w:instrText>
      </w:r>
      <w:r>
        <w:fldChar w:fldCharType="separate"/>
      </w:r>
      <w:r w:rsidR="00B92BA3">
        <w:t>6</w:t>
      </w:r>
      <w:r>
        <w:fldChar w:fldCharType="end"/>
      </w:r>
    </w:p>
    <w:p w14:paraId="6EC26CFC" w14:textId="567D1750" w:rsidR="003D78CF" w:rsidRDefault="003D78CF">
      <w:pPr>
        <w:pStyle w:val="TOC8"/>
        <w:rPr>
          <w:rFonts w:asciiTheme="minorHAnsi" w:eastAsiaTheme="minorEastAsia" w:hAnsiTheme="minorHAnsi" w:cstheme="minorBidi"/>
          <w:kern w:val="2"/>
          <w:sz w:val="24"/>
          <w:szCs w:val="24"/>
          <w14:ligatures w14:val="standardContextual"/>
        </w:rPr>
      </w:pPr>
      <w:r>
        <w:t>4AD.</w:t>
      </w:r>
      <w:r>
        <w:tab/>
        <w:t xml:space="preserve">Substance prescribed (powdered alcohol) (Act s. 3(1) </w:t>
      </w:r>
      <w:r w:rsidRPr="001B494E">
        <w:rPr>
          <w:i/>
        </w:rPr>
        <w:t>liquor</w:t>
      </w:r>
      <w:r>
        <w:t>)</w:t>
      </w:r>
      <w:r>
        <w:tab/>
      </w:r>
      <w:r>
        <w:fldChar w:fldCharType="begin"/>
      </w:r>
      <w:r>
        <w:instrText xml:space="preserve"> PAGEREF _Toc231893781 \h </w:instrText>
      </w:r>
      <w:r>
        <w:fldChar w:fldCharType="separate"/>
      </w:r>
      <w:r w:rsidR="00B92BA3">
        <w:t>7</w:t>
      </w:r>
      <w:r>
        <w:fldChar w:fldCharType="end"/>
      </w:r>
    </w:p>
    <w:p w14:paraId="33DBEBF8" w14:textId="0EBDD5FF" w:rsidR="003D78CF" w:rsidRDefault="003D78CF">
      <w:pPr>
        <w:pStyle w:val="TOC8"/>
        <w:rPr>
          <w:rFonts w:asciiTheme="minorHAnsi" w:eastAsiaTheme="minorEastAsia" w:hAnsiTheme="minorHAnsi" w:cstheme="minorBidi"/>
          <w:kern w:val="2"/>
          <w:sz w:val="24"/>
          <w:szCs w:val="24"/>
          <w14:ligatures w14:val="standardContextual"/>
        </w:rPr>
      </w:pPr>
      <w:r>
        <w:t>4AE.</w:t>
      </w:r>
      <w:r>
        <w:tab/>
        <w:t>Substance prescribed (liqueur chocolate) (Act s. 3(1) liquor)</w:t>
      </w:r>
      <w:r>
        <w:tab/>
      </w:r>
      <w:r>
        <w:fldChar w:fldCharType="begin"/>
      </w:r>
      <w:r>
        <w:instrText xml:space="preserve"> PAGEREF _Toc231893782 \h </w:instrText>
      </w:r>
      <w:r>
        <w:fldChar w:fldCharType="separate"/>
      </w:r>
      <w:r w:rsidR="00B92BA3">
        <w:t>7</w:t>
      </w:r>
      <w:r>
        <w:fldChar w:fldCharType="end"/>
      </w:r>
    </w:p>
    <w:p w14:paraId="16F85CA4" w14:textId="3287A774" w:rsidR="003D78CF" w:rsidRDefault="003D78CF">
      <w:pPr>
        <w:pStyle w:val="TOC8"/>
        <w:rPr>
          <w:rFonts w:asciiTheme="minorHAnsi" w:eastAsiaTheme="minorEastAsia" w:hAnsiTheme="minorHAnsi" w:cstheme="minorBidi"/>
          <w:kern w:val="2"/>
          <w:sz w:val="24"/>
          <w:szCs w:val="24"/>
          <w14:ligatures w14:val="standardContextual"/>
        </w:rPr>
      </w:pPr>
      <w:r>
        <w:t>5</w:t>
      </w:r>
      <w:r w:rsidRPr="001B494E">
        <w:rPr>
          <w:snapToGrid w:val="0"/>
        </w:rPr>
        <w:t>.</w:t>
      </w:r>
      <w:r w:rsidRPr="001B494E">
        <w:rPr>
          <w:snapToGrid w:val="0"/>
        </w:rPr>
        <w:tab/>
      </w:r>
      <w:r>
        <w:t>Sources of information prescribed</w:t>
      </w:r>
      <w:r w:rsidRPr="001B494E">
        <w:rPr>
          <w:snapToGrid w:val="0"/>
        </w:rPr>
        <w:t xml:space="preserve"> (Act s. 3(1) </w:t>
      </w:r>
      <w:r w:rsidRPr="001B494E">
        <w:rPr>
          <w:i/>
          <w:snapToGrid w:val="0"/>
        </w:rPr>
        <w:t>record</w:t>
      </w:r>
      <w:r w:rsidRPr="001B494E">
        <w:rPr>
          <w:snapToGrid w:val="0"/>
        </w:rPr>
        <w:t>)</w:t>
      </w:r>
      <w:r>
        <w:tab/>
      </w:r>
      <w:r>
        <w:fldChar w:fldCharType="begin"/>
      </w:r>
      <w:r>
        <w:instrText xml:space="preserve"> PAGEREF _Toc231893783 \h </w:instrText>
      </w:r>
      <w:r>
        <w:fldChar w:fldCharType="separate"/>
      </w:r>
      <w:r w:rsidR="00B92BA3">
        <w:t>8</w:t>
      </w:r>
      <w:r>
        <w:fldChar w:fldCharType="end"/>
      </w:r>
    </w:p>
    <w:p w14:paraId="5106C75C" w14:textId="5D752016" w:rsidR="003D78CF" w:rsidRDefault="003D78CF">
      <w:pPr>
        <w:pStyle w:val="TOC8"/>
        <w:rPr>
          <w:rFonts w:asciiTheme="minorHAnsi" w:eastAsiaTheme="minorEastAsia" w:hAnsiTheme="minorHAnsi" w:cstheme="minorBidi"/>
          <w:kern w:val="2"/>
          <w:sz w:val="24"/>
          <w:szCs w:val="24"/>
          <w14:ligatures w14:val="standardContextual"/>
        </w:rPr>
      </w:pPr>
      <w:r>
        <w:t>5A.</w:t>
      </w:r>
      <w:r>
        <w:tab/>
        <w:t xml:space="preserve">Quantities prescribed </w:t>
      </w:r>
      <w:r w:rsidRPr="001B494E">
        <w:rPr>
          <w:snapToGrid w:val="0"/>
        </w:rPr>
        <w:t>(Act s.</w:t>
      </w:r>
      <w:r>
        <w:t xml:space="preserve"> 3(1) </w:t>
      </w:r>
      <w:r w:rsidRPr="001B494E">
        <w:rPr>
          <w:i/>
        </w:rPr>
        <w:t>sample</w:t>
      </w:r>
      <w:r>
        <w:t>)</w:t>
      </w:r>
      <w:r>
        <w:tab/>
      </w:r>
      <w:r>
        <w:fldChar w:fldCharType="begin"/>
      </w:r>
      <w:r>
        <w:instrText xml:space="preserve"> PAGEREF _Toc231893784 \h </w:instrText>
      </w:r>
      <w:r>
        <w:fldChar w:fldCharType="separate"/>
      </w:r>
      <w:r w:rsidR="00B92BA3">
        <w:t>9</w:t>
      </w:r>
      <w:r>
        <w:fldChar w:fldCharType="end"/>
      </w:r>
    </w:p>
    <w:p w14:paraId="0C1AEEB7" w14:textId="12FE0170" w:rsidR="003D78CF" w:rsidRDefault="003D78CF">
      <w:pPr>
        <w:pStyle w:val="TOC8"/>
        <w:rPr>
          <w:rFonts w:asciiTheme="minorHAnsi" w:eastAsiaTheme="minorEastAsia" w:hAnsiTheme="minorHAnsi" w:cstheme="minorBidi"/>
          <w:kern w:val="2"/>
          <w:sz w:val="24"/>
          <w:szCs w:val="24"/>
          <w14:ligatures w14:val="standardContextual"/>
        </w:rPr>
      </w:pPr>
      <w:r>
        <w:t>5B.</w:t>
      </w:r>
      <w:r>
        <w:tab/>
        <w:t xml:space="preserve">Positions of authority in body corporate prescribed </w:t>
      </w:r>
      <w:r w:rsidRPr="001B494E">
        <w:rPr>
          <w:snapToGrid w:val="0"/>
        </w:rPr>
        <w:t>(Act s.</w:t>
      </w:r>
      <w:r>
        <w:t> 3(4)(d))</w:t>
      </w:r>
      <w:r>
        <w:tab/>
      </w:r>
      <w:r>
        <w:fldChar w:fldCharType="begin"/>
      </w:r>
      <w:r>
        <w:instrText xml:space="preserve"> PAGEREF _Toc231893785 \h </w:instrText>
      </w:r>
      <w:r>
        <w:fldChar w:fldCharType="separate"/>
      </w:r>
      <w:r w:rsidR="00B92BA3">
        <w:t>10</w:t>
      </w:r>
      <w:r>
        <w:fldChar w:fldCharType="end"/>
      </w:r>
    </w:p>
    <w:p w14:paraId="0044913D" w14:textId="03F57697" w:rsidR="003D78CF" w:rsidRDefault="003D78CF">
      <w:pPr>
        <w:pStyle w:val="TOC8"/>
        <w:rPr>
          <w:rFonts w:asciiTheme="minorHAnsi" w:eastAsiaTheme="minorEastAsia" w:hAnsiTheme="minorHAnsi" w:cstheme="minorBidi"/>
          <w:kern w:val="2"/>
          <w:sz w:val="24"/>
          <w:szCs w:val="24"/>
          <w14:ligatures w14:val="standardContextual"/>
        </w:rPr>
      </w:pPr>
      <w:r>
        <w:lastRenderedPageBreak/>
        <w:t>5C.</w:t>
      </w:r>
      <w:r>
        <w:tab/>
        <w:t>Types of special facility licence prescribed (Act s. 4(6))</w:t>
      </w:r>
      <w:r>
        <w:tab/>
      </w:r>
      <w:r>
        <w:fldChar w:fldCharType="begin"/>
      </w:r>
      <w:r>
        <w:instrText xml:space="preserve"> PAGEREF _Toc231893786 \h </w:instrText>
      </w:r>
      <w:r>
        <w:fldChar w:fldCharType="separate"/>
      </w:r>
      <w:r w:rsidR="00B92BA3">
        <w:t>11</w:t>
      </w:r>
      <w:r>
        <w:fldChar w:fldCharType="end"/>
      </w:r>
    </w:p>
    <w:p w14:paraId="618491D2" w14:textId="090EA2A0" w:rsidR="003D78CF" w:rsidRDefault="003D78CF">
      <w:pPr>
        <w:pStyle w:val="TOC8"/>
        <w:rPr>
          <w:rFonts w:asciiTheme="minorHAnsi" w:eastAsiaTheme="minorEastAsia" w:hAnsiTheme="minorHAnsi" w:cstheme="minorBidi"/>
          <w:kern w:val="2"/>
          <w:sz w:val="24"/>
          <w:szCs w:val="24"/>
          <w14:ligatures w14:val="standardContextual"/>
        </w:rPr>
      </w:pPr>
      <w:r>
        <w:t>7</w:t>
      </w:r>
      <w:r w:rsidRPr="001B494E">
        <w:rPr>
          <w:snapToGrid w:val="0"/>
        </w:rPr>
        <w:t>.</w:t>
      </w:r>
      <w:r w:rsidRPr="001B494E">
        <w:rPr>
          <w:snapToGrid w:val="0"/>
        </w:rPr>
        <w:tab/>
        <w:t>Approved courses (Act s. 6(1)(c))</w:t>
      </w:r>
      <w:r>
        <w:tab/>
      </w:r>
      <w:r>
        <w:fldChar w:fldCharType="begin"/>
      </w:r>
      <w:r>
        <w:instrText xml:space="preserve"> PAGEREF _Toc231893787 \h </w:instrText>
      </w:r>
      <w:r>
        <w:fldChar w:fldCharType="separate"/>
      </w:r>
      <w:r w:rsidR="00B92BA3">
        <w:t>11</w:t>
      </w:r>
      <w:r>
        <w:fldChar w:fldCharType="end"/>
      </w:r>
    </w:p>
    <w:p w14:paraId="35DB1C21" w14:textId="3EA61729" w:rsidR="003D78CF" w:rsidRDefault="003D78CF">
      <w:pPr>
        <w:pStyle w:val="TOC8"/>
        <w:rPr>
          <w:rFonts w:asciiTheme="minorHAnsi" w:eastAsiaTheme="minorEastAsia" w:hAnsiTheme="minorHAnsi" w:cstheme="minorBidi"/>
          <w:kern w:val="2"/>
          <w:sz w:val="24"/>
          <w:szCs w:val="24"/>
          <w14:ligatures w14:val="standardContextual"/>
        </w:rPr>
      </w:pPr>
      <w:r>
        <w:t>8</w:t>
      </w:r>
      <w:r w:rsidRPr="001B494E">
        <w:rPr>
          <w:snapToGrid w:val="0"/>
        </w:rPr>
        <w:t>.</w:t>
      </w:r>
      <w:r w:rsidRPr="001B494E">
        <w:rPr>
          <w:snapToGrid w:val="0"/>
        </w:rPr>
        <w:tab/>
        <w:t>Exemption from Act, certain sales etc.</w:t>
      </w:r>
      <w:r>
        <w:tab/>
      </w:r>
      <w:r>
        <w:fldChar w:fldCharType="begin"/>
      </w:r>
      <w:r>
        <w:instrText xml:space="preserve"> PAGEREF _Toc231893788 \h </w:instrText>
      </w:r>
      <w:r>
        <w:fldChar w:fldCharType="separate"/>
      </w:r>
      <w:r w:rsidR="00B92BA3">
        <w:t>12</w:t>
      </w:r>
      <w:r>
        <w:fldChar w:fldCharType="end"/>
      </w:r>
    </w:p>
    <w:p w14:paraId="31D2E300" w14:textId="627558CF" w:rsidR="003D78CF" w:rsidRDefault="003D78CF">
      <w:pPr>
        <w:pStyle w:val="TOC8"/>
        <w:rPr>
          <w:rFonts w:asciiTheme="minorHAnsi" w:eastAsiaTheme="minorEastAsia" w:hAnsiTheme="minorHAnsi" w:cstheme="minorBidi"/>
          <w:kern w:val="2"/>
          <w:sz w:val="24"/>
          <w:szCs w:val="24"/>
          <w14:ligatures w14:val="standardContextual"/>
        </w:rPr>
      </w:pPr>
      <w:r>
        <w:t>8A.</w:t>
      </w:r>
      <w:r>
        <w:tab/>
        <w:t>Exemption from Act, consumption at live entertainment venues</w:t>
      </w:r>
      <w:r>
        <w:tab/>
      </w:r>
      <w:r>
        <w:fldChar w:fldCharType="begin"/>
      </w:r>
      <w:r>
        <w:instrText xml:space="preserve"> PAGEREF _Toc231893789 \h </w:instrText>
      </w:r>
      <w:r>
        <w:fldChar w:fldCharType="separate"/>
      </w:r>
      <w:r w:rsidR="00B92BA3">
        <w:t>16</w:t>
      </w:r>
      <w:r>
        <w:fldChar w:fldCharType="end"/>
      </w:r>
    </w:p>
    <w:p w14:paraId="025B35A5" w14:textId="3943A6DC" w:rsidR="003D78CF" w:rsidRDefault="003D78CF">
      <w:pPr>
        <w:pStyle w:val="TOC8"/>
        <w:rPr>
          <w:rFonts w:asciiTheme="minorHAnsi" w:eastAsiaTheme="minorEastAsia" w:hAnsiTheme="minorHAnsi" w:cstheme="minorBidi"/>
          <w:kern w:val="2"/>
          <w:sz w:val="24"/>
          <w:szCs w:val="24"/>
          <w14:ligatures w14:val="standardContextual"/>
        </w:rPr>
      </w:pPr>
      <w:r>
        <w:t>8B.</w:t>
      </w:r>
      <w:r>
        <w:tab/>
        <w:t>Exemption from Act, sales etc. at certain functions</w:t>
      </w:r>
      <w:r>
        <w:tab/>
      </w:r>
      <w:r>
        <w:fldChar w:fldCharType="begin"/>
      </w:r>
      <w:r>
        <w:instrText xml:space="preserve"> PAGEREF _Toc231893790 \h </w:instrText>
      </w:r>
      <w:r>
        <w:fldChar w:fldCharType="separate"/>
      </w:r>
      <w:r w:rsidR="00B92BA3">
        <w:t>22</w:t>
      </w:r>
      <w:r>
        <w:fldChar w:fldCharType="end"/>
      </w:r>
    </w:p>
    <w:p w14:paraId="0025A8BA" w14:textId="082FA9B1" w:rsidR="003D78CF" w:rsidRDefault="003D78CF">
      <w:pPr>
        <w:pStyle w:val="TOC8"/>
        <w:rPr>
          <w:rFonts w:asciiTheme="minorHAnsi" w:eastAsiaTheme="minorEastAsia" w:hAnsiTheme="minorHAnsi" w:cstheme="minorBidi"/>
          <w:kern w:val="2"/>
          <w:sz w:val="24"/>
          <w:szCs w:val="24"/>
          <w14:ligatures w14:val="standardContextual"/>
        </w:rPr>
      </w:pPr>
      <w:r>
        <w:t>8C.</w:t>
      </w:r>
      <w:r>
        <w:tab/>
        <w:t>Exemption from Act, complimentary supply by business</w:t>
      </w:r>
      <w:r>
        <w:tab/>
      </w:r>
      <w:r>
        <w:fldChar w:fldCharType="begin"/>
      </w:r>
      <w:r>
        <w:instrText xml:space="preserve"> PAGEREF _Toc231893791 \h </w:instrText>
      </w:r>
      <w:r>
        <w:fldChar w:fldCharType="separate"/>
      </w:r>
      <w:r w:rsidR="00B92BA3">
        <w:t>23</w:t>
      </w:r>
      <w:r>
        <w:fldChar w:fldCharType="end"/>
      </w:r>
    </w:p>
    <w:p w14:paraId="3FC69A60" w14:textId="609EA9EE" w:rsidR="003D78CF" w:rsidRDefault="003D78CF">
      <w:pPr>
        <w:pStyle w:val="TOC8"/>
        <w:rPr>
          <w:rFonts w:asciiTheme="minorHAnsi" w:eastAsiaTheme="minorEastAsia" w:hAnsiTheme="minorHAnsi" w:cstheme="minorBidi"/>
          <w:kern w:val="2"/>
          <w:sz w:val="24"/>
          <w:szCs w:val="24"/>
          <w14:ligatures w14:val="standardContextual"/>
        </w:rPr>
      </w:pPr>
      <w:r>
        <w:t>8CA.</w:t>
      </w:r>
      <w:r>
        <w:tab/>
        <w:t>Exemption for complimentary supply by tourism businesses</w:t>
      </w:r>
      <w:r>
        <w:tab/>
      </w:r>
      <w:r>
        <w:fldChar w:fldCharType="begin"/>
      </w:r>
      <w:r>
        <w:instrText xml:space="preserve"> PAGEREF _Toc231893792 \h </w:instrText>
      </w:r>
      <w:r>
        <w:fldChar w:fldCharType="separate"/>
      </w:r>
      <w:r w:rsidR="00B92BA3">
        <w:t>24</w:t>
      </w:r>
      <w:r>
        <w:fldChar w:fldCharType="end"/>
      </w:r>
    </w:p>
    <w:p w14:paraId="411D2531" w14:textId="4692F964" w:rsidR="003D78CF" w:rsidRDefault="003D78CF">
      <w:pPr>
        <w:pStyle w:val="TOC8"/>
        <w:rPr>
          <w:rFonts w:asciiTheme="minorHAnsi" w:eastAsiaTheme="minorEastAsia" w:hAnsiTheme="minorHAnsi" w:cstheme="minorBidi"/>
          <w:kern w:val="2"/>
          <w:sz w:val="24"/>
          <w:szCs w:val="24"/>
          <w14:ligatures w14:val="standardContextual"/>
        </w:rPr>
      </w:pPr>
      <w:r>
        <w:t>8D.</w:t>
      </w:r>
      <w:r>
        <w:tab/>
        <w:t>Exemption from Act, sales etc. at farmers’ markets</w:t>
      </w:r>
      <w:r>
        <w:tab/>
      </w:r>
      <w:r>
        <w:fldChar w:fldCharType="begin"/>
      </w:r>
      <w:r>
        <w:instrText xml:space="preserve"> PAGEREF _Toc231893793 \h </w:instrText>
      </w:r>
      <w:r>
        <w:fldChar w:fldCharType="separate"/>
      </w:r>
      <w:r w:rsidR="00B92BA3">
        <w:t>25</w:t>
      </w:r>
      <w:r>
        <w:fldChar w:fldCharType="end"/>
      </w:r>
    </w:p>
    <w:p w14:paraId="1628ADF5" w14:textId="78642DD1" w:rsidR="003D78CF" w:rsidRDefault="003D78CF">
      <w:pPr>
        <w:pStyle w:val="TOC8"/>
        <w:rPr>
          <w:rFonts w:asciiTheme="minorHAnsi" w:eastAsiaTheme="minorEastAsia" w:hAnsiTheme="minorHAnsi" w:cstheme="minorBidi"/>
          <w:kern w:val="2"/>
          <w:sz w:val="24"/>
          <w:szCs w:val="24"/>
          <w14:ligatures w14:val="standardContextual"/>
        </w:rPr>
      </w:pPr>
      <w:r>
        <w:t>8E.</w:t>
      </w:r>
      <w:r>
        <w:tab/>
        <w:t>Exemption from Act, sales etc. at functions on licensed premises</w:t>
      </w:r>
      <w:r>
        <w:tab/>
      </w:r>
      <w:r>
        <w:fldChar w:fldCharType="begin"/>
      </w:r>
      <w:r>
        <w:instrText xml:space="preserve"> PAGEREF _Toc231893794 \h </w:instrText>
      </w:r>
      <w:r>
        <w:fldChar w:fldCharType="separate"/>
      </w:r>
      <w:r w:rsidR="00B92BA3">
        <w:t>27</w:t>
      </w:r>
      <w:r>
        <w:fldChar w:fldCharType="end"/>
      </w:r>
    </w:p>
    <w:p w14:paraId="31A64BB9" w14:textId="280D6CF9" w:rsidR="003D78CF" w:rsidRDefault="003D78CF">
      <w:pPr>
        <w:pStyle w:val="TOC8"/>
        <w:rPr>
          <w:rFonts w:asciiTheme="minorHAnsi" w:eastAsiaTheme="minorEastAsia" w:hAnsiTheme="minorHAnsi" w:cstheme="minorBidi"/>
          <w:kern w:val="2"/>
          <w:sz w:val="24"/>
          <w:szCs w:val="24"/>
          <w14:ligatures w14:val="standardContextual"/>
        </w:rPr>
      </w:pPr>
      <w:r>
        <w:t>8F.</w:t>
      </w:r>
      <w:r>
        <w:tab/>
        <w:t>Exemption from Act for consumption in on</w:t>
      </w:r>
      <w:r>
        <w:noBreakHyphen/>
        <w:t>demand charter vehicle (Act s. 6(1)(o))</w:t>
      </w:r>
      <w:r>
        <w:tab/>
      </w:r>
      <w:r>
        <w:fldChar w:fldCharType="begin"/>
      </w:r>
      <w:r>
        <w:instrText xml:space="preserve"> PAGEREF _Toc231893795 \h </w:instrText>
      </w:r>
      <w:r>
        <w:fldChar w:fldCharType="separate"/>
      </w:r>
      <w:r w:rsidR="00B92BA3">
        <w:t>28</w:t>
      </w:r>
      <w:r>
        <w:fldChar w:fldCharType="end"/>
      </w:r>
    </w:p>
    <w:p w14:paraId="53B3C921" w14:textId="444C1109" w:rsidR="003D78CF" w:rsidRDefault="003D78CF">
      <w:pPr>
        <w:pStyle w:val="TOC8"/>
        <w:rPr>
          <w:rFonts w:asciiTheme="minorHAnsi" w:eastAsiaTheme="minorEastAsia" w:hAnsiTheme="minorHAnsi" w:cstheme="minorBidi"/>
          <w:kern w:val="2"/>
          <w:sz w:val="24"/>
          <w:szCs w:val="24"/>
          <w14:ligatures w14:val="standardContextual"/>
        </w:rPr>
      </w:pPr>
      <w:r>
        <w:t>8G.</w:t>
      </w:r>
      <w:r>
        <w:tab/>
        <w:t>Exemption from Act in relation to liquor competition (Act s. 6(1)(o))</w:t>
      </w:r>
      <w:r>
        <w:tab/>
      </w:r>
      <w:r>
        <w:fldChar w:fldCharType="begin"/>
      </w:r>
      <w:r>
        <w:instrText xml:space="preserve"> PAGEREF _Toc231893796 \h </w:instrText>
      </w:r>
      <w:r>
        <w:fldChar w:fldCharType="separate"/>
      </w:r>
      <w:r w:rsidR="00B92BA3">
        <w:t>29</w:t>
      </w:r>
      <w:r>
        <w:fldChar w:fldCharType="end"/>
      </w:r>
    </w:p>
    <w:p w14:paraId="3337D76C" w14:textId="6DCABB6F" w:rsidR="003D78CF" w:rsidRDefault="003D78CF">
      <w:pPr>
        <w:pStyle w:val="TOC8"/>
        <w:rPr>
          <w:rFonts w:asciiTheme="minorHAnsi" w:eastAsiaTheme="minorEastAsia" w:hAnsiTheme="minorHAnsi" w:cstheme="minorBidi"/>
          <w:kern w:val="2"/>
          <w:sz w:val="24"/>
          <w:szCs w:val="24"/>
          <w14:ligatures w14:val="standardContextual"/>
        </w:rPr>
      </w:pPr>
      <w:r>
        <w:t>9</w:t>
      </w:r>
      <w:r w:rsidRPr="001B494E">
        <w:rPr>
          <w:snapToGrid w:val="0"/>
        </w:rPr>
        <w:t>.</w:t>
      </w:r>
      <w:r w:rsidRPr="001B494E">
        <w:rPr>
          <w:snapToGrid w:val="0"/>
        </w:rPr>
        <w:tab/>
        <w:t>Persons who may take and administer oaths and affirmations (Act s. 18(3)(c))</w:t>
      </w:r>
      <w:r>
        <w:tab/>
      </w:r>
      <w:r>
        <w:fldChar w:fldCharType="begin"/>
      </w:r>
      <w:r>
        <w:instrText xml:space="preserve"> PAGEREF _Toc231893797 \h </w:instrText>
      </w:r>
      <w:r>
        <w:fldChar w:fldCharType="separate"/>
      </w:r>
      <w:r w:rsidR="00B92BA3">
        <w:t>30</w:t>
      </w:r>
      <w:r>
        <w:fldChar w:fldCharType="end"/>
      </w:r>
    </w:p>
    <w:p w14:paraId="00501B50" w14:textId="407D3BC0" w:rsidR="003D78CF" w:rsidRDefault="003D78CF">
      <w:pPr>
        <w:pStyle w:val="TOC8"/>
        <w:rPr>
          <w:rFonts w:asciiTheme="minorHAnsi" w:eastAsiaTheme="minorEastAsia" w:hAnsiTheme="minorHAnsi" w:cstheme="minorBidi"/>
          <w:kern w:val="2"/>
          <w:sz w:val="24"/>
          <w:szCs w:val="24"/>
          <w14:ligatures w14:val="standardContextual"/>
        </w:rPr>
      </w:pPr>
      <w:r>
        <w:t>9AA.</w:t>
      </w:r>
      <w:r>
        <w:tab/>
        <w:t xml:space="preserve">Distance prescribed </w:t>
      </w:r>
      <w:r w:rsidRPr="001B494E">
        <w:rPr>
          <w:snapToGrid w:val="0"/>
        </w:rPr>
        <w:t>(Act s.</w:t>
      </w:r>
      <w:r>
        <w:t> 36A(2)(b))</w:t>
      </w:r>
      <w:r>
        <w:tab/>
      </w:r>
      <w:r>
        <w:fldChar w:fldCharType="begin"/>
      </w:r>
      <w:r>
        <w:instrText xml:space="preserve"> PAGEREF _Toc231893798 \h </w:instrText>
      </w:r>
      <w:r>
        <w:fldChar w:fldCharType="separate"/>
      </w:r>
      <w:r w:rsidR="00B92BA3">
        <w:t>31</w:t>
      </w:r>
      <w:r>
        <w:fldChar w:fldCharType="end"/>
      </w:r>
    </w:p>
    <w:p w14:paraId="1C346DB5" w14:textId="16E45ACD" w:rsidR="003D78CF" w:rsidRDefault="003D78CF">
      <w:pPr>
        <w:pStyle w:val="TOC8"/>
        <w:rPr>
          <w:rFonts w:asciiTheme="minorHAnsi" w:eastAsiaTheme="minorEastAsia" w:hAnsiTheme="minorHAnsi" w:cstheme="minorBidi"/>
          <w:kern w:val="2"/>
          <w:sz w:val="24"/>
          <w:szCs w:val="24"/>
          <w14:ligatures w14:val="standardContextual"/>
        </w:rPr>
      </w:pPr>
      <w:r>
        <w:t>9AAA.</w:t>
      </w:r>
      <w:r>
        <w:tab/>
        <w:t>Area prescribed (Act s. 36B)</w:t>
      </w:r>
      <w:r>
        <w:tab/>
      </w:r>
      <w:r>
        <w:fldChar w:fldCharType="begin"/>
      </w:r>
      <w:r>
        <w:instrText xml:space="preserve"> PAGEREF _Toc231893799 \h </w:instrText>
      </w:r>
      <w:r>
        <w:fldChar w:fldCharType="separate"/>
      </w:r>
      <w:r w:rsidR="00B92BA3">
        <w:t>31</w:t>
      </w:r>
      <w:r>
        <w:fldChar w:fldCharType="end"/>
      </w:r>
    </w:p>
    <w:p w14:paraId="22618196" w14:textId="16F8B42E" w:rsidR="003D78CF" w:rsidRDefault="003D78CF">
      <w:pPr>
        <w:pStyle w:val="TOC8"/>
        <w:rPr>
          <w:rFonts w:asciiTheme="minorHAnsi" w:eastAsiaTheme="minorEastAsia" w:hAnsiTheme="minorHAnsi" w:cstheme="minorBidi"/>
          <w:kern w:val="2"/>
          <w:sz w:val="24"/>
          <w:szCs w:val="24"/>
          <w14:ligatures w14:val="standardContextual"/>
        </w:rPr>
      </w:pPr>
      <w:r>
        <w:t>9AAB.</w:t>
      </w:r>
      <w:r>
        <w:tab/>
        <w:t>Distance prescribed (Act s. 36B)</w:t>
      </w:r>
      <w:r>
        <w:tab/>
      </w:r>
      <w:r>
        <w:fldChar w:fldCharType="begin"/>
      </w:r>
      <w:r>
        <w:instrText xml:space="preserve"> PAGEREF _Toc231893800 \h </w:instrText>
      </w:r>
      <w:r>
        <w:fldChar w:fldCharType="separate"/>
      </w:r>
      <w:r w:rsidR="00B92BA3">
        <w:t>31</w:t>
      </w:r>
      <w:r>
        <w:fldChar w:fldCharType="end"/>
      </w:r>
    </w:p>
    <w:p w14:paraId="11B52EA3" w14:textId="79165C4B" w:rsidR="003D78CF" w:rsidRDefault="003D78CF">
      <w:pPr>
        <w:pStyle w:val="TOC8"/>
        <w:rPr>
          <w:rFonts w:asciiTheme="minorHAnsi" w:eastAsiaTheme="minorEastAsia" w:hAnsiTheme="minorHAnsi" w:cstheme="minorBidi"/>
          <w:kern w:val="2"/>
          <w:sz w:val="24"/>
          <w:szCs w:val="24"/>
          <w14:ligatures w14:val="standardContextual"/>
        </w:rPr>
      </w:pPr>
      <w:r>
        <w:t>9A.</w:t>
      </w:r>
      <w:r>
        <w:tab/>
      </w:r>
      <w:r w:rsidRPr="001B494E">
        <w:rPr>
          <w:snapToGrid w:val="0"/>
        </w:rPr>
        <w:t>Special facility licence, purposes for which may be granted</w:t>
      </w:r>
      <w:r>
        <w:tab/>
      </w:r>
      <w:r>
        <w:fldChar w:fldCharType="begin"/>
      </w:r>
      <w:r>
        <w:instrText xml:space="preserve"> PAGEREF _Toc231893801 \h </w:instrText>
      </w:r>
      <w:r>
        <w:fldChar w:fldCharType="separate"/>
      </w:r>
      <w:r w:rsidR="00B92BA3">
        <w:t>32</w:t>
      </w:r>
      <w:r>
        <w:fldChar w:fldCharType="end"/>
      </w:r>
    </w:p>
    <w:p w14:paraId="6ECAE034" w14:textId="062F5AAC" w:rsidR="003D78CF" w:rsidRDefault="003D78CF">
      <w:pPr>
        <w:pStyle w:val="TOC8"/>
        <w:rPr>
          <w:rFonts w:asciiTheme="minorHAnsi" w:eastAsiaTheme="minorEastAsia" w:hAnsiTheme="minorHAnsi" w:cstheme="minorBidi"/>
          <w:kern w:val="2"/>
          <w:sz w:val="24"/>
          <w:szCs w:val="24"/>
          <w14:ligatures w14:val="standardContextual"/>
        </w:rPr>
      </w:pPr>
      <w:r>
        <w:t>9AB.</w:t>
      </w:r>
      <w:r>
        <w:tab/>
        <w:t xml:space="preserve">Kind of extended trading permit prescribed </w:t>
      </w:r>
      <w:r w:rsidRPr="001B494E">
        <w:rPr>
          <w:snapToGrid w:val="0"/>
        </w:rPr>
        <w:t>(Act s.</w:t>
      </w:r>
      <w:r>
        <w:t> 25(5a))</w:t>
      </w:r>
      <w:r>
        <w:tab/>
      </w:r>
      <w:r>
        <w:fldChar w:fldCharType="begin"/>
      </w:r>
      <w:r>
        <w:instrText xml:space="preserve"> PAGEREF _Toc231893802 \h </w:instrText>
      </w:r>
      <w:r>
        <w:fldChar w:fldCharType="separate"/>
      </w:r>
      <w:r w:rsidR="00B92BA3">
        <w:t>40</w:t>
      </w:r>
      <w:r>
        <w:fldChar w:fldCharType="end"/>
      </w:r>
    </w:p>
    <w:p w14:paraId="7808258C" w14:textId="7C2BC478" w:rsidR="003D78CF" w:rsidRDefault="003D78CF">
      <w:pPr>
        <w:pStyle w:val="TOC8"/>
        <w:rPr>
          <w:rFonts w:asciiTheme="minorHAnsi" w:eastAsiaTheme="minorEastAsia" w:hAnsiTheme="minorHAnsi" w:cstheme="minorBidi"/>
          <w:kern w:val="2"/>
          <w:sz w:val="24"/>
          <w:szCs w:val="24"/>
          <w14:ligatures w14:val="standardContextual"/>
        </w:rPr>
      </w:pPr>
      <w:r>
        <w:t>9B</w:t>
      </w:r>
      <w:r w:rsidRPr="001B494E">
        <w:rPr>
          <w:snapToGrid w:val="0"/>
        </w:rPr>
        <w:t>.</w:t>
      </w:r>
      <w:r w:rsidRPr="001B494E">
        <w:rPr>
          <w:snapToGrid w:val="0"/>
        </w:rPr>
        <w:tab/>
        <w:t>Special facility licence, effect of as to sale of packaged liquor</w:t>
      </w:r>
      <w:r>
        <w:tab/>
      </w:r>
      <w:r>
        <w:fldChar w:fldCharType="begin"/>
      </w:r>
      <w:r>
        <w:instrText xml:space="preserve"> PAGEREF _Toc231893803 \h </w:instrText>
      </w:r>
      <w:r>
        <w:fldChar w:fldCharType="separate"/>
      </w:r>
      <w:r w:rsidR="00B92BA3">
        <w:t>40</w:t>
      </w:r>
      <w:r>
        <w:fldChar w:fldCharType="end"/>
      </w:r>
    </w:p>
    <w:p w14:paraId="6B955309" w14:textId="074AB421" w:rsidR="003D78CF" w:rsidRDefault="003D78CF">
      <w:pPr>
        <w:pStyle w:val="TOC8"/>
        <w:rPr>
          <w:rFonts w:asciiTheme="minorHAnsi" w:eastAsiaTheme="minorEastAsia" w:hAnsiTheme="minorHAnsi" w:cstheme="minorBidi"/>
          <w:kern w:val="2"/>
          <w:sz w:val="24"/>
          <w:szCs w:val="24"/>
          <w14:ligatures w14:val="standardContextual"/>
        </w:rPr>
      </w:pPr>
      <w:r>
        <w:t>9C.</w:t>
      </w:r>
      <w:r>
        <w:tab/>
        <w:t>Types of special facility licence prescribed (Act s. 46(6))</w:t>
      </w:r>
      <w:r>
        <w:tab/>
      </w:r>
      <w:r>
        <w:fldChar w:fldCharType="begin"/>
      </w:r>
      <w:r>
        <w:instrText xml:space="preserve"> PAGEREF _Toc231893804 \h </w:instrText>
      </w:r>
      <w:r>
        <w:fldChar w:fldCharType="separate"/>
      </w:r>
      <w:r w:rsidR="00B92BA3">
        <w:t>40</w:t>
      </w:r>
      <w:r>
        <w:fldChar w:fldCharType="end"/>
      </w:r>
    </w:p>
    <w:p w14:paraId="5A9F5EC1" w14:textId="185A5253" w:rsidR="003D78CF" w:rsidRDefault="003D78CF">
      <w:pPr>
        <w:pStyle w:val="TOC8"/>
        <w:rPr>
          <w:rFonts w:asciiTheme="minorHAnsi" w:eastAsiaTheme="minorEastAsia" w:hAnsiTheme="minorHAnsi" w:cstheme="minorBidi"/>
          <w:kern w:val="2"/>
          <w:sz w:val="24"/>
          <w:szCs w:val="24"/>
          <w14:ligatures w14:val="standardContextual"/>
        </w:rPr>
      </w:pPr>
      <w:r>
        <w:t>9D.</w:t>
      </w:r>
      <w:r>
        <w:tab/>
      </w:r>
      <w:r w:rsidRPr="001B494E">
        <w:rPr>
          <w:snapToGrid w:val="0"/>
        </w:rPr>
        <w:t>Act s.</w:t>
      </w:r>
      <w:r>
        <w:t> 33(6b) modified as to occasional licences</w:t>
      </w:r>
      <w:r>
        <w:tab/>
      </w:r>
      <w:r>
        <w:fldChar w:fldCharType="begin"/>
      </w:r>
      <w:r>
        <w:instrText xml:space="preserve"> PAGEREF _Toc231893805 \h </w:instrText>
      </w:r>
      <w:r>
        <w:fldChar w:fldCharType="separate"/>
      </w:r>
      <w:r w:rsidR="00B92BA3">
        <w:t>41</w:t>
      </w:r>
      <w:r>
        <w:fldChar w:fldCharType="end"/>
      </w:r>
    </w:p>
    <w:p w14:paraId="2F02EDE7" w14:textId="279E51B4" w:rsidR="003D78CF" w:rsidRDefault="003D78CF">
      <w:pPr>
        <w:pStyle w:val="TOC8"/>
        <w:rPr>
          <w:rFonts w:asciiTheme="minorHAnsi" w:eastAsiaTheme="minorEastAsia" w:hAnsiTheme="minorHAnsi" w:cstheme="minorBidi"/>
          <w:kern w:val="2"/>
          <w:sz w:val="24"/>
          <w:szCs w:val="24"/>
          <w14:ligatures w14:val="standardContextual"/>
        </w:rPr>
      </w:pPr>
      <w:r>
        <w:t>9E.</w:t>
      </w:r>
      <w:r>
        <w:tab/>
        <w:t>Period prescribed (Act s. 33(6D)(b))</w:t>
      </w:r>
      <w:r>
        <w:tab/>
      </w:r>
      <w:r>
        <w:fldChar w:fldCharType="begin"/>
      </w:r>
      <w:r>
        <w:instrText xml:space="preserve"> PAGEREF _Toc231893806 \h </w:instrText>
      </w:r>
      <w:r>
        <w:fldChar w:fldCharType="separate"/>
      </w:r>
      <w:r w:rsidR="00B92BA3">
        <w:t>41</w:t>
      </w:r>
      <w:r>
        <w:fldChar w:fldCharType="end"/>
      </w:r>
    </w:p>
    <w:p w14:paraId="1E6D7DF4" w14:textId="4B33B84E" w:rsidR="003D78CF" w:rsidRDefault="003D78CF">
      <w:pPr>
        <w:pStyle w:val="TOC8"/>
        <w:rPr>
          <w:rFonts w:asciiTheme="minorHAnsi" w:eastAsiaTheme="minorEastAsia" w:hAnsiTheme="minorHAnsi" w:cstheme="minorBidi"/>
          <w:kern w:val="2"/>
          <w:sz w:val="24"/>
          <w:szCs w:val="24"/>
          <w14:ligatures w14:val="standardContextual"/>
        </w:rPr>
      </w:pPr>
      <w:r>
        <w:t>9EA.</w:t>
      </w:r>
      <w:r>
        <w:tab/>
        <w:t>Kinds of licence prescribed (Act s. 38(1)(a))</w:t>
      </w:r>
      <w:r>
        <w:tab/>
      </w:r>
      <w:r>
        <w:fldChar w:fldCharType="begin"/>
      </w:r>
      <w:r>
        <w:instrText xml:space="preserve"> PAGEREF _Toc231893807 \h </w:instrText>
      </w:r>
      <w:r>
        <w:fldChar w:fldCharType="separate"/>
      </w:r>
      <w:r w:rsidR="00B92BA3">
        <w:t>41</w:t>
      </w:r>
      <w:r>
        <w:fldChar w:fldCharType="end"/>
      </w:r>
    </w:p>
    <w:p w14:paraId="6985B49B" w14:textId="64C24C65" w:rsidR="003D78CF" w:rsidRDefault="003D78CF">
      <w:pPr>
        <w:pStyle w:val="TOC8"/>
        <w:rPr>
          <w:rFonts w:asciiTheme="minorHAnsi" w:eastAsiaTheme="minorEastAsia" w:hAnsiTheme="minorHAnsi" w:cstheme="minorBidi"/>
          <w:kern w:val="2"/>
          <w:sz w:val="24"/>
          <w:szCs w:val="24"/>
          <w14:ligatures w14:val="standardContextual"/>
        </w:rPr>
      </w:pPr>
      <w:r>
        <w:t>9F.</w:t>
      </w:r>
      <w:r>
        <w:tab/>
        <w:t>Kinds of permit prescribed (Act s. 38(1)(b))</w:t>
      </w:r>
      <w:r>
        <w:tab/>
      </w:r>
      <w:r>
        <w:fldChar w:fldCharType="begin"/>
      </w:r>
      <w:r>
        <w:instrText xml:space="preserve"> PAGEREF _Toc231893808 \h </w:instrText>
      </w:r>
      <w:r>
        <w:fldChar w:fldCharType="separate"/>
      </w:r>
      <w:r w:rsidR="00B92BA3">
        <w:t>42</w:t>
      </w:r>
      <w:r>
        <w:fldChar w:fldCharType="end"/>
      </w:r>
    </w:p>
    <w:p w14:paraId="496E9CA3" w14:textId="7FEEBE5D" w:rsidR="003D78CF" w:rsidRDefault="003D78CF">
      <w:pPr>
        <w:pStyle w:val="TOC8"/>
        <w:rPr>
          <w:rFonts w:asciiTheme="minorHAnsi" w:eastAsiaTheme="minorEastAsia" w:hAnsiTheme="minorHAnsi" w:cstheme="minorBidi"/>
          <w:kern w:val="2"/>
          <w:sz w:val="24"/>
          <w:szCs w:val="24"/>
          <w14:ligatures w14:val="standardContextual"/>
        </w:rPr>
      </w:pPr>
      <w:r>
        <w:t>10</w:t>
      </w:r>
      <w:r w:rsidRPr="001B494E">
        <w:rPr>
          <w:snapToGrid w:val="0"/>
        </w:rPr>
        <w:t>.</w:t>
      </w:r>
      <w:r w:rsidRPr="001B494E">
        <w:rPr>
          <w:snapToGrid w:val="0"/>
        </w:rPr>
        <w:tab/>
        <w:t>Requirements prescribed (Act s. </w:t>
      </w:r>
      <w:r>
        <w:t>57(2)(d)</w:t>
      </w:r>
      <w:r w:rsidRPr="001B494E">
        <w:rPr>
          <w:snapToGrid w:val="0"/>
        </w:rPr>
        <w:t>)</w:t>
      </w:r>
      <w:r>
        <w:tab/>
      </w:r>
      <w:r>
        <w:fldChar w:fldCharType="begin"/>
      </w:r>
      <w:r>
        <w:instrText xml:space="preserve"> PAGEREF _Toc231893809 \h </w:instrText>
      </w:r>
      <w:r>
        <w:fldChar w:fldCharType="separate"/>
      </w:r>
      <w:r w:rsidR="00B92BA3">
        <w:t>42</w:t>
      </w:r>
      <w:r>
        <w:fldChar w:fldCharType="end"/>
      </w:r>
    </w:p>
    <w:p w14:paraId="337BFC7F" w14:textId="41F1371D" w:rsidR="003D78CF" w:rsidRDefault="003D78CF">
      <w:pPr>
        <w:pStyle w:val="TOC8"/>
        <w:rPr>
          <w:rFonts w:asciiTheme="minorHAnsi" w:eastAsiaTheme="minorEastAsia" w:hAnsiTheme="minorHAnsi" w:cstheme="minorBidi"/>
          <w:kern w:val="2"/>
          <w:sz w:val="24"/>
          <w:szCs w:val="24"/>
          <w14:ligatures w14:val="standardContextual"/>
        </w:rPr>
      </w:pPr>
      <w:r>
        <w:t>10A</w:t>
      </w:r>
      <w:r w:rsidRPr="001B494E">
        <w:rPr>
          <w:snapToGrid w:val="0"/>
        </w:rPr>
        <w:t>.</w:t>
      </w:r>
      <w:r w:rsidRPr="001B494E">
        <w:rPr>
          <w:snapToGrid w:val="0"/>
        </w:rPr>
        <w:tab/>
        <w:t>Condition prescribed (Act s. 55(2))</w:t>
      </w:r>
      <w:r>
        <w:tab/>
      </w:r>
      <w:r>
        <w:fldChar w:fldCharType="begin"/>
      </w:r>
      <w:r>
        <w:instrText xml:space="preserve"> PAGEREF _Toc231893810 \h </w:instrText>
      </w:r>
      <w:r>
        <w:fldChar w:fldCharType="separate"/>
      </w:r>
      <w:r w:rsidR="00B92BA3">
        <w:t>43</w:t>
      </w:r>
      <w:r>
        <w:fldChar w:fldCharType="end"/>
      </w:r>
    </w:p>
    <w:p w14:paraId="36926177" w14:textId="67DA21F3" w:rsidR="003D78CF" w:rsidRDefault="003D78CF">
      <w:pPr>
        <w:pStyle w:val="TOC8"/>
        <w:rPr>
          <w:rFonts w:asciiTheme="minorHAnsi" w:eastAsiaTheme="minorEastAsia" w:hAnsiTheme="minorHAnsi" w:cstheme="minorBidi"/>
          <w:kern w:val="2"/>
          <w:sz w:val="24"/>
          <w:szCs w:val="24"/>
          <w14:ligatures w14:val="standardContextual"/>
        </w:rPr>
      </w:pPr>
      <w:r>
        <w:t>10B.</w:t>
      </w:r>
      <w:r>
        <w:tab/>
        <w:t>Days for making application prescribed (Act s. 64(1BA))</w:t>
      </w:r>
      <w:r>
        <w:tab/>
      </w:r>
      <w:r>
        <w:fldChar w:fldCharType="begin"/>
      </w:r>
      <w:r>
        <w:instrText xml:space="preserve"> PAGEREF _Toc231893811 \h </w:instrText>
      </w:r>
      <w:r>
        <w:fldChar w:fldCharType="separate"/>
      </w:r>
      <w:r w:rsidR="00B92BA3">
        <w:t>43</w:t>
      </w:r>
      <w:r>
        <w:fldChar w:fldCharType="end"/>
      </w:r>
    </w:p>
    <w:p w14:paraId="28B1D717" w14:textId="3961E32D" w:rsidR="003D78CF" w:rsidRDefault="003D78CF">
      <w:pPr>
        <w:pStyle w:val="TOC8"/>
        <w:rPr>
          <w:rFonts w:asciiTheme="minorHAnsi" w:eastAsiaTheme="minorEastAsia" w:hAnsiTheme="minorHAnsi" w:cstheme="minorBidi"/>
          <w:kern w:val="2"/>
          <w:sz w:val="24"/>
          <w:szCs w:val="24"/>
          <w14:ligatures w14:val="standardContextual"/>
        </w:rPr>
      </w:pPr>
      <w:r>
        <w:lastRenderedPageBreak/>
        <w:t>10C.</w:t>
      </w:r>
      <w:r>
        <w:tab/>
        <w:t>Prescribed requirements for sale and delivery of packaged liquor or liquor for consumption off licensed premises (Act s. 65(1)(b))</w:t>
      </w:r>
      <w:r>
        <w:tab/>
      </w:r>
      <w:r>
        <w:fldChar w:fldCharType="begin"/>
      </w:r>
      <w:r>
        <w:instrText xml:space="preserve"> PAGEREF _Toc231893812 \h </w:instrText>
      </w:r>
      <w:r>
        <w:fldChar w:fldCharType="separate"/>
      </w:r>
      <w:r w:rsidR="00B92BA3">
        <w:t>44</w:t>
      </w:r>
      <w:r>
        <w:fldChar w:fldCharType="end"/>
      </w:r>
    </w:p>
    <w:p w14:paraId="4995646C" w14:textId="72C854B5" w:rsidR="003D78CF" w:rsidRDefault="003D78CF">
      <w:pPr>
        <w:pStyle w:val="TOC8"/>
        <w:rPr>
          <w:rFonts w:asciiTheme="minorHAnsi" w:eastAsiaTheme="minorEastAsia" w:hAnsiTheme="minorHAnsi" w:cstheme="minorBidi"/>
          <w:kern w:val="2"/>
          <w:sz w:val="24"/>
          <w:szCs w:val="24"/>
          <w14:ligatures w14:val="standardContextual"/>
        </w:rPr>
      </w:pPr>
      <w:r>
        <w:t>11</w:t>
      </w:r>
      <w:r w:rsidRPr="001B494E">
        <w:rPr>
          <w:snapToGrid w:val="0"/>
        </w:rPr>
        <w:t>.</w:t>
      </w:r>
      <w:r w:rsidRPr="001B494E">
        <w:rPr>
          <w:snapToGrid w:val="0"/>
        </w:rPr>
        <w:tab/>
        <w:t>Plans and specifications, requirements for (Act s. 66(4) and (5))</w:t>
      </w:r>
      <w:r>
        <w:tab/>
      </w:r>
      <w:r>
        <w:fldChar w:fldCharType="begin"/>
      </w:r>
      <w:r>
        <w:instrText xml:space="preserve"> PAGEREF _Toc231893813 \h </w:instrText>
      </w:r>
      <w:r>
        <w:fldChar w:fldCharType="separate"/>
      </w:r>
      <w:r w:rsidR="00B92BA3">
        <w:t>46</w:t>
      </w:r>
      <w:r>
        <w:fldChar w:fldCharType="end"/>
      </w:r>
    </w:p>
    <w:p w14:paraId="033A5FA0" w14:textId="18E95AE0" w:rsidR="003D78CF" w:rsidRDefault="003D78CF">
      <w:pPr>
        <w:pStyle w:val="TOC8"/>
        <w:rPr>
          <w:rFonts w:asciiTheme="minorHAnsi" w:eastAsiaTheme="minorEastAsia" w:hAnsiTheme="minorHAnsi" w:cstheme="minorBidi"/>
          <w:kern w:val="2"/>
          <w:sz w:val="24"/>
          <w:szCs w:val="24"/>
          <w14:ligatures w14:val="standardContextual"/>
        </w:rPr>
      </w:pPr>
      <w:r>
        <w:t>13</w:t>
      </w:r>
      <w:r w:rsidRPr="001B494E">
        <w:rPr>
          <w:snapToGrid w:val="0"/>
        </w:rPr>
        <w:t>.</w:t>
      </w:r>
      <w:r w:rsidRPr="001B494E">
        <w:rPr>
          <w:snapToGrid w:val="0"/>
        </w:rPr>
        <w:tab/>
        <w:t>Records as to applicant, requirements for (Act s. 68(1)(b))</w:t>
      </w:r>
      <w:r>
        <w:tab/>
      </w:r>
      <w:r>
        <w:fldChar w:fldCharType="begin"/>
      </w:r>
      <w:r>
        <w:instrText xml:space="preserve"> PAGEREF _Toc231893814 \h </w:instrText>
      </w:r>
      <w:r>
        <w:fldChar w:fldCharType="separate"/>
      </w:r>
      <w:r w:rsidR="00B92BA3">
        <w:t>49</w:t>
      </w:r>
      <w:r>
        <w:fldChar w:fldCharType="end"/>
      </w:r>
    </w:p>
    <w:p w14:paraId="71732F2D" w14:textId="6CEB2B7E" w:rsidR="003D78CF" w:rsidRDefault="003D78CF">
      <w:pPr>
        <w:pStyle w:val="TOC8"/>
        <w:rPr>
          <w:rFonts w:asciiTheme="minorHAnsi" w:eastAsiaTheme="minorEastAsia" w:hAnsiTheme="minorHAnsi" w:cstheme="minorBidi"/>
          <w:kern w:val="2"/>
          <w:sz w:val="24"/>
          <w:szCs w:val="24"/>
          <w14:ligatures w14:val="standardContextual"/>
        </w:rPr>
      </w:pPr>
      <w:r>
        <w:t>14A.</w:t>
      </w:r>
      <w:r>
        <w:tab/>
        <w:t xml:space="preserve">Types etc. of premises prescribed </w:t>
      </w:r>
      <w:r w:rsidRPr="001B494E">
        <w:rPr>
          <w:snapToGrid w:val="0"/>
        </w:rPr>
        <w:t>(Act s. 77(5a)(b))</w:t>
      </w:r>
      <w:r>
        <w:tab/>
      </w:r>
      <w:r>
        <w:fldChar w:fldCharType="begin"/>
      </w:r>
      <w:r>
        <w:instrText xml:space="preserve"> PAGEREF _Toc231893815 \h </w:instrText>
      </w:r>
      <w:r>
        <w:fldChar w:fldCharType="separate"/>
      </w:r>
      <w:r w:rsidR="00B92BA3">
        <w:t>49</w:t>
      </w:r>
      <w:r>
        <w:fldChar w:fldCharType="end"/>
      </w:r>
    </w:p>
    <w:p w14:paraId="6AE5B813" w14:textId="0D785291" w:rsidR="003D78CF" w:rsidRDefault="003D78CF">
      <w:pPr>
        <w:pStyle w:val="TOC8"/>
        <w:rPr>
          <w:rFonts w:asciiTheme="minorHAnsi" w:eastAsiaTheme="minorEastAsia" w:hAnsiTheme="minorHAnsi" w:cstheme="minorBidi"/>
          <w:kern w:val="2"/>
          <w:sz w:val="24"/>
          <w:szCs w:val="24"/>
          <w14:ligatures w14:val="standardContextual"/>
        </w:rPr>
      </w:pPr>
      <w:r>
        <w:t>14AA.</w:t>
      </w:r>
      <w:r>
        <w:tab/>
        <w:t>Area prescribed (Act s. 77A)</w:t>
      </w:r>
      <w:r>
        <w:tab/>
      </w:r>
      <w:r>
        <w:fldChar w:fldCharType="begin"/>
      </w:r>
      <w:r>
        <w:instrText xml:space="preserve"> PAGEREF _Toc231893816 \h </w:instrText>
      </w:r>
      <w:r>
        <w:fldChar w:fldCharType="separate"/>
      </w:r>
      <w:r w:rsidR="00B92BA3">
        <w:t>49</w:t>
      </w:r>
      <w:r>
        <w:fldChar w:fldCharType="end"/>
      </w:r>
    </w:p>
    <w:p w14:paraId="09D3A2DF" w14:textId="1A41545B" w:rsidR="003D78CF" w:rsidRDefault="003D78CF">
      <w:pPr>
        <w:pStyle w:val="TOC8"/>
        <w:rPr>
          <w:rFonts w:asciiTheme="minorHAnsi" w:eastAsiaTheme="minorEastAsia" w:hAnsiTheme="minorHAnsi" w:cstheme="minorBidi"/>
          <w:kern w:val="2"/>
          <w:sz w:val="24"/>
          <w:szCs w:val="24"/>
          <w14:ligatures w14:val="standardContextual"/>
        </w:rPr>
      </w:pPr>
      <w:r>
        <w:t>14AAA.</w:t>
      </w:r>
      <w:r>
        <w:tab/>
        <w:t>Distance prescribed (Act s. 77A)</w:t>
      </w:r>
      <w:r>
        <w:tab/>
      </w:r>
      <w:r>
        <w:fldChar w:fldCharType="begin"/>
      </w:r>
      <w:r>
        <w:instrText xml:space="preserve"> PAGEREF _Toc231893817 \h </w:instrText>
      </w:r>
      <w:r>
        <w:fldChar w:fldCharType="separate"/>
      </w:r>
      <w:r w:rsidR="00B92BA3">
        <w:t>50</w:t>
      </w:r>
      <w:r>
        <w:fldChar w:fldCharType="end"/>
      </w:r>
    </w:p>
    <w:p w14:paraId="171C0321" w14:textId="2D65BEBA" w:rsidR="003D78CF" w:rsidRDefault="003D78CF">
      <w:pPr>
        <w:pStyle w:val="TOC8"/>
        <w:rPr>
          <w:rFonts w:asciiTheme="minorHAnsi" w:eastAsiaTheme="minorEastAsia" w:hAnsiTheme="minorHAnsi" w:cstheme="minorBidi"/>
          <w:kern w:val="2"/>
          <w:sz w:val="24"/>
          <w:szCs w:val="24"/>
          <w14:ligatures w14:val="standardContextual"/>
        </w:rPr>
      </w:pPr>
      <w:r>
        <w:t>14AB.</w:t>
      </w:r>
      <w:r>
        <w:tab/>
        <w:t xml:space="preserve">Requirement for lodgment of application prescribed </w:t>
      </w:r>
      <w:r w:rsidRPr="001B494E">
        <w:rPr>
          <w:snapToGrid w:val="0"/>
        </w:rPr>
        <w:t>(Act s. </w:t>
      </w:r>
      <w:r>
        <w:t>75(1)(b))</w:t>
      </w:r>
      <w:r>
        <w:tab/>
      </w:r>
      <w:r>
        <w:fldChar w:fldCharType="begin"/>
      </w:r>
      <w:r>
        <w:instrText xml:space="preserve"> PAGEREF _Toc231893818 \h </w:instrText>
      </w:r>
      <w:r>
        <w:fldChar w:fldCharType="separate"/>
      </w:r>
      <w:r w:rsidR="00B92BA3">
        <w:t>50</w:t>
      </w:r>
      <w:r>
        <w:fldChar w:fldCharType="end"/>
      </w:r>
    </w:p>
    <w:p w14:paraId="28B0D2B8" w14:textId="22542857" w:rsidR="003D78CF" w:rsidRDefault="003D78CF">
      <w:pPr>
        <w:pStyle w:val="TOC8"/>
        <w:rPr>
          <w:rFonts w:asciiTheme="minorHAnsi" w:eastAsiaTheme="minorEastAsia" w:hAnsiTheme="minorHAnsi" w:cstheme="minorBidi"/>
          <w:kern w:val="2"/>
          <w:sz w:val="24"/>
          <w:szCs w:val="24"/>
          <w14:ligatures w14:val="standardContextual"/>
        </w:rPr>
      </w:pPr>
      <w:r>
        <w:t>14AC.</w:t>
      </w:r>
      <w:r>
        <w:tab/>
        <w:t xml:space="preserve">Requirement for lodgment of application prescribed </w:t>
      </w:r>
      <w:r w:rsidRPr="001B494E">
        <w:rPr>
          <w:snapToGrid w:val="0"/>
        </w:rPr>
        <w:t>(Act s. </w:t>
      </w:r>
      <w:r>
        <w:t>76(1)(b))</w:t>
      </w:r>
      <w:r>
        <w:tab/>
      </w:r>
      <w:r>
        <w:fldChar w:fldCharType="begin"/>
      </w:r>
      <w:r>
        <w:instrText xml:space="preserve"> PAGEREF _Toc231893819 \h </w:instrText>
      </w:r>
      <w:r>
        <w:fldChar w:fldCharType="separate"/>
      </w:r>
      <w:r w:rsidR="00B92BA3">
        <w:t>50</w:t>
      </w:r>
      <w:r>
        <w:fldChar w:fldCharType="end"/>
      </w:r>
    </w:p>
    <w:p w14:paraId="2290AC7F" w14:textId="3408D18D" w:rsidR="003D78CF" w:rsidRDefault="003D78CF">
      <w:pPr>
        <w:pStyle w:val="TOC8"/>
        <w:rPr>
          <w:rFonts w:asciiTheme="minorHAnsi" w:eastAsiaTheme="minorEastAsia" w:hAnsiTheme="minorHAnsi" w:cstheme="minorBidi"/>
          <w:kern w:val="2"/>
          <w:sz w:val="24"/>
          <w:szCs w:val="24"/>
          <w14:ligatures w14:val="standardContextual"/>
        </w:rPr>
      </w:pPr>
      <w:r>
        <w:t>14ADA.</w:t>
      </w:r>
      <w:r>
        <w:tab/>
        <w:t>Manager’s approval, application for (Act s. 102B)</w:t>
      </w:r>
      <w:r>
        <w:tab/>
      </w:r>
      <w:r>
        <w:fldChar w:fldCharType="begin"/>
      </w:r>
      <w:r>
        <w:instrText xml:space="preserve"> PAGEREF _Toc231893820 \h </w:instrText>
      </w:r>
      <w:r>
        <w:fldChar w:fldCharType="separate"/>
      </w:r>
      <w:r w:rsidR="00B92BA3">
        <w:t>51</w:t>
      </w:r>
      <w:r>
        <w:fldChar w:fldCharType="end"/>
      </w:r>
    </w:p>
    <w:p w14:paraId="23363AD6" w14:textId="154EC9BB" w:rsidR="003D78CF" w:rsidRDefault="003D78CF">
      <w:pPr>
        <w:pStyle w:val="TOC8"/>
        <w:rPr>
          <w:rFonts w:asciiTheme="minorHAnsi" w:eastAsiaTheme="minorEastAsia" w:hAnsiTheme="minorHAnsi" w:cstheme="minorBidi"/>
          <w:kern w:val="2"/>
          <w:sz w:val="24"/>
          <w:szCs w:val="24"/>
          <w14:ligatures w14:val="standardContextual"/>
        </w:rPr>
      </w:pPr>
      <w:r>
        <w:t>14ADB.</w:t>
      </w:r>
      <w:r>
        <w:tab/>
        <w:t>Manager’s approval, conditions on (Act s. 102C)</w:t>
      </w:r>
      <w:r>
        <w:tab/>
      </w:r>
      <w:r>
        <w:fldChar w:fldCharType="begin"/>
      </w:r>
      <w:r>
        <w:instrText xml:space="preserve"> PAGEREF _Toc231893821 \h </w:instrText>
      </w:r>
      <w:r>
        <w:fldChar w:fldCharType="separate"/>
      </w:r>
      <w:r w:rsidR="00B92BA3">
        <w:t>52</w:t>
      </w:r>
      <w:r>
        <w:fldChar w:fldCharType="end"/>
      </w:r>
    </w:p>
    <w:p w14:paraId="727BEE25" w14:textId="792B26A0" w:rsidR="003D78CF" w:rsidRDefault="003D78CF">
      <w:pPr>
        <w:pStyle w:val="TOC8"/>
        <w:rPr>
          <w:rFonts w:asciiTheme="minorHAnsi" w:eastAsiaTheme="minorEastAsia" w:hAnsiTheme="minorHAnsi" w:cstheme="minorBidi"/>
          <w:kern w:val="2"/>
          <w:sz w:val="24"/>
          <w:szCs w:val="24"/>
          <w14:ligatures w14:val="standardContextual"/>
        </w:rPr>
      </w:pPr>
      <w:r>
        <w:t>14ADC.</w:t>
      </w:r>
      <w:r>
        <w:tab/>
        <w:t>Manager’s approval, duration of (Act s. 102D)</w:t>
      </w:r>
      <w:r>
        <w:tab/>
      </w:r>
      <w:r>
        <w:fldChar w:fldCharType="begin"/>
      </w:r>
      <w:r>
        <w:instrText xml:space="preserve"> PAGEREF _Toc231893822 \h </w:instrText>
      </w:r>
      <w:r>
        <w:fldChar w:fldCharType="separate"/>
      </w:r>
      <w:r w:rsidR="00B92BA3">
        <w:t>52</w:t>
      </w:r>
      <w:r>
        <w:fldChar w:fldCharType="end"/>
      </w:r>
    </w:p>
    <w:p w14:paraId="176BE972" w14:textId="702F12CF" w:rsidR="003D78CF" w:rsidRDefault="003D78CF">
      <w:pPr>
        <w:pStyle w:val="TOC8"/>
        <w:rPr>
          <w:rFonts w:asciiTheme="minorHAnsi" w:eastAsiaTheme="minorEastAsia" w:hAnsiTheme="minorHAnsi" w:cstheme="minorBidi"/>
          <w:kern w:val="2"/>
          <w:sz w:val="24"/>
          <w:szCs w:val="24"/>
          <w14:ligatures w14:val="standardContextual"/>
        </w:rPr>
      </w:pPr>
      <w:r>
        <w:t>14ADD.</w:t>
      </w:r>
      <w:r>
        <w:tab/>
        <w:t>Manager’s approval, renewal of (Act s. 102E)</w:t>
      </w:r>
      <w:r>
        <w:tab/>
      </w:r>
      <w:r>
        <w:fldChar w:fldCharType="begin"/>
      </w:r>
      <w:r>
        <w:instrText xml:space="preserve"> PAGEREF _Toc231893823 \h </w:instrText>
      </w:r>
      <w:r>
        <w:fldChar w:fldCharType="separate"/>
      </w:r>
      <w:r w:rsidR="00B92BA3">
        <w:t>53</w:t>
      </w:r>
      <w:r>
        <w:fldChar w:fldCharType="end"/>
      </w:r>
    </w:p>
    <w:p w14:paraId="21E77263" w14:textId="5B19F665" w:rsidR="003D78CF" w:rsidRDefault="003D78CF">
      <w:pPr>
        <w:pStyle w:val="TOC8"/>
        <w:rPr>
          <w:rFonts w:asciiTheme="minorHAnsi" w:eastAsiaTheme="minorEastAsia" w:hAnsiTheme="minorHAnsi" w:cstheme="minorBidi"/>
          <w:kern w:val="2"/>
          <w:sz w:val="24"/>
          <w:szCs w:val="24"/>
          <w14:ligatures w14:val="standardContextual"/>
        </w:rPr>
      </w:pPr>
      <w:r>
        <w:t>14ADE.</w:t>
      </w:r>
      <w:r>
        <w:tab/>
        <w:t>Approved manager, identification card for</w:t>
      </w:r>
      <w:r>
        <w:tab/>
      </w:r>
      <w:r>
        <w:fldChar w:fldCharType="begin"/>
      </w:r>
      <w:r>
        <w:instrText xml:space="preserve"> PAGEREF _Toc231893824 \h </w:instrText>
      </w:r>
      <w:r>
        <w:fldChar w:fldCharType="separate"/>
      </w:r>
      <w:r w:rsidR="00B92BA3">
        <w:t>53</w:t>
      </w:r>
      <w:r>
        <w:fldChar w:fldCharType="end"/>
      </w:r>
    </w:p>
    <w:p w14:paraId="471C0DBE" w14:textId="69951C66" w:rsidR="003D78CF" w:rsidRDefault="003D78CF">
      <w:pPr>
        <w:pStyle w:val="TOC8"/>
        <w:rPr>
          <w:rFonts w:asciiTheme="minorHAnsi" w:eastAsiaTheme="minorEastAsia" w:hAnsiTheme="minorHAnsi" w:cstheme="minorBidi"/>
          <w:kern w:val="2"/>
          <w:sz w:val="24"/>
          <w:szCs w:val="24"/>
          <w14:ligatures w14:val="standardContextual"/>
        </w:rPr>
      </w:pPr>
      <w:r>
        <w:t>14ADF.</w:t>
      </w:r>
      <w:r>
        <w:tab/>
        <w:t>Lost etc. identification card, replacement of</w:t>
      </w:r>
      <w:r>
        <w:tab/>
      </w:r>
      <w:r>
        <w:fldChar w:fldCharType="begin"/>
      </w:r>
      <w:r>
        <w:instrText xml:space="preserve"> PAGEREF _Toc231893825 \h </w:instrText>
      </w:r>
      <w:r>
        <w:fldChar w:fldCharType="separate"/>
      </w:r>
      <w:r w:rsidR="00B92BA3">
        <w:t>54</w:t>
      </w:r>
      <w:r>
        <w:fldChar w:fldCharType="end"/>
      </w:r>
    </w:p>
    <w:p w14:paraId="1A47FA55" w14:textId="3D2648AE" w:rsidR="003D78CF" w:rsidRDefault="003D78CF">
      <w:pPr>
        <w:pStyle w:val="TOC8"/>
        <w:rPr>
          <w:rFonts w:asciiTheme="minorHAnsi" w:eastAsiaTheme="minorEastAsia" w:hAnsiTheme="minorHAnsi" w:cstheme="minorBidi"/>
          <w:kern w:val="2"/>
          <w:sz w:val="24"/>
          <w:szCs w:val="24"/>
          <w14:ligatures w14:val="standardContextual"/>
        </w:rPr>
      </w:pPr>
      <w:r>
        <w:t>14ADG.</w:t>
      </w:r>
      <w:r>
        <w:tab/>
        <w:t>Transitioned approvals (Act Sch. 1B)</w:t>
      </w:r>
      <w:r>
        <w:tab/>
      </w:r>
      <w:r>
        <w:fldChar w:fldCharType="begin"/>
      </w:r>
      <w:r>
        <w:instrText xml:space="preserve"> PAGEREF _Toc231893826 \h </w:instrText>
      </w:r>
      <w:r>
        <w:fldChar w:fldCharType="separate"/>
      </w:r>
      <w:r w:rsidR="00B92BA3">
        <w:t>55</w:t>
      </w:r>
      <w:r>
        <w:fldChar w:fldCharType="end"/>
      </w:r>
    </w:p>
    <w:p w14:paraId="565B4D38" w14:textId="6F235E18" w:rsidR="003D78CF" w:rsidRDefault="003D78CF">
      <w:pPr>
        <w:pStyle w:val="TOC8"/>
        <w:rPr>
          <w:rFonts w:asciiTheme="minorHAnsi" w:eastAsiaTheme="minorEastAsia" w:hAnsiTheme="minorHAnsi" w:cstheme="minorBidi"/>
          <w:kern w:val="2"/>
          <w:sz w:val="24"/>
          <w:szCs w:val="24"/>
          <w14:ligatures w14:val="standardContextual"/>
        </w:rPr>
      </w:pPr>
      <w:r>
        <w:t>14AD.</w:t>
      </w:r>
      <w:r>
        <w:tab/>
        <w:t xml:space="preserve">Responsible practices in selling etc. liquor, courses on required </w:t>
      </w:r>
      <w:r w:rsidRPr="001B494E">
        <w:rPr>
          <w:snapToGrid w:val="0"/>
        </w:rPr>
        <w:t>(Act s. </w:t>
      </w:r>
      <w:r>
        <w:t>103A(1)(a))</w:t>
      </w:r>
      <w:r>
        <w:tab/>
      </w:r>
      <w:r>
        <w:fldChar w:fldCharType="begin"/>
      </w:r>
      <w:r>
        <w:instrText xml:space="preserve"> PAGEREF _Toc231893827 \h </w:instrText>
      </w:r>
      <w:r>
        <w:fldChar w:fldCharType="separate"/>
      </w:r>
      <w:r w:rsidR="00B92BA3">
        <w:t>55</w:t>
      </w:r>
      <w:r>
        <w:fldChar w:fldCharType="end"/>
      </w:r>
    </w:p>
    <w:p w14:paraId="07AE3BFB" w14:textId="05697D6B" w:rsidR="003D78CF" w:rsidRDefault="003D78CF">
      <w:pPr>
        <w:pStyle w:val="TOC8"/>
        <w:rPr>
          <w:rFonts w:asciiTheme="minorHAnsi" w:eastAsiaTheme="minorEastAsia" w:hAnsiTheme="minorHAnsi" w:cstheme="minorBidi"/>
          <w:kern w:val="2"/>
          <w:sz w:val="24"/>
          <w:szCs w:val="24"/>
          <w14:ligatures w14:val="standardContextual"/>
        </w:rPr>
      </w:pPr>
      <w:r>
        <w:t>14AE.</w:t>
      </w:r>
      <w:r>
        <w:tab/>
        <w:t>Offences for r. 14AD</w:t>
      </w:r>
      <w:r>
        <w:tab/>
      </w:r>
      <w:r>
        <w:fldChar w:fldCharType="begin"/>
      </w:r>
      <w:r>
        <w:instrText xml:space="preserve"> PAGEREF _Toc231893828 \h </w:instrText>
      </w:r>
      <w:r>
        <w:fldChar w:fldCharType="separate"/>
      </w:r>
      <w:r w:rsidR="00B92BA3">
        <w:t>57</w:t>
      </w:r>
      <w:r>
        <w:fldChar w:fldCharType="end"/>
      </w:r>
    </w:p>
    <w:p w14:paraId="423FCF78" w14:textId="6F87ADBB" w:rsidR="003D78CF" w:rsidRDefault="003D78CF">
      <w:pPr>
        <w:pStyle w:val="TOC8"/>
        <w:rPr>
          <w:rFonts w:asciiTheme="minorHAnsi" w:eastAsiaTheme="minorEastAsia" w:hAnsiTheme="minorHAnsi" w:cstheme="minorBidi"/>
          <w:kern w:val="2"/>
          <w:sz w:val="24"/>
          <w:szCs w:val="24"/>
          <w14:ligatures w14:val="standardContextual"/>
        </w:rPr>
      </w:pPr>
      <w:r>
        <w:t>14AG.</w:t>
      </w:r>
      <w:r>
        <w:tab/>
        <w:t>Licensee to maintain register </w:t>
      </w:r>
      <w:r w:rsidRPr="001B494E">
        <w:rPr>
          <w:snapToGrid w:val="0"/>
        </w:rPr>
        <w:t>(Act s. </w:t>
      </w:r>
      <w:r>
        <w:t>103A(1)(b))</w:t>
      </w:r>
      <w:r>
        <w:tab/>
      </w:r>
      <w:r>
        <w:fldChar w:fldCharType="begin"/>
      </w:r>
      <w:r>
        <w:instrText xml:space="preserve"> PAGEREF _Toc231893829 \h </w:instrText>
      </w:r>
      <w:r>
        <w:fldChar w:fldCharType="separate"/>
      </w:r>
      <w:r w:rsidR="00B92BA3">
        <w:t>58</w:t>
      </w:r>
      <w:r>
        <w:fldChar w:fldCharType="end"/>
      </w:r>
    </w:p>
    <w:p w14:paraId="25070CC8" w14:textId="2D161F3F" w:rsidR="003D78CF" w:rsidRDefault="003D78CF">
      <w:pPr>
        <w:pStyle w:val="TOC8"/>
        <w:rPr>
          <w:rFonts w:asciiTheme="minorHAnsi" w:eastAsiaTheme="minorEastAsia" w:hAnsiTheme="minorHAnsi" w:cstheme="minorBidi"/>
          <w:kern w:val="2"/>
          <w:sz w:val="24"/>
          <w:szCs w:val="24"/>
          <w14:ligatures w14:val="standardContextual"/>
        </w:rPr>
      </w:pPr>
      <w:r>
        <w:t>16</w:t>
      </w:r>
      <w:r w:rsidRPr="001B494E">
        <w:rPr>
          <w:snapToGrid w:val="0"/>
        </w:rPr>
        <w:t>.</w:t>
      </w:r>
      <w:r w:rsidRPr="001B494E">
        <w:rPr>
          <w:snapToGrid w:val="0"/>
        </w:rPr>
        <w:tab/>
        <w:t>Amount of liability prescribed (Act s. 107)</w:t>
      </w:r>
      <w:r>
        <w:tab/>
      </w:r>
      <w:r>
        <w:fldChar w:fldCharType="begin"/>
      </w:r>
      <w:r>
        <w:instrText xml:space="preserve"> PAGEREF _Toc231893830 \h </w:instrText>
      </w:r>
      <w:r>
        <w:fldChar w:fldCharType="separate"/>
      </w:r>
      <w:r w:rsidR="00B92BA3">
        <w:t>59</w:t>
      </w:r>
      <w:r>
        <w:fldChar w:fldCharType="end"/>
      </w:r>
    </w:p>
    <w:p w14:paraId="1A82147F" w14:textId="47C8CE86" w:rsidR="003D78CF" w:rsidRDefault="003D78CF">
      <w:pPr>
        <w:pStyle w:val="TOC8"/>
        <w:rPr>
          <w:rFonts w:asciiTheme="minorHAnsi" w:eastAsiaTheme="minorEastAsia" w:hAnsiTheme="minorHAnsi" w:cstheme="minorBidi"/>
          <w:kern w:val="2"/>
          <w:sz w:val="24"/>
          <w:szCs w:val="24"/>
          <w14:ligatures w14:val="standardContextual"/>
        </w:rPr>
      </w:pPr>
      <w:r>
        <w:t>16AA.</w:t>
      </w:r>
      <w:r>
        <w:tab/>
        <w:t>Quantity and area for offence (Act s. 109A)</w:t>
      </w:r>
      <w:r>
        <w:tab/>
      </w:r>
      <w:r>
        <w:fldChar w:fldCharType="begin"/>
      </w:r>
      <w:r>
        <w:instrText xml:space="preserve"> PAGEREF _Toc231893831 \h </w:instrText>
      </w:r>
      <w:r>
        <w:fldChar w:fldCharType="separate"/>
      </w:r>
      <w:r w:rsidR="00B92BA3">
        <w:t>59</w:t>
      </w:r>
      <w:r>
        <w:fldChar w:fldCharType="end"/>
      </w:r>
    </w:p>
    <w:p w14:paraId="0B591CB0" w14:textId="7141E6BE" w:rsidR="003D78CF" w:rsidRDefault="003D78CF">
      <w:pPr>
        <w:pStyle w:val="TOC8"/>
        <w:rPr>
          <w:rFonts w:asciiTheme="minorHAnsi" w:eastAsiaTheme="minorEastAsia" w:hAnsiTheme="minorHAnsi" w:cstheme="minorBidi"/>
          <w:kern w:val="2"/>
          <w:sz w:val="24"/>
          <w:szCs w:val="24"/>
          <w14:ligatures w14:val="standardContextual"/>
        </w:rPr>
      </w:pPr>
      <w:r>
        <w:t>16AB.</w:t>
      </w:r>
      <w:r>
        <w:tab/>
        <w:t>Persons of prescribed class (Act s. 109A(4)(b))</w:t>
      </w:r>
      <w:r>
        <w:tab/>
      </w:r>
      <w:r>
        <w:fldChar w:fldCharType="begin"/>
      </w:r>
      <w:r>
        <w:instrText xml:space="preserve"> PAGEREF _Toc231893832 \h </w:instrText>
      </w:r>
      <w:r>
        <w:fldChar w:fldCharType="separate"/>
      </w:r>
      <w:r w:rsidR="00B92BA3">
        <w:t>61</w:t>
      </w:r>
      <w:r>
        <w:fldChar w:fldCharType="end"/>
      </w:r>
    </w:p>
    <w:p w14:paraId="74AE4987" w14:textId="79828A42" w:rsidR="003D78CF" w:rsidRDefault="003D78CF">
      <w:pPr>
        <w:pStyle w:val="TOC8"/>
        <w:rPr>
          <w:rFonts w:asciiTheme="minorHAnsi" w:eastAsiaTheme="minorEastAsia" w:hAnsiTheme="minorHAnsi" w:cstheme="minorBidi"/>
          <w:kern w:val="2"/>
          <w:sz w:val="24"/>
          <w:szCs w:val="24"/>
          <w14:ligatures w14:val="standardContextual"/>
        </w:rPr>
      </w:pPr>
      <w:r>
        <w:t>16AC.</w:t>
      </w:r>
      <w:r>
        <w:tab/>
        <w:t>Vehicles of prescribed class (Act s. 109A(4)(c))</w:t>
      </w:r>
      <w:r>
        <w:tab/>
      </w:r>
      <w:r>
        <w:fldChar w:fldCharType="begin"/>
      </w:r>
      <w:r>
        <w:instrText xml:space="preserve"> PAGEREF _Toc231893833 \h </w:instrText>
      </w:r>
      <w:r>
        <w:fldChar w:fldCharType="separate"/>
      </w:r>
      <w:r w:rsidR="00B92BA3">
        <w:t>62</w:t>
      </w:r>
      <w:r>
        <w:fldChar w:fldCharType="end"/>
      </w:r>
    </w:p>
    <w:p w14:paraId="5D47A5B8" w14:textId="1347797E" w:rsidR="003D78CF" w:rsidRDefault="003D78CF">
      <w:pPr>
        <w:pStyle w:val="TOC8"/>
        <w:rPr>
          <w:rFonts w:asciiTheme="minorHAnsi" w:eastAsiaTheme="minorEastAsia" w:hAnsiTheme="minorHAnsi" w:cstheme="minorBidi"/>
          <w:kern w:val="2"/>
          <w:sz w:val="24"/>
          <w:szCs w:val="24"/>
          <w14:ligatures w14:val="standardContextual"/>
        </w:rPr>
      </w:pPr>
      <w:r>
        <w:t>16AD.</w:t>
      </w:r>
      <w:r>
        <w:tab/>
        <w:t>Prescribed circumstance (Act s. 109A(4)(d))</w:t>
      </w:r>
      <w:r>
        <w:tab/>
      </w:r>
      <w:r>
        <w:fldChar w:fldCharType="begin"/>
      </w:r>
      <w:r>
        <w:instrText xml:space="preserve"> PAGEREF _Toc231893834 \h </w:instrText>
      </w:r>
      <w:r>
        <w:fldChar w:fldCharType="separate"/>
      </w:r>
      <w:r w:rsidR="00B92BA3">
        <w:t>63</w:t>
      </w:r>
      <w:r>
        <w:fldChar w:fldCharType="end"/>
      </w:r>
    </w:p>
    <w:p w14:paraId="20AD706B" w14:textId="5A481783" w:rsidR="003D78CF" w:rsidRDefault="003D78CF">
      <w:pPr>
        <w:pStyle w:val="TOC8"/>
        <w:rPr>
          <w:rFonts w:asciiTheme="minorHAnsi" w:eastAsiaTheme="minorEastAsia" w:hAnsiTheme="minorHAnsi" w:cstheme="minorBidi"/>
          <w:kern w:val="2"/>
          <w:sz w:val="24"/>
          <w:szCs w:val="24"/>
          <w14:ligatures w14:val="standardContextual"/>
        </w:rPr>
      </w:pPr>
      <w:r>
        <w:t>16A.</w:t>
      </w:r>
      <w:r>
        <w:tab/>
        <w:t xml:space="preserve">Sports arenas prescribed (Act s. 110(4B) </w:t>
      </w:r>
      <w:r w:rsidRPr="001B494E">
        <w:rPr>
          <w:i/>
        </w:rPr>
        <w:t>sports arena</w:t>
      </w:r>
      <w:r>
        <w:t>)</w:t>
      </w:r>
      <w:r>
        <w:tab/>
      </w:r>
      <w:r>
        <w:fldChar w:fldCharType="begin"/>
      </w:r>
      <w:r>
        <w:instrText xml:space="preserve"> PAGEREF _Toc231893835 \h </w:instrText>
      </w:r>
      <w:r>
        <w:fldChar w:fldCharType="separate"/>
      </w:r>
      <w:r w:rsidR="00B92BA3">
        <w:t>63</w:t>
      </w:r>
      <w:r>
        <w:fldChar w:fldCharType="end"/>
      </w:r>
    </w:p>
    <w:p w14:paraId="38BE73EA" w14:textId="6A08548B" w:rsidR="003D78CF" w:rsidRDefault="003D78CF">
      <w:pPr>
        <w:pStyle w:val="TOC8"/>
        <w:rPr>
          <w:rFonts w:asciiTheme="minorHAnsi" w:eastAsiaTheme="minorEastAsia" w:hAnsiTheme="minorHAnsi" w:cstheme="minorBidi"/>
          <w:kern w:val="2"/>
          <w:sz w:val="24"/>
          <w:szCs w:val="24"/>
          <w14:ligatures w14:val="standardContextual"/>
        </w:rPr>
      </w:pPr>
      <w:r>
        <w:t>17</w:t>
      </w:r>
      <w:r w:rsidRPr="001B494E">
        <w:rPr>
          <w:snapToGrid w:val="0"/>
        </w:rPr>
        <w:t>.</w:t>
      </w:r>
      <w:r w:rsidRPr="001B494E">
        <w:rPr>
          <w:snapToGrid w:val="0"/>
        </w:rPr>
        <w:tab/>
        <w:t>Out of bounds area, notice for (Act s. 121(6))</w:t>
      </w:r>
      <w:r>
        <w:tab/>
      </w:r>
      <w:r>
        <w:fldChar w:fldCharType="begin"/>
      </w:r>
      <w:r>
        <w:instrText xml:space="preserve"> PAGEREF _Toc231893836 \h </w:instrText>
      </w:r>
      <w:r>
        <w:fldChar w:fldCharType="separate"/>
      </w:r>
      <w:r w:rsidR="00B92BA3">
        <w:t>64</w:t>
      </w:r>
      <w:r>
        <w:fldChar w:fldCharType="end"/>
      </w:r>
    </w:p>
    <w:p w14:paraId="7D71B6F0" w14:textId="4D00531F" w:rsidR="003D78CF" w:rsidRDefault="003D78CF">
      <w:pPr>
        <w:pStyle w:val="TOC8"/>
        <w:rPr>
          <w:rFonts w:asciiTheme="minorHAnsi" w:eastAsiaTheme="minorEastAsia" w:hAnsiTheme="minorHAnsi" w:cstheme="minorBidi"/>
          <w:kern w:val="2"/>
          <w:sz w:val="24"/>
          <w:szCs w:val="24"/>
          <w14:ligatures w14:val="standardContextual"/>
        </w:rPr>
      </w:pPr>
      <w:r>
        <w:t>18.</w:t>
      </w:r>
      <w:r>
        <w:tab/>
        <w:t>Premises prescribed to be regulated premises (Act s. 122(1)(f))</w:t>
      </w:r>
      <w:r>
        <w:tab/>
      </w:r>
      <w:r>
        <w:fldChar w:fldCharType="begin"/>
      </w:r>
      <w:r>
        <w:instrText xml:space="preserve"> PAGEREF _Toc231893837 \h </w:instrText>
      </w:r>
      <w:r>
        <w:fldChar w:fldCharType="separate"/>
      </w:r>
      <w:r w:rsidR="00B92BA3">
        <w:t>65</w:t>
      </w:r>
      <w:r>
        <w:fldChar w:fldCharType="end"/>
      </w:r>
    </w:p>
    <w:p w14:paraId="0E841AB7" w14:textId="4D90DEF7" w:rsidR="003D78CF" w:rsidRDefault="003D78CF">
      <w:pPr>
        <w:pStyle w:val="TOC8"/>
        <w:rPr>
          <w:rFonts w:asciiTheme="minorHAnsi" w:eastAsiaTheme="minorEastAsia" w:hAnsiTheme="minorHAnsi" w:cstheme="minorBidi"/>
          <w:kern w:val="2"/>
          <w:sz w:val="24"/>
          <w:szCs w:val="24"/>
          <w14:ligatures w14:val="standardContextual"/>
        </w:rPr>
      </w:pPr>
      <w:r>
        <w:t>18A</w:t>
      </w:r>
      <w:r w:rsidRPr="001B494E">
        <w:rPr>
          <w:snapToGrid w:val="0"/>
        </w:rPr>
        <w:t>.</w:t>
      </w:r>
      <w:r w:rsidRPr="001B494E">
        <w:rPr>
          <w:snapToGrid w:val="0"/>
        </w:rPr>
        <w:tab/>
        <w:t>Documents prescribed as evidence of age etc. (Act s. 126(1)(b)(i)(III) and s. 160(1))</w:t>
      </w:r>
      <w:r>
        <w:tab/>
      </w:r>
      <w:r>
        <w:fldChar w:fldCharType="begin"/>
      </w:r>
      <w:r>
        <w:instrText xml:space="preserve"> PAGEREF _Toc231893838 \h </w:instrText>
      </w:r>
      <w:r>
        <w:fldChar w:fldCharType="separate"/>
      </w:r>
      <w:r w:rsidR="00B92BA3">
        <w:t>66</w:t>
      </w:r>
      <w:r>
        <w:fldChar w:fldCharType="end"/>
      </w:r>
    </w:p>
    <w:p w14:paraId="7D0185F7" w14:textId="47755D7B" w:rsidR="003D78CF" w:rsidRDefault="003D78CF">
      <w:pPr>
        <w:pStyle w:val="TOC8"/>
        <w:rPr>
          <w:rFonts w:asciiTheme="minorHAnsi" w:eastAsiaTheme="minorEastAsia" w:hAnsiTheme="minorHAnsi" w:cstheme="minorBidi"/>
          <w:kern w:val="2"/>
          <w:sz w:val="24"/>
          <w:szCs w:val="24"/>
          <w14:ligatures w14:val="standardContextual"/>
        </w:rPr>
      </w:pPr>
      <w:r>
        <w:t>18B</w:t>
      </w:r>
      <w:r w:rsidRPr="001B494E">
        <w:rPr>
          <w:snapToGrid w:val="0"/>
        </w:rPr>
        <w:t>.</w:t>
      </w:r>
      <w:r w:rsidRPr="001B494E">
        <w:rPr>
          <w:snapToGrid w:val="0"/>
        </w:rPr>
        <w:tab/>
        <w:t>Proof of age card, issue of etc.</w:t>
      </w:r>
      <w:r>
        <w:tab/>
      </w:r>
      <w:r>
        <w:fldChar w:fldCharType="begin"/>
      </w:r>
      <w:r>
        <w:instrText xml:space="preserve"> PAGEREF _Toc231893839 \h </w:instrText>
      </w:r>
      <w:r>
        <w:fldChar w:fldCharType="separate"/>
      </w:r>
      <w:r w:rsidR="00B92BA3">
        <w:t>67</w:t>
      </w:r>
      <w:r>
        <w:fldChar w:fldCharType="end"/>
      </w:r>
    </w:p>
    <w:p w14:paraId="3E7D4A5E" w14:textId="46778C23" w:rsidR="003D78CF" w:rsidRDefault="003D78CF">
      <w:pPr>
        <w:pStyle w:val="TOC8"/>
        <w:rPr>
          <w:rFonts w:asciiTheme="minorHAnsi" w:eastAsiaTheme="minorEastAsia" w:hAnsiTheme="minorHAnsi" w:cstheme="minorBidi"/>
          <w:kern w:val="2"/>
          <w:sz w:val="24"/>
          <w:szCs w:val="24"/>
          <w14:ligatures w14:val="standardContextual"/>
        </w:rPr>
      </w:pPr>
      <w:r>
        <w:t>18C</w:t>
      </w:r>
      <w:r w:rsidRPr="001B494E">
        <w:rPr>
          <w:snapToGrid w:val="0"/>
        </w:rPr>
        <w:t>.</w:t>
      </w:r>
      <w:r w:rsidRPr="001B494E">
        <w:rPr>
          <w:snapToGrid w:val="0"/>
        </w:rPr>
        <w:tab/>
        <w:t>Proof of age card, form etc. of (r. 18B)</w:t>
      </w:r>
      <w:r>
        <w:tab/>
      </w:r>
      <w:r>
        <w:fldChar w:fldCharType="begin"/>
      </w:r>
      <w:r>
        <w:instrText xml:space="preserve"> PAGEREF _Toc231893840 \h </w:instrText>
      </w:r>
      <w:r>
        <w:fldChar w:fldCharType="separate"/>
      </w:r>
      <w:r w:rsidR="00B92BA3">
        <w:t>68</w:t>
      </w:r>
      <w:r>
        <w:fldChar w:fldCharType="end"/>
      </w:r>
    </w:p>
    <w:p w14:paraId="679AD8E1" w14:textId="52AA875C" w:rsidR="003D78CF" w:rsidRDefault="003D78CF">
      <w:pPr>
        <w:pStyle w:val="TOC8"/>
        <w:rPr>
          <w:rFonts w:asciiTheme="minorHAnsi" w:eastAsiaTheme="minorEastAsia" w:hAnsiTheme="minorHAnsi" w:cstheme="minorBidi"/>
          <w:kern w:val="2"/>
          <w:sz w:val="24"/>
          <w:szCs w:val="24"/>
          <w14:ligatures w14:val="standardContextual"/>
        </w:rPr>
      </w:pPr>
      <w:r>
        <w:lastRenderedPageBreak/>
        <w:t>18D</w:t>
      </w:r>
      <w:r w:rsidRPr="001B494E">
        <w:rPr>
          <w:snapToGrid w:val="0"/>
        </w:rPr>
        <w:t>.</w:t>
      </w:r>
      <w:r w:rsidRPr="001B494E">
        <w:rPr>
          <w:snapToGrid w:val="0"/>
        </w:rPr>
        <w:tab/>
        <w:t>Lost etc. proof of age card, replacement of</w:t>
      </w:r>
      <w:r>
        <w:tab/>
      </w:r>
      <w:r>
        <w:fldChar w:fldCharType="begin"/>
      </w:r>
      <w:r>
        <w:instrText xml:space="preserve"> PAGEREF _Toc231893841 \h </w:instrText>
      </w:r>
      <w:r>
        <w:fldChar w:fldCharType="separate"/>
      </w:r>
      <w:r w:rsidR="00B92BA3">
        <w:t>69</w:t>
      </w:r>
      <w:r>
        <w:fldChar w:fldCharType="end"/>
      </w:r>
    </w:p>
    <w:p w14:paraId="3A7F1CAF" w14:textId="229502A7" w:rsidR="003D78CF" w:rsidRDefault="003D78CF">
      <w:pPr>
        <w:pStyle w:val="TOC8"/>
        <w:rPr>
          <w:rFonts w:asciiTheme="minorHAnsi" w:eastAsiaTheme="minorEastAsia" w:hAnsiTheme="minorHAnsi" w:cstheme="minorBidi"/>
          <w:kern w:val="2"/>
          <w:sz w:val="24"/>
          <w:szCs w:val="24"/>
          <w14:ligatures w14:val="standardContextual"/>
        </w:rPr>
      </w:pPr>
      <w:r>
        <w:t>18E</w:t>
      </w:r>
      <w:r w:rsidRPr="001B494E">
        <w:rPr>
          <w:snapToGrid w:val="0"/>
        </w:rPr>
        <w:t>.</w:t>
      </w:r>
      <w:r w:rsidRPr="001B494E">
        <w:rPr>
          <w:snapToGrid w:val="0"/>
        </w:rPr>
        <w:tab/>
        <w:t>Agreement or arrangement prescribed (Act s. 104(2))</w:t>
      </w:r>
      <w:r>
        <w:tab/>
      </w:r>
      <w:r>
        <w:fldChar w:fldCharType="begin"/>
      </w:r>
      <w:r>
        <w:instrText xml:space="preserve"> PAGEREF _Toc231893842 \h </w:instrText>
      </w:r>
      <w:r>
        <w:fldChar w:fldCharType="separate"/>
      </w:r>
      <w:r w:rsidR="00B92BA3">
        <w:t>69</w:t>
      </w:r>
      <w:r>
        <w:fldChar w:fldCharType="end"/>
      </w:r>
    </w:p>
    <w:p w14:paraId="397C4376" w14:textId="74703178" w:rsidR="003D78CF" w:rsidRDefault="003D78CF">
      <w:pPr>
        <w:pStyle w:val="TOC8"/>
        <w:rPr>
          <w:rFonts w:asciiTheme="minorHAnsi" w:eastAsiaTheme="minorEastAsia" w:hAnsiTheme="minorHAnsi" w:cstheme="minorBidi"/>
          <w:kern w:val="2"/>
          <w:sz w:val="24"/>
          <w:szCs w:val="24"/>
          <w14:ligatures w14:val="standardContextual"/>
        </w:rPr>
      </w:pPr>
      <w:r>
        <w:t>18EA.</w:t>
      </w:r>
      <w:r>
        <w:tab/>
        <w:t>Information prescribed for websites (Act s. 113A)</w:t>
      </w:r>
      <w:r>
        <w:tab/>
      </w:r>
      <w:r>
        <w:fldChar w:fldCharType="begin"/>
      </w:r>
      <w:r>
        <w:instrText xml:space="preserve"> PAGEREF _Toc231893843 \h </w:instrText>
      </w:r>
      <w:r>
        <w:fldChar w:fldCharType="separate"/>
      </w:r>
      <w:r w:rsidR="00B92BA3">
        <w:t>69</w:t>
      </w:r>
      <w:r>
        <w:fldChar w:fldCharType="end"/>
      </w:r>
    </w:p>
    <w:p w14:paraId="6F34D032" w14:textId="5443BA04" w:rsidR="003D78CF" w:rsidRDefault="003D78CF">
      <w:pPr>
        <w:pStyle w:val="TOC8"/>
        <w:rPr>
          <w:rFonts w:asciiTheme="minorHAnsi" w:eastAsiaTheme="minorEastAsia" w:hAnsiTheme="minorHAnsi" w:cstheme="minorBidi"/>
          <w:kern w:val="2"/>
          <w:sz w:val="24"/>
          <w:szCs w:val="24"/>
          <w14:ligatures w14:val="standardContextual"/>
        </w:rPr>
      </w:pPr>
      <w:r>
        <w:t>18EBA.</w:t>
      </w:r>
      <w:r>
        <w:tab/>
        <w:t xml:space="preserve">Persons prescribed (Act s. 115AC(1A), 152K(1A), 152NZC(1), 152NZT(1) </w:t>
      </w:r>
      <w:r w:rsidRPr="001B494E">
        <w:rPr>
          <w:i/>
        </w:rPr>
        <w:t>secure webpage</w:t>
      </w:r>
      <w:r>
        <w:t>)</w:t>
      </w:r>
      <w:r>
        <w:tab/>
      </w:r>
      <w:r>
        <w:fldChar w:fldCharType="begin"/>
      </w:r>
      <w:r>
        <w:instrText xml:space="preserve"> PAGEREF _Toc231893844 \h </w:instrText>
      </w:r>
      <w:r>
        <w:fldChar w:fldCharType="separate"/>
      </w:r>
      <w:r w:rsidR="00B92BA3">
        <w:t>70</w:t>
      </w:r>
      <w:r>
        <w:fldChar w:fldCharType="end"/>
      </w:r>
    </w:p>
    <w:p w14:paraId="5823EF32" w14:textId="02C14685" w:rsidR="003D78CF" w:rsidRDefault="003D78CF">
      <w:pPr>
        <w:pStyle w:val="TOC8"/>
        <w:rPr>
          <w:rFonts w:asciiTheme="minorHAnsi" w:eastAsiaTheme="minorEastAsia" w:hAnsiTheme="minorHAnsi" w:cstheme="minorBidi"/>
          <w:kern w:val="2"/>
          <w:sz w:val="24"/>
          <w:szCs w:val="24"/>
          <w14:ligatures w14:val="standardContextual"/>
        </w:rPr>
      </w:pPr>
      <w:r>
        <w:t>18EBB.</w:t>
      </w:r>
      <w:r>
        <w:tab/>
        <w:t>Prescribed class of persons (Act s. 115AC(1AA)(b))</w:t>
      </w:r>
      <w:r>
        <w:tab/>
      </w:r>
      <w:r>
        <w:fldChar w:fldCharType="begin"/>
      </w:r>
      <w:r>
        <w:instrText xml:space="preserve"> PAGEREF _Toc231893845 \h </w:instrText>
      </w:r>
      <w:r>
        <w:fldChar w:fldCharType="separate"/>
      </w:r>
      <w:r w:rsidR="00B92BA3">
        <w:t>71</w:t>
      </w:r>
      <w:r>
        <w:fldChar w:fldCharType="end"/>
      </w:r>
    </w:p>
    <w:p w14:paraId="759C33B1" w14:textId="2B15A7EB" w:rsidR="003D78CF" w:rsidRDefault="003D78CF">
      <w:pPr>
        <w:pStyle w:val="TOC8"/>
        <w:rPr>
          <w:rFonts w:asciiTheme="minorHAnsi" w:eastAsiaTheme="minorEastAsia" w:hAnsiTheme="minorHAnsi" w:cstheme="minorBidi"/>
          <w:kern w:val="2"/>
          <w:sz w:val="24"/>
          <w:szCs w:val="24"/>
          <w14:ligatures w14:val="standardContextual"/>
        </w:rPr>
      </w:pPr>
      <w:r>
        <w:t>18EB.</w:t>
      </w:r>
      <w:r>
        <w:tab/>
        <w:t>Incidents and information prescribed for register (Act s. 116A)</w:t>
      </w:r>
      <w:r>
        <w:tab/>
      </w:r>
      <w:r>
        <w:fldChar w:fldCharType="begin"/>
      </w:r>
      <w:r>
        <w:instrText xml:space="preserve"> PAGEREF _Toc231893846 \h </w:instrText>
      </w:r>
      <w:r>
        <w:fldChar w:fldCharType="separate"/>
      </w:r>
      <w:r w:rsidR="00B92BA3">
        <w:t>71</w:t>
      </w:r>
      <w:r>
        <w:fldChar w:fldCharType="end"/>
      </w:r>
    </w:p>
    <w:p w14:paraId="0478080A" w14:textId="49B8F9D9" w:rsidR="003D78CF" w:rsidRDefault="003D78CF">
      <w:pPr>
        <w:pStyle w:val="TOC8"/>
        <w:rPr>
          <w:rFonts w:asciiTheme="minorHAnsi" w:eastAsiaTheme="minorEastAsia" w:hAnsiTheme="minorHAnsi" w:cstheme="minorBidi"/>
          <w:kern w:val="2"/>
          <w:sz w:val="24"/>
          <w:szCs w:val="24"/>
          <w14:ligatures w14:val="standardContextual"/>
        </w:rPr>
      </w:pPr>
      <w:r>
        <w:t>18EC.</w:t>
      </w:r>
      <w:r>
        <w:tab/>
        <w:t>Prescribed incidents involving physical force</w:t>
      </w:r>
      <w:r>
        <w:tab/>
      </w:r>
      <w:r>
        <w:fldChar w:fldCharType="begin"/>
      </w:r>
      <w:r>
        <w:instrText xml:space="preserve"> PAGEREF _Toc231893847 \h </w:instrText>
      </w:r>
      <w:r>
        <w:fldChar w:fldCharType="separate"/>
      </w:r>
      <w:r w:rsidR="00B92BA3">
        <w:t>73</w:t>
      </w:r>
      <w:r>
        <w:fldChar w:fldCharType="end"/>
      </w:r>
    </w:p>
    <w:p w14:paraId="0BD90921" w14:textId="4BCABC26" w:rsidR="003D78CF" w:rsidRDefault="003D78CF">
      <w:pPr>
        <w:pStyle w:val="TOC8"/>
        <w:rPr>
          <w:rFonts w:asciiTheme="minorHAnsi" w:eastAsiaTheme="minorEastAsia" w:hAnsiTheme="minorHAnsi" w:cstheme="minorBidi"/>
          <w:kern w:val="2"/>
          <w:sz w:val="24"/>
          <w:szCs w:val="24"/>
          <w14:ligatures w14:val="standardContextual"/>
        </w:rPr>
      </w:pPr>
      <w:r>
        <w:t>18F.</w:t>
      </w:r>
      <w:r>
        <w:tab/>
        <w:t>Training courses prescribed (Act s. 121(11)(d))</w:t>
      </w:r>
      <w:r>
        <w:tab/>
      </w:r>
      <w:r>
        <w:fldChar w:fldCharType="begin"/>
      </w:r>
      <w:r>
        <w:instrText xml:space="preserve"> PAGEREF _Toc231893848 \h </w:instrText>
      </w:r>
      <w:r>
        <w:fldChar w:fldCharType="separate"/>
      </w:r>
      <w:r w:rsidR="00B92BA3">
        <w:t>74</w:t>
      </w:r>
      <w:r>
        <w:fldChar w:fldCharType="end"/>
      </w:r>
    </w:p>
    <w:p w14:paraId="203FF1E2" w14:textId="6668D377" w:rsidR="003D78CF" w:rsidRDefault="003D78CF">
      <w:pPr>
        <w:pStyle w:val="TOC8"/>
        <w:rPr>
          <w:rFonts w:asciiTheme="minorHAnsi" w:eastAsiaTheme="minorEastAsia" w:hAnsiTheme="minorHAnsi" w:cstheme="minorBidi"/>
          <w:kern w:val="2"/>
          <w:sz w:val="24"/>
          <w:szCs w:val="24"/>
          <w14:ligatures w14:val="standardContextual"/>
        </w:rPr>
      </w:pPr>
      <w:r>
        <w:t>18G.</w:t>
      </w:r>
      <w:r>
        <w:tab/>
        <w:t>Confiscated document, how to be dealt with (Act s. 126(2b))</w:t>
      </w:r>
      <w:r>
        <w:tab/>
      </w:r>
      <w:r>
        <w:fldChar w:fldCharType="begin"/>
      </w:r>
      <w:r>
        <w:instrText xml:space="preserve"> PAGEREF _Toc231893849 \h </w:instrText>
      </w:r>
      <w:r>
        <w:fldChar w:fldCharType="separate"/>
      </w:r>
      <w:r w:rsidR="00B92BA3">
        <w:t>75</w:t>
      </w:r>
      <w:r>
        <w:fldChar w:fldCharType="end"/>
      </w:r>
    </w:p>
    <w:p w14:paraId="502F3C19" w14:textId="0E2F4CD9" w:rsidR="003D78CF" w:rsidRDefault="003D78CF">
      <w:pPr>
        <w:pStyle w:val="TOC8"/>
        <w:rPr>
          <w:rFonts w:asciiTheme="minorHAnsi" w:eastAsiaTheme="minorEastAsia" w:hAnsiTheme="minorHAnsi" w:cstheme="minorBidi"/>
          <w:kern w:val="2"/>
          <w:sz w:val="24"/>
          <w:szCs w:val="24"/>
          <w14:ligatures w14:val="standardContextual"/>
        </w:rPr>
      </w:pPr>
      <w:r>
        <w:t>18H.</w:t>
      </w:r>
      <w:r>
        <w:tab/>
        <w:t>Provisions prescribed (Act s. 126E(4))</w:t>
      </w:r>
      <w:r>
        <w:tab/>
      </w:r>
      <w:r>
        <w:fldChar w:fldCharType="begin"/>
      </w:r>
      <w:r>
        <w:instrText xml:space="preserve"> PAGEREF _Toc231893850 \h </w:instrText>
      </w:r>
      <w:r>
        <w:fldChar w:fldCharType="separate"/>
      </w:r>
      <w:r w:rsidR="00B92BA3">
        <w:t>75</w:t>
      </w:r>
      <w:r>
        <w:fldChar w:fldCharType="end"/>
      </w:r>
    </w:p>
    <w:p w14:paraId="3F21727C" w14:textId="5429F436" w:rsidR="003D78CF" w:rsidRDefault="003D78CF">
      <w:pPr>
        <w:pStyle w:val="TOC8"/>
        <w:rPr>
          <w:rFonts w:asciiTheme="minorHAnsi" w:eastAsiaTheme="minorEastAsia" w:hAnsiTheme="minorHAnsi" w:cstheme="minorBidi"/>
          <w:kern w:val="2"/>
          <w:sz w:val="24"/>
          <w:szCs w:val="24"/>
          <w14:ligatures w14:val="standardContextual"/>
        </w:rPr>
      </w:pPr>
      <w:r>
        <w:t>19</w:t>
      </w:r>
      <w:r w:rsidRPr="001B494E">
        <w:rPr>
          <w:snapToGrid w:val="0"/>
        </w:rPr>
        <w:t>.</w:t>
      </w:r>
      <w:r w:rsidRPr="001B494E">
        <w:rPr>
          <w:snapToGrid w:val="0"/>
        </w:rPr>
        <w:tab/>
        <w:t>Subsidy, application for</w:t>
      </w:r>
      <w:r>
        <w:tab/>
      </w:r>
      <w:r>
        <w:fldChar w:fldCharType="begin"/>
      </w:r>
      <w:r>
        <w:instrText xml:space="preserve"> PAGEREF _Toc231893851 \h </w:instrText>
      </w:r>
      <w:r>
        <w:fldChar w:fldCharType="separate"/>
      </w:r>
      <w:r w:rsidR="00B92BA3">
        <w:t>75</w:t>
      </w:r>
      <w:r>
        <w:fldChar w:fldCharType="end"/>
      </w:r>
    </w:p>
    <w:p w14:paraId="0131CC01" w14:textId="52551E71" w:rsidR="003D78CF" w:rsidRDefault="003D78CF">
      <w:pPr>
        <w:pStyle w:val="TOC8"/>
        <w:rPr>
          <w:rFonts w:asciiTheme="minorHAnsi" w:eastAsiaTheme="minorEastAsia" w:hAnsiTheme="minorHAnsi" w:cstheme="minorBidi"/>
          <w:kern w:val="2"/>
          <w:sz w:val="24"/>
          <w:szCs w:val="24"/>
          <w14:ligatures w14:val="standardContextual"/>
        </w:rPr>
      </w:pPr>
      <w:r>
        <w:t>20</w:t>
      </w:r>
      <w:r w:rsidRPr="001B494E">
        <w:rPr>
          <w:snapToGrid w:val="0"/>
        </w:rPr>
        <w:t>.</w:t>
      </w:r>
      <w:r w:rsidRPr="001B494E">
        <w:rPr>
          <w:snapToGrid w:val="0"/>
        </w:rPr>
        <w:tab/>
        <w:t xml:space="preserve">Persons prescribed (Act s. 129 </w:t>
      </w:r>
      <w:r w:rsidRPr="001B494E">
        <w:rPr>
          <w:i/>
          <w:snapToGrid w:val="0"/>
        </w:rPr>
        <w:t>wholesaler</w:t>
      </w:r>
      <w:r w:rsidRPr="001B494E">
        <w:rPr>
          <w:snapToGrid w:val="0"/>
        </w:rPr>
        <w:t>)</w:t>
      </w:r>
      <w:r>
        <w:tab/>
      </w:r>
      <w:r>
        <w:fldChar w:fldCharType="begin"/>
      </w:r>
      <w:r>
        <w:instrText xml:space="preserve"> PAGEREF _Toc231893852 \h </w:instrText>
      </w:r>
      <w:r>
        <w:fldChar w:fldCharType="separate"/>
      </w:r>
      <w:r w:rsidR="00B92BA3">
        <w:t>76</w:t>
      </w:r>
      <w:r>
        <w:fldChar w:fldCharType="end"/>
      </w:r>
    </w:p>
    <w:p w14:paraId="6E6BE461" w14:textId="384B8B0F" w:rsidR="003D78CF" w:rsidRDefault="003D78CF">
      <w:pPr>
        <w:pStyle w:val="TOC8"/>
        <w:rPr>
          <w:rFonts w:asciiTheme="minorHAnsi" w:eastAsiaTheme="minorEastAsia" w:hAnsiTheme="minorHAnsi" w:cstheme="minorBidi"/>
          <w:kern w:val="2"/>
          <w:sz w:val="24"/>
          <w:szCs w:val="24"/>
          <w14:ligatures w14:val="standardContextual"/>
        </w:rPr>
      </w:pPr>
      <w:r>
        <w:t>21.</w:t>
      </w:r>
      <w:r>
        <w:tab/>
        <w:t>Wholesaler, subsidy for (Act s. 130)</w:t>
      </w:r>
      <w:r>
        <w:tab/>
      </w:r>
      <w:r>
        <w:fldChar w:fldCharType="begin"/>
      </w:r>
      <w:r>
        <w:instrText xml:space="preserve"> PAGEREF _Toc231893853 \h </w:instrText>
      </w:r>
      <w:r>
        <w:fldChar w:fldCharType="separate"/>
      </w:r>
      <w:r w:rsidR="00B92BA3">
        <w:t>76</w:t>
      </w:r>
      <w:r>
        <w:fldChar w:fldCharType="end"/>
      </w:r>
    </w:p>
    <w:p w14:paraId="3C2548E9" w14:textId="14712EF3" w:rsidR="003D78CF" w:rsidRDefault="003D78CF">
      <w:pPr>
        <w:pStyle w:val="TOC8"/>
        <w:rPr>
          <w:rFonts w:asciiTheme="minorHAnsi" w:eastAsiaTheme="minorEastAsia" w:hAnsiTheme="minorHAnsi" w:cstheme="minorBidi"/>
          <w:kern w:val="2"/>
          <w:sz w:val="24"/>
          <w:szCs w:val="24"/>
          <w14:ligatures w14:val="standardContextual"/>
        </w:rPr>
      </w:pPr>
      <w:r>
        <w:t>21A.</w:t>
      </w:r>
      <w:r>
        <w:tab/>
        <w:t>Wine producer, subsidy for (Act s. 130)</w:t>
      </w:r>
      <w:r>
        <w:tab/>
      </w:r>
      <w:r>
        <w:fldChar w:fldCharType="begin"/>
      </w:r>
      <w:r>
        <w:instrText xml:space="preserve"> PAGEREF _Toc231893854 \h </w:instrText>
      </w:r>
      <w:r>
        <w:fldChar w:fldCharType="separate"/>
      </w:r>
      <w:r w:rsidR="00B92BA3">
        <w:t>77</w:t>
      </w:r>
      <w:r>
        <w:fldChar w:fldCharType="end"/>
      </w:r>
    </w:p>
    <w:p w14:paraId="7D6AF8C5" w14:textId="5E37030C" w:rsidR="003D78CF" w:rsidRDefault="003D78CF">
      <w:pPr>
        <w:pStyle w:val="TOC8"/>
        <w:rPr>
          <w:rFonts w:asciiTheme="minorHAnsi" w:eastAsiaTheme="minorEastAsia" w:hAnsiTheme="minorHAnsi" w:cstheme="minorBidi"/>
          <w:kern w:val="2"/>
          <w:sz w:val="24"/>
          <w:szCs w:val="24"/>
          <w14:ligatures w14:val="standardContextual"/>
        </w:rPr>
      </w:pPr>
      <w:r>
        <w:t>21AC</w:t>
      </w:r>
      <w:r w:rsidRPr="001B494E">
        <w:rPr>
          <w:snapToGrid w:val="0"/>
        </w:rPr>
        <w:t>.</w:t>
      </w:r>
      <w:r w:rsidRPr="001B494E">
        <w:rPr>
          <w:snapToGrid w:val="0"/>
        </w:rPr>
        <w:tab/>
        <w:t>Subsidy payable once in respect of sale of liquor</w:t>
      </w:r>
      <w:r>
        <w:tab/>
      </w:r>
      <w:r>
        <w:fldChar w:fldCharType="begin"/>
      </w:r>
      <w:r>
        <w:instrText xml:space="preserve"> PAGEREF _Toc231893855 \h </w:instrText>
      </w:r>
      <w:r>
        <w:fldChar w:fldCharType="separate"/>
      </w:r>
      <w:r w:rsidR="00B92BA3">
        <w:t>78</w:t>
      </w:r>
      <w:r>
        <w:fldChar w:fldCharType="end"/>
      </w:r>
    </w:p>
    <w:p w14:paraId="0BD68D83" w14:textId="429B0D2C" w:rsidR="003D78CF" w:rsidRDefault="003D78CF">
      <w:pPr>
        <w:pStyle w:val="TOC8"/>
        <w:rPr>
          <w:rFonts w:asciiTheme="minorHAnsi" w:eastAsiaTheme="minorEastAsia" w:hAnsiTheme="minorHAnsi" w:cstheme="minorBidi"/>
          <w:kern w:val="2"/>
          <w:sz w:val="24"/>
          <w:szCs w:val="24"/>
          <w14:ligatures w14:val="standardContextual"/>
        </w:rPr>
      </w:pPr>
      <w:r>
        <w:t>21B</w:t>
      </w:r>
      <w:r w:rsidRPr="001B494E">
        <w:rPr>
          <w:snapToGrid w:val="0"/>
        </w:rPr>
        <w:t>.</w:t>
      </w:r>
      <w:r w:rsidRPr="001B494E">
        <w:rPr>
          <w:snapToGrid w:val="0"/>
        </w:rPr>
        <w:tab/>
        <w:t xml:space="preserve">Subsidy, conditions imposed by Director as to </w:t>
      </w:r>
      <w:r>
        <w:t>(Act s. 130(2))</w:t>
      </w:r>
      <w:r>
        <w:tab/>
      </w:r>
      <w:r>
        <w:fldChar w:fldCharType="begin"/>
      </w:r>
      <w:r>
        <w:instrText xml:space="preserve"> PAGEREF _Toc231893856 \h </w:instrText>
      </w:r>
      <w:r>
        <w:fldChar w:fldCharType="separate"/>
      </w:r>
      <w:r w:rsidR="00B92BA3">
        <w:t>78</w:t>
      </w:r>
      <w:r>
        <w:fldChar w:fldCharType="end"/>
      </w:r>
    </w:p>
    <w:p w14:paraId="40FF9C74" w14:textId="0202D1F4" w:rsidR="003D78CF" w:rsidRDefault="003D78CF">
      <w:pPr>
        <w:pStyle w:val="TOC8"/>
        <w:rPr>
          <w:rFonts w:asciiTheme="minorHAnsi" w:eastAsiaTheme="minorEastAsia" w:hAnsiTheme="minorHAnsi" w:cstheme="minorBidi"/>
          <w:kern w:val="2"/>
          <w:sz w:val="24"/>
          <w:szCs w:val="24"/>
          <w14:ligatures w14:val="standardContextual"/>
        </w:rPr>
      </w:pPr>
      <w:r>
        <w:t>21C</w:t>
      </w:r>
      <w:r w:rsidRPr="001B494E">
        <w:rPr>
          <w:snapToGrid w:val="0"/>
        </w:rPr>
        <w:t>.</w:t>
      </w:r>
      <w:r w:rsidRPr="001B494E">
        <w:rPr>
          <w:snapToGrid w:val="0"/>
        </w:rPr>
        <w:tab/>
        <w:t>Licensees prescribed </w:t>
      </w:r>
      <w:r>
        <w:t>(Act s. </w:t>
      </w:r>
      <w:r w:rsidRPr="001B494E">
        <w:rPr>
          <w:snapToGrid w:val="0"/>
        </w:rPr>
        <w:t>145(1))</w:t>
      </w:r>
      <w:r>
        <w:tab/>
      </w:r>
      <w:r>
        <w:fldChar w:fldCharType="begin"/>
      </w:r>
      <w:r>
        <w:instrText xml:space="preserve"> PAGEREF _Toc231893857 \h </w:instrText>
      </w:r>
      <w:r>
        <w:fldChar w:fldCharType="separate"/>
      </w:r>
      <w:r w:rsidR="00B92BA3">
        <w:t>78</w:t>
      </w:r>
      <w:r>
        <w:fldChar w:fldCharType="end"/>
      </w:r>
    </w:p>
    <w:p w14:paraId="2921DB05" w14:textId="25E460A8" w:rsidR="003D78CF" w:rsidRDefault="003D78CF">
      <w:pPr>
        <w:pStyle w:val="TOC8"/>
        <w:rPr>
          <w:rFonts w:asciiTheme="minorHAnsi" w:eastAsiaTheme="minorEastAsia" w:hAnsiTheme="minorHAnsi" w:cstheme="minorBidi"/>
          <w:kern w:val="2"/>
          <w:sz w:val="24"/>
          <w:szCs w:val="24"/>
          <w14:ligatures w14:val="standardContextual"/>
        </w:rPr>
      </w:pPr>
      <w:r>
        <w:t>22</w:t>
      </w:r>
      <w:r w:rsidRPr="001B494E">
        <w:rPr>
          <w:snapToGrid w:val="0"/>
        </w:rPr>
        <w:t>.</w:t>
      </w:r>
      <w:r w:rsidRPr="001B494E">
        <w:rPr>
          <w:snapToGrid w:val="0"/>
        </w:rPr>
        <w:tab/>
        <w:t xml:space="preserve">Records prescribed etc. </w:t>
      </w:r>
      <w:r>
        <w:t>(Act s. </w:t>
      </w:r>
      <w:r w:rsidRPr="001B494E">
        <w:rPr>
          <w:snapToGrid w:val="0"/>
        </w:rPr>
        <w:t>145)</w:t>
      </w:r>
      <w:r>
        <w:tab/>
      </w:r>
      <w:r>
        <w:fldChar w:fldCharType="begin"/>
      </w:r>
      <w:r>
        <w:instrText xml:space="preserve"> PAGEREF _Toc231893858 \h </w:instrText>
      </w:r>
      <w:r>
        <w:fldChar w:fldCharType="separate"/>
      </w:r>
      <w:r w:rsidR="00B92BA3">
        <w:t>79</w:t>
      </w:r>
      <w:r>
        <w:fldChar w:fldCharType="end"/>
      </w:r>
    </w:p>
    <w:p w14:paraId="12DC103B" w14:textId="3BCED329" w:rsidR="003D78CF" w:rsidRDefault="003D78CF">
      <w:pPr>
        <w:pStyle w:val="TOC8"/>
        <w:rPr>
          <w:rFonts w:asciiTheme="minorHAnsi" w:eastAsiaTheme="minorEastAsia" w:hAnsiTheme="minorHAnsi" w:cstheme="minorBidi"/>
          <w:kern w:val="2"/>
          <w:sz w:val="24"/>
          <w:szCs w:val="24"/>
          <w14:ligatures w14:val="standardContextual"/>
        </w:rPr>
      </w:pPr>
      <w:r>
        <w:t>23</w:t>
      </w:r>
      <w:r w:rsidRPr="001B494E">
        <w:rPr>
          <w:snapToGrid w:val="0"/>
        </w:rPr>
        <w:t>.</w:t>
      </w:r>
      <w:r w:rsidRPr="001B494E">
        <w:rPr>
          <w:snapToGrid w:val="0"/>
        </w:rPr>
        <w:tab/>
        <w:t xml:space="preserve">Returns, verification and lodgment of </w:t>
      </w:r>
      <w:r>
        <w:t>(Act s. 146)</w:t>
      </w:r>
      <w:r>
        <w:tab/>
      </w:r>
      <w:r>
        <w:fldChar w:fldCharType="begin"/>
      </w:r>
      <w:r>
        <w:instrText xml:space="preserve"> PAGEREF _Toc231893859 \h </w:instrText>
      </w:r>
      <w:r>
        <w:fldChar w:fldCharType="separate"/>
      </w:r>
      <w:r w:rsidR="00B92BA3">
        <w:t>81</w:t>
      </w:r>
      <w:r>
        <w:fldChar w:fldCharType="end"/>
      </w:r>
    </w:p>
    <w:p w14:paraId="1F6770DE" w14:textId="54DF1D0D" w:rsidR="003D78CF" w:rsidRDefault="003D78CF">
      <w:pPr>
        <w:pStyle w:val="TOC8"/>
        <w:rPr>
          <w:rFonts w:asciiTheme="minorHAnsi" w:eastAsiaTheme="minorEastAsia" w:hAnsiTheme="minorHAnsi" w:cstheme="minorBidi"/>
          <w:kern w:val="2"/>
          <w:sz w:val="24"/>
          <w:szCs w:val="24"/>
          <w14:ligatures w14:val="standardContextual"/>
        </w:rPr>
      </w:pPr>
      <w:r>
        <w:t>24</w:t>
      </w:r>
      <w:r w:rsidRPr="001B494E">
        <w:rPr>
          <w:snapToGrid w:val="0"/>
        </w:rPr>
        <w:t>.</w:t>
      </w:r>
      <w:r w:rsidRPr="001B494E">
        <w:rPr>
          <w:snapToGrid w:val="0"/>
        </w:rPr>
        <w:tab/>
        <w:t xml:space="preserve">Return of information required etc. </w:t>
      </w:r>
      <w:r>
        <w:t>(Act s. 145)</w:t>
      </w:r>
      <w:r>
        <w:tab/>
      </w:r>
      <w:r>
        <w:fldChar w:fldCharType="begin"/>
      </w:r>
      <w:r>
        <w:instrText xml:space="preserve"> PAGEREF _Toc231893860 \h </w:instrText>
      </w:r>
      <w:r>
        <w:fldChar w:fldCharType="separate"/>
      </w:r>
      <w:r w:rsidR="00B92BA3">
        <w:t>82</w:t>
      </w:r>
      <w:r>
        <w:fldChar w:fldCharType="end"/>
      </w:r>
    </w:p>
    <w:p w14:paraId="5E61A86C" w14:textId="622DFD1B" w:rsidR="003D78CF" w:rsidRDefault="003D78CF">
      <w:pPr>
        <w:pStyle w:val="TOC8"/>
        <w:rPr>
          <w:rFonts w:asciiTheme="minorHAnsi" w:eastAsiaTheme="minorEastAsia" w:hAnsiTheme="minorHAnsi" w:cstheme="minorBidi"/>
          <w:kern w:val="2"/>
          <w:sz w:val="24"/>
          <w:szCs w:val="24"/>
          <w14:ligatures w14:val="standardContextual"/>
        </w:rPr>
      </w:pPr>
      <w:r>
        <w:t>24AA.</w:t>
      </w:r>
      <w:r>
        <w:tab/>
        <w:t>Prescribed class of persons (Act s. 152K(2AA)(b))</w:t>
      </w:r>
      <w:r>
        <w:tab/>
      </w:r>
      <w:r>
        <w:fldChar w:fldCharType="begin"/>
      </w:r>
      <w:r>
        <w:instrText xml:space="preserve"> PAGEREF _Toc231893861 \h </w:instrText>
      </w:r>
      <w:r>
        <w:fldChar w:fldCharType="separate"/>
      </w:r>
      <w:r w:rsidR="00B92BA3">
        <w:t>84</w:t>
      </w:r>
      <w:r>
        <w:fldChar w:fldCharType="end"/>
      </w:r>
    </w:p>
    <w:p w14:paraId="638724C7" w14:textId="7CEC5B2F" w:rsidR="003D78CF" w:rsidRDefault="003D78CF">
      <w:pPr>
        <w:pStyle w:val="TOC8"/>
        <w:rPr>
          <w:rFonts w:asciiTheme="minorHAnsi" w:eastAsiaTheme="minorEastAsia" w:hAnsiTheme="minorHAnsi" w:cstheme="minorBidi"/>
          <w:kern w:val="2"/>
          <w:sz w:val="24"/>
          <w:szCs w:val="24"/>
          <w14:ligatures w14:val="standardContextual"/>
        </w:rPr>
      </w:pPr>
      <w:r>
        <w:t>24A.</w:t>
      </w:r>
      <w:r>
        <w:tab/>
        <w:t>Electronic means of service of documents under Part 5AA of Act (Act s. 152NZQ(4)(c))</w:t>
      </w:r>
      <w:r>
        <w:tab/>
      </w:r>
      <w:r>
        <w:fldChar w:fldCharType="begin"/>
      </w:r>
      <w:r>
        <w:instrText xml:space="preserve"> PAGEREF _Toc231893862 \h </w:instrText>
      </w:r>
      <w:r>
        <w:fldChar w:fldCharType="separate"/>
      </w:r>
      <w:r w:rsidR="00B92BA3">
        <w:t>84</w:t>
      </w:r>
      <w:r>
        <w:fldChar w:fldCharType="end"/>
      </w:r>
    </w:p>
    <w:p w14:paraId="529AD590" w14:textId="4BE98FCA" w:rsidR="003D78CF" w:rsidRDefault="003D78CF">
      <w:pPr>
        <w:pStyle w:val="TOC8"/>
        <w:rPr>
          <w:rFonts w:asciiTheme="minorHAnsi" w:eastAsiaTheme="minorEastAsia" w:hAnsiTheme="minorHAnsi" w:cstheme="minorBidi"/>
          <w:kern w:val="2"/>
          <w:sz w:val="24"/>
          <w:szCs w:val="24"/>
          <w14:ligatures w14:val="standardContextual"/>
        </w:rPr>
      </w:pPr>
      <w:r>
        <w:t>24B.</w:t>
      </w:r>
      <w:r>
        <w:tab/>
        <w:t>Consent to service of documents under Part 5AA of Act (Act s. 152NZQ(5))</w:t>
      </w:r>
      <w:r>
        <w:tab/>
      </w:r>
      <w:r>
        <w:fldChar w:fldCharType="begin"/>
      </w:r>
      <w:r>
        <w:instrText xml:space="preserve"> PAGEREF _Toc231893863 \h </w:instrText>
      </w:r>
      <w:r>
        <w:fldChar w:fldCharType="separate"/>
      </w:r>
      <w:r w:rsidR="00B92BA3">
        <w:t>85</w:t>
      </w:r>
      <w:r>
        <w:fldChar w:fldCharType="end"/>
      </w:r>
    </w:p>
    <w:p w14:paraId="18FFC50A" w14:textId="326C75C8" w:rsidR="003D78CF" w:rsidRDefault="003D78CF">
      <w:pPr>
        <w:pStyle w:val="TOC8"/>
        <w:rPr>
          <w:rFonts w:asciiTheme="minorHAnsi" w:eastAsiaTheme="minorEastAsia" w:hAnsiTheme="minorHAnsi" w:cstheme="minorBidi"/>
          <w:kern w:val="2"/>
          <w:sz w:val="24"/>
          <w:szCs w:val="24"/>
          <w14:ligatures w14:val="standardContextual"/>
        </w:rPr>
      </w:pPr>
      <w:r>
        <w:t>24C.</w:t>
      </w:r>
      <w:r>
        <w:tab/>
        <w:t>Time when documents under Part 5AA of Act are served (Act s. 152NZR(6))</w:t>
      </w:r>
      <w:r>
        <w:tab/>
      </w:r>
      <w:r>
        <w:fldChar w:fldCharType="begin"/>
      </w:r>
      <w:r>
        <w:instrText xml:space="preserve"> PAGEREF _Toc231893864 \h </w:instrText>
      </w:r>
      <w:r>
        <w:fldChar w:fldCharType="separate"/>
      </w:r>
      <w:r w:rsidR="00B92BA3">
        <w:t>86</w:t>
      </w:r>
      <w:r>
        <w:fldChar w:fldCharType="end"/>
      </w:r>
    </w:p>
    <w:p w14:paraId="2736CE4D" w14:textId="465D40C2" w:rsidR="003D78CF" w:rsidRDefault="003D78CF">
      <w:pPr>
        <w:pStyle w:val="TOC8"/>
        <w:rPr>
          <w:rFonts w:asciiTheme="minorHAnsi" w:eastAsiaTheme="minorEastAsia" w:hAnsiTheme="minorHAnsi" w:cstheme="minorBidi"/>
          <w:kern w:val="2"/>
          <w:sz w:val="24"/>
          <w:szCs w:val="24"/>
          <w14:ligatures w14:val="standardContextual"/>
        </w:rPr>
      </w:pPr>
      <w:r>
        <w:t>25A.</w:t>
      </w:r>
      <w:r>
        <w:tab/>
        <w:t>Class of persons prescribed (Act s. 152P(4)(b))</w:t>
      </w:r>
      <w:r>
        <w:tab/>
      </w:r>
      <w:r>
        <w:fldChar w:fldCharType="begin"/>
      </w:r>
      <w:r>
        <w:instrText xml:space="preserve"> PAGEREF _Toc231893865 \h </w:instrText>
      </w:r>
      <w:r>
        <w:fldChar w:fldCharType="separate"/>
      </w:r>
      <w:r w:rsidR="00B92BA3">
        <w:t>87</w:t>
      </w:r>
      <w:r>
        <w:fldChar w:fldCharType="end"/>
      </w:r>
    </w:p>
    <w:p w14:paraId="7C952641" w14:textId="1C940DA9" w:rsidR="003D78CF" w:rsidRDefault="003D78CF">
      <w:pPr>
        <w:pStyle w:val="TOC8"/>
        <w:rPr>
          <w:rFonts w:asciiTheme="minorHAnsi" w:eastAsiaTheme="minorEastAsia" w:hAnsiTheme="minorHAnsi" w:cstheme="minorBidi"/>
          <w:kern w:val="2"/>
          <w:sz w:val="24"/>
          <w:szCs w:val="24"/>
          <w14:ligatures w14:val="standardContextual"/>
        </w:rPr>
      </w:pPr>
      <w:r>
        <w:t>25B.</w:t>
      </w:r>
      <w:r>
        <w:tab/>
        <w:t>Fee payable for review of decision related to banned drinker orders (Act s. 152YY(1))</w:t>
      </w:r>
      <w:r>
        <w:tab/>
      </w:r>
      <w:r>
        <w:fldChar w:fldCharType="begin"/>
      </w:r>
      <w:r>
        <w:instrText xml:space="preserve"> PAGEREF _Toc231893866 \h </w:instrText>
      </w:r>
      <w:r>
        <w:fldChar w:fldCharType="separate"/>
      </w:r>
      <w:r w:rsidR="00B92BA3">
        <w:t>87</w:t>
      </w:r>
      <w:r>
        <w:fldChar w:fldCharType="end"/>
      </w:r>
    </w:p>
    <w:p w14:paraId="00E973FE" w14:textId="17E77E12" w:rsidR="003D78CF" w:rsidRDefault="003D78CF">
      <w:pPr>
        <w:pStyle w:val="TOC8"/>
        <w:rPr>
          <w:rFonts w:asciiTheme="minorHAnsi" w:eastAsiaTheme="minorEastAsia" w:hAnsiTheme="minorHAnsi" w:cstheme="minorBidi"/>
          <w:kern w:val="2"/>
          <w:sz w:val="24"/>
          <w:szCs w:val="24"/>
          <w14:ligatures w14:val="standardContextual"/>
        </w:rPr>
      </w:pPr>
      <w:r>
        <w:t>25C.</w:t>
      </w:r>
      <w:r>
        <w:tab/>
        <w:t>Disclosure of information about banned drinker order and banned drinker (Act s. 152ZC(2)(d))</w:t>
      </w:r>
      <w:r>
        <w:tab/>
      </w:r>
      <w:r>
        <w:fldChar w:fldCharType="begin"/>
      </w:r>
      <w:r>
        <w:instrText xml:space="preserve"> PAGEREF _Toc231893867 \h </w:instrText>
      </w:r>
      <w:r>
        <w:fldChar w:fldCharType="separate"/>
      </w:r>
      <w:r w:rsidR="00B92BA3">
        <w:t>87</w:t>
      </w:r>
      <w:r>
        <w:fldChar w:fldCharType="end"/>
      </w:r>
    </w:p>
    <w:p w14:paraId="17138BCD" w14:textId="53892AD9" w:rsidR="003D78CF" w:rsidRDefault="003D78CF">
      <w:pPr>
        <w:pStyle w:val="TOC8"/>
        <w:rPr>
          <w:rFonts w:asciiTheme="minorHAnsi" w:eastAsiaTheme="minorEastAsia" w:hAnsiTheme="minorHAnsi" w:cstheme="minorBidi"/>
          <w:kern w:val="2"/>
          <w:sz w:val="24"/>
          <w:szCs w:val="24"/>
          <w14:ligatures w14:val="standardContextual"/>
        </w:rPr>
      </w:pPr>
      <w:r>
        <w:t>25</w:t>
      </w:r>
      <w:r w:rsidRPr="001B494E">
        <w:rPr>
          <w:snapToGrid w:val="0"/>
        </w:rPr>
        <w:t>.</w:t>
      </w:r>
      <w:r w:rsidRPr="001B494E">
        <w:rPr>
          <w:snapToGrid w:val="0"/>
        </w:rPr>
        <w:tab/>
        <w:t>Money payable under Act, how payable</w:t>
      </w:r>
      <w:r>
        <w:tab/>
      </w:r>
      <w:r>
        <w:fldChar w:fldCharType="begin"/>
      </w:r>
      <w:r>
        <w:instrText xml:space="preserve"> PAGEREF _Toc231893868 \h </w:instrText>
      </w:r>
      <w:r>
        <w:fldChar w:fldCharType="separate"/>
      </w:r>
      <w:r w:rsidR="00B92BA3">
        <w:t>88</w:t>
      </w:r>
      <w:r>
        <w:fldChar w:fldCharType="end"/>
      </w:r>
    </w:p>
    <w:p w14:paraId="63E6F79C" w14:textId="5833847D" w:rsidR="003D78CF" w:rsidRDefault="003D78CF">
      <w:pPr>
        <w:pStyle w:val="TOC8"/>
        <w:rPr>
          <w:rFonts w:asciiTheme="minorHAnsi" w:eastAsiaTheme="minorEastAsia" w:hAnsiTheme="minorHAnsi" w:cstheme="minorBidi"/>
          <w:kern w:val="2"/>
          <w:sz w:val="24"/>
          <w:szCs w:val="24"/>
          <w14:ligatures w14:val="standardContextual"/>
        </w:rPr>
      </w:pPr>
      <w:r>
        <w:t>26</w:t>
      </w:r>
      <w:r w:rsidRPr="001B494E">
        <w:rPr>
          <w:snapToGrid w:val="0"/>
        </w:rPr>
        <w:t>.</w:t>
      </w:r>
      <w:r w:rsidRPr="001B494E">
        <w:rPr>
          <w:snapToGrid w:val="0"/>
        </w:rPr>
        <w:tab/>
        <w:t>Fees generally (Sch. 3)</w:t>
      </w:r>
      <w:r>
        <w:tab/>
      </w:r>
      <w:r>
        <w:fldChar w:fldCharType="begin"/>
      </w:r>
      <w:r>
        <w:instrText xml:space="preserve"> PAGEREF _Toc231893869 \h </w:instrText>
      </w:r>
      <w:r>
        <w:fldChar w:fldCharType="separate"/>
      </w:r>
      <w:r w:rsidR="00B92BA3">
        <w:t>88</w:t>
      </w:r>
      <w:r>
        <w:fldChar w:fldCharType="end"/>
      </w:r>
    </w:p>
    <w:p w14:paraId="2EB61399" w14:textId="6A71DA86" w:rsidR="003D78CF" w:rsidRDefault="003D78CF">
      <w:pPr>
        <w:pStyle w:val="TOC8"/>
        <w:rPr>
          <w:rFonts w:asciiTheme="minorHAnsi" w:eastAsiaTheme="minorEastAsia" w:hAnsiTheme="minorHAnsi" w:cstheme="minorBidi"/>
          <w:kern w:val="2"/>
          <w:sz w:val="24"/>
          <w:szCs w:val="24"/>
          <w14:ligatures w14:val="standardContextual"/>
        </w:rPr>
      </w:pPr>
      <w:r>
        <w:lastRenderedPageBreak/>
        <w:t>27A.</w:t>
      </w:r>
      <w:r>
        <w:tab/>
        <w:t>Reduction in licence fee for new licences</w:t>
      </w:r>
      <w:r>
        <w:tab/>
      </w:r>
      <w:r>
        <w:fldChar w:fldCharType="begin"/>
      </w:r>
      <w:r>
        <w:instrText xml:space="preserve"> PAGEREF _Toc231893870 \h </w:instrText>
      </w:r>
      <w:r>
        <w:fldChar w:fldCharType="separate"/>
      </w:r>
      <w:r w:rsidR="00B92BA3">
        <w:t>90</w:t>
      </w:r>
      <w:r>
        <w:fldChar w:fldCharType="end"/>
      </w:r>
    </w:p>
    <w:p w14:paraId="1A1A9061" w14:textId="2513501A" w:rsidR="003D78CF" w:rsidRDefault="003D78CF">
      <w:pPr>
        <w:pStyle w:val="TOC8"/>
        <w:rPr>
          <w:rFonts w:asciiTheme="minorHAnsi" w:eastAsiaTheme="minorEastAsia" w:hAnsiTheme="minorHAnsi" w:cstheme="minorBidi"/>
          <w:kern w:val="2"/>
          <w:sz w:val="24"/>
          <w:szCs w:val="24"/>
          <w14:ligatures w14:val="standardContextual"/>
        </w:rPr>
      </w:pPr>
      <w:r>
        <w:t>27</w:t>
      </w:r>
      <w:r w:rsidRPr="001B494E">
        <w:rPr>
          <w:snapToGrid w:val="0"/>
        </w:rPr>
        <w:t>.</w:t>
      </w:r>
      <w:r w:rsidRPr="001B494E">
        <w:rPr>
          <w:snapToGrid w:val="0"/>
        </w:rPr>
        <w:tab/>
      </w:r>
      <w:r>
        <w:t>Prescribed offences for infringement notices (Act s. 167(2))</w:t>
      </w:r>
      <w:r>
        <w:tab/>
      </w:r>
      <w:r>
        <w:fldChar w:fldCharType="begin"/>
      </w:r>
      <w:r>
        <w:instrText xml:space="preserve"> PAGEREF _Toc231893871 \h </w:instrText>
      </w:r>
      <w:r>
        <w:fldChar w:fldCharType="separate"/>
      </w:r>
      <w:r w:rsidR="00B92BA3">
        <w:t>90</w:t>
      </w:r>
      <w:r>
        <w:fldChar w:fldCharType="end"/>
      </w:r>
    </w:p>
    <w:p w14:paraId="08218AC5" w14:textId="41AFE0D7" w:rsidR="003D78CF" w:rsidRDefault="003D78CF">
      <w:pPr>
        <w:pStyle w:val="TOC8"/>
        <w:rPr>
          <w:rFonts w:asciiTheme="minorHAnsi" w:eastAsiaTheme="minorEastAsia" w:hAnsiTheme="minorHAnsi" w:cstheme="minorBidi"/>
          <w:kern w:val="2"/>
          <w:sz w:val="24"/>
          <w:szCs w:val="24"/>
          <w14:ligatures w14:val="standardContextual"/>
        </w:rPr>
      </w:pPr>
      <w:r>
        <w:t>28.</w:t>
      </w:r>
      <w:r>
        <w:tab/>
        <w:t>Protected entertainment precincts (Act s. 175(1E))</w:t>
      </w:r>
      <w:r>
        <w:tab/>
      </w:r>
      <w:r>
        <w:fldChar w:fldCharType="begin"/>
      </w:r>
      <w:r>
        <w:instrText xml:space="preserve"> PAGEREF _Toc231893872 \h </w:instrText>
      </w:r>
      <w:r>
        <w:fldChar w:fldCharType="separate"/>
      </w:r>
      <w:r w:rsidR="00B92BA3">
        <w:t>96</w:t>
      </w:r>
      <w:r>
        <w:fldChar w:fldCharType="end"/>
      </w:r>
    </w:p>
    <w:p w14:paraId="09D55D85" w14:textId="5A3A6416" w:rsidR="003D78CF" w:rsidRDefault="003D78CF">
      <w:pPr>
        <w:pStyle w:val="TOC8"/>
        <w:rPr>
          <w:rFonts w:asciiTheme="minorHAnsi" w:eastAsiaTheme="minorEastAsia" w:hAnsiTheme="minorHAnsi" w:cstheme="minorBidi"/>
          <w:kern w:val="2"/>
          <w:sz w:val="24"/>
          <w:szCs w:val="24"/>
          <w14:ligatures w14:val="standardContextual"/>
        </w:rPr>
      </w:pPr>
      <w:r>
        <w:t>29.</w:t>
      </w:r>
      <w:r>
        <w:tab/>
        <w:t>Banned drinker areas (Act s. 175(1G))</w:t>
      </w:r>
      <w:r>
        <w:tab/>
      </w:r>
      <w:r>
        <w:fldChar w:fldCharType="begin"/>
      </w:r>
      <w:r>
        <w:instrText xml:space="preserve"> PAGEREF _Toc231893873 \h </w:instrText>
      </w:r>
      <w:r>
        <w:fldChar w:fldCharType="separate"/>
      </w:r>
      <w:r w:rsidR="00B92BA3">
        <w:t>97</w:t>
      </w:r>
      <w:r>
        <w:fldChar w:fldCharType="end"/>
      </w:r>
    </w:p>
    <w:p w14:paraId="59716266"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6DD8CDE6"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315FF182"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48C0D2EE"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Details of applicant</w:t>
      </w:r>
    </w:p>
    <w:p w14:paraId="2868D1F9"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584C0B4E"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Images of deposited plans showing protected entertainment precincts</w:t>
      </w:r>
    </w:p>
    <w:p w14:paraId="785AA4F8" w14:textId="683A4AF9" w:rsidR="003D78CF" w:rsidRDefault="003D78CF">
      <w:pPr>
        <w:pStyle w:val="TOC8"/>
        <w:rPr>
          <w:rFonts w:asciiTheme="minorHAnsi" w:eastAsiaTheme="minorEastAsia" w:hAnsiTheme="minorHAnsi" w:cstheme="minorBidi"/>
          <w:kern w:val="2"/>
          <w:sz w:val="24"/>
          <w:szCs w:val="24"/>
          <w14:ligatures w14:val="standardContextual"/>
        </w:rPr>
      </w:pPr>
      <w:r>
        <w:t>1.</w:t>
      </w:r>
      <w:r>
        <w:tab/>
        <w:t>Fremantle</w:t>
      </w:r>
      <w:r>
        <w:tab/>
      </w:r>
      <w:r>
        <w:fldChar w:fldCharType="begin"/>
      </w:r>
      <w:r>
        <w:instrText xml:space="preserve"> PAGEREF _Toc231893880 \h </w:instrText>
      </w:r>
      <w:r>
        <w:fldChar w:fldCharType="separate"/>
      </w:r>
      <w:r w:rsidR="00B92BA3">
        <w:t>112</w:t>
      </w:r>
      <w:r>
        <w:fldChar w:fldCharType="end"/>
      </w:r>
    </w:p>
    <w:p w14:paraId="4877C50A" w14:textId="09DA9488" w:rsidR="003D78CF" w:rsidRDefault="003D78CF">
      <w:pPr>
        <w:pStyle w:val="TOC8"/>
        <w:rPr>
          <w:rFonts w:asciiTheme="minorHAnsi" w:eastAsiaTheme="minorEastAsia" w:hAnsiTheme="minorHAnsi" w:cstheme="minorBidi"/>
          <w:kern w:val="2"/>
          <w:sz w:val="24"/>
          <w:szCs w:val="24"/>
          <w14:ligatures w14:val="standardContextual"/>
        </w:rPr>
      </w:pPr>
      <w:r>
        <w:t>2.</w:t>
      </w:r>
      <w:r>
        <w:tab/>
        <w:t>Hillarys</w:t>
      </w:r>
      <w:r>
        <w:tab/>
      </w:r>
      <w:r>
        <w:fldChar w:fldCharType="begin"/>
      </w:r>
      <w:r>
        <w:instrText xml:space="preserve"> PAGEREF _Toc231893881 \h </w:instrText>
      </w:r>
      <w:r>
        <w:fldChar w:fldCharType="separate"/>
      </w:r>
      <w:r w:rsidR="00B92BA3">
        <w:t>113</w:t>
      </w:r>
      <w:r>
        <w:fldChar w:fldCharType="end"/>
      </w:r>
    </w:p>
    <w:p w14:paraId="35CEEFB8" w14:textId="69DF2108" w:rsidR="003D78CF" w:rsidRDefault="003D78CF">
      <w:pPr>
        <w:pStyle w:val="TOC8"/>
        <w:rPr>
          <w:rFonts w:asciiTheme="minorHAnsi" w:eastAsiaTheme="minorEastAsia" w:hAnsiTheme="minorHAnsi" w:cstheme="minorBidi"/>
          <w:kern w:val="2"/>
          <w:sz w:val="24"/>
          <w:szCs w:val="24"/>
          <w14:ligatures w14:val="standardContextual"/>
        </w:rPr>
      </w:pPr>
      <w:r>
        <w:t>3.</w:t>
      </w:r>
      <w:r>
        <w:tab/>
        <w:t>Mandurah</w:t>
      </w:r>
      <w:r>
        <w:tab/>
      </w:r>
      <w:r>
        <w:fldChar w:fldCharType="begin"/>
      </w:r>
      <w:r>
        <w:instrText xml:space="preserve"> PAGEREF _Toc231893882 \h </w:instrText>
      </w:r>
      <w:r>
        <w:fldChar w:fldCharType="separate"/>
      </w:r>
      <w:r w:rsidR="00B92BA3">
        <w:t>114</w:t>
      </w:r>
      <w:r>
        <w:fldChar w:fldCharType="end"/>
      </w:r>
    </w:p>
    <w:p w14:paraId="5ECF2C93" w14:textId="3FDD021C" w:rsidR="003D78CF" w:rsidRDefault="003D78CF">
      <w:pPr>
        <w:pStyle w:val="TOC8"/>
        <w:rPr>
          <w:rFonts w:asciiTheme="minorHAnsi" w:eastAsiaTheme="minorEastAsia" w:hAnsiTheme="minorHAnsi" w:cstheme="minorBidi"/>
          <w:kern w:val="2"/>
          <w:sz w:val="24"/>
          <w:szCs w:val="24"/>
          <w14:ligatures w14:val="standardContextual"/>
        </w:rPr>
      </w:pPr>
      <w:r>
        <w:t>4.</w:t>
      </w:r>
      <w:r>
        <w:tab/>
        <w:t>Perth and Northbridge</w:t>
      </w:r>
      <w:r>
        <w:tab/>
      </w:r>
      <w:r>
        <w:fldChar w:fldCharType="begin"/>
      </w:r>
      <w:r>
        <w:instrText xml:space="preserve"> PAGEREF _Toc231893883 \h </w:instrText>
      </w:r>
      <w:r>
        <w:fldChar w:fldCharType="separate"/>
      </w:r>
      <w:r w:rsidR="00B92BA3">
        <w:t>115</w:t>
      </w:r>
      <w:r>
        <w:fldChar w:fldCharType="end"/>
      </w:r>
    </w:p>
    <w:p w14:paraId="4CEDEF39" w14:textId="1A8C7C8D" w:rsidR="003D78CF" w:rsidRDefault="003D78CF">
      <w:pPr>
        <w:pStyle w:val="TOC8"/>
        <w:rPr>
          <w:rFonts w:asciiTheme="minorHAnsi" w:eastAsiaTheme="minorEastAsia" w:hAnsiTheme="minorHAnsi" w:cstheme="minorBidi"/>
          <w:kern w:val="2"/>
          <w:sz w:val="24"/>
          <w:szCs w:val="24"/>
          <w14:ligatures w14:val="standardContextual"/>
        </w:rPr>
      </w:pPr>
      <w:r>
        <w:t>5.</w:t>
      </w:r>
      <w:r>
        <w:tab/>
        <w:t>Scarborough</w:t>
      </w:r>
      <w:r>
        <w:tab/>
      </w:r>
      <w:r>
        <w:fldChar w:fldCharType="begin"/>
      </w:r>
      <w:r>
        <w:instrText xml:space="preserve"> PAGEREF _Toc231893884 \h </w:instrText>
      </w:r>
      <w:r>
        <w:fldChar w:fldCharType="separate"/>
      </w:r>
      <w:r w:rsidR="00B92BA3">
        <w:t>116</w:t>
      </w:r>
      <w:r>
        <w:fldChar w:fldCharType="end"/>
      </w:r>
    </w:p>
    <w:p w14:paraId="5EFF4628"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2334E51" w14:textId="323BDD42" w:rsidR="003D78CF" w:rsidRDefault="003D78CF" w:rsidP="003D78C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_Toc231893886 \h </w:instrText>
      </w:r>
      <w:r>
        <w:fldChar w:fldCharType="separate"/>
      </w:r>
      <w:r w:rsidR="00B92BA3">
        <w:t>117</w:t>
      </w:r>
      <w:r>
        <w:fldChar w:fldCharType="end"/>
      </w:r>
    </w:p>
    <w:p w14:paraId="05502E7B" w14:textId="393B2CE8" w:rsidR="003D78CF" w:rsidRDefault="003D78CF" w:rsidP="003D78C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_Toc231893887 \h </w:instrText>
      </w:r>
      <w:r>
        <w:fldChar w:fldCharType="separate"/>
      </w:r>
      <w:r w:rsidR="00B92BA3">
        <w:t>131</w:t>
      </w:r>
      <w:r>
        <w:fldChar w:fldCharType="end"/>
      </w:r>
    </w:p>
    <w:p w14:paraId="7013C8E0" w14:textId="6A8BC461" w:rsidR="003D78CF" w:rsidRDefault="003D78CF" w:rsidP="003D78C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_Toc231893888 \h </w:instrText>
      </w:r>
      <w:r>
        <w:fldChar w:fldCharType="separate"/>
      </w:r>
      <w:r w:rsidR="00B92BA3">
        <w:t>131</w:t>
      </w:r>
      <w:r>
        <w:fldChar w:fldCharType="end"/>
      </w:r>
    </w:p>
    <w:p w14:paraId="420E1FF1" w14:textId="77777777" w:rsidR="003D78CF" w:rsidRDefault="003D78C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A4C49D7" w14:textId="32EC44BB" w:rsidR="00C314C9" w:rsidRDefault="00ED33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B99B5E" w14:textId="77777777" w:rsidR="00C314C9" w:rsidRDefault="00C314C9">
      <w:pPr>
        <w:pStyle w:val="NoteHeading"/>
        <w:sectPr w:rsidR="00C314C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A8A2BF4" w14:textId="77777777" w:rsidR="00C314C9" w:rsidRDefault="00ED3350">
      <w:pPr>
        <w:pStyle w:val="PrincipalActReg"/>
        <w:rPr>
          <w:snapToGrid w:val="0"/>
        </w:rPr>
      </w:pPr>
      <w:r>
        <w:rPr>
          <w:snapToGrid w:val="0"/>
        </w:rPr>
        <w:lastRenderedPageBreak/>
        <w:t>Liquor Control Act 1988</w:t>
      </w:r>
    </w:p>
    <w:p w14:paraId="01C5226F" w14:textId="77777777" w:rsidR="00C314C9" w:rsidRDefault="00ED3350">
      <w:pPr>
        <w:pStyle w:val="NameofActReg"/>
      </w:pPr>
      <w:r>
        <w:t>Liquor Control Regulations 1989</w:t>
      </w:r>
    </w:p>
    <w:p w14:paraId="02C6BA4B" w14:textId="77777777" w:rsidR="00C314C9" w:rsidRDefault="00ED3350">
      <w:pPr>
        <w:pStyle w:val="Heading5"/>
        <w:rPr>
          <w:snapToGrid w:val="0"/>
        </w:rPr>
      </w:pPr>
      <w:bookmarkStart w:id="2" w:name="_Toc231893769"/>
      <w:r>
        <w:rPr>
          <w:rStyle w:val="CharSectno"/>
        </w:rPr>
        <w:t>1</w:t>
      </w:r>
      <w:r>
        <w:rPr>
          <w:snapToGrid w:val="0"/>
        </w:rPr>
        <w:t>.</w:t>
      </w:r>
      <w:r>
        <w:rPr>
          <w:snapToGrid w:val="0"/>
        </w:rPr>
        <w:tab/>
        <w:t>Citation</w:t>
      </w:r>
      <w:bookmarkEnd w:id="2"/>
    </w:p>
    <w:p w14:paraId="1CE58B0B" w14:textId="77777777" w:rsidR="00C314C9" w:rsidRDefault="00ED3350">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14:paraId="2D13ED86" w14:textId="77777777" w:rsidR="00C314C9" w:rsidRDefault="00ED3350">
      <w:pPr>
        <w:pStyle w:val="Footnotesection"/>
      </w:pPr>
      <w:r>
        <w:tab/>
        <w:t>[Regulation 1 amended: Gazette 1 May 2007 p. 1864.]</w:t>
      </w:r>
    </w:p>
    <w:p w14:paraId="708BF948" w14:textId="77777777" w:rsidR="00C314C9" w:rsidRDefault="00ED3350">
      <w:pPr>
        <w:pStyle w:val="Heading5"/>
        <w:rPr>
          <w:snapToGrid w:val="0"/>
        </w:rPr>
      </w:pPr>
      <w:bookmarkStart w:id="3" w:name="_Toc231893770"/>
      <w:r>
        <w:rPr>
          <w:rStyle w:val="CharSectno"/>
        </w:rPr>
        <w:t>2</w:t>
      </w:r>
      <w:r>
        <w:rPr>
          <w:snapToGrid w:val="0"/>
        </w:rPr>
        <w:t>.</w:t>
      </w:r>
      <w:r>
        <w:rPr>
          <w:snapToGrid w:val="0"/>
        </w:rPr>
        <w:tab/>
        <w:t>Commencement</w:t>
      </w:r>
      <w:bookmarkEnd w:id="3"/>
    </w:p>
    <w:p w14:paraId="44E7238F" w14:textId="77777777" w:rsidR="00C314C9" w:rsidRDefault="00ED3350">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14:paraId="724C0E12" w14:textId="77777777" w:rsidR="00C314C9" w:rsidRDefault="00ED3350">
      <w:pPr>
        <w:pStyle w:val="Heading5"/>
        <w:rPr>
          <w:snapToGrid w:val="0"/>
        </w:rPr>
      </w:pPr>
      <w:bookmarkStart w:id="4" w:name="_Toc231893771"/>
      <w:r>
        <w:rPr>
          <w:rStyle w:val="CharSectno"/>
        </w:rPr>
        <w:t>3</w:t>
      </w:r>
      <w:r>
        <w:rPr>
          <w:snapToGrid w:val="0"/>
        </w:rPr>
        <w:t>.</w:t>
      </w:r>
      <w:r>
        <w:rPr>
          <w:snapToGrid w:val="0"/>
        </w:rPr>
        <w:tab/>
        <w:t>Forms prescribed etc. (Sch. 1)</w:t>
      </w:r>
      <w:bookmarkEnd w:id="4"/>
    </w:p>
    <w:p w14:paraId="6AC4C2AB" w14:textId="77777777" w:rsidR="00C314C9" w:rsidRDefault="00ED3350">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14:paraId="196D1D53" w14:textId="77777777" w:rsidR="00C314C9" w:rsidRDefault="00ED3350">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14:paraId="0A0AAEBB" w14:textId="77777777" w:rsidR="00C314C9" w:rsidRDefault="00ED3350">
      <w:pPr>
        <w:pStyle w:val="Subsection"/>
        <w:rPr>
          <w:snapToGrid w:val="0"/>
        </w:rPr>
      </w:pPr>
      <w:r>
        <w:rPr>
          <w:snapToGrid w:val="0"/>
        </w:rPr>
        <w:tab/>
        <w:t>(3)</w:t>
      </w:r>
      <w:r>
        <w:rPr>
          <w:snapToGrid w:val="0"/>
        </w:rPr>
        <w:tab/>
        <w:t>All applications and accompanying documents, other than plans, shall be on paper of A4 size.</w:t>
      </w:r>
    </w:p>
    <w:p w14:paraId="56DDEA8A" w14:textId="77777777" w:rsidR="00C314C9" w:rsidRDefault="00ED3350">
      <w:pPr>
        <w:pStyle w:val="Subsection"/>
        <w:keepNext/>
      </w:pPr>
      <w:r>
        <w:tab/>
        <w:t>(4)</w:t>
      </w:r>
      <w:r>
        <w:tab/>
        <w:t>Subregulation (3) does not apply to applications and accompanying documents that are lodged by an electronic means acceptable to the Director.</w:t>
      </w:r>
    </w:p>
    <w:p w14:paraId="1A7B893A" w14:textId="77777777" w:rsidR="00C314C9" w:rsidRDefault="00ED3350">
      <w:pPr>
        <w:pStyle w:val="Footnotesection"/>
        <w:ind w:left="890" w:hanging="890"/>
      </w:pPr>
      <w:r>
        <w:tab/>
        <w:t>[Regulation 3 amended: Gazette 3 Jun 2011 p. 1999.]</w:t>
      </w:r>
    </w:p>
    <w:p w14:paraId="104C286D" w14:textId="77777777" w:rsidR="00C314C9" w:rsidRDefault="00ED3350">
      <w:pPr>
        <w:pStyle w:val="Heading5"/>
        <w:rPr>
          <w:snapToGrid w:val="0"/>
        </w:rPr>
      </w:pPr>
      <w:bookmarkStart w:id="5" w:name="_Toc231893772"/>
      <w:r>
        <w:rPr>
          <w:rStyle w:val="CharSectno"/>
        </w:rPr>
        <w:lastRenderedPageBreak/>
        <w:t>3A</w:t>
      </w:r>
      <w:r>
        <w:rPr>
          <w:snapToGrid w:val="0"/>
        </w:rPr>
        <w:t>.</w:t>
      </w:r>
      <w:r>
        <w:rPr>
          <w:snapToGrid w:val="0"/>
        </w:rPr>
        <w:tab/>
        <w:t>Terms used</w:t>
      </w:r>
      <w:bookmarkEnd w:id="5"/>
    </w:p>
    <w:p w14:paraId="54B79378" w14:textId="77777777" w:rsidR="00C314C9" w:rsidRDefault="00ED3350">
      <w:pPr>
        <w:pStyle w:val="Subsection"/>
        <w:keepNext/>
        <w:rPr>
          <w:snapToGrid w:val="0"/>
        </w:rPr>
      </w:pPr>
      <w:r>
        <w:rPr>
          <w:snapToGrid w:val="0"/>
        </w:rPr>
        <w:tab/>
        <w:t>(1)</w:t>
      </w:r>
      <w:r>
        <w:rPr>
          <w:snapToGrid w:val="0"/>
        </w:rPr>
        <w:tab/>
        <w:t>In these regulations, unless the contrary intention appears —</w:t>
      </w:r>
    </w:p>
    <w:p w14:paraId="21A15370" w14:textId="77777777" w:rsidR="00C314C9" w:rsidRDefault="00ED3350">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14:paraId="450AB84B" w14:textId="77777777" w:rsidR="00C314C9" w:rsidRDefault="00ED3350">
      <w:pPr>
        <w:pStyle w:val="Defstart"/>
      </w:pPr>
      <w:r>
        <w:tab/>
      </w:r>
      <w:r>
        <w:rPr>
          <w:rStyle w:val="CharDefText"/>
        </w:rPr>
        <w:t>approved manager</w:t>
      </w:r>
      <w:r>
        <w:t xml:space="preserve"> has the meaning given in section 102A;</w:t>
      </w:r>
    </w:p>
    <w:p w14:paraId="474CEF76" w14:textId="77777777" w:rsidR="00C314C9" w:rsidRDefault="00ED3350">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14:paraId="6D8B5004" w14:textId="77777777" w:rsidR="00C314C9" w:rsidRDefault="00ED3350">
      <w:pPr>
        <w:pStyle w:val="Defstart"/>
      </w:pPr>
      <w:r>
        <w:tab/>
      </w:r>
      <w:r>
        <w:rPr>
          <w:rStyle w:val="CharDefText"/>
        </w:rPr>
        <w:t>crowd controller</w:t>
      </w:r>
      <w:r>
        <w:t xml:space="preserve"> has the meaning given in section 126C(1);</w:t>
      </w:r>
    </w:p>
    <w:p w14:paraId="1489949B" w14:textId="77777777" w:rsidR="00C314C9" w:rsidRDefault="00ED3350">
      <w:pPr>
        <w:pStyle w:val="Defstart"/>
      </w:pPr>
      <w:r>
        <w:tab/>
      </w:r>
      <w:r>
        <w:rPr>
          <w:rStyle w:val="CharDefText"/>
        </w:rPr>
        <w:t>Deposited Plan</w:t>
      </w:r>
      <w:r>
        <w:t>, followed by a number, means the deposited plan of that number —</w:t>
      </w:r>
    </w:p>
    <w:p w14:paraId="7D16A831" w14:textId="77777777" w:rsidR="00C314C9" w:rsidRDefault="00ED3350">
      <w:pPr>
        <w:pStyle w:val="Defpara"/>
      </w:pPr>
      <w:r>
        <w:tab/>
        <w:t>(a)</w:t>
      </w:r>
      <w:r>
        <w:tab/>
        <w:t>lodged with the Authority; and</w:t>
      </w:r>
    </w:p>
    <w:p w14:paraId="693F4E3E" w14:textId="77777777" w:rsidR="00C314C9" w:rsidRDefault="00ED3350">
      <w:pPr>
        <w:pStyle w:val="Defpara"/>
      </w:pPr>
      <w:r>
        <w:tab/>
        <w:t>(b)</w:t>
      </w:r>
      <w:r>
        <w:tab/>
        <w:t xml:space="preserve">approved by an authorised land officer as defined in the </w:t>
      </w:r>
      <w:r>
        <w:rPr>
          <w:i/>
        </w:rPr>
        <w:t>Land Administration Act 1997</w:t>
      </w:r>
      <w:r>
        <w:t xml:space="preserve"> section 3(1); </w:t>
      </w:r>
    </w:p>
    <w:p w14:paraId="3CA996D6" w14:textId="77777777" w:rsidR="00C314C9" w:rsidRDefault="00ED3350">
      <w:pPr>
        <w:pStyle w:val="Defstart"/>
      </w:pPr>
      <w:r>
        <w:tab/>
      </w:r>
      <w:r>
        <w:rPr>
          <w:rStyle w:val="CharDefText"/>
        </w:rPr>
        <w:t>higher education course</w:t>
      </w:r>
      <w:r>
        <w:t xml:space="preserve"> has the meaning given in the </w:t>
      </w:r>
      <w:r>
        <w:rPr>
          <w:i/>
          <w:iCs/>
        </w:rPr>
        <w:t>Higher Education Act 2004</w:t>
      </w:r>
      <w:r>
        <w:t xml:space="preserve"> section 3;</w:t>
      </w:r>
    </w:p>
    <w:p w14:paraId="510C6250" w14:textId="77777777" w:rsidR="00C314C9" w:rsidRDefault="00ED3350">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14:paraId="63247758" w14:textId="77777777" w:rsidR="00C314C9" w:rsidRDefault="00ED3350">
      <w:pPr>
        <w:pStyle w:val="Defstart"/>
      </w:pPr>
      <w:r>
        <w:tab/>
      </w:r>
      <w:r>
        <w:rPr>
          <w:rStyle w:val="CharDefText"/>
        </w:rPr>
        <w:t>ID system</w:t>
      </w:r>
      <w:r>
        <w:t xml:space="preserve"> has the meaning given in section 152ZI;</w:t>
      </w:r>
    </w:p>
    <w:p w14:paraId="09035479" w14:textId="77777777" w:rsidR="00C314C9" w:rsidRDefault="00ED3350">
      <w:pPr>
        <w:pStyle w:val="Defstart"/>
      </w:pPr>
      <w:r>
        <w:tab/>
      </w:r>
      <w:r>
        <w:rPr>
          <w:rStyle w:val="CharDefText"/>
        </w:rPr>
        <w:t>liquor restricted premises</w:t>
      </w:r>
      <w:r>
        <w:t xml:space="preserve"> has the meaning given in section 152N;</w:t>
      </w:r>
    </w:p>
    <w:p w14:paraId="5FCC4FD7" w14:textId="77777777" w:rsidR="00C314C9" w:rsidRDefault="00ED3350">
      <w:pPr>
        <w:pStyle w:val="Defstart"/>
      </w:pPr>
      <w:r>
        <w:tab/>
      </w:r>
      <w:r>
        <w:rPr>
          <w:rStyle w:val="CharDefText"/>
        </w:rPr>
        <w:t>manager’s approval</w:t>
      </w:r>
      <w:r>
        <w:t xml:space="preserve"> has the meaning given in section 102A;</w:t>
      </w:r>
    </w:p>
    <w:p w14:paraId="3C1FD98D" w14:textId="77777777" w:rsidR="00C314C9" w:rsidRDefault="00ED3350">
      <w:pPr>
        <w:pStyle w:val="Defstart"/>
      </w:pPr>
      <w:r>
        <w:tab/>
      </w:r>
      <w:r>
        <w:rPr>
          <w:rStyle w:val="CharDefText"/>
        </w:rPr>
        <w:t>maximum number of patrons</w:t>
      </w:r>
      <w:r>
        <w:t xml:space="preserve"> means — </w:t>
      </w:r>
    </w:p>
    <w:p w14:paraId="2CE9C606" w14:textId="77777777" w:rsidR="00C314C9" w:rsidRDefault="00ED3350">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14:paraId="1F5E98D1" w14:textId="77777777" w:rsidR="00C314C9" w:rsidRDefault="00ED3350">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14:paraId="0B194C17" w14:textId="77777777" w:rsidR="00C314C9" w:rsidRDefault="00ED3350">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14:paraId="6488D0BD" w14:textId="77777777" w:rsidR="00C314C9" w:rsidRDefault="00ED3350">
      <w:pPr>
        <w:pStyle w:val="Defstart"/>
      </w:pPr>
      <w:r>
        <w:tab/>
      </w:r>
      <w:r>
        <w:rPr>
          <w:rStyle w:val="CharDefText"/>
        </w:rPr>
        <w:t>metropolitan region</w:t>
      </w:r>
      <w:r>
        <w:t xml:space="preserve"> has the meaning given in the </w:t>
      </w:r>
      <w:r>
        <w:rPr>
          <w:i/>
        </w:rPr>
        <w:t>Planning and Development Act 2005</w:t>
      </w:r>
      <w:r>
        <w:t xml:space="preserve"> section 4(1);</w:t>
      </w:r>
    </w:p>
    <w:p w14:paraId="6FBCE050" w14:textId="77777777" w:rsidR="00C314C9" w:rsidRDefault="00ED3350">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14:paraId="3BF64E5B" w14:textId="77777777" w:rsidR="00C314C9" w:rsidRDefault="00ED3350">
      <w:pPr>
        <w:pStyle w:val="Defstart"/>
      </w:pPr>
      <w:r>
        <w:tab/>
      </w:r>
      <w:r>
        <w:rPr>
          <w:rStyle w:val="CharDefText"/>
        </w:rPr>
        <w:t>prescribed incident</w:t>
      </w:r>
      <w:r>
        <w:t xml:space="preserve"> means an incident that is prescribed by regulation 18EB(1) for the purposes of section 116A(1);</w:t>
      </w:r>
    </w:p>
    <w:p w14:paraId="7328C51C" w14:textId="77777777" w:rsidR="00C314C9" w:rsidRDefault="00ED3350">
      <w:pPr>
        <w:pStyle w:val="Defstart"/>
      </w:pPr>
      <w:r>
        <w:rPr>
          <w:b/>
        </w:rPr>
        <w:tab/>
      </w:r>
      <w:r>
        <w:rPr>
          <w:rStyle w:val="CharDefText"/>
        </w:rPr>
        <w:t>producer</w:t>
      </w:r>
      <w:r>
        <w:t xml:space="preserve"> has the meaning given in section 129;</w:t>
      </w:r>
    </w:p>
    <w:p w14:paraId="7E1EAB05" w14:textId="77777777" w:rsidR="00C314C9" w:rsidRDefault="00ED3350">
      <w:pPr>
        <w:pStyle w:val="Defstart"/>
      </w:pPr>
      <w:r>
        <w:tab/>
      </w:r>
      <w:r>
        <w:rPr>
          <w:rStyle w:val="CharDefText"/>
        </w:rPr>
        <w:t>restricted area</w:t>
      </w:r>
      <w:r>
        <w:t xml:space="preserve"> means an area of the State declared for the purposes of section 175(1a) to be a restricted area;</w:t>
      </w:r>
    </w:p>
    <w:p w14:paraId="7993D5B9" w14:textId="77777777" w:rsidR="00C314C9" w:rsidRDefault="00ED3350">
      <w:pPr>
        <w:pStyle w:val="Defstart"/>
      </w:pPr>
      <w:r>
        <w:tab/>
      </w:r>
      <w:r>
        <w:rPr>
          <w:rStyle w:val="CharDefText"/>
        </w:rPr>
        <w:t>road</w:t>
      </w:r>
      <w:r>
        <w:t xml:space="preserve"> has the meaning given in the </w:t>
      </w:r>
      <w:r>
        <w:rPr>
          <w:i/>
        </w:rPr>
        <w:t>Road Traffic (Administration) Act 2008</w:t>
      </w:r>
      <w:r>
        <w:t xml:space="preserve"> section 4;</w:t>
      </w:r>
    </w:p>
    <w:p w14:paraId="377B249A" w14:textId="77777777" w:rsidR="00C314C9" w:rsidRDefault="00ED3350">
      <w:pPr>
        <w:pStyle w:val="Defstart"/>
      </w:pPr>
      <w:r>
        <w:tab/>
      </w:r>
      <w:r>
        <w:rPr>
          <w:rStyle w:val="CharDefText"/>
        </w:rPr>
        <w:t>standard drink</w:t>
      </w:r>
      <w:r>
        <w:t xml:space="preserve"> means a drink containing not more than 10 g of ethanol measured at 20°C;</w:t>
      </w:r>
    </w:p>
    <w:p w14:paraId="0A37EE4E" w14:textId="77777777" w:rsidR="00C314C9" w:rsidRDefault="00ED3350">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14:paraId="1EBDEF52" w14:textId="77777777" w:rsidR="00C314C9" w:rsidRDefault="00ED3350">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14:paraId="7792CD1D" w14:textId="77777777" w:rsidR="00C314C9" w:rsidRDefault="00ED3350">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14:paraId="55D3D7CE" w14:textId="77777777" w:rsidR="00C314C9" w:rsidRDefault="00ED3350">
      <w:pPr>
        <w:pStyle w:val="Defstart"/>
      </w:pPr>
      <w:r>
        <w:rPr>
          <w:b/>
        </w:rPr>
        <w:tab/>
      </w:r>
      <w:r>
        <w:rPr>
          <w:rStyle w:val="CharDefText"/>
        </w:rPr>
        <w:t>wholesaler</w:t>
      </w:r>
      <w:r>
        <w:t xml:space="preserve"> has the meaning given in section 129.</w:t>
      </w:r>
    </w:p>
    <w:p w14:paraId="3B0AE6DB" w14:textId="77777777" w:rsidR="00C314C9" w:rsidRDefault="00ED3350">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14:paraId="2C47446A" w14:textId="77777777" w:rsidR="00C314C9" w:rsidRDefault="00ED3350">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14:paraId="45185CB7" w14:textId="77777777" w:rsidR="00C314C9" w:rsidRDefault="00ED3350">
      <w:pPr>
        <w:pStyle w:val="Heading5"/>
        <w:keepLines w:val="0"/>
      </w:pPr>
      <w:bookmarkStart w:id="6" w:name="_Toc231893773"/>
      <w:r>
        <w:rPr>
          <w:rStyle w:val="CharSectno"/>
        </w:rPr>
        <w:t>3AB</w:t>
      </w:r>
      <w:r>
        <w:t>.</w:t>
      </w:r>
      <w:r>
        <w:tab/>
        <w:t xml:space="preserve">Kind of liquor prescribed (mist containing ethanol) (Act s. 3(1) </w:t>
      </w:r>
      <w:r>
        <w:rPr>
          <w:i/>
        </w:rPr>
        <w:t>kind</w:t>
      </w:r>
      <w:r>
        <w:t>)</w:t>
      </w:r>
      <w:bookmarkEnd w:id="6"/>
    </w:p>
    <w:p w14:paraId="52A9B9E3" w14:textId="77777777" w:rsidR="00C314C9" w:rsidRDefault="00ED3350">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14:paraId="544D1866" w14:textId="77777777" w:rsidR="00C314C9" w:rsidRDefault="00ED3350">
      <w:pPr>
        <w:pStyle w:val="Footnotesection"/>
        <w:keepLines w:val="0"/>
        <w:spacing w:before="80"/>
        <w:ind w:left="890" w:hanging="890"/>
      </w:pPr>
      <w:r>
        <w:tab/>
        <w:t>[Regulation 3AB inserted: Gazette 11 Jan 2005 p. 98; amended: Gazette 1 May 2007 p. 1888.]</w:t>
      </w:r>
    </w:p>
    <w:p w14:paraId="2CADE037" w14:textId="77777777" w:rsidR="00C314C9" w:rsidRDefault="00ED3350">
      <w:pPr>
        <w:pStyle w:val="Heading5"/>
        <w:keepLines w:val="0"/>
      </w:pPr>
      <w:bookmarkStart w:id="7" w:name="_Toc231893774"/>
      <w:r>
        <w:rPr>
          <w:rStyle w:val="CharSectno"/>
        </w:rPr>
        <w:t>3AC</w:t>
      </w:r>
      <w:r>
        <w:t>.</w:t>
      </w:r>
      <w:r>
        <w:tab/>
        <w:t xml:space="preserve">Kind of liquor prescribed (aerosol containing ethanol) (Act s. 3(1) </w:t>
      </w:r>
      <w:r>
        <w:rPr>
          <w:i/>
        </w:rPr>
        <w:t>kind</w:t>
      </w:r>
      <w:r>
        <w:t>)</w:t>
      </w:r>
      <w:bookmarkEnd w:id="7"/>
    </w:p>
    <w:p w14:paraId="257F6BAF" w14:textId="77777777" w:rsidR="00C314C9" w:rsidRDefault="00ED3350">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14:paraId="2452D9EA" w14:textId="77777777" w:rsidR="00C314C9" w:rsidRDefault="00ED3350">
      <w:pPr>
        <w:pStyle w:val="Footnotesection"/>
        <w:keepLines w:val="0"/>
        <w:spacing w:before="80"/>
        <w:ind w:left="890" w:hanging="890"/>
      </w:pPr>
      <w:r>
        <w:tab/>
        <w:t>[Regulation 3AC inserted: Gazette 11 Jan 2005 p. 98; amended: Gazette 1 May 2007 p. 1888.]</w:t>
      </w:r>
    </w:p>
    <w:p w14:paraId="197EA879" w14:textId="77777777" w:rsidR="00C314C9" w:rsidRDefault="00ED3350">
      <w:pPr>
        <w:pStyle w:val="Heading5"/>
        <w:spacing w:before="180"/>
      </w:pPr>
      <w:bookmarkStart w:id="8" w:name="_Toc231893775"/>
      <w:r>
        <w:rPr>
          <w:rStyle w:val="CharSectno"/>
        </w:rPr>
        <w:lastRenderedPageBreak/>
        <w:t>3AD</w:t>
      </w:r>
      <w:r>
        <w:t>.</w:t>
      </w:r>
      <w:r>
        <w:tab/>
        <w:t xml:space="preserve">Kind of liquor prescribed (powdered alcohol) (Act s. 3(1) </w:t>
      </w:r>
      <w:r>
        <w:rPr>
          <w:i/>
        </w:rPr>
        <w:t>kind</w:t>
      </w:r>
      <w:r>
        <w:t>)</w:t>
      </w:r>
      <w:bookmarkEnd w:id="8"/>
    </w:p>
    <w:p w14:paraId="2B11E1DB" w14:textId="77777777" w:rsidR="00C314C9" w:rsidRDefault="00ED3350">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14:paraId="6812555D" w14:textId="77777777" w:rsidR="00C314C9" w:rsidRDefault="00ED3350">
      <w:pPr>
        <w:pStyle w:val="Footnotesection"/>
        <w:keepLines w:val="0"/>
        <w:spacing w:before="80"/>
        <w:ind w:left="890" w:hanging="890"/>
      </w:pPr>
      <w:r>
        <w:tab/>
        <w:t>[Regulation 3AD inserted: Gazette 7 Aug 2015 p. 3206.]</w:t>
      </w:r>
    </w:p>
    <w:p w14:paraId="2261C394" w14:textId="77777777" w:rsidR="00C314C9" w:rsidRDefault="00ED3350">
      <w:pPr>
        <w:pStyle w:val="Heading5"/>
        <w:keepLines w:val="0"/>
        <w:spacing w:before="180"/>
        <w:rPr>
          <w:snapToGrid w:val="0"/>
        </w:rPr>
      </w:pPr>
      <w:bookmarkStart w:id="9" w:name="_Toc231893776"/>
      <w:r>
        <w:rPr>
          <w:rStyle w:val="CharSectno"/>
        </w:rPr>
        <w:t>4</w:t>
      </w:r>
      <w:r>
        <w:rPr>
          <w:snapToGrid w:val="0"/>
        </w:rPr>
        <w:t>.</w:t>
      </w:r>
      <w:r>
        <w:rPr>
          <w:snapToGrid w:val="0"/>
        </w:rPr>
        <w:tab/>
        <w:t xml:space="preserve">Level prescribed </w:t>
      </w:r>
      <w:r>
        <w:t xml:space="preserve">(Act s. 3(1) </w:t>
      </w:r>
      <w:r>
        <w:rPr>
          <w:i/>
        </w:rPr>
        <w:t>low alcohol liquor</w:t>
      </w:r>
      <w:r>
        <w:t>)</w:t>
      </w:r>
      <w:bookmarkEnd w:id="9"/>
    </w:p>
    <w:p w14:paraId="1B98C2BC" w14:textId="77777777" w:rsidR="00C314C9" w:rsidRDefault="00ED3350">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14:paraId="4E736217" w14:textId="77777777" w:rsidR="00C314C9" w:rsidRDefault="00ED3350">
      <w:pPr>
        <w:pStyle w:val="Footnotesection"/>
        <w:keepLines w:val="0"/>
        <w:spacing w:before="80"/>
        <w:ind w:left="890" w:hanging="890"/>
      </w:pPr>
      <w:r>
        <w:tab/>
        <w:t>[Regulation 4 inserted: Gazette 22 May 1998 p. 2940; amended: Gazette 28 Jul 2000 p. 4029; 1 May 2007 p. 1888.]</w:t>
      </w:r>
    </w:p>
    <w:p w14:paraId="3B86E43F" w14:textId="77777777" w:rsidR="00C314C9" w:rsidRDefault="00ED3350">
      <w:pPr>
        <w:pStyle w:val="Heading5"/>
        <w:spacing w:before="180"/>
        <w:rPr>
          <w:snapToGrid w:val="0"/>
        </w:rPr>
      </w:pPr>
      <w:bookmarkStart w:id="10" w:name="_Toc2318937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14:paraId="40EF2133" w14:textId="77777777" w:rsidR="00C314C9" w:rsidRDefault="00ED3350">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14:paraId="30D972FA" w14:textId="77777777" w:rsidR="00C314C9" w:rsidRDefault="00ED3350">
      <w:pPr>
        <w:pStyle w:val="Footnotesection"/>
        <w:keepLines w:val="0"/>
        <w:spacing w:before="80"/>
        <w:ind w:left="890" w:hanging="890"/>
      </w:pPr>
      <w:r>
        <w:tab/>
        <w:t>[Regulation 4AA inserted: Gazette 22 May 1998 p. 2940; amended: Gazette 6 Oct 1998 p. 5564; 1 May 2007 p. 1888.]</w:t>
      </w:r>
    </w:p>
    <w:p w14:paraId="211CA54F" w14:textId="77777777" w:rsidR="00C314C9" w:rsidRDefault="00ED3350">
      <w:pPr>
        <w:pStyle w:val="Heading5"/>
        <w:keepNext w:val="0"/>
        <w:keepLines w:val="0"/>
        <w:spacing w:before="180"/>
        <w:rPr>
          <w:bCs/>
          <w:snapToGrid w:val="0"/>
        </w:rPr>
      </w:pPr>
      <w:bookmarkStart w:id="11" w:name="_Toc231893778"/>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14:paraId="62FE7BEC" w14:textId="77777777" w:rsidR="00C314C9" w:rsidRDefault="00ED3350">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14:paraId="57E4FDBA" w14:textId="77777777" w:rsidR="00C314C9" w:rsidRDefault="00ED3350">
      <w:pPr>
        <w:pStyle w:val="Indenta"/>
        <w:spacing w:before="100"/>
      </w:pPr>
      <w:r>
        <w:tab/>
        <w:t>(a)</w:t>
      </w:r>
      <w:r>
        <w:tab/>
        <w:t>an alcohol based food essence that is sold by way of retail sale;</w:t>
      </w:r>
    </w:p>
    <w:p w14:paraId="06E69F1E" w14:textId="77777777" w:rsidR="00C314C9" w:rsidRDefault="00ED3350">
      <w:pPr>
        <w:pStyle w:val="Indenta"/>
        <w:spacing w:before="100"/>
        <w:rPr>
          <w:snapToGrid w:val="0"/>
        </w:rPr>
      </w:pPr>
      <w:r>
        <w:tab/>
        <w:t>(b)</w:t>
      </w:r>
      <w:r>
        <w:tab/>
        <w:t>an alcohol based novelty food item that is sold by way of retail sale.</w:t>
      </w:r>
    </w:p>
    <w:p w14:paraId="5872ED81" w14:textId="77777777" w:rsidR="00C314C9" w:rsidRDefault="00ED3350">
      <w:pPr>
        <w:pStyle w:val="Subsection"/>
        <w:rPr>
          <w:snapToGrid w:val="0"/>
        </w:rPr>
      </w:pPr>
      <w:r>
        <w:rPr>
          <w:snapToGrid w:val="0"/>
        </w:rPr>
        <w:tab/>
        <w:t>(2)</w:t>
      </w:r>
      <w:r>
        <w:rPr>
          <w:snapToGrid w:val="0"/>
        </w:rPr>
        <w:tab/>
        <w:t>In subregulation (1) —</w:t>
      </w:r>
    </w:p>
    <w:p w14:paraId="4C0E6320" w14:textId="77777777" w:rsidR="00C314C9" w:rsidRDefault="00ED3350">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14:paraId="5EFDA6BA" w14:textId="77777777" w:rsidR="00C314C9" w:rsidRDefault="00ED3350">
      <w:pPr>
        <w:pStyle w:val="Defpara"/>
      </w:pPr>
      <w:r>
        <w:tab/>
        <w:t>(a)</w:t>
      </w:r>
      <w:r>
        <w:tab/>
        <w:t>100 ml, in the case of natural vanilla essence; or</w:t>
      </w:r>
    </w:p>
    <w:p w14:paraId="43F2212F" w14:textId="77777777" w:rsidR="00C314C9" w:rsidRDefault="00ED3350">
      <w:pPr>
        <w:pStyle w:val="Defpara"/>
      </w:pPr>
      <w:r>
        <w:tab/>
        <w:t>(b)</w:t>
      </w:r>
      <w:r>
        <w:tab/>
        <w:t>50 ml, in any other case;</w:t>
      </w:r>
    </w:p>
    <w:p w14:paraId="3AEFEC54" w14:textId="77777777" w:rsidR="00C314C9" w:rsidRDefault="00ED3350">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14:paraId="214A2DB5" w14:textId="77777777" w:rsidR="00C314C9" w:rsidRDefault="00ED3350">
      <w:pPr>
        <w:pStyle w:val="Defstart"/>
      </w:pPr>
      <w:r>
        <w:rPr>
          <w:b/>
        </w:rPr>
        <w:tab/>
      </w:r>
      <w:r>
        <w:rPr>
          <w:rStyle w:val="CharDefText"/>
        </w:rPr>
        <w:t>retail sale</w:t>
      </w:r>
      <w:r>
        <w:t xml:space="preserve"> has the meaning given in the </w:t>
      </w:r>
      <w:r>
        <w:rPr>
          <w:i/>
        </w:rPr>
        <w:t>Retail Trading Hours Act 1987</w:t>
      </w:r>
      <w:r>
        <w:t>.</w:t>
      </w:r>
    </w:p>
    <w:p w14:paraId="35C82E67" w14:textId="77777777" w:rsidR="00C314C9" w:rsidRDefault="00ED3350">
      <w:pPr>
        <w:pStyle w:val="Footnotesection"/>
      </w:pPr>
      <w:r>
        <w:tab/>
        <w:t>[Regulation 4A inserted: Gazette 23 Sep 1994 p. 4901; amended: Gazette 30 Dec 1994 p. 7329; 26 Nov 1996 p. 6629; 30 Apr 1999 p. 1820</w:t>
      </w:r>
      <w:r>
        <w:noBreakHyphen/>
        <w:t>1.]</w:t>
      </w:r>
    </w:p>
    <w:p w14:paraId="5BA9015B" w14:textId="77777777" w:rsidR="00C314C9" w:rsidRDefault="00ED3350">
      <w:pPr>
        <w:pStyle w:val="Heading5"/>
      </w:pPr>
      <w:bookmarkStart w:id="12" w:name="_Toc231893779"/>
      <w:r>
        <w:rPr>
          <w:rStyle w:val="CharSectno"/>
        </w:rPr>
        <w:t>4AB</w:t>
      </w:r>
      <w:r>
        <w:t>.</w:t>
      </w:r>
      <w:r>
        <w:tab/>
        <w:t>Substance prescribed (mist containing ethanol) (Act s. 3(1) </w:t>
      </w:r>
      <w:r>
        <w:rPr>
          <w:i/>
        </w:rPr>
        <w:t>liquor</w:t>
      </w:r>
      <w:r>
        <w:t>)</w:t>
      </w:r>
      <w:bookmarkEnd w:id="12"/>
    </w:p>
    <w:p w14:paraId="7DA5D506" w14:textId="77777777" w:rsidR="00C314C9" w:rsidRDefault="00ED3350">
      <w:pPr>
        <w:pStyle w:val="Subsection"/>
      </w:pPr>
      <w:r>
        <w:tab/>
      </w:r>
      <w:r>
        <w:tab/>
        <w:t xml:space="preserve">For the purposes of paragraph (b) of the definition of </w:t>
      </w:r>
      <w:r>
        <w:rPr>
          <w:b/>
          <w:bCs/>
          <w:i/>
          <w:iCs/>
        </w:rPr>
        <w:t>liquor</w:t>
      </w:r>
      <w:r>
        <w:t xml:space="preserve"> in section 3(1), a substance that is a mist made up of —</w:t>
      </w:r>
    </w:p>
    <w:p w14:paraId="5DEA46A2" w14:textId="77777777" w:rsidR="00C314C9" w:rsidRDefault="00ED3350">
      <w:pPr>
        <w:pStyle w:val="Indenta"/>
      </w:pPr>
      <w:r>
        <w:tab/>
        <w:t>(a)</w:t>
      </w:r>
      <w:r>
        <w:tab/>
        <w:t>a gas; and</w:t>
      </w:r>
    </w:p>
    <w:p w14:paraId="7FA48DA3" w14:textId="77777777" w:rsidR="00C314C9" w:rsidRDefault="00ED3350">
      <w:pPr>
        <w:pStyle w:val="Indenta"/>
      </w:pPr>
      <w:r>
        <w:tab/>
        <w:t>(b)</w:t>
      </w:r>
      <w:r>
        <w:tab/>
        <w:t>droplets of a liquid that at 20°C contains more than 0.5% ethanol by volume,</w:t>
      </w:r>
    </w:p>
    <w:p w14:paraId="66DAAFC8" w14:textId="77777777" w:rsidR="00C314C9" w:rsidRDefault="00ED3350">
      <w:pPr>
        <w:pStyle w:val="Subsection"/>
      </w:pPr>
      <w:r>
        <w:tab/>
      </w:r>
      <w:r>
        <w:tab/>
        <w:t>is prescribed as being liquor.</w:t>
      </w:r>
    </w:p>
    <w:p w14:paraId="6E967860" w14:textId="77777777" w:rsidR="00C314C9" w:rsidRDefault="00ED3350">
      <w:pPr>
        <w:pStyle w:val="Footnotesection"/>
      </w:pPr>
      <w:r>
        <w:tab/>
        <w:t>[Regulation 4AB inserted: Gazette 11 Jan 2005 p. 98</w:t>
      </w:r>
      <w:r>
        <w:noBreakHyphen/>
        <w:t>9; amended: Gazette 1 May 2007 p. 1888</w:t>
      </w:r>
      <w:r>
        <w:noBreakHyphen/>
        <w:t>9.]</w:t>
      </w:r>
    </w:p>
    <w:p w14:paraId="1D94EA39" w14:textId="77777777" w:rsidR="00C314C9" w:rsidRDefault="00ED3350">
      <w:pPr>
        <w:pStyle w:val="Heading5"/>
        <w:keepNext w:val="0"/>
        <w:keepLines w:val="0"/>
        <w:spacing w:before="180"/>
        <w:rPr>
          <w:bCs/>
          <w:snapToGrid w:val="0"/>
        </w:rPr>
      </w:pPr>
      <w:bookmarkStart w:id="13" w:name="_Toc231893780"/>
      <w:r>
        <w:rPr>
          <w:rStyle w:val="CharSectno"/>
        </w:rPr>
        <w:t>4AC</w:t>
      </w:r>
      <w:r>
        <w:t>.</w:t>
      </w:r>
      <w:r>
        <w:tab/>
        <w:t xml:space="preserve">Substance prescribed (aerosol containing ethanol) (Act s. 3(1) </w:t>
      </w:r>
      <w:r>
        <w:rPr>
          <w:i/>
        </w:rPr>
        <w:t>liquor</w:t>
      </w:r>
      <w:r>
        <w:t>)</w:t>
      </w:r>
      <w:bookmarkEnd w:id="13"/>
    </w:p>
    <w:p w14:paraId="74EA3D2F" w14:textId="77777777" w:rsidR="00C314C9" w:rsidRDefault="00ED3350">
      <w:pPr>
        <w:pStyle w:val="Subsection"/>
      </w:pPr>
      <w:r>
        <w:tab/>
      </w:r>
      <w:r>
        <w:tab/>
        <w:t xml:space="preserve">For the purposes of paragraph (b) of the definition of </w:t>
      </w:r>
      <w:r>
        <w:rPr>
          <w:b/>
          <w:bCs/>
          <w:i/>
          <w:iCs/>
        </w:rPr>
        <w:t>liquor</w:t>
      </w:r>
      <w:r>
        <w:t xml:space="preserve"> in section 3(1), a substance that —</w:t>
      </w:r>
    </w:p>
    <w:p w14:paraId="593A21EB" w14:textId="77777777" w:rsidR="00C314C9" w:rsidRDefault="00ED3350">
      <w:pPr>
        <w:pStyle w:val="Indenta"/>
      </w:pPr>
      <w:r>
        <w:tab/>
        <w:t>(a)</w:t>
      </w:r>
      <w:r>
        <w:tab/>
        <w:t>is sold in an aerosol container; and</w:t>
      </w:r>
    </w:p>
    <w:p w14:paraId="2634194D" w14:textId="77777777" w:rsidR="00C314C9" w:rsidRDefault="00ED3350">
      <w:pPr>
        <w:pStyle w:val="Indenta"/>
      </w:pPr>
      <w:r>
        <w:tab/>
        <w:t>(b)</w:t>
      </w:r>
      <w:r>
        <w:tab/>
        <w:t>is intended to be inhaled by humans; and</w:t>
      </w:r>
    </w:p>
    <w:p w14:paraId="37BB6C26" w14:textId="77777777" w:rsidR="00C314C9" w:rsidRDefault="00ED3350">
      <w:pPr>
        <w:pStyle w:val="Indenta"/>
        <w:keepNext/>
      </w:pPr>
      <w:r>
        <w:lastRenderedPageBreak/>
        <w:tab/>
        <w:t>(c)</w:t>
      </w:r>
      <w:r>
        <w:tab/>
        <w:t>at 20°C contains more than 0.5% ethanol by volume,</w:t>
      </w:r>
    </w:p>
    <w:p w14:paraId="2C30CB18" w14:textId="77777777" w:rsidR="00C314C9" w:rsidRDefault="00ED3350">
      <w:pPr>
        <w:pStyle w:val="Subsection"/>
      </w:pPr>
      <w:r>
        <w:tab/>
      </w:r>
      <w:r>
        <w:tab/>
        <w:t>is prescribed as being liquor.</w:t>
      </w:r>
    </w:p>
    <w:p w14:paraId="66EC10AA" w14:textId="77777777" w:rsidR="00C314C9" w:rsidRDefault="00ED3350">
      <w:pPr>
        <w:pStyle w:val="Footnotesection"/>
      </w:pPr>
      <w:r>
        <w:tab/>
        <w:t>[Regulation 4AC inserted: Gazette 11 Jan 2005 p. 99; amended: Gazette 1 May 2007 p. 1888</w:t>
      </w:r>
      <w:r>
        <w:noBreakHyphen/>
        <w:t>9.]</w:t>
      </w:r>
    </w:p>
    <w:p w14:paraId="09482566" w14:textId="77777777" w:rsidR="00C314C9" w:rsidRDefault="00ED3350">
      <w:pPr>
        <w:pStyle w:val="Heading5"/>
      </w:pPr>
      <w:bookmarkStart w:id="14" w:name="_Toc231893781"/>
      <w:r>
        <w:rPr>
          <w:rStyle w:val="CharSectno"/>
        </w:rPr>
        <w:t>4AD</w:t>
      </w:r>
      <w:r>
        <w:t>.</w:t>
      </w:r>
      <w:r>
        <w:tab/>
        <w:t xml:space="preserve">Substance prescribed (powdered alcohol) (Act s. 3(1) </w:t>
      </w:r>
      <w:r>
        <w:rPr>
          <w:i/>
        </w:rPr>
        <w:t>liquor</w:t>
      </w:r>
      <w:r>
        <w:t>)</w:t>
      </w:r>
      <w:bookmarkEnd w:id="14"/>
    </w:p>
    <w:p w14:paraId="2FCF7327" w14:textId="77777777" w:rsidR="00C314C9" w:rsidRDefault="00ED3350">
      <w:pPr>
        <w:pStyle w:val="Subsection"/>
        <w:keepNext/>
      </w:pPr>
      <w:r>
        <w:tab/>
        <w:t>(1)</w:t>
      </w:r>
      <w:r>
        <w:tab/>
        <w:t xml:space="preserve">In this regulation — </w:t>
      </w:r>
    </w:p>
    <w:p w14:paraId="44816261" w14:textId="77777777" w:rsidR="00C314C9" w:rsidRDefault="00ED3350">
      <w:pPr>
        <w:pStyle w:val="Defstart"/>
        <w:keepNext/>
      </w:pPr>
      <w:r>
        <w:tab/>
      </w:r>
      <w:r>
        <w:rPr>
          <w:rStyle w:val="CharDefText"/>
        </w:rPr>
        <w:t>powdered alcohol</w:t>
      </w:r>
      <w:r>
        <w:t xml:space="preserve"> means a substance that — </w:t>
      </w:r>
    </w:p>
    <w:p w14:paraId="32A7FA75" w14:textId="77777777" w:rsidR="00C314C9" w:rsidRDefault="00ED3350">
      <w:pPr>
        <w:pStyle w:val="Defpara"/>
      </w:pPr>
      <w:r>
        <w:tab/>
        <w:t>(a)</w:t>
      </w:r>
      <w:r>
        <w:tab/>
        <w:t>appears to be of a powdered or crystalline nature; and</w:t>
      </w:r>
    </w:p>
    <w:p w14:paraId="71401E76" w14:textId="77777777" w:rsidR="00C314C9" w:rsidRDefault="00ED3350">
      <w:pPr>
        <w:pStyle w:val="Defpara"/>
      </w:pPr>
      <w:r>
        <w:tab/>
        <w:t>(b)</w:t>
      </w:r>
      <w:r>
        <w:tab/>
        <w:t>contains ethanol; and</w:t>
      </w:r>
    </w:p>
    <w:p w14:paraId="43DD8B67" w14:textId="77777777" w:rsidR="00C314C9" w:rsidRDefault="00ED3350">
      <w:pPr>
        <w:pStyle w:val="Defpara"/>
      </w:pPr>
      <w:r>
        <w:tab/>
        <w:t>(c)</w:t>
      </w:r>
      <w:r>
        <w:tab/>
        <w:t>is intended for human consumption.</w:t>
      </w:r>
    </w:p>
    <w:p w14:paraId="2539D60C" w14:textId="77777777" w:rsidR="00C314C9" w:rsidRDefault="00ED3350">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14:paraId="36D545DA" w14:textId="77777777" w:rsidR="00C314C9" w:rsidRDefault="00ED3350">
      <w:pPr>
        <w:pStyle w:val="Footnotesection"/>
      </w:pPr>
      <w:r>
        <w:tab/>
        <w:t>[Regulation 4AD inserted: Gazette 7 Aug 2015 p. 3206</w:t>
      </w:r>
      <w:r>
        <w:noBreakHyphen/>
        <w:t>7.]</w:t>
      </w:r>
    </w:p>
    <w:p w14:paraId="2EE59E94" w14:textId="77777777" w:rsidR="00C314C9" w:rsidRDefault="00ED3350">
      <w:pPr>
        <w:pStyle w:val="Heading5"/>
        <w:rPr>
          <w:rStyle w:val="CharSectno"/>
        </w:rPr>
      </w:pPr>
      <w:bookmarkStart w:id="15" w:name="_Toc231893782"/>
      <w:r>
        <w:rPr>
          <w:rStyle w:val="CharSectno"/>
        </w:rPr>
        <w:t>4AE</w:t>
      </w:r>
      <w:r>
        <w:t>.</w:t>
      </w:r>
      <w:r>
        <w:rPr>
          <w:rStyle w:val="CharSectno"/>
        </w:rPr>
        <w:tab/>
      </w:r>
      <w:r>
        <w:t>Substance prescribed (liqueur chocolate) (Act s. 3(1) liquor)</w:t>
      </w:r>
      <w:bookmarkEnd w:id="15"/>
    </w:p>
    <w:p w14:paraId="3A015A33" w14:textId="77777777" w:rsidR="00C314C9" w:rsidRDefault="00ED3350">
      <w:pPr>
        <w:pStyle w:val="Subsection"/>
      </w:pPr>
      <w:r>
        <w:tab/>
        <w:t>(1)</w:t>
      </w:r>
      <w:r>
        <w:tab/>
        <w:t xml:space="preserve">In this regulation — </w:t>
      </w:r>
    </w:p>
    <w:p w14:paraId="60EE2679" w14:textId="77777777" w:rsidR="00C314C9" w:rsidRDefault="00ED3350">
      <w:pPr>
        <w:pStyle w:val="Defstart"/>
      </w:pPr>
      <w:r>
        <w:tab/>
      </w:r>
      <w:r>
        <w:rPr>
          <w:rStyle w:val="CharDefText"/>
        </w:rPr>
        <w:t>liqueur chocolate</w:t>
      </w:r>
      <w:r>
        <w:t xml:space="preserve"> means chocolate-based confection of which each separate piece — </w:t>
      </w:r>
    </w:p>
    <w:p w14:paraId="2B46E8E5" w14:textId="77777777" w:rsidR="00C314C9" w:rsidRDefault="00ED3350">
      <w:pPr>
        <w:pStyle w:val="Defpara"/>
      </w:pPr>
      <w:r>
        <w:tab/>
        <w:t>(a)</w:t>
      </w:r>
      <w:r>
        <w:tab/>
        <w:t>has a mass of more than 15.6 g; and</w:t>
      </w:r>
    </w:p>
    <w:p w14:paraId="5A61531C" w14:textId="77777777" w:rsidR="00C314C9" w:rsidRDefault="00ED3350">
      <w:pPr>
        <w:pStyle w:val="Defpara"/>
      </w:pPr>
      <w:r>
        <w:tab/>
        <w:t>(b)</w:t>
      </w:r>
      <w:r>
        <w:tab/>
        <w:t>contains more than 5.1 g of liquid with a concentration of ethanol exceeding 5% or more ethanol by volume.</w:t>
      </w:r>
    </w:p>
    <w:p w14:paraId="62BE42AB" w14:textId="77777777" w:rsidR="00C314C9" w:rsidRDefault="00ED3350">
      <w:pPr>
        <w:pStyle w:val="Subsection"/>
        <w:keepNext/>
      </w:pPr>
      <w:r>
        <w:tab/>
        <w:t>(2)</w:t>
      </w:r>
      <w:r>
        <w:tab/>
        <w:t xml:space="preserve">For the purposes of paragraph (b) of the definition of </w:t>
      </w:r>
      <w:r>
        <w:rPr>
          <w:b/>
          <w:i/>
        </w:rPr>
        <w:t>liquor</w:t>
      </w:r>
      <w:r>
        <w:t xml:space="preserve"> in section 3(1), liqueur chocolate is prescribed as being liquor.</w:t>
      </w:r>
    </w:p>
    <w:p w14:paraId="381090BC" w14:textId="77777777" w:rsidR="00C314C9" w:rsidRDefault="00ED3350">
      <w:pPr>
        <w:pStyle w:val="Footnotesection"/>
      </w:pPr>
      <w:r>
        <w:tab/>
        <w:t>[Regulation 4AE inserted: Gazette 1 Dec 2015 p. 4821</w:t>
      </w:r>
      <w:r>
        <w:noBreakHyphen/>
        <w:t>2.]</w:t>
      </w:r>
    </w:p>
    <w:p w14:paraId="6E8D4460" w14:textId="77777777" w:rsidR="00C314C9" w:rsidRDefault="00ED3350">
      <w:pPr>
        <w:pStyle w:val="Heading5"/>
      </w:pPr>
      <w:bookmarkStart w:id="16" w:name="_Toc231893783"/>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14:paraId="3C850D0A" w14:textId="77777777" w:rsidR="00C314C9" w:rsidRDefault="00ED3350">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14:paraId="5751FD57" w14:textId="77777777" w:rsidR="00C314C9" w:rsidRDefault="00ED3350">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14:paraId="7F70E218" w14:textId="77777777" w:rsidR="00C314C9" w:rsidRDefault="00ED3350">
      <w:pPr>
        <w:pStyle w:val="Indenta"/>
        <w:rPr>
          <w:snapToGrid w:val="0"/>
        </w:rPr>
      </w:pPr>
      <w:r>
        <w:rPr>
          <w:snapToGrid w:val="0"/>
        </w:rPr>
        <w:tab/>
        <w:t>(b)</w:t>
      </w:r>
      <w:r>
        <w:rPr>
          <w:snapToGrid w:val="0"/>
        </w:rPr>
        <w:tab/>
        <w:t>in respect of any transaction involving the sale or purchase of liquor, the original or a true copy of —</w:t>
      </w:r>
    </w:p>
    <w:p w14:paraId="289EBDB6" w14:textId="77777777" w:rsidR="00C314C9" w:rsidRDefault="00ED3350">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14:paraId="6CE0C6DB" w14:textId="77777777" w:rsidR="00C314C9" w:rsidRDefault="00ED3350">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14:paraId="0639B44D" w14:textId="77777777" w:rsidR="00C314C9" w:rsidRDefault="00ED3350">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14:paraId="6EC6A172" w14:textId="77777777" w:rsidR="00C314C9" w:rsidRDefault="00ED3350">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14:paraId="552C8A73" w14:textId="77777777" w:rsidR="00C314C9" w:rsidRDefault="00ED3350">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14:paraId="28C83752" w14:textId="77777777" w:rsidR="00C314C9" w:rsidRDefault="00ED3350">
      <w:pPr>
        <w:pStyle w:val="Indenti"/>
        <w:rPr>
          <w:snapToGrid w:val="0"/>
        </w:rPr>
      </w:pPr>
      <w:r>
        <w:rPr>
          <w:snapToGrid w:val="0"/>
        </w:rPr>
        <w:tab/>
      </w:r>
      <w:r>
        <w:rPr>
          <w:snapToGrid w:val="0"/>
        </w:rPr>
        <w:tab/>
        <w:t>of the Commonwealth;</w:t>
      </w:r>
    </w:p>
    <w:p w14:paraId="23FEFA97" w14:textId="77777777" w:rsidR="00C314C9" w:rsidRDefault="00ED3350">
      <w:pPr>
        <w:pStyle w:val="Indenti"/>
        <w:rPr>
          <w:snapToGrid w:val="0"/>
        </w:rPr>
      </w:pPr>
      <w:r>
        <w:rPr>
          <w:snapToGrid w:val="0"/>
        </w:rPr>
        <w:tab/>
        <w:t>(iv)</w:t>
      </w:r>
      <w:r>
        <w:rPr>
          <w:snapToGrid w:val="0"/>
        </w:rPr>
        <w:tab/>
        <w:t>any return or other document which the licensee is required to complete or submit pursuant to —</w:t>
      </w:r>
    </w:p>
    <w:p w14:paraId="07E0365F" w14:textId="77777777" w:rsidR="00C314C9" w:rsidRDefault="00ED3350">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14:paraId="3F9280E0" w14:textId="77777777" w:rsidR="00C314C9" w:rsidRDefault="00ED3350">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14:paraId="7266EB36" w14:textId="77777777" w:rsidR="00C314C9" w:rsidRDefault="00ED3350">
      <w:pPr>
        <w:pStyle w:val="IndentI0"/>
        <w:rPr>
          <w:snapToGrid w:val="0"/>
        </w:rPr>
      </w:pPr>
      <w:r>
        <w:rPr>
          <w:snapToGrid w:val="0"/>
        </w:rPr>
        <w:tab/>
        <w:t>(C)</w:t>
      </w:r>
      <w:r>
        <w:rPr>
          <w:snapToGrid w:val="0"/>
        </w:rPr>
        <w:tab/>
        <w:t xml:space="preserve">the </w:t>
      </w:r>
      <w:r>
        <w:rPr>
          <w:i/>
          <w:snapToGrid w:val="0"/>
        </w:rPr>
        <w:t>Excise Act 1901</w:t>
      </w:r>
      <w:r>
        <w:rPr>
          <w:snapToGrid w:val="0"/>
        </w:rPr>
        <w:t>,</w:t>
      </w:r>
    </w:p>
    <w:p w14:paraId="715A6EA6" w14:textId="77777777" w:rsidR="00C314C9" w:rsidRDefault="00ED3350">
      <w:pPr>
        <w:pStyle w:val="Indenti"/>
        <w:rPr>
          <w:snapToGrid w:val="0"/>
        </w:rPr>
      </w:pPr>
      <w:r>
        <w:rPr>
          <w:snapToGrid w:val="0"/>
        </w:rPr>
        <w:tab/>
      </w:r>
      <w:r>
        <w:rPr>
          <w:snapToGrid w:val="0"/>
        </w:rPr>
        <w:tab/>
        <w:t>of the Commonwealth;</w:t>
      </w:r>
    </w:p>
    <w:p w14:paraId="3553D635" w14:textId="77777777" w:rsidR="00C314C9" w:rsidRDefault="00ED3350">
      <w:pPr>
        <w:pStyle w:val="Indenti"/>
        <w:rPr>
          <w:snapToGrid w:val="0"/>
        </w:rPr>
      </w:pPr>
      <w:r>
        <w:rPr>
          <w:snapToGrid w:val="0"/>
        </w:rPr>
        <w:tab/>
        <w:t>(v)</w:t>
      </w:r>
      <w:r>
        <w:rPr>
          <w:snapToGrid w:val="0"/>
        </w:rPr>
        <w:tab/>
        <w:t>any other journal, document or other record which evidences —</w:t>
      </w:r>
    </w:p>
    <w:p w14:paraId="6C4D8B7D" w14:textId="77777777" w:rsidR="00C314C9" w:rsidRDefault="00ED3350">
      <w:pPr>
        <w:pStyle w:val="IndentI0"/>
        <w:rPr>
          <w:snapToGrid w:val="0"/>
        </w:rPr>
      </w:pPr>
      <w:r>
        <w:rPr>
          <w:snapToGrid w:val="0"/>
        </w:rPr>
        <w:tab/>
        <w:t>(A)</w:t>
      </w:r>
      <w:r>
        <w:rPr>
          <w:snapToGrid w:val="0"/>
        </w:rPr>
        <w:tab/>
        <w:t>the sale or purchase of liquor by the licensee; or</w:t>
      </w:r>
    </w:p>
    <w:p w14:paraId="75ED2B40" w14:textId="77777777" w:rsidR="00C314C9" w:rsidRDefault="00ED3350">
      <w:pPr>
        <w:pStyle w:val="IndentI0"/>
        <w:rPr>
          <w:snapToGrid w:val="0"/>
        </w:rPr>
      </w:pPr>
      <w:r>
        <w:rPr>
          <w:snapToGrid w:val="0"/>
        </w:rPr>
        <w:tab/>
        <w:t>(B)</w:t>
      </w:r>
      <w:r>
        <w:rPr>
          <w:snapToGrid w:val="0"/>
        </w:rPr>
        <w:tab/>
        <w:t>any other transaction involving liquor to which the licensee is a party; or</w:t>
      </w:r>
    </w:p>
    <w:p w14:paraId="26A1255F" w14:textId="77777777" w:rsidR="00C314C9" w:rsidRDefault="00ED3350">
      <w:pPr>
        <w:pStyle w:val="IndentI0"/>
        <w:rPr>
          <w:snapToGrid w:val="0"/>
        </w:rPr>
      </w:pPr>
      <w:r>
        <w:rPr>
          <w:snapToGrid w:val="0"/>
        </w:rPr>
        <w:tab/>
        <w:t>(C)</w:t>
      </w:r>
      <w:r>
        <w:rPr>
          <w:snapToGrid w:val="0"/>
        </w:rPr>
        <w:tab/>
        <w:t>the delivery, transport or other movement of liquor.</w:t>
      </w:r>
    </w:p>
    <w:p w14:paraId="0F236F61" w14:textId="77777777" w:rsidR="00C314C9" w:rsidRDefault="00ED3350">
      <w:pPr>
        <w:pStyle w:val="Subsection"/>
        <w:rPr>
          <w:snapToGrid w:val="0"/>
        </w:rPr>
      </w:pPr>
      <w:r>
        <w:rPr>
          <w:snapToGrid w:val="0"/>
        </w:rPr>
        <w:tab/>
        <w:t>(2)</w:t>
      </w:r>
      <w:r>
        <w:rPr>
          <w:snapToGrid w:val="0"/>
        </w:rPr>
        <w:tab/>
        <w:t>For the purposes of this regulation, a reference —</w:t>
      </w:r>
    </w:p>
    <w:p w14:paraId="5D7482C0" w14:textId="77777777" w:rsidR="00C314C9" w:rsidRDefault="00ED3350">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14:paraId="59C8E786" w14:textId="77777777" w:rsidR="00C314C9" w:rsidRDefault="00ED3350">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14:paraId="0B66EF7A" w14:textId="77777777" w:rsidR="00C314C9" w:rsidRDefault="00ED3350">
      <w:pPr>
        <w:pStyle w:val="Footnotesection"/>
        <w:ind w:left="890" w:hanging="890"/>
      </w:pPr>
      <w:r>
        <w:tab/>
        <w:t>[Regulation 5 amended: Gazette 30 Jan 1998 p. 562.]</w:t>
      </w:r>
    </w:p>
    <w:p w14:paraId="06FDCF19" w14:textId="77777777" w:rsidR="00C314C9" w:rsidRDefault="00ED3350">
      <w:pPr>
        <w:pStyle w:val="Heading5"/>
        <w:keepNext w:val="0"/>
        <w:keepLines w:val="0"/>
        <w:spacing w:before="180"/>
      </w:pPr>
      <w:bookmarkStart w:id="17" w:name="_Toc231893784"/>
      <w:r>
        <w:rPr>
          <w:rStyle w:val="CharSectno"/>
        </w:rPr>
        <w:t>5A</w:t>
      </w:r>
      <w:r>
        <w:t>.</w:t>
      </w:r>
      <w:r>
        <w:tab/>
        <w:t xml:space="preserve">Quantities prescribed </w:t>
      </w:r>
      <w:r>
        <w:rPr>
          <w:snapToGrid w:val="0"/>
        </w:rPr>
        <w:t>(Act s.</w:t>
      </w:r>
      <w:r>
        <w:t xml:space="preserve"> 3(1) </w:t>
      </w:r>
      <w:r>
        <w:rPr>
          <w:i/>
        </w:rPr>
        <w:t>sample</w:t>
      </w:r>
      <w:r>
        <w:t>)</w:t>
      </w:r>
      <w:bookmarkEnd w:id="17"/>
    </w:p>
    <w:p w14:paraId="51FEB943" w14:textId="77777777" w:rsidR="00C314C9" w:rsidRDefault="00ED3350">
      <w:pPr>
        <w:pStyle w:val="Subsection"/>
      </w:pPr>
      <w:r>
        <w:tab/>
      </w:r>
      <w:r>
        <w:tab/>
        <w:t xml:space="preserve">For the purposes of the definition of </w:t>
      </w:r>
      <w:r>
        <w:rPr>
          <w:b/>
          <w:bCs/>
          <w:i/>
          <w:iCs/>
        </w:rPr>
        <w:t>sample</w:t>
      </w:r>
      <w:r>
        <w:t xml:space="preserve"> in section 3(1) —</w:t>
      </w:r>
    </w:p>
    <w:p w14:paraId="34162E9C" w14:textId="77777777" w:rsidR="00C314C9" w:rsidRDefault="00ED3350">
      <w:pPr>
        <w:pStyle w:val="Indenta"/>
      </w:pPr>
      <w:r>
        <w:tab/>
        <w:t>(a)</w:t>
      </w:r>
      <w:r>
        <w:tab/>
        <w:t>the prescribed quantity of beer is 100 ml; and</w:t>
      </w:r>
    </w:p>
    <w:p w14:paraId="5206E665" w14:textId="77777777" w:rsidR="00C314C9" w:rsidRDefault="00ED3350">
      <w:pPr>
        <w:pStyle w:val="Indenta"/>
      </w:pPr>
      <w:r>
        <w:tab/>
        <w:t>(b)</w:t>
      </w:r>
      <w:r>
        <w:tab/>
        <w:t>the prescribed quantity of wine is 50 ml; and</w:t>
      </w:r>
    </w:p>
    <w:p w14:paraId="6DC194B8" w14:textId="77777777" w:rsidR="00C314C9" w:rsidRDefault="00ED3350">
      <w:pPr>
        <w:pStyle w:val="Indenta"/>
      </w:pPr>
      <w:r>
        <w:tab/>
        <w:t>(c)</w:t>
      </w:r>
      <w:r>
        <w:tab/>
        <w:t>the prescribed quantity of spirits is 15 ml.</w:t>
      </w:r>
    </w:p>
    <w:p w14:paraId="3673437E" w14:textId="77777777" w:rsidR="00C314C9" w:rsidRDefault="00ED3350">
      <w:pPr>
        <w:pStyle w:val="Footnotesection"/>
        <w:ind w:left="890" w:hanging="890"/>
      </w:pPr>
      <w:r>
        <w:tab/>
        <w:t>[Regulation 5A inserted: Gazette 1 May 2007 p. 1865.]</w:t>
      </w:r>
    </w:p>
    <w:p w14:paraId="7EF0FAEE" w14:textId="77777777" w:rsidR="00C314C9" w:rsidRDefault="00ED3350">
      <w:pPr>
        <w:pStyle w:val="Heading5"/>
      </w:pPr>
      <w:bookmarkStart w:id="18" w:name="_Toc231893785"/>
      <w:r>
        <w:rPr>
          <w:rStyle w:val="CharSectno"/>
        </w:rPr>
        <w:lastRenderedPageBreak/>
        <w:t>5B</w:t>
      </w:r>
      <w:r>
        <w:t>.</w:t>
      </w:r>
      <w:r>
        <w:tab/>
        <w:t xml:space="preserve">Positions of authority in body corporate prescribed </w:t>
      </w:r>
      <w:r>
        <w:rPr>
          <w:snapToGrid w:val="0"/>
        </w:rPr>
        <w:t>(Act s.</w:t>
      </w:r>
      <w:r>
        <w:t> 3(4)(d))</w:t>
      </w:r>
      <w:bookmarkEnd w:id="18"/>
    </w:p>
    <w:p w14:paraId="7DD78B92" w14:textId="77777777" w:rsidR="00C314C9" w:rsidRDefault="00ED3350">
      <w:pPr>
        <w:pStyle w:val="Subsection"/>
      </w:pPr>
      <w:r>
        <w:tab/>
        <w:t>(1)</w:t>
      </w:r>
      <w:r>
        <w:tab/>
        <w:t>This regulation has effect for the purposes of section 3(4)(d).</w:t>
      </w:r>
    </w:p>
    <w:p w14:paraId="51125DD8" w14:textId="77777777" w:rsidR="00C314C9" w:rsidRDefault="00ED3350">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14:paraId="48A70069" w14:textId="77777777" w:rsidR="00C314C9" w:rsidRDefault="00ED3350">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14:paraId="49C786EC" w14:textId="77777777" w:rsidR="00C314C9" w:rsidRDefault="00ED3350">
      <w:pPr>
        <w:pStyle w:val="Indenta"/>
      </w:pPr>
      <w:r>
        <w:tab/>
        <w:t>(b)</w:t>
      </w:r>
      <w:r>
        <w:tab/>
        <w:t>a director of the ultimate holding company; or</w:t>
      </w:r>
    </w:p>
    <w:p w14:paraId="068FF038" w14:textId="77777777" w:rsidR="00C314C9" w:rsidRDefault="00ED3350">
      <w:pPr>
        <w:pStyle w:val="Indenta"/>
      </w:pPr>
      <w:r>
        <w:tab/>
        <w:t>(c)</w:t>
      </w:r>
      <w:r>
        <w:tab/>
        <w:t>if the ultimate holding company is a proprietary company, a director of or shareholder in the ultimate holding company.</w:t>
      </w:r>
    </w:p>
    <w:p w14:paraId="5AFF37B5" w14:textId="77777777" w:rsidR="00C314C9" w:rsidRDefault="00ED3350">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14:paraId="0C0910C5" w14:textId="77777777" w:rsidR="00C314C9" w:rsidRDefault="00ED3350">
      <w:pPr>
        <w:pStyle w:val="Indenta"/>
      </w:pPr>
      <w:r>
        <w:tab/>
        <w:t>(a)</w:t>
      </w:r>
      <w:r>
        <w:tab/>
        <w:t>the person is —</w:t>
      </w:r>
    </w:p>
    <w:p w14:paraId="52D50C43" w14:textId="77777777" w:rsidR="00C314C9" w:rsidRDefault="00ED3350">
      <w:pPr>
        <w:pStyle w:val="Indenti"/>
        <w:spacing w:before="70"/>
      </w:pPr>
      <w:r>
        <w:tab/>
        <w:t>(i)</w:t>
      </w:r>
      <w:r>
        <w:tab/>
        <w:t>a director of a body corporate; or</w:t>
      </w:r>
    </w:p>
    <w:p w14:paraId="5244571B" w14:textId="77777777" w:rsidR="00C314C9" w:rsidRDefault="00ED3350">
      <w:pPr>
        <w:pStyle w:val="Indenti"/>
        <w:spacing w:before="70"/>
      </w:pPr>
      <w:r>
        <w:tab/>
        <w:t>(ii)</w:t>
      </w:r>
      <w:r>
        <w:tab/>
        <w:t>a director of or shareholder in a body corporate that is a proprietary company;</w:t>
      </w:r>
    </w:p>
    <w:p w14:paraId="22CE8ED0" w14:textId="77777777" w:rsidR="00C314C9" w:rsidRDefault="00ED3350">
      <w:pPr>
        <w:pStyle w:val="Indenta"/>
      </w:pPr>
      <w:r>
        <w:tab/>
      </w:r>
      <w:r>
        <w:tab/>
        <w:t>and</w:t>
      </w:r>
    </w:p>
    <w:p w14:paraId="69497988" w14:textId="77777777" w:rsidR="00C314C9" w:rsidRDefault="00ED3350">
      <w:pPr>
        <w:pStyle w:val="Indenta"/>
      </w:pPr>
      <w:r>
        <w:tab/>
        <w:t>(b)</w:t>
      </w:r>
      <w:r>
        <w:tab/>
        <w:t>the body corporate referred to in paragraph (a)(i) or (ii) is a shareholder in the relevant body corporate.</w:t>
      </w:r>
    </w:p>
    <w:p w14:paraId="42C84A8C" w14:textId="77777777" w:rsidR="00C314C9" w:rsidRDefault="00ED3350">
      <w:pPr>
        <w:pStyle w:val="Subsection"/>
        <w:keepNext/>
      </w:pPr>
      <w:r>
        <w:tab/>
        <w:t>(4)</w:t>
      </w:r>
      <w:r>
        <w:tab/>
        <w:t>If —</w:t>
      </w:r>
    </w:p>
    <w:p w14:paraId="18E0A52B" w14:textId="77777777" w:rsidR="00C314C9" w:rsidRDefault="00ED3350">
      <w:pPr>
        <w:pStyle w:val="Indenta"/>
      </w:pPr>
      <w:r>
        <w:tab/>
        <w:t>(a)</w:t>
      </w:r>
      <w:r>
        <w:tab/>
        <w:t xml:space="preserve">a person occupies a position of authority in a body corporate that is a proprietary company (the </w:t>
      </w:r>
      <w:r>
        <w:rPr>
          <w:rStyle w:val="CharDefText"/>
        </w:rPr>
        <w:t>relevant body corporate</w:t>
      </w:r>
      <w:r>
        <w:t>) —</w:t>
      </w:r>
    </w:p>
    <w:p w14:paraId="7D2D20F5" w14:textId="77777777" w:rsidR="00C314C9" w:rsidRDefault="00ED3350">
      <w:pPr>
        <w:pStyle w:val="Indenti"/>
        <w:spacing w:before="70"/>
      </w:pPr>
      <w:r>
        <w:tab/>
        <w:t>(i)</w:t>
      </w:r>
      <w:r>
        <w:tab/>
        <w:t>by the operation of this regulation (including by the operation of this subregulation); and</w:t>
      </w:r>
    </w:p>
    <w:p w14:paraId="47565C00" w14:textId="77777777" w:rsidR="00C314C9" w:rsidRDefault="00ED3350">
      <w:pPr>
        <w:pStyle w:val="Indenti"/>
        <w:keepNext/>
        <w:spacing w:before="70"/>
      </w:pPr>
      <w:r>
        <w:lastRenderedPageBreak/>
        <w:tab/>
        <w:t>(ii)</w:t>
      </w:r>
      <w:r>
        <w:tab/>
        <w:t>because the person is a shareholder in another body corporate;</w:t>
      </w:r>
    </w:p>
    <w:p w14:paraId="571455B9" w14:textId="77777777" w:rsidR="00C314C9" w:rsidRDefault="00ED3350">
      <w:pPr>
        <w:pStyle w:val="Indenta"/>
      </w:pPr>
      <w:r>
        <w:tab/>
      </w:r>
      <w:r>
        <w:tab/>
        <w:t>and</w:t>
      </w:r>
    </w:p>
    <w:p w14:paraId="42297F5C" w14:textId="77777777" w:rsidR="00C314C9" w:rsidRDefault="00ED3350">
      <w:pPr>
        <w:pStyle w:val="Indenta"/>
      </w:pPr>
      <w:r>
        <w:tab/>
        <w:t>(b)</w:t>
      </w:r>
      <w:r>
        <w:tab/>
        <w:t>the person is a body corporate,</w:t>
      </w:r>
    </w:p>
    <w:p w14:paraId="4D07CE81" w14:textId="77777777" w:rsidR="00C314C9" w:rsidRDefault="00ED3350">
      <w:pPr>
        <w:pStyle w:val="Subsection"/>
      </w:pPr>
      <w:r>
        <w:tab/>
      </w:r>
      <w:r>
        <w:tab/>
        <w:t>a person who is —</w:t>
      </w:r>
    </w:p>
    <w:p w14:paraId="3F89FBC9" w14:textId="77777777" w:rsidR="00C314C9" w:rsidRDefault="00ED3350">
      <w:pPr>
        <w:pStyle w:val="Indenta"/>
      </w:pPr>
      <w:r>
        <w:tab/>
        <w:t>(c)</w:t>
      </w:r>
      <w:r>
        <w:tab/>
        <w:t>a director of the body corporate referred to in paragraph (b); or</w:t>
      </w:r>
    </w:p>
    <w:p w14:paraId="2B8D2E74" w14:textId="77777777" w:rsidR="00C314C9" w:rsidRDefault="00ED3350">
      <w:pPr>
        <w:pStyle w:val="Indenta"/>
      </w:pPr>
      <w:r>
        <w:tab/>
        <w:t>(d)</w:t>
      </w:r>
      <w:r>
        <w:tab/>
        <w:t>if that body corporate is a proprietary company, a director of or shareholder in that body corporate,</w:t>
      </w:r>
    </w:p>
    <w:p w14:paraId="623BE936" w14:textId="77777777" w:rsidR="00C314C9" w:rsidRDefault="00ED3350">
      <w:pPr>
        <w:pStyle w:val="Subsection"/>
      </w:pPr>
      <w:r>
        <w:tab/>
      </w:r>
      <w:r>
        <w:tab/>
        <w:t>occupies a position of authority in the relevant body corporate.</w:t>
      </w:r>
    </w:p>
    <w:p w14:paraId="2F6EAAFD" w14:textId="77777777" w:rsidR="00C314C9" w:rsidRDefault="00ED3350">
      <w:pPr>
        <w:pStyle w:val="Footnotesection"/>
      </w:pPr>
      <w:r>
        <w:tab/>
        <w:t>[Regulation 5B inserted: Gazette 1 May 2007 p. 1865</w:t>
      </w:r>
      <w:r>
        <w:noBreakHyphen/>
        <w:t>6.]</w:t>
      </w:r>
    </w:p>
    <w:p w14:paraId="43A274BE" w14:textId="77777777" w:rsidR="00C314C9" w:rsidRDefault="00ED3350">
      <w:pPr>
        <w:pStyle w:val="Heading5"/>
      </w:pPr>
      <w:bookmarkStart w:id="19" w:name="_Toc231893786"/>
      <w:r>
        <w:rPr>
          <w:rStyle w:val="CharSectno"/>
        </w:rPr>
        <w:t>5C</w:t>
      </w:r>
      <w:r>
        <w:t>.</w:t>
      </w:r>
      <w:r>
        <w:tab/>
        <w:t>Types of special facility licence prescribed (Act s. 4(6))</w:t>
      </w:r>
      <w:bookmarkEnd w:id="19"/>
    </w:p>
    <w:p w14:paraId="4A6565C7" w14:textId="77777777" w:rsidR="00C314C9" w:rsidRDefault="00ED3350">
      <w:pPr>
        <w:pStyle w:val="Subsection"/>
        <w:keepNext/>
      </w:pPr>
      <w:r>
        <w:tab/>
      </w:r>
      <w:r>
        <w:tab/>
        <w:t xml:space="preserve">For the purposes of section 4(6) a special facility licence is of a prescribed type if — </w:t>
      </w:r>
    </w:p>
    <w:p w14:paraId="2EFE6B72" w14:textId="77777777" w:rsidR="00C314C9" w:rsidRDefault="00ED3350">
      <w:pPr>
        <w:pStyle w:val="Indenta"/>
      </w:pPr>
      <w:r>
        <w:tab/>
        <w:t>(a)</w:t>
      </w:r>
      <w:r>
        <w:tab/>
        <w:t xml:space="preserve">it is granted for a purpose described in 1 of the following regulations — </w:t>
      </w:r>
    </w:p>
    <w:p w14:paraId="716CBA52" w14:textId="77777777" w:rsidR="00C314C9" w:rsidRDefault="00ED3350">
      <w:pPr>
        <w:pStyle w:val="Indenti"/>
      </w:pPr>
      <w:r>
        <w:tab/>
        <w:t>(i)</w:t>
      </w:r>
      <w:r>
        <w:tab/>
        <w:t>regulation 9A(7) — tourism;</w:t>
      </w:r>
    </w:p>
    <w:p w14:paraId="7334C7AF" w14:textId="77777777" w:rsidR="00C314C9" w:rsidRDefault="00ED3350">
      <w:pPr>
        <w:pStyle w:val="Indenti"/>
      </w:pPr>
      <w:r>
        <w:tab/>
        <w:t>(ii)</w:t>
      </w:r>
      <w:r>
        <w:tab/>
        <w:t>regulation 9A(22) — auction;</w:t>
      </w:r>
    </w:p>
    <w:p w14:paraId="4ADD73FE" w14:textId="77777777" w:rsidR="00C314C9" w:rsidRDefault="00ED3350">
      <w:pPr>
        <w:pStyle w:val="Indenti"/>
        <w:keepNext/>
      </w:pPr>
      <w:r>
        <w:tab/>
        <w:t>(iii)</w:t>
      </w:r>
      <w:r>
        <w:tab/>
        <w:t>regulation 9A(24) — online wine sales;</w:t>
      </w:r>
    </w:p>
    <w:p w14:paraId="2CB7B503" w14:textId="77777777" w:rsidR="00C314C9" w:rsidRDefault="00ED3350">
      <w:pPr>
        <w:pStyle w:val="Indenta"/>
      </w:pPr>
      <w:r>
        <w:tab/>
      </w:r>
      <w:r>
        <w:tab/>
        <w:t>or</w:t>
      </w:r>
    </w:p>
    <w:p w14:paraId="1EA7F07C" w14:textId="77777777" w:rsidR="00C314C9" w:rsidRDefault="00ED3350">
      <w:pPr>
        <w:pStyle w:val="Indenta"/>
      </w:pPr>
      <w:r>
        <w:tab/>
        <w:t>(b)</w:t>
      </w:r>
      <w:r>
        <w:tab/>
        <w:t>it remains in force by operation of Schedule 1 clause 20 of the Act.</w:t>
      </w:r>
    </w:p>
    <w:p w14:paraId="2BC187F6" w14:textId="77777777" w:rsidR="00C314C9" w:rsidRDefault="00ED3350">
      <w:pPr>
        <w:pStyle w:val="Footnotesection"/>
      </w:pPr>
      <w:r>
        <w:tab/>
        <w:t>[Regulation 5C inserted: Gazette 2 Oct 2018 p. 3799.]</w:t>
      </w:r>
    </w:p>
    <w:p w14:paraId="3A89A3B6" w14:textId="77777777" w:rsidR="00C314C9" w:rsidRDefault="00ED3350">
      <w:pPr>
        <w:pStyle w:val="Ednotesection"/>
        <w:rPr>
          <w:szCs w:val="24"/>
        </w:rPr>
      </w:pPr>
      <w:r>
        <w:rPr>
          <w:szCs w:val="24"/>
        </w:rPr>
        <w:t>[</w:t>
      </w:r>
      <w:r>
        <w:rPr>
          <w:b/>
          <w:bCs/>
          <w:szCs w:val="24"/>
        </w:rPr>
        <w:t>6.</w:t>
      </w:r>
      <w:r>
        <w:rPr>
          <w:szCs w:val="24"/>
        </w:rPr>
        <w:tab/>
        <w:t>Deleted: Gazette 1 May 2007 p. 1867.]</w:t>
      </w:r>
    </w:p>
    <w:p w14:paraId="4D5A5190" w14:textId="77777777" w:rsidR="00C314C9" w:rsidRDefault="00ED3350">
      <w:pPr>
        <w:pStyle w:val="Heading5"/>
        <w:rPr>
          <w:snapToGrid w:val="0"/>
        </w:rPr>
      </w:pPr>
      <w:bookmarkStart w:id="20" w:name="_Toc231893787"/>
      <w:r>
        <w:rPr>
          <w:rStyle w:val="CharSectno"/>
        </w:rPr>
        <w:t>7</w:t>
      </w:r>
      <w:r>
        <w:rPr>
          <w:snapToGrid w:val="0"/>
        </w:rPr>
        <w:t>.</w:t>
      </w:r>
      <w:r>
        <w:rPr>
          <w:snapToGrid w:val="0"/>
        </w:rPr>
        <w:tab/>
        <w:t>Approved courses (Act s. 6(1)(c))</w:t>
      </w:r>
      <w:bookmarkEnd w:id="20"/>
    </w:p>
    <w:p w14:paraId="1CF7CFFD" w14:textId="77777777" w:rsidR="00C314C9" w:rsidRDefault="00ED3350">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14:paraId="69F2EC1B" w14:textId="77777777" w:rsidR="00C314C9" w:rsidRDefault="00ED3350">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14:paraId="2758C7CA" w14:textId="77777777" w:rsidR="00C314C9" w:rsidRDefault="00ED3350">
      <w:pPr>
        <w:pStyle w:val="Indenta"/>
      </w:pPr>
      <w:r>
        <w:tab/>
        <w:t>(ba)</w:t>
      </w:r>
      <w:r>
        <w:tab/>
        <w:t>by a higher education institution; or</w:t>
      </w:r>
    </w:p>
    <w:p w14:paraId="13F54D27" w14:textId="77777777" w:rsidR="00C314C9" w:rsidRDefault="00ED3350">
      <w:pPr>
        <w:pStyle w:val="Indenta"/>
        <w:rPr>
          <w:snapToGrid w:val="0"/>
        </w:rPr>
      </w:pPr>
      <w:r>
        <w:rPr>
          <w:snapToGrid w:val="0"/>
        </w:rPr>
        <w:tab/>
        <w:t>(b)</w:t>
      </w:r>
      <w:r>
        <w:rPr>
          <w:snapToGrid w:val="0"/>
        </w:rPr>
        <w:tab/>
        <w:t>by a person approved in writing by the Director.</w:t>
      </w:r>
    </w:p>
    <w:p w14:paraId="449D908F" w14:textId="77777777" w:rsidR="00C314C9" w:rsidRDefault="00ED3350">
      <w:pPr>
        <w:pStyle w:val="Footnotesection"/>
        <w:ind w:left="890" w:hanging="890"/>
      </w:pPr>
      <w:r>
        <w:tab/>
        <w:t>[Regulation 7 inserted: Gazette 16 May 1995 p. 1859; amended: Gazette 1 May 2007 p. 1867 and 1888</w:t>
      </w:r>
      <w:r>
        <w:noBreakHyphen/>
        <w:t>9; 15 Jan 2010 p. 71.]</w:t>
      </w:r>
    </w:p>
    <w:p w14:paraId="6BBF8B0C" w14:textId="77777777" w:rsidR="00C314C9" w:rsidRDefault="00ED3350">
      <w:pPr>
        <w:pStyle w:val="Heading5"/>
        <w:rPr>
          <w:snapToGrid w:val="0"/>
        </w:rPr>
      </w:pPr>
      <w:bookmarkStart w:id="21" w:name="_Toc231893788"/>
      <w:r>
        <w:rPr>
          <w:rStyle w:val="CharSectno"/>
        </w:rPr>
        <w:t>8</w:t>
      </w:r>
      <w:r>
        <w:rPr>
          <w:snapToGrid w:val="0"/>
        </w:rPr>
        <w:t>.</w:t>
      </w:r>
      <w:r>
        <w:rPr>
          <w:snapToGrid w:val="0"/>
        </w:rPr>
        <w:tab/>
        <w:t>Exemption from Act, certain sales etc.</w:t>
      </w:r>
      <w:bookmarkEnd w:id="21"/>
    </w:p>
    <w:p w14:paraId="2E46480B" w14:textId="77777777" w:rsidR="00C314C9" w:rsidRDefault="00ED3350">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14:paraId="59468B10" w14:textId="77777777" w:rsidR="00C314C9" w:rsidRDefault="00ED3350">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14:paraId="0251C014" w14:textId="77777777" w:rsidR="00C314C9" w:rsidRDefault="00ED3350">
      <w:pPr>
        <w:pStyle w:val="Indenta"/>
        <w:rPr>
          <w:snapToGrid w:val="0"/>
        </w:rPr>
      </w:pPr>
      <w:r>
        <w:rPr>
          <w:snapToGrid w:val="0"/>
        </w:rPr>
        <w:tab/>
        <w:t>(b)</w:t>
      </w:r>
      <w:r>
        <w:rPr>
          <w:snapToGrid w:val="0"/>
        </w:rPr>
        <w:tab/>
        <w:t>the sale of liquor on a train in the course of an interstate rail passenger service to or from Perth;</w:t>
      </w:r>
    </w:p>
    <w:p w14:paraId="15427BE3" w14:textId="77777777" w:rsidR="00C314C9" w:rsidRDefault="00ED3350">
      <w:pPr>
        <w:pStyle w:val="Indenta"/>
        <w:keepNext/>
      </w:pPr>
      <w:r>
        <w:tab/>
        <w:t>(c)</w:t>
      </w:r>
      <w:r>
        <w:tab/>
        <w:t xml:space="preserve">subject to subregulation (1AA), the sale or supply of liquor together with flowers, food or other products, to be delivered by the vendor or supplier as a gift, where — </w:t>
      </w:r>
    </w:p>
    <w:p w14:paraId="329764EC" w14:textId="77777777" w:rsidR="00C314C9" w:rsidRDefault="00ED3350">
      <w:pPr>
        <w:pStyle w:val="Indenti"/>
      </w:pPr>
      <w:r>
        <w:tab/>
        <w:t>(i)</w:t>
      </w:r>
      <w:r>
        <w:tab/>
        <w:t>the gift is delivered no earlier than 7 a.m. and no later than 7 p.m.; and</w:t>
      </w:r>
    </w:p>
    <w:p w14:paraId="750777B7" w14:textId="77777777" w:rsidR="00C314C9" w:rsidRDefault="00ED3350">
      <w:pPr>
        <w:pStyle w:val="Indenti"/>
      </w:pPr>
      <w:r>
        <w:tab/>
        <w:t>(ii)</w:t>
      </w:r>
      <w:r>
        <w:tab/>
        <w:t>the person to whom the gift is delivered has reached 18 years of age and is not the vendor, supplier or purchaser; and</w:t>
      </w:r>
    </w:p>
    <w:p w14:paraId="3A889A59" w14:textId="77777777" w:rsidR="00C314C9" w:rsidRDefault="00ED3350">
      <w:pPr>
        <w:pStyle w:val="Indenti"/>
      </w:pPr>
      <w:r>
        <w:tab/>
        <w:t>(iii)</w:t>
      </w:r>
      <w:r>
        <w:tab/>
        <w:t>the quantity of liquor sold or supplied does not exceed 2 L; and</w:t>
      </w:r>
    </w:p>
    <w:p w14:paraId="25960D58" w14:textId="77777777" w:rsidR="00C314C9" w:rsidRDefault="00ED3350">
      <w:pPr>
        <w:pStyle w:val="Indenti"/>
      </w:pPr>
      <w:r>
        <w:tab/>
        <w:t>(iv)</w:t>
      </w:r>
      <w:r>
        <w:tab/>
        <w:t>the liquor was purchased by the vendor or supplier from the holder of a hotel licence or a liquor store licence; and</w:t>
      </w:r>
    </w:p>
    <w:p w14:paraId="088AA79D" w14:textId="77777777" w:rsidR="00C314C9" w:rsidRDefault="00ED3350">
      <w:pPr>
        <w:pStyle w:val="Indenti"/>
      </w:pPr>
      <w:r>
        <w:lastRenderedPageBreak/>
        <w:tab/>
        <w:t>(v)</w:t>
      </w:r>
      <w:r>
        <w:tab/>
        <w:t>the value of the liquor and its container is not more than half of the purchase price of the gift; and</w:t>
      </w:r>
    </w:p>
    <w:p w14:paraId="4A4CDFD1" w14:textId="77777777" w:rsidR="00C314C9" w:rsidRDefault="00ED3350">
      <w:pPr>
        <w:pStyle w:val="Indenti"/>
      </w:pPr>
      <w:r>
        <w:tab/>
        <w:t>(vi)</w:t>
      </w:r>
      <w:r>
        <w:tab/>
        <w:t>the business of the vendor or supplier is genuinely marketed as a service for the sale and delivery of gifts; and</w:t>
      </w:r>
    </w:p>
    <w:p w14:paraId="02332E18" w14:textId="77777777" w:rsidR="00C314C9" w:rsidRDefault="00ED3350">
      <w:pPr>
        <w:pStyle w:val="Indenti"/>
      </w:pPr>
      <w:r>
        <w:tab/>
        <w:t>(vii)</w:t>
      </w:r>
      <w:r>
        <w:tab/>
        <w:t>the gift is packaged so that a person to whom it is delivered would be likely to know that it was intended to be a gift;</w:t>
      </w:r>
    </w:p>
    <w:p w14:paraId="007C080B" w14:textId="77777777" w:rsidR="00C314C9" w:rsidRDefault="00ED3350">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14:paraId="314D3FC1" w14:textId="77777777" w:rsidR="00C314C9" w:rsidRDefault="00ED3350">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14:paraId="7B938A99" w14:textId="77777777" w:rsidR="00C314C9" w:rsidRDefault="00ED3350">
      <w:pPr>
        <w:pStyle w:val="Ednotepara"/>
        <w:spacing w:before="80"/>
        <w:rPr>
          <w:snapToGrid w:val="0"/>
        </w:rPr>
      </w:pPr>
      <w:r>
        <w:rPr>
          <w:snapToGrid w:val="0"/>
        </w:rPr>
        <w:tab/>
        <w:t>[(f)</w:t>
      </w:r>
      <w:r>
        <w:rPr>
          <w:snapToGrid w:val="0"/>
        </w:rPr>
        <w:tab/>
        <w:t>deleted]</w:t>
      </w:r>
    </w:p>
    <w:p w14:paraId="6639052E" w14:textId="77777777" w:rsidR="00C314C9" w:rsidRDefault="00ED3350">
      <w:pPr>
        <w:pStyle w:val="Indenta"/>
        <w:rPr>
          <w:snapToGrid w:val="0"/>
        </w:rPr>
      </w:pPr>
      <w:r>
        <w:rPr>
          <w:snapToGrid w:val="0"/>
        </w:rPr>
        <w:tab/>
        <w:t>(g)</w:t>
      </w:r>
      <w:r>
        <w:rPr>
          <w:snapToGrid w:val="0"/>
        </w:rPr>
        <w:tab/>
        <w:t>the sale by a person, authorised in writing by the Director, of an alcohol based food essence, as defined in regulation 4A(2);</w:t>
      </w:r>
    </w:p>
    <w:p w14:paraId="3488A608" w14:textId="77777777" w:rsidR="00C314C9" w:rsidRDefault="00ED3350">
      <w:pPr>
        <w:pStyle w:val="Indenta"/>
        <w:keepNext/>
        <w:rPr>
          <w:snapToGrid w:val="0"/>
        </w:rPr>
      </w:pPr>
      <w:r>
        <w:rPr>
          <w:snapToGrid w:val="0"/>
        </w:rPr>
        <w:tab/>
        <w:t>(h)</w:t>
      </w:r>
      <w:r>
        <w:rPr>
          <w:snapToGrid w:val="0"/>
        </w:rPr>
        <w:tab/>
        <w:t>the sale or supply of liquor —</w:t>
      </w:r>
    </w:p>
    <w:p w14:paraId="79563F18" w14:textId="77777777" w:rsidR="00C314C9" w:rsidRDefault="00ED3350">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14:paraId="7CBF72C7" w14:textId="77777777" w:rsidR="00C314C9" w:rsidRDefault="00ED3350">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14:paraId="57A32E42" w14:textId="77777777" w:rsidR="00C314C9" w:rsidRDefault="00ED3350">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14:paraId="2A327E75" w14:textId="77777777" w:rsidR="00C314C9" w:rsidRDefault="00ED3350">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14:paraId="6E2A183B" w14:textId="77777777" w:rsidR="00C314C9" w:rsidRDefault="00ED3350">
      <w:pPr>
        <w:pStyle w:val="Indenti"/>
      </w:pPr>
      <w:r>
        <w:tab/>
        <w:t>(iv)</w:t>
      </w:r>
      <w:r>
        <w:tab/>
        <w:t>by a person who owns or operates a retirement village, to a resident of the retirement village or a guest of the resident; or</w:t>
      </w:r>
    </w:p>
    <w:p w14:paraId="5FF08572" w14:textId="77777777" w:rsidR="00C314C9" w:rsidRDefault="00ED3350">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14:paraId="293C438D" w14:textId="77777777" w:rsidR="00C314C9" w:rsidRDefault="00ED3350">
      <w:pPr>
        <w:pStyle w:val="Indenta"/>
      </w:pPr>
      <w:r>
        <w:tab/>
        <w:t>(i)</w:t>
      </w:r>
      <w:r>
        <w:tab/>
        <w:t>the sale of liquor on an aircraft in the course of a flight of the aircraft;</w:t>
      </w:r>
    </w:p>
    <w:p w14:paraId="07F84999" w14:textId="77777777" w:rsidR="00C314C9" w:rsidRDefault="00ED3350">
      <w:pPr>
        <w:pStyle w:val="Indenta"/>
      </w:pPr>
      <w:r>
        <w:tab/>
        <w:t>(ja)</w:t>
      </w:r>
      <w:r>
        <w:tab/>
        <w:t>the sale of liquor on a commercial vessel in the course of an inter</w:t>
      </w:r>
      <w:r>
        <w:noBreakHyphen/>
        <w:t>State voyage or overseas voyage of the vessel;</w:t>
      </w:r>
    </w:p>
    <w:p w14:paraId="5B2C3019" w14:textId="77777777" w:rsidR="00C314C9" w:rsidRDefault="00ED3350">
      <w:pPr>
        <w:pStyle w:val="Indenta"/>
      </w:pPr>
      <w:r>
        <w:tab/>
        <w:t>(jb)</w:t>
      </w:r>
      <w:r>
        <w:tab/>
        <w:t>the sale of liquor on a cruise ship in the course of a qualifying intra</w:t>
      </w:r>
      <w:r>
        <w:noBreakHyphen/>
        <w:t>State voyage to a qualifying person for consumption on board the cruise ship;</w:t>
      </w:r>
    </w:p>
    <w:p w14:paraId="493E0DCB" w14:textId="77777777" w:rsidR="00C314C9" w:rsidRDefault="00ED3350">
      <w:pPr>
        <w:pStyle w:val="Indenta"/>
        <w:keepNext/>
        <w:keepLines/>
      </w:pPr>
      <w:r>
        <w:tab/>
        <w:t>(j)</w:t>
      </w:r>
      <w:r>
        <w:tab/>
        <w:t>the supply of liquor by a person who conducts, supervises or manages a bed and breakfast facility (being an accommodation facility that offers bed and breakfast) if —</w:t>
      </w:r>
    </w:p>
    <w:p w14:paraId="6CA3EEFF" w14:textId="77777777" w:rsidR="00C314C9" w:rsidRDefault="00ED3350">
      <w:pPr>
        <w:pStyle w:val="Indenti"/>
      </w:pPr>
      <w:r>
        <w:tab/>
        <w:t>(i)</w:t>
      </w:r>
      <w:r>
        <w:tab/>
        <w:t>that supply of the liquor is to an adult recipient staying at the facility; and</w:t>
      </w:r>
    </w:p>
    <w:p w14:paraId="6814AD10" w14:textId="77777777" w:rsidR="00C314C9" w:rsidRDefault="00ED3350">
      <w:pPr>
        <w:pStyle w:val="Indenti"/>
      </w:pPr>
      <w:r>
        <w:tab/>
        <w:t>(ii)</w:t>
      </w:r>
      <w:r>
        <w:tab/>
        <w:t>that supply of the liquor is at the facility; and</w:t>
      </w:r>
    </w:p>
    <w:p w14:paraId="7C402589" w14:textId="77777777" w:rsidR="00C314C9" w:rsidRDefault="00ED3350">
      <w:pPr>
        <w:pStyle w:val="Indenti"/>
      </w:pPr>
      <w:r>
        <w:tab/>
        <w:t>(iii)</w:t>
      </w:r>
      <w:r>
        <w:tab/>
        <w:t>that supply of the liquor is gratuitous; and</w:t>
      </w:r>
    </w:p>
    <w:p w14:paraId="43ECFA19" w14:textId="77777777" w:rsidR="00C314C9" w:rsidRDefault="00ED3350">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14:paraId="75435856" w14:textId="77777777" w:rsidR="00C314C9" w:rsidRDefault="00ED3350">
      <w:pPr>
        <w:pStyle w:val="Indenti"/>
      </w:pPr>
      <w:r>
        <w:lastRenderedPageBreak/>
        <w:tab/>
        <w:t>(v)</w:t>
      </w:r>
      <w:r>
        <w:tab/>
        <w:t>the liquor was purchased by that person from the holder of a licence to sell packaged liquor, except if the licence was a wholesaler’s licence or a club licence; and</w:t>
      </w:r>
    </w:p>
    <w:p w14:paraId="33A0D17B" w14:textId="77777777" w:rsidR="00C314C9" w:rsidRDefault="00ED3350">
      <w:pPr>
        <w:pStyle w:val="Indenti"/>
      </w:pPr>
      <w:r>
        <w:tab/>
        <w:t>(vi)</w:t>
      </w:r>
      <w:r>
        <w:tab/>
        <w:t>no more than 8 persons can stay at the facility at any one time.</w:t>
      </w:r>
    </w:p>
    <w:p w14:paraId="3B912770" w14:textId="77777777" w:rsidR="00C314C9" w:rsidRDefault="00ED3350">
      <w:pPr>
        <w:pStyle w:val="Subsection"/>
      </w:pPr>
      <w:r>
        <w:tab/>
        <w:t>(1AA)</w:t>
      </w:r>
      <w:r>
        <w:tab/>
        <w:t xml:space="preserve">Subregulation (1)(c) does not apply in relation to the sale or supply of liquor together with flowers, food or other products to be delivered as a gift — </w:t>
      </w:r>
    </w:p>
    <w:p w14:paraId="4AA2BFAA" w14:textId="77777777" w:rsidR="00C314C9" w:rsidRDefault="00ED3350">
      <w:pPr>
        <w:pStyle w:val="Indenta"/>
      </w:pPr>
      <w:r>
        <w:tab/>
        <w:t>(a)</w:t>
      </w:r>
      <w:r>
        <w:tab/>
        <w:t>in a restricted area; or</w:t>
      </w:r>
    </w:p>
    <w:p w14:paraId="609FBDA3" w14:textId="77777777" w:rsidR="00C314C9" w:rsidRDefault="00ED3350">
      <w:pPr>
        <w:pStyle w:val="Indenta"/>
      </w:pPr>
      <w:r>
        <w:tab/>
        <w:t>(b)</w:t>
      </w:r>
      <w:r>
        <w:tab/>
        <w:t>to liquor restricted premises.</w:t>
      </w:r>
    </w:p>
    <w:p w14:paraId="6B3B1118" w14:textId="77777777" w:rsidR="00C314C9" w:rsidRDefault="00ED3350">
      <w:pPr>
        <w:pStyle w:val="Subsection"/>
        <w:spacing w:before="200"/>
      </w:pPr>
      <w:r>
        <w:tab/>
        <w:t>(1a)</w:t>
      </w:r>
      <w:r>
        <w:tab/>
        <w:t>In subregulation (1)(e) —</w:t>
      </w:r>
    </w:p>
    <w:p w14:paraId="540BC1B9" w14:textId="77777777" w:rsidR="00C314C9" w:rsidRDefault="00ED3350">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14:paraId="6213C7B9" w14:textId="77777777" w:rsidR="00C314C9" w:rsidRDefault="00ED3350">
      <w:pPr>
        <w:pStyle w:val="Subsection"/>
      </w:pPr>
      <w:r>
        <w:tab/>
        <w:t>(2)</w:t>
      </w:r>
      <w:r>
        <w:tab/>
        <w:t>In subregulation (1)(h)(iii) —</w:t>
      </w:r>
    </w:p>
    <w:p w14:paraId="2BE1E52A" w14:textId="77777777" w:rsidR="00C314C9" w:rsidRDefault="00ED3350">
      <w:pPr>
        <w:pStyle w:val="Defstart"/>
      </w:pPr>
      <w:r>
        <w:tab/>
      </w:r>
      <w:r>
        <w:rPr>
          <w:rStyle w:val="CharDefText"/>
        </w:rPr>
        <w:t>approved provider</w:t>
      </w:r>
      <w:r>
        <w:t xml:space="preserve"> has the meaning given in the </w:t>
      </w:r>
      <w:r>
        <w:rPr>
          <w:i/>
        </w:rPr>
        <w:t xml:space="preserve">Aged Care Act 1997 </w:t>
      </w:r>
      <w:r>
        <w:t>(Commonwealth) Schedule 1 clause 1;</w:t>
      </w:r>
    </w:p>
    <w:p w14:paraId="142157C0" w14:textId="77777777" w:rsidR="00C314C9" w:rsidRDefault="00ED3350">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14:paraId="5E300BE8" w14:textId="77777777" w:rsidR="00C314C9" w:rsidRDefault="00ED3350">
      <w:pPr>
        <w:pStyle w:val="Defstart"/>
      </w:pPr>
      <w:r>
        <w:t>(2A)</w:t>
      </w:r>
      <w:r>
        <w:tab/>
        <w:t xml:space="preserve">In subregulation (1)(h)(iv) and (v) — </w:t>
      </w:r>
    </w:p>
    <w:p w14:paraId="7445B518" w14:textId="77777777" w:rsidR="00C314C9" w:rsidRDefault="00ED3350">
      <w:pPr>
        <w:pStyle w:val="Defstart"/>
      </w:pPr>
      <w:r>
        <w:tab/>
      </w:r>
      <w:r>
        <w:rPr>
          <w:rStyle w:val="CharDefText"/>
        </w:rPr>
        <w:t>resident</w:t>
      </w:r>
      <w:r>
        <w:t xml:space="preserve"> has the meaning given in the </w:t>
      </w:r>
      <w:r>
        <w:rPr>
          <w:i/>
        </w:rPr>
        <w:t>Retirement Villages Act 1992</w:t>
      </w:r>
      <w:r>
        <w:t xml:space="preserve"> section 3(1);</w:t>
      </w:r>
    </w:p>
    <w:p w14:paraId="3141568D" w14:textId="77777777" w:rsidR="00C314C9" w:rsidRDefault="00ED3350">
      <w:pPr>
        <w:pStyle w:val="Defstart"/>
      </w:pPr>
      <w:r>
        <w:tab/>
      </w:r>
      <w:r>
        <w:rPr>
          <w:rStyle w:val="CharDefText"/>
        </w:rPr>
        <w:t>retirement village</w:t>
      </w:r>
      <w:r>
        <w:t xml:space="preserve"> has the meaning given in the </w:t>
      </w:r>
      <w:r>
        <w:rPr>
          <w:i/>
        </w:rPr>
        <w:t>Retirement Villages Act 1992</w:t>
      </w:r>
      <w:r>
        <w:t xml:space="preserve"> section 3(1).</w:t>
      </w:r>
    </w:p>
    <w:p w14:paraId="32A22A60" w14:textId="77777777" w:rsidR="00C314C9" w:rsidRDefault="00ED3350">
      <w:pPr>
        <w:pStyle w:val="Subsection"/>
      </w:pPr>
      <w:r>
        <w:tab/>
        <w:t>(3)</w:t>
      </w:r>
      <w:r>
        <w:tab/>
        <w:t>In subregulation (1)(ja) and (jb) —</w:t>
      </w:r>
    </w:p>
    <w:p w14:paraId="124085D6" w14:textId="77777777" w:rsidR="00C314C9" w:rsidRDefault="00ED3350">
      <w:pPr>
        <w:pStyle w:val="Defstart"/>
      </w:pPr>
      <w:r>
        <w:tab/>
      </w:r>
      <w:r>
        <w:rPr>
          <w:rStyle w:val="CharDefText"/>
        </w:rPr>
        <w:t>commercial vessel</w:t>
      </w:r>
      <w:r>
        <w:t xml:space="preserve"> has the meaning given in the </w:t>
      </w:r>
      <w:r>
        <w:rPr>
          <w:i/>
        </w:rPr>
        <w:t>Western Australian Marine Act 1982</w:t>
      </w:r>
      <w:r>
        <w:t xml:space="preserve"> section 3(1);</w:t>
      </w:r>
    </w:p>
    <w:p w14:paraId="505B17DE" w14:textId="77777777" w:rsidR="00C314C9" w:rsidRDefault="00ED3350">
      <w:pPr>
        <w:pStyle w:val="Defstart"/>
      </w:pPr>
      <w:r>
        <w:tab/>
      </w:r>
      <w:r>
        <w:rPr>
          <w:rStyle w:val="CharDefText"/>
        </w:rPr>
        <w:t>cruise ship</w:t>
      </w:r>
      <w:r>
        <w:t xml:space="preserve"> means a vessel that — </w:t>
      </w:r>
    </w:p>
    <w:p w14:paraId="51AF712B" w14:textId="77777777" w:rsidR="00C314C9" w:rsidRDefault="00ED3350">
      <w:pPr>
        <w:pStyle w:val="Defpara"/>
      </w:pPr>
      <w:r>
        <w:tab/>
        <w:t>(a)</w:t>
      </w:r>
      <w:r>
        <w:tab/>
        <w:t>is suitable for deep water cruising; and</w:t>
      </w:r>
    </w:p>
    <w:p w14:paraId="52957070" w14:textId="77777777" w:rsidR="00C314C9" w:rsidRDefault="00ED3350">
      <w:pPr>
        <w:pStyle w:val="Defpara"/>
      </w:pPr>
      <w:r>
        <w:lastRenderedPageBreak/>
        <w:tab/>
        <w:t>(b)</w:t>
      </w:r>
      <w:r>
        <w:tab/>
        <w:t>has a minimum capacity of 100 passenger berths;</w:t>
      </w:r>
    </w:p>
    <w:p w14:paraId="4A074F28" w14:textId="77777777" w:rsidR="00C314C9" w:rsidRDefault="00ED3350">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14:paraId="15747C8A" w14:textId="77777777" w:rsidR="00C314C9" w:rsidRDefault="00ED3350">
      <w:pPr>
        <w:pStyle w:val="Defstart"/>
      </w:pPr>
      <w:r>
        <w:tab/>
      </w:r>
      <w:r>
        <w:rPr>
          <w:rStyle w:val="CharDefText"/>
        </w:rPr>
        <w:t>overseas voyage</w:t>
      </w:r>
      <w:r>
        <w:t xml:space="preserve"> has the meaning given in the </w:t>
      </w:r>
      <w:r>
        <w:rPr>
          <w:i/>
        </w:rPr>
        <w:t xml:space="preserve">Navigation Act 2012 </w:t>
      </w:r>
      <w:r>
        <w:t>(Commonwealth) section 16;</w:t>
      </w:r>
    </w:p>
    <w:p w14:paraId="30DA66CB" w14:textId="77777777" w:rsidR="00C314C9" w:rsidRDefault="00ED3350">
      <w:pPr>
        <w:pStyle w:val="Defstart"/>
      </w:pPr>
      <w:r>
        <w:tab/>
      </w:r>
      <w:r>
        <w:rPr>
          <w:rStyle w:val="CharDefText"/>
        </w:rPr>
        <w:t>qualifying intra</w:t>
      </w:r>
      <w:r>
        <w:rPr>
          <w:rStyle w:val="CharDefText"/>
        </w:rPr>
        <w:noBreakHyphen/>
        <w:t>State voyage</w:t>
      </w:r>
      <w:r>
        <w:t xml:space="preserve"> means a scheduled deep water voyage — </w:t>
      </w:r>
    </w:p>
    <w:p w14:paraId="45A6371D" w14:textId="77777777" w:rsidR="00C314C9" w:rsidRDefault="00ED3350">
      <w:pPr>
        <w:pStyle w:val="Defpara"/>
      </w:pPr>
      <w:r>
        <w:tab/>
        <w:t>(a)</w:t>
      </w:r>
      <w:r>
        <w:tab/>
        <w:t>that is not an inter</w:t>
      </w:r>
      <w:r>
        <w:noBreakHyphen/>
        <w:t>State voyage or an overseas voyage; and</w:t>
      </w:r>
    </w:p>
    <w:p w14:paraId="149D2450" w14:textId="77777777" w:rsidR="00C314C9" w:rsidRDefault="00ED3350">
      <w:pPr>
        <w:pStyle w:val="Defpara"/>
      </w:pPr>
      <w:r>
        <w:tab/>
        <w:t>(b)</w:t>
      </w:r>
      <w:r>
        <w:tab/>
        <w:t>that continues over at least 1 night;</w:t>
      </w:r>
    </w:p>
    <w:p w14:paraId="6B86BD31" w14:textId="77777777" w:rsidR="00C314C9" w:rsidRDefault="00ED3350">
      <w:pPr>
        <w:pStyle w:val="Defstart"/>
        <w:keepNext/>
      </w:pPr>
      <w:r>
        <w:tab/>
      </w:r>
      <w:r>
        <w:rPr>
          <w:rStyle w:val="CharDefText"/>
        </w:rPr>
        <w:t>qualifying person</w:t>
      </w:r>
      <w:r>
        <w:t xml:space="preserve"> means a fare</w:t>
      </w:r>
      <w:r>
        <w:noBreakHyphen/>
        <w:t xml:space="preserve">paying passenger or a crew member on a cruise ship who — </w:t>
      </w:r>
    </w:p>
    <w:p w14:paraId="2B15007B" w14:textId="77777777" w:rsidR="00C314C9" w:rsidRDefault="00ED3350">
      <w:pPr>
        <w:pStyle w:val="Defpara"/>
      </w:pPr>
      <w:r>
        <w:tab/>
        <w:t>(a)</w:t>
      </w:r>
      <w:r>
        <w:tab/>
        <w:t>has attained 18 years of age; and</w:t>
      </w:r>
    </w:p>
    <w:p w14:paraId="5FC035F0" w14:textId="77777777" w:rsidR="00C314C9" w:rsidRDefault="00ED3350">
      <w:pPr>
        <w:pStyle w:val="Defpara"/>
      </w:pPr>
      <w:r>
        <w:tab/>
        <w:t>(b)</w:t>
      </w:r>
      <w:r>
        <w:tab/>
        <w:t>is not drunk.</w:t>
      </w:r>
    </w:p>
    <w:p w14:paraId="6BE22E6C" w14:textId="77777777" w:rsidR="00C314C9" w:rsidRDefault="00ED3350">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14:paraId="5F1BD733" w14:textId="77777777" w:rsidR="00C314C9" w:rsidRDefault="00ED3350">
      <w:pPr>
        <w:pStyle w:val="Heading5"/>
      </w:pPr>
      <w:bookmarkStart w:id="22" w:name="_Toc231893789"/>
      <w:r>
        <w:rPr>
          <w:rStyle w:val="CharSectno"/>
        </w:rPr>
        <w:t>8A</w:t>
      </w:r>
      <w:r>
        <w:t>.</w:t>
      </w:r>
      <w:r>
        <w:tab/>
        <w:t>Exemption from Act, consumption at live entertainment venues</w:t>
      </w:r>
      <w:bookmarkEnd w:id="22"/>
    </w:p>
    <w:p w14:paraId="4A1BA402" w14:textId="77777777" w:rsidR="00C314C9" w:rsidRDefault="00ED3350">
      <w:pPr>
        <w:pStyle w:val="Subsection"/>
        <w:keepNext/>
        <w:keepLines/>
      </w:pPr>
      <w:r>
        <w:tab/>
        <w:t>(1)</w:t>
      </w:r>
      <w:r>
        <w:tab/>
        <w:t xml:space="preserve">In this regulation — </w:t>
      </w:r>
    </w:p>
    <w:p w14:paraId="216FAA75" w14:textId="77777777" w:rsidR="00C314C9" w:rsidRDefault="00ED3350">
      <w:pPr>
        <w:pStyle w:val="Defstart"/>
      </w:pPr>
      <w:r>
        <w:tab/>
      </w:r>
      <w:r>
        <w:rPr>
          <w:rStyle w:val="CharDefText"/>
        </w:rPr>
        <w:t>entertainment</w:t>
      </w:r>
      <w:r>
        <w:t xml:space="preserve"> — </w:t>
      </w:r>
    </w:p>
    <w:p w14:paraId="53EB1A27" w14:textId="77777777" w:rsidR="00C314C9" w:rsidRDefault="00ED3350">
      <w:pPr>
        <w:pStyle w:val="Defpara"/>
      </w:pPr>
      <w:r>
        <w:tab/>
        <w:t>(a)</w:t>
      </w:r>
      <w:r>
        <w:tab/>
        <w:t>means musical, theatrical, dance or comic entertainment; but</w:t>
      </w:r>
    </w:p>
    <w:p w14:paraId="7D57273A" w14:textId="77777777" w:rsidR="00C314C9" w:rsidRDefault="00ED3350">
      <w:pPr>
        <w:pStyle w:val="Defpara"/>
      </w:pPr>
      <w:r>
        <w:tab/>
        <w:t>(b)</w:t>
      </w:r>
      <w:r>
        <w:tab/>
        <w:t>does not include a sporting contest;</w:t>
      </w:r>
    </w:p>
    <w:p w14:paraId="1388CCD7" w14:textId="77777777" w:rsidR="00C314C9" w:rsidRDefault="00ED3350">
      <w:pPr>
        <w:pStyle w:val="Defstart"/>
        <w:keepNext/>
      </w:pPr>
      <w:r>
        <w:lastRenderedPageBreak/>
        <w:tab/>
      </w:r>
      <w:r>
        <w:rPr>
          <w:rStyle w:val="CharDefText"/>
        </w:rPr>
        <w:t>live entertainment</w:t>
      </w:r>
      <w:r>
        <w:t xml:space="preserve"> — </w:t>
      </w:r>
    </w:p>
    <w:p w14:paraId="022715D2" w14:textId="77777777" w:rsidR="00C314C9" w:rsidRDefault="00ED3350">
      <w:pPr>
        <w:pStyle w:val="Defpara"/>
      </w:pPr>
      <w:r>
        <w:tab/>
        <w:t>(a)</w:t>
      </w:r>
      <w:r>
        <w:tab/>
        <w:t>means continuous entertainment provided by one or more persons present in person; but</w:t>
      </w:r>
    </w:p>
    <w:p w14:paraId="307CD83B" w14:textId="77777777" w:rsidR="00C314C9" w:rsidRDefault="00ED3350">
      <w:pPr>
        <w:pStyle w:val="Defpara"/>
        <w:keepNext/>
      </w:pPr>
      <w:r>
        <w:tab/>
        <w:t>(b)</w:t>
      </w:r>
      <w:r>
        <w:tab/>
        <w:t xml:space="preserve">does not include any of the following — </w:t>
      </w:r>
    </w:p>
    <w:p w14:paraId="40801917" w14:textId="77777777" w:rsidR="00C314C9" w:rsidRDefault="00ED3350">
      <w:pPr>
        <w:pStyle w:val="Defsubpara"/>
        <w:keepLines w:val="0"/>
      </w:pPr>
      <w:r>
        <w:tab/>
        <w:t>(i)</w:t>
      </w:r>
      <w:r>
        <w:tab/>
        <w:t>entertainment provided by way of recorded music (including music videos), whether or not by a disk jockey, unless merely incidental to the continuous entertainment to which paragraph (a) applies;</w:t>
      </w:r>
    </w:p>
    <w:p w14:paraId="0D4F670B" w14:textId="77777777" w:rsidR="00C314C9" w:rsidRDefault="00ED3350">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14:paraId="3A30C2C0" w14:textId="77777777" w:rsidR="00C314C9" w:rsidRDefault="00ED3350">
      <w:pPr>
        <w:pStyle w:val="Defstart"/>
      </w:pPr>
      <w:r>
        <w:tab/>
      </w:r>
      <w:r>
        <w:rPr>
          <w:rStyle w:val="CharDefText"/>
        </w:rPr>
        <w:t>negative determination</w:t>
      </w:r>
      <w:r>
        <w:t xml:space="preserve">, in relation to a person, means — </w:t>
      </w:r>
    </w:p>
    <w:p w14:paraId="7BAC0A9A" w14:textId="77777777" w:rsidR="00C314C9" w:rsidRDefault="00ED3350">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14:paraId="121FA165" w14:textId="77777777" w:rsidR="00C314C9" w:rsidRDefault="00ED3350">
      <w:pPr>
        <w:pStyle w:val="Defsubpara"/>
      </w:pPr>
      <w:r>
        <w:tab/>
        <w:t>(i)</w:t>
      </w:r>
      <w:r>
        <w:tab/>
        <w:t>was not a fit and proper person to be a licensee of the premises to which the application related; or</w:t>
      </w:r>
    </w:p>
    <w:p w14:paraId="627F6573" w14:textId="77777777" w:rsidR="00C314C9" w:rsidRDefault="00ED3350">
      <w:pPr>
        <w:pStyle w:val="Defsubpara"/>
      </w:pPr>
      <w:r>
        <w:tab/>
        <w:t>(ii)</w:t>
      </w:r>
      <w:r>
        <w:tab/>
        <w:t>was not a fit and proper person to occupy a position of authority in a body corporate that is a licensee of the premises to which the application related; or</w:t>
      </w:r>
    </w:p>
    <w:p w14:paraId="4C63CABD" w14:textId="77777777" w:rsidR="00C314C9" w:rsidRDefault="00ED3350">
      <w:pPr>
        <w:pStyle w:val="Defsubpara"/>
      </w:pPr>
      <w:r>
        <w:tab/>
        <w:t>(iii)</w:t>
      </w:r>
      <w:r>
        <w:tab/>
        <w:t>was not a fit and proper person to be directly or indirectly interested in the application or in the business, or the profits or proceeds of the business, to be carried on under the licence;</w:t>
      </w:r>
    </w:p>
    <w:p w14:paraId="2B6585F5" w14:textId="77777777" w:rsidR="00C314C9" w:rsidRDefault="00ED3350">
      <w:pPr>
        <w:pStyle w:val="Defpara"/>
      </w:pPr>
      <w:r>
        <w:tab/>
      </w:r>
      <w:r>
        <w:tab/>
        <w:t>or</w:t>
      </w:r>
    </w:p>
    <w:p w14:paraId="70D0E4EA" w14:textId="77777777" w:rsidR="00C314C9" w:rsidRDefault="00ED3350">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14:paraId="18EAC7D7" w14:textId="77777777" w:rsidR="00C314C9" w:rsidRDefault="00ED3350">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14:paraId="02014D10" w14:textId="77777777" w:rsidR="00C314C9" w:rsidRDefault="00ED3350">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14:paraId="06F61D02" w14:textId="77777777" w:rsidR="00C314C9" w:rsidRDefault="00ED3350">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14:paraId="2AC38011" w14:textId="77777777" w:rsidR="00C314C9" w:rsidRDefault="00ED3350">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14:paraId="2914C856" w14:textId="77777777" w:rsidR="00C314C9" w:rsidRDefault="00ED3350">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14:paraId="1D56505E" w14:textId="77777777" w:rsidR="00C314C9" w:rsidRDefault="00ED3350">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14:paraId="1355DC10" w14:textId="77777777" w:rsidR="00C314C9" w:rsidRDefault="00ED3350">
      <w:pPr>
        <w:pStyle w:val="Defstart"/>
      </w:pPr>
      <w:r>
        <w:tab/>
      </w:r>
      <w:r>
        <w:rPr>
          <w:rStyle w:val="CharDefText"/>
        </w:rPr>
        <w:t>responsible adult</w:t>
      </w:r>
      <w:r>
        <w:t xml:space="preserve"> has the meaning given in section 125(2)(b);</w:t>
      </w:r>
    </w:p>
    <w:p w14:paraId="5FE80C98" w14:textId="77777777" w:rsidR="00C314C9" w:rsidRDefault="00ED3350">
      <w:pPr>
        <w:pStyle w:val="Defstart"/>
      </w:pPr>
      <w:r>
        <w:tab/>
      </w:r>
      <w:r>
        <w:rPr>
          <w:rStyle w:val="CharDefText"/>
        </w:rPr>
        <w:t>restricted material</w:t>
      </w:r>
      <w:r>
        <w:t xml:space="preserve"> means — </w:t>
      </w:r>
    </w:p>
    <w:p w14:paraId="6437FCF2" w14:textId="77777777" w:rsidR="00C314C9" w:rsidRDefault="00ED3350">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14:paraId="52EFAA47" w14:textId="77777777" w:rsidR="00C314C9" w:rsidRDefault="00ED3350">
      <w:pPr>
        <w:pStyle w:val="Defpara"/>
      </w:pPr>
      <w:r>
        <w:tab/>
        <w:t>(b)</w:t>
      </w:r>
      <w:r>
        <w:tab/>
        <w:t>a film, within the meaning of that Act, that has been classified or reclassified RC (refused classification), X 18+ or R 18+ under that Act; or</w:t>
      </w:r>
    </w:p>
    <w:p w14:paraId="4F6441E1" w14:textId="77777777" w:rsidR="00C314C9" w:rsidRDefault="00ED3350">
      <w:pPr>
        <w:pStyle w:val="Defpara"/>
      </w:pPr>
      <w:r>
        <w:tab/>
        <w:t>(c)</w:t>
      </w:r>
      <w:r>
        <w:tab/>
        <w:t>a computer game, within the meaning of that Act, that has been classified or reclassified RC (refused classification) under that Act.</w:t>
      </w:r>
    </w:p>
    <w:p w14:paraId="544037A5" w14:textId="77777777" w:rsidR="00C314C9" w:rsidRDefault="00ED3350">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14:paraId="3EA385CA" w14:textId="77777777" w:rsidR="00C314C9" w:rsidRDefault="00ED3350">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14:paraId="22506FD9" w14:textId="77777777" w:rsidR="00C314C9" w:rsidRDefault="00ED3350">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14:paraId="02DFAD08" w14:textId="77777777" w:rsidR="00C314C9" w:rsidRDefault="00ED3350">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14:paraId="59FDAD2C" w14:textId="77777777" w:rsidR="00C314C9" w:rsidRDefault="00ED3350">
      <w:pPr>
        <w:pStyle w:val="Indenta"/>
      </w:pPr>
      <w:r>
        <w:tab/>
        <w:t>(c)</w:t>
      </w:r>
      <w:r>
        <w:tab/>
        <w:t>the application was granted.</w:t>
      </w:r>
    </w:p>
    <w:p w14:paraId="73E963B3" w14:textId="77777777" w:rsidR="00C314C9" w:rsidRDefault="00ED3350">
      <w:pPr>
        <w:pStyle w:val="Subsection"/>
        <w:keepNext/>
      </w:pPr>
      <w:r>
        <w:tab/>
        <w:t>(4)</w:t>
      </w:r>
      <w:r>
        <w:tab/>
        <w:t xml:space="preserve">The consumption of liquor by a person who is at least 18 years of age is exempted from the application of the Act if — </w:t>
      </w:r>
    </w:p>
    <w:p w14:paraId="5BA2BE64" w14:textId="77777777" w:rsidR="00C314C9" w:rsidRDefault="00ED3350">
      <w:pPr>
        <w:pStyle w:val="Indenta"/>
        <w:spacing w:before="60"/>
      </w:pPr>
      <w:r>
        <w:tab/>
        <w:t>(a)</w:t>
      </w:r>
      <w:r>
        <w:tab/>
        <w:t>the liquor is consumed on premises while live entertainment is being provided on the premises; and</w:t>
      </w:r>
    </w:p>
    <w:p w14:paraId="0D6EDF9E" w14:textId="77777777" w:rsidR="00C314C9" w:rsidRDefault="00ED3350">
      <w:pPr>
        <w:pStyle w:val="Indenta"/>
        <w:spacing w:before="60"/>
      </w:pPr>
      <w:r>
        <w:tab/>
        <w:t>(b)</w:t>
      </w:r>
      <w:r>
        <w:tab/>
        <w:t>the primary purpose of the premises is to facilitate the provision of live entertainment; and</w:t>
      </w:r>
    </w:p>
    <w:p w14:paraId="71856957" w14:textId="77777777" w:rsidR="00C314C9" w:rsidRDefault="00ED3350">
      <w:pPr>
        <w:pStyle w:val="Indenta"/>
        <w:spacing w:before="60"/>
      </w:pPr>
      <w:r>
        <w:tab/>
        <w:t>(c)</w:t>
      </w:r>
      <w:r>
        <w:tab/>
        <w:t>the consumption of liquor on the premises is ancillary to the live entertainment being provided; and</w:t>
      </w:r>
    </w:p>
    <w:p w14:paraId="2627309C" w14:textId="77777777" w:rsidR="00C314C9" w:rsidRDefault="00ED3350">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14:paraId="488089D8" w14:textId="77777777" w:rsidR="00C314C9" w:rsidRDefault="00ED3350">
      <w:pPr>
        <w:pStyle w:val="Indenta"/>
        <w:spacing w:before="60"/>
      </w:pPr>
      <w:r>
        <w:tab/>
        <w:t>(e)</w:t>
      </w:r>
      <w:r>
        <w:tab/>
        <w:t xml:space="preserve">neither the person in charge of the premises, nor any person who is an employee, contractor or agent of that person and is providing services on the premises — </w:t>
      </w:r>
    </w:p>
    <w:p w14:paraId="0634EDA7" w14:textId="77777777" w:rsidR="00C314C9" w:rsidRDefault="00ED3350">
      <w:pPr>
        <w:pStyle w:val="Indenti"/>
        <w:spacing w:before="60"/>
      </w:pPr>
      <w:r>
        <w:tab/>
        <w:t>(i)</w:t>
      </w:r>
      <w:r>
        <w:tab/>
        <w:t>has a current negative determination; or</w:t>
      </w:r>
    </w:p>
    <w:p w14:paraId="378DCC67" w14:textId="77777777" w:rsidR="00C314C9" w:rsidRDefault="00ED3350">
      <w:pPr>
        <w:pStyle w:val="Indenti"/>
        <w:spacing w:before="60"/>
      </w:pPr>
      <w:r>
        <w:tab/>
        <w:t>(ii)</w:t>
      </w:r>
      <w:r>
        <w:tab/>
        <w:t>is the holder of a licence or protection order the operation of which is suspended under section 96(1)(d) or (4); or</w:t>
      </w:r>
    </w:p>
    <w:p w14:paraId="55E74FC0" w14:textId="77777777" w:rsidR="00C314C9" w:rsidRDefault="00ED3350">
      <w:pPr>
        <w:pStyle w:val="Indenti"/>
        <w:spacing w:before="60"/>
      </w:pPr>
      <w:r>
        <w:tab/>
        <w:t>(iii)</w:t>
      </w:r>
      <w:r>
        <w:tab/>
        <w:t>has had a licence or protection order held by the person cancelled under section 96(1)(e) or (4), unless since that cancellation the person has been granted a licence or protection order; or</w:t>
      </w:r>
    </w:p>
    <w:p w14:paraId="25EB6BC4" w14:textId="77777777" w:rsidR="00C314C9" w:rsidRDefault="00ED3350">
      <w:pPr>
        <w:pStyle w:val="Indenti"/>
        <w:spacing w:before="60"/>
      </w:pPr>
      <w:r>
        <w:tab/>
        <w:t>(iv)</w:t>
      </w:r>
      <w:r>
        <w:tab/>
        <w:t>is disqualified under section 96(1)(f) from holding a licence; or</w:t>
      </w:r>
    </w:p>
    <w:p w14:paraId="53921113" w14:textId="77777777" w:rsidR="00C314C9" w:rsidRDefault="00ED3350">
      <w:pPr>
        <w:pStyle w:val="Indenti"/>
        <w:spacing w:before="60"/>
      </w:pPr>
      <w:r>
        <w:lastRenderedPageBreak/>
        <w:tab/>
        <w:t>(v)</w:t>
      </w:r>
      <w:r>
        <w:tab/>
        <w:t>is disqualified under section 96(1)(g)(i) from being the holder of a position of authority in a body corporate that holds a licence; or</w:t>
      </w:r>
    </w:p>
    <w:p w14:paraId="25A5DBB2" w14:textId="77777777" w:rsidR="00C314C9" w:rsidRDefault="00ED3350">
      <w:pPr>
        <w:pStyle w:val="Indenti"/>
        <w:spacing w:before="60"/>
      </w:pPr>
      <w:r>
        <w:tab/>
        <w:t>(vi)</w:t>
      </w:r>
      <w:r>
        <w:tab/>
        <w:t>is disqualified under section 96(1)(g)(ii) from being interested in, or in the profits or proceeds of, a business carried on under a licence; or</w:t>
      </w:r>
    </w:p>
    <w:p w14:paraId="66EA14AD" w14:textId="77777777" w:rsidR="00C314C9" w:rsidRDefault="00ED3350">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14:paraId="3D2828F5" w14:textId="77777777" w:rsidR="00C314C9" w:rsidRDefault="00ED3350">
      <w:pPr>
        <w:pStyle w:val="Indenti"/>
      </w:pPr>
      <w:r>
        <w:tab/>
        <w:t>(viii)</w:t>
      </w:r>
      <w:r>
        <w:tab/>
        <w:t>is an approved manager whose approval is suspended under section 102F(2)(b); or</w:t>
      </w:r>
    </w:p>
    <w:p w14:paraId="48B81F5D" w14:textId="77777777" w:rsidR="00C314C9" w:rsidRDefault="00ED3350">
      <w:pPr>
        <w:pStyle w:val="Indenti"/>
      </w:pPr>
      <w:r>
        <w:tab/>
        <w:t>(ix)</w:t>
      </w:r>
      <w:r>
        <w:tab/>
        <w:t>is the subject of a prohibition order made under section 152E;</w:t>
      </w:r>
    </w:p>
    <w:p w14:paraId="5A97FCE3" w14:textId="77777777" w:rsidR="00C314C9" w:rsidRDefault="00ED3350">
      <w:pPr>
        <w:pStyle w:val="Indenta"/>
      </w:pPr>
      <w:r>
        <w:tab/>
      </w:r>
      <w:r>
        <w:tab/>
        <w:t>and</w:t>
      </w:r>
    </w:p>
    <w:p w14:paraId="13CD82F5" w14:textId="77777777" w:rsidR="00C314C9" w:rsidRDefault="00ED3350">
      <w:pPr>
        <w:pStyle w:val="Indenta"/>
      </w:pPr>
      <w:r>
        <w:tab/>
        <w:t>(f)</w:t>
      </w:r>
      <w:r>
        <w:tab/>
        <w:t>there are no more than 200 patrons on the premises at any one time; and</w:t>
      </w:r>
    </w:p>
    <w:p w14:paraId="4E25B976" w14:textId="77777777" w:rsidR="00C314C9" w:rsidRDefault="00ED3350">
      <w:pPr>
        <w:pStyle w:val="Indenta"/>
      </w:pPr>
      <w:r>
        <w:tab/>
        <w:t>(g)</w:t>
      </w:r>
      <w:r>
        <w:tab/>
        <w:t>the person in charge of the premises is not a juvenile; and</w:t>
      </w:r>
    </w:p>
    <w:p w14:paraId="1848B026" w14:textId="77777777" w:rsidR="00C314C9" w:rsidRDefault="00ED3350">
      <w:pPr>
        <w:pStyle w:val="Indenta"/>
      </w:pPr>
      <w:r>
        <w:tab/>
        <w:t>(h)</w:t>
      </w:r>
      <w:r>
        <w:tab/>
        <w:t>juveniles (other than juveniles mentioned in subregulation (5)) are not allowed to enter or remain on the premises unless accompanied by, and under the supervision of, a responsible adult; and</w:t>
      </w:r>
    </w:p>
    <w:p w14:paraId="379A51D6" w14:textId="77777777" w:rsidR="00C314C9" w:rsidRDefault="00ED3350">
      <w:pPr>
        <w:pStyle w:val="Indenta"/>
      </w:pPr>
      <w:r>
        <w:tab/>
        <w:t>(i)</w:t>
      </w:r>
      <w:r>
        <w:tab/>
        <w:t>water suitable for drinking is provided, free of charge, at all times when liquor is being consumed on the premises; and</w:t>
      </w:r>
    </w:p>
    <w:p w14:paraId="364242C7" w14:textId="77777777" w:rsidR="00C314C9" w:rsidRDefault="00ED3350">
      <w:pPr>
        <w:pStyle w:val="Indenta"/>
      </w:pPr>
      <w:r>
        <w:tab/>
        <w:t>(j)</w:t>
      </w:r>
      <w:r>
        <w:tab/>
        <w:t>a drunk person is not allowed to consume liquor on the premises; and</w:t>
      </w:r>
    </w:p>
    <w:p w14:paraId="2708A370" w14:textId="77777777" w:rsidR="00C314C9" w:rsidRDefault="00ED3350">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14:paraId="1172BCAF" w14:textId="77777777" w:rsidR="00C314C9" w:rsidRDefault="00ED3350">
      <w:pPr>
        <w:pStyle w:val="Indenti"/>
      </w:pPr>
      <w:r>
        <w:tab/>
        <w:t>(i)</w:t>
      </w:r>
      <w:r>
        <w:tab/>
        <w:t>is indecently dressed on the premises; or</w:t>
      </w:r>
    </w:p>
    <w:p w14:paraId="79BD3381" w14:textId="77777777" w:rsidR="00C314C9" w:rsidRDefault="00ED3350">
      <w:pPr>
        <w:pStyle w:val="Indenti"/>
      </w:pPr>
      <w:r>
        <w:tab/>
        <w:t>(ii)</w:t>
      </w:r>
      <w:r>
        <w:tab/>
        <w:t>allows any other person to be indecently dressed on the premises; or</w:t>
      </w:r>
    </w:p>
    <w:p w14:paraId="6A6DC2F6" w14:textId="77777777" w:rsidR="00C314C9" w:rsidRDefault="00ED3350">
      <w:pPr>
        <w:pStyle w:val="Indenti"/>
      </w:pPr>
      <w:r>
        <w:tab/>
        <w:t>(iii)</w:t>
      </w:r>
      <w:r>
        <w:tab/>
        <w:t>takes part in, or allows any other person to take part in, any activity on the premises in an indecent manner; or</w:t>
      </w:r>
    </w:p>
    <w:p w14:paraId="0FDD552D" w14:textId="77777777" w:rsidR="00C314C9" w:rsidRDefault="00ED3350">
      <w:pPr>
        <w:pStyle w:val="Indenti"/>
      </w:pPr>
      <w:r>
        <w:tab/>
        <w:t>(iv)</w:t>
      </w:r>
      <w:r>
        <w:tab/>
        <w:t>shows or allows to be shown on the premises any restricted material or any extract from restricted material.</w:t>
      </w:r>
    </w:p>
    <w:p w14:paraId="391951DA" w14:textId="77777777" w:rsidR="00C314C9" w:rsidRDefault="00ED3350">
      <w:pPr>
        <w:pStyle w:val="Subsection"/>
      </w:pPr>
      <w:r>
        <w:tab/>
        <w:t>(5)</w:t>
      </w:r>
      <w:r>
        <w:tab/>
        <w:t xml:space="preserve">The juveniles to which subregulation (4)(h) does not apply are as follows — </w:t>
      </w:r>
    </w:p>
    <w:p w14:paraId="1B65DC02" w14:textId="77777777" w:rsidR="00C314C9" w:rsidRDefault="00ED3350">
      <w:pPr>
        <w:pStyle w:val="Indenta"/>
      </w:pPr>
      <w:r>
        <w:tab/>
        <w:t>(a)</w:t>
      </w:r>
      <w:r>
        <w:tab/>
        <w:t>a juvenile who is providing services on the premises (such as serving food or providing security);</w:t>
      </w:r>
    </w:p>
    <w:p w14:paraId="2DB5FAF7" w14:textId="77777777" w:rsidR="00C314C9" w:rsidRDefault="00ED3350">
      <w:pPr>
        <w:pStyle w:val="Indenta"/>
      </w:pPr>
      <w:r>
        <w:tab/>
        <w:t>(b)</w:t>
      </w:r>
      <w:r>
        <w:tab/>
        <w:t>a juvenile who is providing live entertainment on the premises, or assisting a person who is providing such entertainment.</w:t>
      </w:r>
    </w:p>
    <w:p w14:paraId="39699F16" w14:textId="77777777" w:rsidR="00C314C9" w:rsidRDefault="00ED3350">
      <w:pPr>
        <w:pStyle w:val="Footnotesection"/>
      </w:pPr>
      <w:r>
        <w:tab/>
        <w:t>[Regulation 8A inserted: Gazette 15 Jul 2011 p. 2956</w:t>
      </w:r>
      <w:r>
        <w:noBreakHyphen/>
        <w:t>60.]</w:t>
      </w:r>
    </w:p>
    <w:p w14:paraId="2408E22A" w14:textId="77777777" w:rsidR="00C314C9" w:rsidRDefault="00ED3350">
      <w:pPr>
        <w:pStyle w:val="Heading5"/>
      </w:pPr>
      <w:bookmarkStart w:id="23" w:name="_Toc231893790"/>
      <w:r>
        <w:rPr>
          <w:rStyle w:val="CharSectno"/>
        </w:rPr>
        <w:t>8B</w:t>
      </w:r>
      <w:r>
        <w:t>.</w:t>
      </w:r>
      <w:r>
        <w:tab/>
        <w:t>Exemption from Act, sales etc. at certain functions</w:t>
      </w:r>
      <w:bookmarkEnd w:id="23"/>
    </w:p>
    <w:p w14:paraId="03D93091" w14:textId="77777777" w:rsidR="00C314C9" w:rsidRDefault="00ED3350">
      <w:pPr>
        <w:pStyle w:val="Subsection"/>
      </w:pPr>
      <w:r>
        <w:tab/>
        <w:t>(1)</w:t>
      </w:r>
      <w:r>
        <w:tab/>
        <w:t xml:space="preserve">The sale or supply of liquor to a person who is at least 18 years of age is exempted from the application of the Act if — </w:t>
      </w:r>
    </w:p>
    <w:p w14:paraId="3E28CCD8" w14:textId="77777777" w:rsidR="00C314C9" w:rsidRDefault="00ED3350">
      <w:pPr>
        <w:pStyle w:val="Indenta"/>
      </w:pPr>
      <w:r>
        <w:tab/>
        <w:t>(a)</w:t>
      </w:r>
      <w:r>
        <w:tab/>
        <w:t>the liquor is supplied at a function; and</w:t>
      </w:r>
    </w:p>
    <w:p w14:paraId="3E474DB7" w14:textId="77777777" w:rsidR="00C314C9" w:rsidRDefault="00ED3350">
      <w:pPr>
        <w:pStyle w:val="Indenta"/>
      </w:pPr>
      <w:r>
        <w:tab/>
        <w:t>(b)</w:t>
      </w:r>
      <w:r>
        <w:tab/>
        <w:t>the supply of liquor at the function is ancillary to the function; and</w:t>
      </w:r>
    </w:p>
    <w:p w14:paraId="507D37C0" w14:textId="77777777" w:rsidR="00C314C9" w:rsidRDefault="00ED3350">
      <w:pPr>
        <w:pStyle w:val="Indenta"/>
      </w:pPr>
      <w:r>
        <w:tab/>
        <w:t>(c)</w:t>
      </w:r>
      <w:r>
        <w:tab/>
        <w:t>the function starts not earlier than 6 a.m. on any day, and finishes not later than 10 p.m. on the same day; and</w:t>
      </w:r>
    </w:p>
    <w:p w14:paraId="6ED0AB85" w14:textId="77777777" w:rsidR="00C314C9" w:rsidRDefault="00ED3350">
      <w:pPr>
        <w:pStyle w:val="Indenta"/>
        <w:keepNext/>
      </w:pPr>
      <w:r>
        <w:tab/>
        <w:t>(d)</w:t>
      </w:r>
      <w:r>
        <w:tab/>
        <w:t xml:space="preserve">either — </w:t>
      </w:r>
    </w:p>
    <w:p w14:paraId="5651074C" w14:textId="77777777" w:rsidR="00C314C9" w:rsidRDefault="00ED3350">
      <w:pPr>
        <w:pStyle w:val="Indenti"/>
      </w:pPr>
      <w:r>
        <w:tab/>
        <w:t>(i)</w:t>
      </w:r>
      <w:r>
        <w:tab/>
        <w:t xml:space="preserve">the total number of attendees over the course of the function does not exceed 100, and liquor is </w:t>
      </w:r>
      <w:r>
        <w:lastRenderedPageBreak/>
        <w:t>served during one continuous period not exceeding 2 hours; or</w:t>
      </w:r>
    </w:p>
    <w:p w14:paraId="7D91E3B8" w14:textId="77777777" w:rsidR="00C314C9" w:rsidRDefault="00ED3350">
      <w:pPr>
        <w:pStyle w:val="Indenti"/>
      </w:pPr>
      <w:r>
        <w:tab/>
        <w:t>(ii)</w:t>
      </w:r>
      <w:r>
        <w:tab/>
        <w:t>the total number of attendees over the course of the function does not exceed 75, and liquor is served during one continuous period not exceeding 4 hours;</w:t>
      </w:r>
    </w:p>
    <w:p w14:paraId="60DA065F" w14:textId="77777777" w:rsidR="00C314C9" w:rsidRDefault="00ED3350">
      <w:pPr>
        <w:pStyle w:val="Indenta"/>
      </w:pPr>
      <w:r>
        <w:tab/>
      </w:r>
      <w:r>
        <w:tab/>
        <w:t>and</w:t>
      </w:r>
    </w:p>
    <w:p w14:paraId="27336685" w14:textId="77777777" w:rsidR="00C314C9" w:rsidRDefault="00ED3350">
      <w:pPr>
        <w:pStyle w:val="Indenta"/>
      </w:pPr>
      <w:r>
        <w:tab/>
        <w:t>(e)</w:t>
      </w:r>
      <w:r>
        <w:tab/>
        <w:t>liquor is not supplied at the function to a drunk person; and</w:t>
      </w:r>
    </w:p>
    <w:p w14:paraId="79F0C764" w14:textId="77777777" w:rsidR="00C314C9" w:rsidRDefault="00ED3350">
      <w:pPr>
        <w:pStyle w:val="Indenta"/>
      </w:pPr>
      <w:r>
        <w:tab/>
        <w:t>(f)</w:t>
      </w:r>
      <w:r>
        <w:tab/>
        <w:t>a drunk person is not allowed to consume liquor at the function.</w:t>
      </w:r>
    </w:p>
    <w:p w14:paraId="251E47AF" w14:textId="77777777" w:rsidR="00C314C9" w:rsidRDefault="00ED3350">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14:paraId="15B0BDE6" w14:textId="77777777" w:rsidR="00C314C9" w:rsidRDefault="00ED3350">
      <w:pPr>
        <w:pStyle w:val="Indenta"/>
      </w:pPr>
      <w:r>
        <w:tab/>
        <w:t>(a)</w:t>
      </w:r>
      <w:r>
        <w:tab/>
        <w:t>managing or supervising the function; or</w:t>
      </w:r>
    </w:p>
    <w:p w14:paraId="3871D24F" w14:textId="77777777" w:rsidR="00C314C9" w:rsidRDefault="00ED3350">
      <w:pPr>
        <w:pStyle w:val="Indenta"/>
      </w:pPr>
      <w:r>
        <w:tab/>
        <w:t>(b)</w:t>
      </w:r>
      <w:r>
        <w:tab/>
        <w:t>providing services at the function (such as serving food or liquor, or providing security); or</w:t>
      </w:r>
    </w:p>
    <w:p w14:paraId="019DEB8F" w14:textId="77777777" w:rsidR="00C314C9" w:rsidRDefault="00ED3350">
      <w:pPr>
        <w:pStyle w:val="Indenta"/>
      </w:pPr>
      <w:r>
        <w:tab/>
        <w:t>(c)</w:t>
      </w:r>
      <w:r>
        <w:tab/>
        <w:t>providing entertainment at the function, or assisting a person who is providing such entertainment.</w:t>
      </w:r>
    </w:p>
    <w:p w14:paraId="22626BAC" w14:textId="77777777" w:rsidR="00C314C9" w:rsidRDefault="00ED3350">
      <w:pPr>
        <w:pStyle w:val="Footnotesection"/>
      </w:pPr>
      <w:r>
        <w:tab/>
        <w:t>[Regulation 8B inserted: Gazette 15 Jul 2011 p. 2960</w:t>
      </w:r>
      <w:r>
        <w:noBreakHyphen/>
        <w:t>1.]</w:t>
      </w:r>
    </w:p>
    <w:p w14:paraId="34C96B18" w14:textId="77777777" w:rsidR="00C314C9" w:rsidRDefault="00ED3350">
      <w:pPr>
        <w:pStyle w:val="Heading5"/>
      </w:pPr>
      <w:bookmarkStart w:id="24" w:name="_Toc231893791"/>
      <w:r>
        <w:rPr>
          <w:rStyle w:val="CharSectno"/>
        </w:rPr>
        <w:t>8C</w:t>
      </w:r>
      <w:r>
        <w:t>.</w:t>
      </w:r>
      <w:r>
        <w:tab/>
        <w:t>Exemption from Act, complimentary supply by business</w:t>
      </w:r>
      <w:bookmarkEnd w:id="24"/>
    </w:p>
    <w:p w14:paraId="2E1E533F" w14:textId="77777777" w:rsidR="00C314C9" w:rsidRDefault="00ED3350">
      <w:pPr>
        <w:pStyle w:val="Ednotesubsection"/>
        <w:keepNext/>
      </w:pPr>
      <w:r>
        <w:tab/>
        <w:t>[(1)</w:t>
      </w:r>
      <w:r>
        <w:tab/>
        <w:t>deleted]</w:t>
      </w:r>
    </w:p>
    <w:p w14:paraId="5C6C59B6" w14:textId="77777777" w:rsidR="00C314C9" w:rsidRDefault="00ED3350">
      <w:pPr>
        <w:pStyle w:val="Subsection"/>
        <w:keepNext/>
      </w:pPr>
      <w:r>
        <w:tab/>
        <w:t>(2)</w:t>
      </w:r>
      <w:r>
        <w:tab/>
        <w:t xml:space="preserve">The sale or supply of liquor to a person who is at least 18 years of age is exempted from the application of the Act if — </w:t>
      </w:r>
    </w:p>
    <w:p w14:paraId="43BA77B1" w14:textId="77777777" w:rsidR="00C314C9" w:rsidRDefault="00ED3350">
      <w:pPr>
        <w:pStyle w:val="Indenta"/>
      </w:pPr>
      <w:r>
        <w:tab/>
        <w:t>(a)</w:t>
      </w:r>
      <w:r>
        <w:tab/>
        <w:t>the liquor is supplied by a person who carries on a business, or by an employee, contractor or agent of such a person; and</w:t>
      </w:r>
    </w:p>
    <w:p w14:paraId="638E97EB" w14:textId="77777777" w:rsidR="00C314C9" w:rsidRDefault="00ED3350">
      <w:pPr>
        <w:pStyle w:val="Indenta"/>
      </w:pPr>
      <w:r>
        <w:tab/>
        <w:t>(b)</w:t>
      </w:r>
      <w:r>
        <w:tab/>
        <w:t>the liquor is supplied to a customer of the business; and</w:t>
      </w:r>
    </w:p>
    <w:p w14:paraId="7066EB4F" w14:textId="77777777" w:rsidR="00C314C9" w:rsidRDefault="00ED3350">
      <w:pPr>
        <w:pStyle w:val="Indenta"/>
        <w:keepNext/>
      </w:pPr>
      <w:r>
        <w:tab/>
        <w:t>(c)</w:t>
      </w:r>
      <w:r>
        <w:tab/>
        <w:t xml:space="preserve">the supply of the liquor — </w:t>
      </w:r>
    </w:p>
    <w:p w14:paraId="375E26D8" w14:textId="77777777" w:rsidR="00C314C9" w:rsidRDefault="00ED3350">
      <w:pPr>
        <w:pStyle w:val="Indenti"/>
      </w:pPr>
      <w:r>
        <w:tab/>
        <w:t>(i)</w:t>
      </w:r>
      <w:r>
        <w:tab/>
        <w:t>is ancillary to the business; and</w:t>
      </w:r>
    </w:p>
    <w:p w14:paraId="3204EABC" w14:textId="77777777" w:rsidR="00C314C9" w:rsidRDefault="00ED3350">
      <w:pPr>
        <w:pStyle w:val="Indenti"/>
      </w:pPr>
      <w:r>
        <w:lastRenderedPageBreak/>
        <w:tab/>
        <w:t>(ii)</w:t>
      </w:r>
      <w:r>
        <w:tab/>
        <w:t>is without charge; and</w:t>
      </w:r>
    </w:p>
    <w:p w14:paraId="01AE05F8" w14:textId="77777777" w:rsidR="00C314C9" w:rsidRDefault="00ED3350">
      <w:pPr>
        <w:pStyle w:val="Indenti"/>
      </w:pPr>
      <w:r>
        <w:tab/>
        <w:t>(iii)</w:t>
      </w:r>
      <w:r>
        <w:tab/>
        <w:t>takes place on the business premises;</w:t>
      </w:r>
    </w:p>
    <w:p w14:paraId="0C279C24" w14:textId="77777777" w:rsidR="00C314C9" w:rsidRDefault="00ED3350">
      <w:pPr>
        <w:pStyle w:val="Indenta"/>
      </w:pPr>
      <w:r>
        <w:tab/>
      </w:r>
      <w:r>
        <w:tab/>
        <w:t>and</w:t>
      </w:r>
    </w:p>
    <w:p w14:paraId="669DC886" w14:textId="77777777" w:rsidR="00C314C9" w:rsidRDefault="00ED3350">
      <w:pPr>
        <w:pStyle w:val="Indenta"/>
        <w:keepNext/>
      </w:pPr>
      <w:r>
        <w:tab/>
        <w:t>(d)</w:t>
      </w:r>
      <w:r>
        <w:tab/>
        <w:t xml:space="preserve">the quantity of liquor that is supplied to the customer on those business premises on any one day is either — </w:t>
      </w:r>
    </w:p>
    <w:p w14:paraId="4E22BD66" w14:textId="77777777" w:rsidR="00C314C9" w:rsidRDefault="00ED3350">
      <w:pPr>
        <w:pStyle w:val="Indenti"/>
      </w:pPr>
      <w:r>
        <w:tab/>
        <w:t>(i)</w:t>
      </w:r>
      <w:r>
        <w:tab/>
        <w:t>not more than 2 standard drinks for consumption by the customer on those premises; or</w:t>
      </w:r>
    </w:p>
    <w:p w14:paraId="25C8BEDC" w14:textId="77777777" w:rsidR="00C314C9" w:rsidRDefault="00ED3350">
      <w:pPr>
        <w:pStyle w:val="Indenti"/>
      </w:pPr>
      <w:r>
        <w:tab/>
        <w:t>(ii)</w:t>
      </w:r>
      <w:r>
        <w:tab/>
        <w:t>not more than one litre in aggregate, in one or more sealed containers, for consumption off those premises;</w:t>
      </w:r>
    </w:p>
    <w:p w14:paraId="214EB85E" w14:textId="77777777" w:rsidR="00C314C9" w:rsidRDefault="00ED3350">
      <w:pPr>
        <w:pStyle w:val="Indenta"/>
      </w:pPr>
      <w:r>
        <w:tab/>
      </w:r>
      <w:r>
        <w:tab/>
        <w:t>and</w:t>
      </w:r>
    </w:p>
    <w:p w14:paraId="6403BBB3" w14:textId="77777777" w:rsidR="00C314C9" w:rsidRDefault="00ED3350">
      <w:pPr>
        <w:pStyle w:val="Indenta"/>
      </w:pPr>
      <w:r>
        <w:tab/>
        <w:t>(e)</w:t>
      </w:r>
      <w:r>
        <w:tab/>
        <w:t>the liquor is not supplied to a drunk customer; and</w:t>
      </w:r>
    </w:p>
    <w:p w14:paraId="7E449BCA" w14:textId="77777777" w:rsidR="00C314C9" w:rsidRDefault="00ED3350">
      <w:pPr>
        <w:pStyle w:val="Indenta"/>
      </w:pPr>
      <w:r>
        <w:tab/>
        <w:t>(f)</w:t>
      </w:r>
      <w:r>
        <w:tab/>
        <w:t>a drunk customer is not allowed to consume the liquor on those business premises.</w:t>
      </w:r>
    </w:p>
    <w:p w14:paraId="29198574" w14:textId="77777777" w:rsidR="00C314C9" w:rsidRDefault="00ED3350">
      <w:pPr>
        <w:pStyle w:val="Footnotesection"/>
        <w:ind w:left="890" w:hanging="890"/>
      </w:pPr>
      <w:r>
        <w:tab/>
        <w:t>[Regulation 8C inserted: Gazette 15 Jul 2011 p. 2961</w:t>
      </w:r>
      <w:r>
        <w:noBreakHyphen/>
        <w:t>2; amended: Gazette 6 Sep 2016 p. 3828.]</w:t>
      </w:r>
    </w:p>
    <w:p w14:paraId="53216A5D" w14:textId="77777777" w:rsidR="00C314C9" w:rsidRDefault="00ED3350">
      <w:pPr>
        <w:pStyle w:val="Heading5"/>
      </w:pPr>
      <w:bookmarkStart w:id="25" w:name="_Toc231893792"/>
      <w:r>
        <w:rPr>
          <w:rStyle w:val="CharSectno"/>
        </w:rPr>
        <w:t>8CA</w:t>
      </w:r>
      <w:r>
        <w:t>.</w:t>
      </w:r>
      <w:r>
        <w:tab/>
        <w:t>Exemption for complimentary supply by tourism businesses</w:t>
      </w:r>
      <w:bookmarkEnd w:id="25"/>
    </w:p>
    <w:p w14:paraId="43FA469B" w14:textId="77777777" w:rsidR="00C314C9" w:rsidRDefault="00ED3350">
      <w:pPr>
        <w:pStyle w:val="Subsection"/>
      </w:pPr>
      <w:r>
        <w:tab/>
        <w:t>(1)</w:t>
      </w:r>
      <w:r>
        <w:tab/>
        <w:t xml:space="preserve">In this regulation — </w:t>
      </w:r>
    </w:p>
    <w:p w14:paraId="73737375" w14:textId="77777777" w:rsidR="00C314C9" w:rsidRDefault="00ED3350">
      <w:pPr>
        <w:pStyle w:val="Defstart"/>
      </w:pPr>
      <w:r>
        <w:tab/>
      </w:r>
      <w:r>
        <w:rPr>
          <w:rStyle w:val="CharDefText"/>
        </w:rPr>
        <w:t>tourism business</w:t>
      </w:r>
      <w:r>
        <w:t xml:space="preserve"> means a business that is accredited under the Australian Tourism Accreditation Program.</w:t>
      </w:r>
    </w:p>
    <w:p w14:paraId="2F2156D3" w14:textId="77777777" w:rsidR="00C314C9" w:rsidRDefault="00ED3350">
      <w:pPr>
        <w:pStyle w:val="Subsection"/>
        <w:keepNext/>
      </w:pPr>
      <w:r>
        <w:tab/>
        <w:t>(2)</w:t>
      </w:r>
      <w:r>
        <w:tab/>
        <w:t>The supply of liquor to a person who is at least 18 years of age is exempted from the application of the Act if —</w:t>
      </w:r>
    </w:p>
    <w:p w14:paraId="2D0CB84B" w14:textId="77777777" w:rsidR="00C314C9" w:rsidRDefault="00ED3350">
      <w:pPr>
        <w:pStyle w:val="Indenta"/>
      </w:pPr>
      <w:r>
        <w:tab/>
        <w:t>(a)</w:t>
      </w:r>
      <w:r>
        <w:tab/>
        <w:t>the liquor is supplied by a person who carries on a tourism business, or by an employee, contractor or agent of such a person; and</w:t>
      </w:r>
    </w:p>
    <w:p w14:paraId="5C06CE57" w14:textId="77777777" w:rsidR="00C314C9" w:rsidRDefault="00ED3350">
      <w:pPr>
        <w:pStyle w:val="Indenta"/>
      </w:pPr>
      <w:r>
        <w:tab/>
        <w:t>(b)</w:t>
      </w:r>
      <w:r>
        <w:tab/>
        <w:t>the liquor is supplied to a customer of the tourism business in the course of providing a tourism service to the customer; and</w:t>
      </w:r>
    </w:p>
    <w:p w14:paraId="0C26C92F" w14:textId="77777777" w:rsidR="00C314C9" w:rsidRDefault="00ED3350">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14:paraId="4700C0ED" w14:textId="77777777" w:rsidR="00C314C9" w:rsidRDefault="00ED3350">
      <w:pPr>
        <w:pStyle w:val="Indenta"/>
      </w:pPr>
      <w:r>
        <w:tab/>
        <w:t>(c)</w:t>
      </w:r>
      <w:r>
        <w:tab/>
        <w:t xml:space="preserve">the supply of the liquor — </w:t>
      </w:r>
    </w:p>
    <w:p w14:paraId="02F62E6D" w14:textId="77777777" w:rsidR="00C314C9" w:rsidRDefault="00ED3350">
      <w:pPr>
        <w:pStyle w:val="Indenti"/>
      </w:pPr>
      <w:r>
        <w:tab/>
        <w:t>(i)</w:t>
      </w:r>
      <w:r>
        <w:tab/>
        <w:t>is ancillary to the tourism business; and</w:t>
      </w:r>
    </w:p>
    <w:p w14:paraId="395FB569" w14:textId="77777777" w:rsidR="00C314C9" w:rsidRDefault="00ED3350">
      <w:pPr>
        <w:pStyle w:val="Indenti"/>
      </w:pPr>
      <w:r>
        <w:tab/>
        <w:t>(ii)</w:t>
      </w:r>
      <w:r>
        <w:tab/>
        <w:t>is without charge;</w:t>
      </w:r>
    </w:p>
    <w:p w14:paraId="27BF3E43" w14:textId="77777777" w:rsidR="00C314C9" w:rsidRDefault="00ED3350">
      <w:pPr>
        <w:pStyle w:val="Indenta"/>
      </w:pPr>
      <w:r>
        <w:tab/>
      </w:r>
      <w:r>
        <w:tab/>
        <w:t>and</w:t>
      </w:r>
    </w:p>
    <w:p w14:paraId="6EC454E6" w14:textId="77777777" w:rsidR="00C314C9" w:rsidRDefault="00ED3350">
      <w:pPr>
        <w:pStyle w:val="Indenta"/>
      </w:pPr>
      <w:r>
        <w:tab/>
        <w:t>(d)</w:t>
      </w:r>
      <w:r>
        <w:tab/>
        <w:t xml:space="preserve">the liquor is not supplied or consumed at a place that is, or on premises that are, any of the following — </w:t>
      </w:r>
    </w:p>
    <w:p w14:paraId="7CF9DD1C" w14:textId="77777777" w:rsidR="00C314C9" w:rsidRDefault="00ED3350">
      <w:pPr>
        <w:pStyle w:val="Indenti"/>
      </w:pPr>
      <w:r>
        <w:tab/>
        <w:t>(i)</w:t>
      </w:r>
      <w:r>
        <w:tab/>
        <w:t>licensed premises;</w:t>
      </w:r>
    </w:p>
    <w:p w14:paraId="18A46832" w14:textId="77777777" w:rsidR="00C314C9" w:rsidRDefault="00ED3350">
      <w:pPr>
        <w:pStyle w:val="Indenti"/>
      </w:pPr>
      <w:r>
        <w:tab/>
        <w:t>(ii)</w:t>
      </w:r>
      <w:r>
        <w:tab/>
        <w:t xml:space="preserve">a road as defined in the </w:t>
      </w:r>
      <w:r>
        <w:rPr>
          <w:i/>
        </w:rPr>
        <w:t>Road Traffic (Administration) Act 2008</w:t>
      </w:r>
      <w:r>
        <w:t xml:space="preserve"> section 4;</w:t>
      </w:r>
    </w:p>
    <w:p w14:paraId="763E04BA" w14:textId="77777777" w:rsidR="00C314C9" w:rsidRDefault="00ED3350">
      <w:pPr>
        <w:pStyle w:val="Indenti"/>
      </w:pPr>
      <w:r>
        <w:tab/>
        <w:t>(iii)</w:t>
      </w:r>
      <w:r>
        <w:tab/>
        <w:t>a restricted area;</w:t>
      </w:r>
    </w:p>
    <w:p w14:paraId="4448471C" w14:textId="77777777" w:rsidR="00C314C9" w:rsidRDefault="00ED3350">
      <w:pPr>
        <w:pStyle w:val="Indenta"/>
      </w:pPr>
      <w:r>
        <w:tab/>
      </w:r>
      <w:r>
        <w:tab/>
        <w:t>and</w:t>
      </w:r>
    </w:p>
    <w:p w14:paraId="23DCDA9C" w14:textId="77777777" w:rsidR="00C314C9" w:rsidRDefault="00ED3350">
      <w:pPr>
        <w:pStyle w:val="Indenta"/>
      </w:pPr>
      <w:r>
        <w:tab/>
        <w:t>(e)</w:t>
      </w:r>
      <w:r>
        <w:tab/>
        <w:t>the liquor is not supplied or consumed at that place, or on those premises, without the consent of the occupier, or of the person or authority having control, of that place or those premises; and</w:t>
      </w:r>
    </w:p>
    <w:p w14:paraId="6ABB598D" w14:textId="77777777" w:rsidR="00C314C9" w:rsidRDefault="00ED3350">
      <w:pPr>
        <w:pStyle w:val="Ednotepara"/>
      </w:pPr>
      <w:r>
        <w:tab/>
        <w:t>[(f)</w:t>
      </w:r>
      <w:r>
        <w:tab/>
        <w:t>deleted]</w:t>
      </w:r>
    </w:p>
    <w:p w14:paraId="30676FFB" w14:textId="77777777" w:rsidR="00C314C9" w:rsidRDefault="00ED3350">
      <w:pPr>
        <w:pStyle w:val="Indenta"/>
      </w:pPr>
      <w:r>
        <w:tab/>
        <w:t>(g)</w:t>
      </w:r>
      <w:r>
        <w:tab/>
        <w:t>the liquor is not supplied to a drunk person; and</w:t>
      </w:r>
    </w:p>
    <w:p w14:paraId="0B3FD065" w14:textId="77777777" w:rsidR="00C314C9" w:rsidRDefault="00ED3350">
      <w:pPr>
        <w:pStyle w:val="Indenta"/>
      </w:pPr>
      <w:r>
        <w:tab/>
        <w:t>(h)</w:t>
      </w:r>
      <w:r>
        <w:tab/>
        <w:t>a drunk person is not allowed to consume the liquor at that place or on those premises.</w:t>
      </w:r>
    </w:p>
    <w:p w14:paraId="2A2A6EDC" w14:textId="77777777" w:rsidR="00C314C9" w:rsidRDefault="00ED3350">
      <w:pPr>
        <w:pStyle w:val="Footnotesection"/>
      </w:pPr>
      <w:r>
        <w:tab/>
        <w:t>[Regulation 8CA inserted: Gazette 6 Sep 2016 p. 3828-9; amended: Gazette 12 Sep 2017 p. 4735</w:t>
      </w:r>
      <w:r>
        <w:noBreakHyphen/>
        <w:t>6; SL 2021/207 r. 6.]</w:t>
      </w:r>
    </w:p>
    <w:p w14:paraId="38EBC24B" w14:textId="77777777" w:rsidR="00C314C9" w:rsidRDefault="00ED3350">
      <w:pPr>
        <w:pStyle w:val="Heading5"/>
        <w:spacing w:before="180"/>
      </w:pPr>
      <w:bookmarkStart w:id="26" w:name="_Toc231893793"/>
      <w:r>
        <w:rPr>
          <w:rStyle w:val="CharSectno"/>
        </w:rPr>
        <w:t>8D</w:t>
      </w:r>
      <w:r>
        <w:t>.</w:t>
      </w:r>
      <w:r>
        <w:tab/>
        <w:t>Exemption from Act, sales etc. at farmers’ markets</w:t>
      </w:r>
      <w:bookmarkEnd w:id="26"/>
    </w:p>
    <w:p w14:paraId="47897EF4" w14:textId="77777777" w:rsidR="00C314C9" w:rsidRDefault="00ED3350">
      <w:pPr>
        <w:pStyle w:val="Subsection"/>
        <w:spacing w:before="120"/>
      </w:pPr>
      <w:r>
        <w:tab/>
        <w:t>(1)</w:t>
      </w:r>
      <w:r>
        <w:tab/>
        <w:t xml:space="preserve">In this regulation — </w:t>
      </w:r>
    </w:p>
    <w:p w14:paraId="00D829F7" w14:textId="77777777" w:rsidR="00C314C9" w:rsidRDefault="00ED3350">
      <w:pPr>
        <w:pStyle w:val="Defstart"/>
        <w:spacing w:before="100"/>
      </w:pPr>
      <w:r>
        <w:tab/>
      </w:r>
      <w:r>
        <w:rPr>
          <w:rStyle w:val="CharDefText"/>
        </w:rPr>
        <w:t>farmers’ market</w:t>
      </w:r>
      <w:r>
        <w:t xml:space="preserve"> means a market or fair at which primary producers display and sell their products directly to the public;</w:t>
      </w:r>
    </w:p>
    <w:p w14:paraId="7FCE9B9A" w14:textId="77777777" w:rsidR="00C314C9" w:rsidRDefault="00ED3350">
      <w:pPr>
        <w:pStyle w:val="Defstart"/>
      </w:pPr>
      <w:r>
        <w:tab/>
      </w:r>
      <w:r>
        <w:rPr>
          <w:rStyle w:val="CharDefText"/>
        </w:rPr>
        <w:t>liquor producer</w:t>
      </w:r>
      <w:r>
        <w:t xml:space="preserve"> means a producer of liquor, whether or not a primary producer;</w:t>
      </w:r>
    </w:p>
    <w:p w14:paraId="34346FF6" w14:textId="77777777" w:rsidR="00C314C9" w:rsidRDefault="00ED3350">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14:paraId="5AB80FE6" w14:textId="77777777" w:rsidR="00C314C9" w:rsidRDefault="00ED3350">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14:paraId="6246DB18" w14:textId="77777777" w:rsidR="00C314C9" w:rsidRDefault="00ED3350">
      <w:pPr>
        <w:pStyle w:val="Subsection"/>
        <w:keepNext/>
      </w:pPr>
      <w:r>
        <w:tab/>
        <w:t>(2)</w:t>
      </w:r>
      <w:r>
        <w:tab/>
        <w:t xml:space="preserve">The sale or supply of liquor to a person who is at least 18 years of age is exempted from the application of the Act if — </w:t>
      </w:r>
    </w:p>
    <w:p w14:paraId="5350212D" w14:textId="77777777" w:rsidR="00C314C9" w:rsidRDefault="00ED3350">
      <w:pPr>
        <w:pStyle w:val="Indenta"/>
      </w:pPr>
      <w:r>
        <w:tab/>
        <w:t>(a)</w:t>
      </w:r>
      <w:r>
        <w:tab/>
        <w:t xml:space="preserve">the liquor is sold or supplied from a stall at a farmers’ market; and </w:t>
      </w:r>
    </w:p>
    <w:p w14:paraId="4415A60C" w14:textId="77777777" w:rsidR="00C314C9" w:rsidRDefault="00ED3350">
      <w:pPr>
        <w:pStyle w:val="Indenta"/>
      </w:pPr>
      <w:r>
        <w:tab/>
        <w:t>(b)</w:t>
      </w:r>
      <w:r>
        <w:tab/>
        <w:t xml:space="preserve">the stall is provided by 1 or more liquor producers or by a producers’ association for the benefit of 1 or more liquor producers; and </w:t>
      </w:r>
    </w:p>
    <w:p w14:paraId="0D8FE704" w14:textId="77777777" w:rsidR="00C314C9" w:rsidRDefault="00ED3350">
      <w:pPr>
        <w:pStyle w:val="Indenta"/>
      </w:pPr>
      <w:r>
        <w:tab/>
        <w:t>(c)</w:t>
      </w:r>
      <w:r>
        <w:tab/>
        <w:t>the liquor supplied or sold has been produced by a liquor producer by whom or for whose benefit the stall is provided; and</w:t>
      </w:r>
    </w:p>
    <w:p w14:paraId="649E30F5" w14:textId="77777777" w:rsidR="00C314C9" w:rsidRDefault="00ED3350">
      <w:pPr>
        <w:pStyle w:val="Indenta"/>
        <w:keepNext/>
      </w:pPr>
      <w:r>
        <w:tab/>
        <w:t>(d)</w:t>
      </w:r>
      <w:r>
        <w:tab/>
        <w:t xml:space="preserve">the liquor is sold or supplied from the stall — </w:t>
      </w:r>
    </w:p>
    <w:p w14:paraId="23C9232A" w14:textId="77777777" w:rsidR="00C314C9" w:rsidRDefault="00ED3350">
      <w:pPr>
        <w:pStyle w:val="Indenti"/>
      </w:pPr>
      <w:r>
        <w:tab/>
        <w:t>(i)</w:t>
      </w:r>
      <w:r>
        <w:tab/>
        <w:t>by way of free sample for consumption at the farmers’ market; or</w:t>
      </w:r>
    </w:p>
    <w:p w14:paraId="7656B4E8" w14:textId="77777777" w:rsidR="00C314C9" w:rsidRDefault="00ED3350">
      <w:pPr>
        <w:pStyle w:val="Indenti"/>
      </w:pPr>
      <w:r>
        <w:tab/>
        <w:t>(ii)</w:t>
      </w:r>
      <w:r>
        <w:tab/>
        <w:t>in an aggregate quantity of not more than 9 L to any one person on any one day, in one or more sealed containers, for consumption away from the farmers’ market; or</w:t>
      </w:r>
    </w:p>
    <w:p w14:paraId="77672063" w14:textId="77777777" w:rsidR="00C314C9" w:rsidRDefault="00ED3350">
      <w:pPr>
        <w:pStyle w:val="Indenti"/>
      </w:pPr>
      <w:r>
        <w:tab/>
        <w:t>(iii)</w:t>
      </w:r>
      <w:r>
        <w:tab/>
        <w:t>by way of an order taken for the sale or supply of liquor at a future date;</w:t>
      </w:r>
    </w:p>
    <w:p w14:paraId="4A527CC3" w14:textId="77777777" w:rsidR="00C314C9" w:rsidRDefault="00ED3350">
      <w:pPr>
        <w:pStyle w:val="Indenta"/>
      </w:pPr>
      <w:r>
        <w:tab/>
      </w:r>
      <w:r>
        <w:tab/>
        <w:t>and</w:t>
      </w:r>
    </w:p>
    <w:p w14:paraId="598915FC" w14:textId="77777777" w:rsidR="00C314C9" w:rsidRDefault="00ED3350">
      <w:pPr>
        <w:pStyle w:val="Indenta"/>
      </w:pPr>
      <w:r>
        <w:tab/>
        <w:t>(e)</w:t>
      </w:r>
      <w:r>
        <w:tab/>
        <w:t>the liquor is not sold or supplied to a drunk person; and</w:t>
      </w:r>
    </w:p>
    <w:p w14:paraId="7B1D59E2" w14:textId="77777777" w:rsidR="00C314C9" w:rsidRDefault="00ED3350">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14:paraId="300E1E2D" w14:textId="77777777" w:rsidR="00C314C9" w:rsidRDefault="00ED3350">
      <w:pPr>
        <w:pStyle w:val="Footnotesection"/>
        <w:spacing w:before="100"/>
        <w:ind w:left="890" w:hanging="890"/>
      </w:pPr>
      <w:r>
        <w:tab/>
        <w:t>[Regulation 8D inserted: Gazette 15 Jul 2011 p. 2962</w:t>
      </w:r>
      <w:r>
        <w:noBreakHyphen/>
        <w:t>3; amended: Gazette 10 Jan 2017 p. 142.]</w:t>
      </w:r>
    </w:p>
    <w:p w14:paraId="28A86D8E" w14:textId="77777777" w:rsidR="00C314C9" w:rsidRDefault="00ED3350">
      <w:pPr>
        <w:pStyle w:val="Heading5"/>
      </w:pPr>
      <w:bookmarkStart w:id="27" w:name="_Toc231893794"/>
      <w:r>
        <w:rPr>
          <w:rStyle w:val="CharSectno"/>
        </w:rPr>
        <w:t>8E</w:t>
      </w:r>
      <w:r>
        <w:t>.</w:t>
      </w:r>
      <w:r>
        <w:tab/>
        <w:t>Exemption from Act, sales etc. at functions on licensed premises</w:t>
      </w:r>
      <w:bookmarkEnd w:id="27"/>
    </w:p>
    <w:p w14:paraId="607FA5D1" w14:textId="77777777" w:rsidR="00C314C9" w:rsidRDefault="00ED3350">
      <w:pPr>
        <w:pStyle w:val="Subsection"/>
        <w:keepNext/>
      </w:pPr>
      <w:r>
        <w:tab/>
        <w:t>(1)</w:t>
      </w:r>
      <w:r>
        <w:tab/>
        <w:t xml:space="preserve">In this regulation — </w:t>
      </w:r>
    </w:p>
    <w:p w14:paraId="1C093CD6" w14:textId="77777777" w:rsidR="00C314C9" w:rsidRDefault="00ED3350">
      <w:pPr>
        <w:pStyle w:val="Defstart"/>
        <w:keepNext/>
      </w:pPr>
      <w:r>
        <w:tab/>
      </w:r>
      <w:r>
        <w:rPr>
          <w:rStyle w:val="CharDefText"/>
        </w:rPr>
        <w:t>authorised arrangement</w:t>
      </w:r>
      <w:r>
        <w:t xml:space="preserve"> means an arrangement — </w:t>
      </w:r>
    </w:p>
    <w:p w14:paraId="296FA586" w14:textId="77777777" w:rsidR="00C314C9" w:rsidRDefault="00ED3350">
      <w:pPr>
        <w:pStyle w:val="Defpara"/>
      </w:pPr>
      <w:r>
        <w:tab/>
        <w:t>(a)</w:t>
      </w:r>
      <w:r>
        <w:tab/>
        <w:t>that is between the organiser of a function and the licensee of the licensed premises on which the function is to be held; and</w:t>
      </w:r>
    </w:p>
    <w:p w14:paraId="3B2DDFF8" w14:textId="77777777" w:rsidR="00C314C9" w:rsidRDefault="00ED3350">
      <w:pPr>
        <w:pStyle w:val="Defpara"/>
        <w:keepNext/>
      </w:pPr>
      <w:r>
        <w:tab/>
        <w:t>(b)</w:t>
      </w:r>
      <w:r>
        <w:tab/>
        <w:t xml:space="preserve">under which — </w:t>
      </w:r>
    </w:p>
    <w:p w14:paraId="69F60236" w14:textId="77777777" w:rsidR="00C314C9" w:rsidRDefault="00ED3350">
      <w:pPr>
        <w:pStyle w:val="Defsubpara"/>
      </w:pPr>
      <w:r>
        <w:tab/>
        <w:t>(i)</w:t>
      </w:r>
      <w:r>
        <w:tab/>
        <w:t>the licensee is to provide the venue, food and liquor for the function for a fixed price to the organiser; and</w:t>
      </w:r>
    </w:p>
    <w:p w14:paraId="1DBFB8A5" w14:textId="77777777" w:rsidR="00C314C9" w:rsidRDefault="00ED3350">
      <w:pPr>
        <w:pStyle w:val="Defsubpara"/>
      </w:pPr>
      <w:r>
        <w:tab/>
        <w:t>(ii)</w:t>
      </w:r>
      <w:r>
        <w:tab/>
        <w:t>the organiser is to arrange for the function to be advertised to the public and for the sale of tickets for the function;</w:t>
      </w:r>
    </w:p>
    <w:p w14:paraId="5F1B626A" w14:textId="77777777" w:rsidR="00C314C9" w:rsidRDefault="00ED3350">
      <w:pPr>
        <w:pStyle w:val="Defpara"/>
      </w:pPr>
      <w:r>
        <w:tab/>
      </w:r>
      <w:r>
        <w:tab/>
        <w:t>and</w:t>
      </w:r>
    </w:p>
    <w:p w14:paraId="389B597F" w14:textId="77777777" w:rsidR="00C314C9" w:rsidRDefault="00ED3350">
      <w:pPr>
        <w:pStyle w:val="Defpara"/>
      </w:pPr>
      <w:r>
        <w:tab/>
        <w:t>(c)</w:t>
      </w:r>
      <w:r>
        <w:tab/>
        <w:t>that is approved under section 104;</w:t>
      </w:r>
    </w:p>
    <w:p w14:paraId="3AC52093" w14:textId="77777777" w:rsidR="00C314C9" w:rsidRDefault="00ED3350">
      <w:pPr>
        <w:pStyle w:val="Defstart"/>
      </w:pPr>
      <w:r>
        <w:tab/>
      </w:r>
      <w:r>
        <w:rPr>
          <w:rStyle w:val="CharDefText"/>
        </w:rPr>
        <w:t>organised function</w:t>
      </w:r>
      <w:r>
        <w:t xml:space="preserve"> means a function — </w:t>
      </w:r>
    </w:p>
    <w:p w14:paraId="377F6D29" w14:textId="77777777" w:rsidR="00C314C9" w:rsidRDefault="00ED3350">
      <w:pPr>
        <w:pStyle w:val="Defpara"/>
      </w:pPr>
      <w:r>
        <w:tab/>
        <w:t>(a)</w:t>
      </w:r>
      <w:r>
        <w:tab/>
        <w:t>that is held on licensed premises (other than premises to which a club licence applies); and</w:t>
      </w:r>
    </w:p>
    <w:p w14:paraId="2E8B9BDB" w14:textId="77777777" w:rsidR="00C314C9" w:rsidRDefault="00ED3350">
      <w:pPr>
        <w:pStyle w:val="Defpara"/>
      </w:pPr>
      <w:r>
        <w:tab/>
        <w:t>(b)</w:t>
      </w:r>
      <w:r>
        <w:tab/>
        <w:t>that is held under an authorised arrangement; and</w:t>
      </w:r>
    </w:p>
    <w:p w14:paraId="3CE6F1DB" w14:textId="77777777" w:rsidR="00C314C9" w:rsidRDefault="00ED3350">
      <w:pPr>
        <w:pStyle w:val="Defpara"/>
      </w:pPr>
      <w:r>
        <w:tab/>
        <w:t>(c)</w:t>
      </w:r>
      <w:r>
        <w:tab/>
        <w:t>the price of a ticket for which includes admission to the function as well as the provision of liquor, food and entertainment during the function; and</w:t>
      </w:r>
    </w:p>
    <w:p w14:paraId="02D93B79" w14:textId="77777777" w:rsidR="00C314C9" w:rsidRDefault="00ED3350">
      <w:pPr>
        <w:pStyle w:val="Defpara"/>
      </w:pPr>
      <w:r>
        <w:tab/>
        <w:t>(d)</w:t>
      </w:r>
      <w:r>
        <w:tab/>
        <w:t>all advertising for which includes a reference to the terms of the licence under which the supply of liquor at the function is authorised.</w:t>
      </w:r>
    </w:p>
    <w:p w14:paraId="62CB4D6C" w14:textId="77777777" w:rsidR="00C314C9" w:rsidRDefault="00ED3350">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14:paraId="2C66187B" w14:textId="77777777" w:rsidR="00C314C9" w:rsidRDefault="00ED3350">
      <w:pPr>
        <w:pStyle w:val="Footnotesection"/>
        <w:ind w:left="890" w:hanging="890"/>
      </w:pPr>
      <w:r>
        <w:tab/>
        <w:t>[Regulation 8E inserted: Gazette 15 Jul 2011 p. 2963</w:t>
      </w:r>
      <w:r>
        <w:noBreakHyphen/>
        <w:t>4.]</w:t>
      </w:r>
    </w:p>
    <w:p w14:paraId="63C5F4E8" w14:textId="77777777" w:rsidR="00C314C9" w:rsidRDefault="00ED3350">
      <w:pPr>
        <w:pStyle w:val="Heading5"/>
      </w:pPr>
      <w:bookmarkStart w:id="28" w:name="_Toc231893795"/>
      <w:r>
        <w:rPr>
          <w:rStyle w:val="CharSectno"/>
        </w:rPr>
        <w:t>8F</w:t>
      </w:r>
      <w:r>
        <w:t>.</w:t>
      </w:r>
      <w:r>
        <w:tab/>
        <w:t>Exemption from Act for consumption in on</w:t>
      </w:r>
      <w:r>
        <w:noBreakHyphen/>
        <w:t>demand charter vehicle (Act s. 6(1)(o))</w:t>
      </w:r>
      <w:bookmarkEnd w:id="28"/>
    </w:p>
    <w:p w14:paraId="3C515A66" w14:textId="77777777" w:rsidR="00C314C9" w:rsidRDefault="00ED3350">
      <w:pPr>
        <w:pStyle w:val="Subsection"/>
        <w:keepNext/>
        <w:keepLines/>
      </w:pPr>
      <w:r>
        <w:tab/>
        <w:t>(1)</w:t>
      </w:r>
      <w:r>
        <w:tab/>
        <w:t xml:space="preserve">In this regulation — </w:t>
      </w:r>
    </w:p>
    <w:p w14:paraId="1805C709" w14:textId="77777777" w:rsidR="00C314C9" w:rsidRDefault="00ED3350">
      <w:pPr>
        <w:pStyle w:val="Defstart"/>
      </w:pPr>
      <w:r>
        <w:tab/>
      </w:r>
      <w:r>
        <w:rPr>
          <w:rStyle w:val="CharDefText"/>
        </w:rPr>
        <w:t>function</w:t>
      </w:r>
      <w:r>
        <w:t xml:space="preserve"> means a gathering, occasion or event;</w:t>
      </w:r>
    </w:p>
    <w:p w14:paraId="30B15ECA" w14:textId="77777777" w:rsidR="00C314C9" w:rsidRDefault="00ED3350">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14:paraId="1F8E3FE7" w14:textId="77777777" w:rsidR="00C314C9" w:rsidRDefault="00ED3350">
      <w:pPr>
        <w:pStyle w:val="Defstart"/>
      </w:pPr>
      <w:r>
        <w:tab/>
      </w:r>
      <w:r>
        <w:rPr>
          <w:rStyle w:val="CharDefText"/>
        </w:rPr>
        <w:t>responsible adult</w:t>
      </w:r>
      <w:r>
        <w:t xml:space="preserve"> has the meaning given in section 125(2)(b);</w:t>
      </w:r>
    </w:p>
    <w:p w14:paraId="2F365690" w14:textId="77777777" w:rsidR="00C314C9" w:rsidRDefault="00ED3350">
      <w:pPr>
        <w:pStyle w:val="Defstart"/>
      </w:pPr>
      <w:r>
        <w:tab/>
      </w:r>
      <w:r>
        <w:rPr>
          <w:rStyle w:val="CharDefText"/>
        </w:rPr>
        <w:t>school</w:t>
      </w:r>
      <w:r>
        <w:t xml:space="preserve"> has the meaning given in the </w:t>
      </w:r>
      <w:r>
        <w:rPr>
          <w:i/>
        </w:rPr>
        <w:t>School Education Act 1999</w:t>
      </w:r>
      <w:r>
        <w:t xml:space="preserve"> section 4.</w:t>
      </w:r>
    </w:p>
    <w:p w14:paraId="52A39D64" w14:textId="77777777" w:rsidR="00C314C9" w:rsidRDefault="00ED3350">
      <w:pPr>
        <w:pStyle w:val="Subsection"/>
        <w:keepNext/>
      </w:pPr>
      <w:r>
        <w:tab/>
        <w:t>(2)</w:t>
      </w:r>
      <w:r>
        <w:tab/>
        <w:t xml:space="preserve">The consumption of liquor by a person who is at least 18 years of age is exempted from the application of the Act if — </w:t>
      </w:r>
    </w:p>
    <w:p w14:paraId="69D9DF51" w14:textId="77777777" w:rsidR="00C314C9" w:rsidRDefault="00ED3350">
      <w:pPr>
        <w:pStyle w:val="Indenta"/>
      </w:pPr>
      <w:r>
        <w:tab/>
        <w:t>(a)</w:t>
      </w:r>
      <w:r>
        <w:tab/>
        <w:t>at the time of the consumption the person is a passenger in a vehicle in relation to which an on</w:t>
      </w:r>
      <w:r>
        <w:noBreakHyphen/>
        <w:t>demand charter vehicle authorisation is in force; and</w:t>
      </w:r>
    </w:p>
    <w:p w14:paraId="66590608" w14:textId="77777777" w:rsidR="00C314C9" w:rsidRDefault="00ED3350">
      <w:pPr>
        <w:pStyle w:val="Indenta"/>
      </w:pPr>
      <w:r>
        <w:tab/>
        <w:t>(aa)</w:t>
      </w:r>
      <w:r>
        <w:tab/>
        <w:t>the vehicle is being hired for a continuous period of not less than one hour; and</w:t>
      </w:r>
    </w:p>
    <w:p w14:paraId="0049586C" w14:textId="77777777" w:rsidR="00C314C9" w:rsidRDefault="00ED3350">
      <w:pPr>
        <w:pStyle w:val="Indenta"/>
      </w:pPr>
      <w:r>
        <w:tab/>
        <w:t>(ab)</w:t>
      </w:r>
      <w:r>
        <w:tab/>
        <w:t>the hiring of the vehicle, and the period of hire, was arranged before the journey commenced; and</w:t>
      </w:r>
    </w:p>
    <w:p w14:paraId="18D1CFD9" w14:textId="77777777" w:rsidR="00C314C9" w:rsidRDefault="00ED3350">
      <w:pPr>
        <w:pStyle w:val="Indenta"/>
      </w:pPr>
      <w:r>
        <w:tab/>
        <w:t>(ac)</w:t>
      </w:r>
      <w:r>
        <w:tab/>
        <w:t>the vehicle is equipped to carry not more than 14 adult passengers, excluding the driver; and</w:t>
      </w:r>
    </w:p>
    <w:p w14:paraId="441F7C8B" w14:textId="77777777" w:rsidR="00C314C9" w:rsidRDefault="00ED3350">
      <w:pPr>
        <w:pStyle w:val="Indenta"/>
      </w:pPr>
      <w:r>
        <w:tab/>
        <w:t>(b)</w:t>
      </w:r>
      <w:r>
        <w:tab/>
        <w:t>any juveniles in the vehicle are accompanied by, and under the supervision of, a responsible adult; and</w:t>
      </w:r>
    </w:p>
    <w:p w14:paraId="06F9B7FF" w14:textId="77777777" w:rsidR="00C314C9" w:rsidRDefault="00ED3350">
      <w:pPr>
        <w:pStyle w:val="Indenta"/>
      </w:pPr>
      <w:r>
        <w:tab/>
        <w:t>(c)</w:t>
      </w:r>
      <w:r>
        <w:tab/>
        <w:t>the driver of the vehicle does not allow a drunk person to consume liquor in the vehicle.</w:t>
      </w:r>
    </w:p>
    <w:p w14:paraId="351472FA" w14:textId="77777777" w:rsidR="00C314C9" w:rsidRDefault="00ED3350">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14:paraId="6C8BA348" w14:textId="77777777" w:rsidR="00C314C9" w:rsidRDefault="00ED3350">
      <w:pPr>
        <w:pStyle w:val="Footnotesection"/>
        <w:spacing w:before="160"/>
        <w:ind w:left="890" w:hanging="890"/>
      </w:pPr>
      <w:r>
        <w:tab/>
        <w:t>[Regulation 8F inserted: Gazette 15 Jul 2011 p. 2964</w:t>
      </w:r>
      <w:r>
        <w:noBreakHyphen/>
        <w:t>5; amended: Gazette 6 Sep 2016 p. 3830-1; 28 Jun 2019 p. 2491</w:t>
      </w:r>
      <w:r>
        <w:noBreakHyphen/>
        <w:t>2.]</w:t>
      </w:r>
    </w:p>
    <w:p w14:paraId="4403DF6B" w14:textId="77777777" w:rsidR="00C314C9" w:rsidRDefault="00ED3350">
      <w:pPr>
        <w:pStyle w:val="Heading5"/>
      </w:pPr>
      <w:bookmarkStart w:id="29" w:name="_Toc231893796"/>
      <w:r>
        <w:rPr>
          <w:rStyle w:val="CharSectno"/>
        </w:rPr>
        <w:t>8G</w:t>
      </w:r>
      <w:r>
        <w:t>.</w:t>
      </w:r>
      <w:r>
        <w:tab/>
        <w:t>Exemption from Act in relation to liquor competition (Act s. 6(1)(o))</w:t>
      </w:r>
      <w:bookmarkEnd w:id="29"/>
    </w:p>
    <w:p w14:paraId="639ED2D4" w14:textId="77777777" w:rsidR="00C314C9" w:rsidRDefault="00ED3350">
      <w:pPr>
        <w:pStyle w:val="Subsection"/>
        <w:keepNext/>
      </w:pPr>
      <w:r>
        <w:tab/>
        <w:t>(1)</w:t>
      </w:r>
      <w:r>
        <w:tab/>
        <w:t xml:space="preserve">In this regulation — </w:t>
      </w:r>
    </w:p>
    <w:p w14:paraId="5F0AE961" w14:textId="77777777" w:rsidR="00C314C9" w:rsidRDefault="00ED3350">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14:paraId="40A80A53" w14:textId="77777777" w:rsidR="00C314C9" w:rsidRDefault="00ED3350">
      <w:pPr>
        <w:pStyle w:val="Defstart"/>
      </w:pPr>
      <w:r>
        <w:tab/>
      </w:r>
      <w:r>
        <w:rPr>
          <w:rStyle w:val="CharDefText"/>
        </w:rPr>
        <w:t>liquor competition</w:t>
      </w:r>
      <w:r>
        <w:t xml:space="preserve"> means a competition which has all of the following characteristics — </w:t>
      </w:r>
    </w:p>
    <w:p w14:paraId="09A0F510" w14:textId="77777777" w:rsidR="00C314C9" w:rsidRDefault="00ED3350">
      <w:pPr>
        <w:pStyle w:val="Defpara"/>
      </w:pPr>
      <w:r>
        <w:tab/>
        <w:t>(a)</w:t>
      </w:r>
      <w:r>
        <w:tab/>
        <w:t xml:space="preserve">liquor of a particular kind and type is assessed by a judge in a systematic manner against certain criteria (for example, criteria in relation to colour, appearance, aroma and taste); </w:t>
      </w:r>
    </w:p>
    <w:p w14:paraId="7EE6114B" w14:textId="77777777" w:rsidR="00C314C9" w:rsidRDefault="00ED3350">
      <w:pPr>
        <w:pStyle w:val="Defpara"/>
      </w:pPr>
      <w:r>
        <w:tab/>
        <w:t>(b)</w:t>
      </w:r>
      <w:r>
        <w:tab/>
        <w:t>after judgment the liquor is allocated a score;</w:t>
      </w:r>
    </w:p>
    <w:p w14:paraId="5B326A13" w14:textId="77777777" w:rsidR="00C314C9" w:rsidRDefault="00ED3350">
      <w:pPr>
        <w:pStyle w:val="Defpara"/>
      </w:pPr>
      <w:r>
        <w:tab/>
        <w:t>(c)</w:t>
      </w:r>
      <w:r>
        <w:tab/>
        <w:t>a prize or acknowledgment is given in relation to liquor entered into the competition;</w:t>
      </w:r>
    </w:p>
    <w:p w14:paraId="381C303F" w14:textId="77777777" w:rsidR="00C314C9" w:rsidRDefault="00ED3350">
      <w:pPr>
        <w:pStyle w:val="Defpara"/>
      </w:pPr>
      <w:r>
        <w:tab/>
        <w:t>(d)</w:t>
      </w:r>
      <w:r>
        <w:tab/>
        <w:t>the purposes of the competition include to highlight liquor producers whose liquor exhibits the best quality and to provide a forum to educate liquor producers.</w:t>
      </w:r>
    </w:p>
    <w:p w14:paraId="2C73B675" w14:textId="77777777" w:rsidR="00C314C9" w:rsidRDefault="00ED3350">
      <w:pPr>
        <w:pStyle w:val="Subsection"/>
      </w:pPr>
      <w:r>
        <w:tab/>
        <w:t>(2)</w:t>
      </w:r>
      <w:r>
        <w:tab/>
        <w:t xml:space="preserve">The sale or supply of liquor to, and the consumption of liquor by, a judge who is at least 18 years of age is exempted from the application of the Act if — </w:t>
      </w:r>
    </w:p>
    <w:p w14:paraId="6E2B6A9C" w14:textId="77777777" w:rsidR="00C314C9" w:rsidRDefault="00ED3350">
      <w:pPr>
        <w:pStyle w:val="Indenta"/>
      </w:pPr>
      <w:r>
        <w:tab/>
        <w:t>(a)</w:t>
      </w:r>
      <w:r>
        <w:tab/>
        <w:t xml:space="preserve">the judge is not drunk; and </w:t>
      </w:r>
    </w:p>
    <w:p w14:paraId="12A5E726" w14:textId="77777777" w:rsidR="00C314C9" w:rsidRDefault="00ED3350">
      <w:pPr>
        <w:pStyle w:val="Indenta"/>
      </w:pPr>
      <w:r>
        <w:lastRenderedPageBreak/>
        <w:tab/>
        <w:t>(b)</w:t>
      </w:r>
      <w:r>
        <w:tab/>
        <w:t>the judge is judging a liquor competition; and</w:t>
      </w:r>
    </w:p>
    <w:p w14:paraId="01A155AE" w14:textId="77777777" w:rsidR="00C314C9" w:rsidRDefault="00ED3350">
      <w:pPr>
        <w:pStyle w:val="Indenta"/>
      </w:pPr>
      <w:r>
        <w:tab/>
        <w:t>(c)</w:t>
      </w:r>
      <w:r>
        <w:tab/>
        <w:t>the liquor is sold or supplied by way of sample; and</w:t>
      </w:r>
    </w:p>
    <w:p w14:paraId="2560A285" w14:textId="77777777" w:rsidR="00C314C9" w:rsidRDefault="00ED3350">
      <w:pPr>
        <w:pStyle w:val="Indenta"/>
      </w:pPr>
      <w:r>
        <w:tab/>
        <w:t>(d)</w:t>
      </w:r>
      <w:r>
        <w:tab/>
        <w:t>the liquor is sold or supplied, and consumed, only for the purposes of the competition.</w:t>
      </w:r>
    </w:p>
    <w:p w14:paraId="0747858A" w14:textId="77777777" w:rsidR="00C314C9" w:rsidRDefault="00ED3350">
      <w:pPr>
        <w:pStyle w:val="Subsection"/>
      </w:pPr>
      <w:r>
        <w:tab/>
        <w:t>(3)</w:t>
      </w:r>
      <w:r>
        <w:tab/>
        <w:t xml:space="preserve">The sale or supply of liquor to, and the consumption of liquor by, a person who is at least 18 years of age is exempted from the application of the Act if — </w:t>
      </w:r>
    </w:p>
    <w:p w14:paraId="5DDAA71B" w14:textId="77777777" w:rsidR="00C314C9" w:rsidRDefault="00ED3350">
      <w:pPr>
        <w:pStyle w:val="Indenta"/>
      </w:pPr>
      <w:r>
        <w:tab/>
        <w:t>(a)</w:t>
      </w:r>
      <w:r>
        <w:tab/>
        <w:t>the person is not drunk; and</w:t>
      </w:r>
    </w:p>
    <w:p w14:paraId="2849A032" w14:textId="77777777" w:rsidR="00C314C9" w:rsidRDefault="00ED3350">
      <w:pPr>
        <w:pStyle w:val="Indenta"/>
        <w:keepNext/>
      </w:pPr>
      <w:r>
        <w:tab/>
        <w:t>(b)</w:t>
      </w:r>
      <w:r>
        <w:tab/>
        <w:t xml:space="preserve">the person is — </w:t>
      </w:r>
    </w:p>
    <w:p w14:paraId="2B93772E" w14:textId="77777777" w:rsidR="00C314C9" w:rsidRDefault="00ED3350">
      <w:pPr>
        <w:pStyle w:val="Indenti"/>
      </w:pPr>
      <w:r>
        <w:tab/>
        <w:t>(i)</w:t>
      </w:r>
      <w:r>
        <w:tab/>
        <w:t>a liquor producer who entered liquor into a liquor competition; or</w:t>
      </w:r>
    </w:p>
    <w:p w14:paraId="534FF175" w14:textId="77777777" w:rsidR="00C314C9" w:rsidRDefault="00ED3350">
      <w:pPr>
        <w:pStyle w:val="Indenti"/>
      </w:pPr>
      <w:r>
        <w:tab/>
        <w:t>(ii)</w:t>
      </w:r>
      <w:r>
        <w:tab/>
        <w:t>employed or engaged as a steward for the purposes of a liquor competition;</w:t>
      </w:r>
    </w:p>
    <w:p w14:paraId="3CEEF5DD" w14:textId="77777777" w:rsidR="00C314C9" w:rsidRDefault="00ED3350">
      <w:pPr>
        <w:pStyle w:val="Indenta"/>
      </w:pPr>
      <w:r>
        <w:tab/>
      </w:r>
      <w:r>
        <w:tab/>
        <w:t>and</w:t>
      </w:r>
    </w:p>
    <w:p w14:paraId="365AE964" w14:textId="77777777" w:rsidR="00C314C9" w:rsidRDefault="00ED3350">
      <w:pPr>
        <w:pStyle w:val="Indenta"/>
        <w:keepNext/>
      </w:pPr>
      <w:r>
        <w:tab/>
        <w:t>(c)</w:t>
      </w:r>
      <w:r>
        <w:tab/>
        <w:t>the liquor is sold or supplied by way of sample; and</w:t>
      </w:r>
    </w:p>
    <w:p w14:paraId="58B86D74" w14:textId="77777777" w:rsidR="00C314C9" w:rsidRDefault="00ED3350">
      <w:pPr>
        <w:pStyle w:val="Indenta"/>
      </w:pPr>
      <w:r>
        <w:tab/>
        <w:t>(d)</w:t>
      </w:r>
      <w:r>
        <w:tab/>
        <w:t>the sale or supply, and consumption, of the liquor is incidental to the competition.</w:t>
      </w:r>
    </w:p>
    <w:p w14:paraId="364BE9F6" w14:textId="77777777" w:rsidR="00C314C9" w:rsidRDefault="00ED3350">
      <w:pPr>
        <w:pStyle w:val="Footnotesection"/>
        <w:spacing w:before="160"/>
        <w:ind w:left="890" w:hanging="890"/>
      </w:pPr>
      <w:r>
        <w:tab/>
        <w:t>[Regulation 8G inserted: SL 2021/94 r. 4.]</w:t>
      </w:r>
    </w:p>
    <w:p w14:paraId="195B4EA6" w14:textId="77777777" w:rsidR="00C314C9" w:rsidRDefault="00ED3350">
      <w:pPr>
        <w:pStyle w:val="Heading5"/>
        <w:spacing w:before="240"/>
        <w:rPr>
          <w:snapToGrid w:val="0"/>
        </w:rPr>
      </w:pPr>
      <w:bookmarkStart w:id="30" w:name="_Toc231893797"/>
      <w:r>
        <w:rPr>
          <w:rStyle w:val="CharSectno"/>
        </w:rPr>
        <w:t>9</w:t>
      </w:r>
      <w:r>
        <w:rPr>
          <w:snapToGrid w:val="0"/>
        </w:rPr>
        <w:t>.</w:t>
      </w:r>
      <w:r>
        <w:rPr>
          <w:snapToGrid w:val="0"/>
        </w:rPr>
        <w:tab/>
        <w:t>Persons who may take and administer oaths and affirmations (Act s. 18(3)(c))</w:t>
      </w:r>
      <w:bookmarkEnd w:id="30"/>
    </w:p>
    <w:p w14:paraId="5EE4E655" w14:textId="77777777" w:rsidR="00C314C9" w:rsidRDefault="00ED3350">
      <w:pPr>
        <w:pStyle w:val="Subsection"/>
        <w:spacing w:before="180"/>
        <w:rPr>
          <w:snapToGrid w:val="0"/>
        </w:rPr>
      </w:pPr>
      <w:r>
        <w:rPr>
          <w:snapToGrid w:val="0"/>
        </w:rPr>
        <w:tab/>
      </w:r>
      <w:r>
        <w:rPr>
          <w:snapToGrid w:val="0"/>
        </w:rPr>
        <w:tab/>
        <w:t>For the purposes of section 18(3)(c) the following persons are prescribed —</w:t>
      </w:r>
    </w:p>
    <w:p w14:paraId="0E653548" w14:textId="77777777" w:rsidR="00C314C9" w:rsidRDefault="00ED3350">
      <w:pPr>
        <w:pStyle w:val="Indenta"/>
        <w:spacing w:before="100"/>
      </w:pPr>
      <w:r>
        <w:tab/>
        <w:t>(a)</w:t>
      </w:r>
      <w:r>
        <w:tab/>
        <w:t>the chairperson or deputy chairperson; and</w:t>
      </w:r>
    </w:p>
    <w:p w14:paraId="5BB9BBEF" w14:textId="77777777" w:rsidR="00C314C9" w:rsidRDefault="00ED3350">
      <w:pPr>
        <w:pStyle w:val="Ednotepara"/>
        <w:spacing w:before="100"/>
        <w:ind w:left="1610" w:hanging="1610"/>
        <w:rPr>
          <w:snapToGrid w:val="0"/>
        </w:rPr>
      </w:pPr>
      <w:r>
        <w:rPr>
          <w:snapToGrid w:val="0"/>
        </w:rPr>
        <w:tab/>
        <w:t>[(b)</w:t>
      </w:r>
      <w:r>
        <w:rPr>
          <w:snapToGrid w:val="0"/>
        </w:rPr>
        <w:tab/>
        <w:t>deleted]</w:t>
      </w:r>
    </w:p>
    <w:p w14:paraId="7F6BA32D" w14:textId="77777777" w:rsidR="00C314C9" w:rsidRDefault="00ED3350">
      <w:pPr>
        <w:pStyle w:val="Indenta"/>
        <w:spacing w:before="100"/>
        <w:rPr>
          <w:snapToGrid w:val="0"/>
        </w:rPr>
      </w:pPr>
      <w:r>
        <w:rPr>
          <w:snapToGrid w:val="0"/>
        </w:rPr>
        <w:tab/>
        <w:t>(c)</w:t>
      </w:r>
      <w:r>
        <w:rPr>
          <w:snapToGrid w:val="0"/>
        </w:rPr>
        <w:tab/>
        <w:t>the Director; and</w:t>
      </w:r>
    </w:p>
    <w:p w14:paraId="5F5FF001" w14:textId="77777777" w:rsidR="00C314C9" w:rsidRDefault="00ED3350">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14:paraId="7E873D89" w14:textId="77777777" w:rsidR="00C314C9" w:rsidRDefault="00ED3350">
      <w:pPr>
        <w:pStyle w:val="Footnotesection"/>
        <w:keepLines w:val="0"/>
        <w:ind w:left="890" w:hanging="890"/>
      </w:pPr>
      <w:r>
        <w:tab/>
        <w:t>[Regulation 9 amended: Gazette 22 May 1998 p. 2941; 28 Sep 2007 p. 4928.]</w:t>
      </w:r>
    </w:p>
    <w:p w14:paraId="2550B58B" w14:textId="77777777" w:rsidR="00C314C9" w:rsidRDefault="00ED3350">
      <w:pPr>
        <w:pStyle w:val="Heading5"/>
      </w:pPr>
      <w:bookmarkStart w:id="31" w:name="_Toc231893798"/>
      <w:r>
        <w:rPr>
          <w:rStyle w:val="CharSectno"/>
        </w:rPr>
        <w:t>9AA</w:t>
      </w:r>
      <w:r>
        <w:t>.</w:t>
      </w:r>
      <w:r>
        <w:tab/>
        <w:t xml:space="preserve">Distance prescribed </w:t>
      </w:r>
      <w:r>
        <w:rPr>
          <w:snapToGrid w:val="0"/>
        </w:rPr>
        <w:t>(Act s.</w:t>
      </w:r>
      <w:r>
        <w:t> 36A(2)(b))</w:t>
      </w:r>
      <w:bookmarkEnd w:id="31"/>
    </w:p>
    <w:p w14:paraId="24516A3E" w14:textId="77777777" w:rsidR="00C314C9" w:rsidRDefault="00ED3350">
      <w:pPr>
        <w:pStyle w:val="Subsection"/>
        <w:keepNext/>
      </w:pPr>
      <w:r>
        <w:tab/>
        <w:t>(1)</w:t>
      </w:r>
      <w:r>
        <w:tab/>
        <w:t>For the purpose of section 36A(2)(b) a distance of 15 km is prescribed.</w:t>
      </w:r>
    </w:p>
    <w:p w14:paraId="626590B5" w14:textId="77777777" w:rsidR="00C314C9" w:rsidRDefault="00ED3350">
      <w:pPr>
        <w:pStyle w:val="Subsection"/>
      </w:pPr>
      <w:r>
        <w:tab/>
        <w:t>(2)</w:t>
      </w:r>
      <w:r>
        <w:tab/>
        <w:t>The distance referred to in subregulation (1) is to be calculated using the shortest route by road.</w:t>
      </w:r>
    </w:p>
    <w:p w14:paraId="6D6D54D4" w14:textId="77777777" w:rsidR="00C314C9" w:rsidRDefault="00ED3350">
      <w:pPr>
        <w:pStyle w:val="Footnotesection"/>
        <w:ind w:left="890" w:hanging="890"/>
      </w:pPr>
      <w:r>
        <w:tab/>
        <w:t>[Regulation 9AA inserted: Gazette 29 Sep 2000 p. 5549; amended: Gazette 1 May 2007 p. 1888</w:t>
      </w:r>
      <w:r>
        <w:noBreakHyphen/>
        <w:t>9; SL 2025/149 r. 4.]</w:t>
      </w:r>
    </w:p>
    <w:p w14:paraId="165C4A7F" w14:textId="77777777" w:rsidR="00C314C9" w:rsidRDefault="00ED3350">
      <w:pPr>
        <w:pStyle w:val="Heading5"/>
      </w:pPr>
      <w:bookmarkStart w:id="32" w:name="_Toc231893799"/>
      <w:r>
        <w:rPr>
          <w:rStyle w:val="CharSectno"/>
        </w:rPr>
        <w:t>9AAA</w:t>
      </w:r>
      <w:r>
        <w:t>.</w:t>
      </w:r>
      <w:r>
        <w:tab/>
        <w:t>Area prescribed (Act s. 36B)</w:t>
      </w:r>
      <w:bookmarkEnd w:id="32"/>
    </w:p>
    <w:p w14:paraId="6DA298D1" w14:textId="77777777" w:rsidR="00C314C9" w:rsidRDefault="00ED3350">
      <w:pPr>
        <w:pStyle w:val="Subsection"/>
      </w:pPr>
      <w:r>
        <w:tab/>
      </w:r>
      <w:r>
        <w:tab/>
        <w:t>For the purposes of section 36B, the area of 400 m</w:t>
      </w:r>
      <w:r>
        <w:rPr>
          <w:vertAlign w:val="superscript"/>
        </w:rPr>
        <w:t>2</w:t>
      </w:r>
      <w:r>
        <w:t xml:space="preserve"> is prescribed.</w:t>
      </w:r>
    </w:p>
    <w:p w14:paraId="11CD69FD" w14:textId="77777777" w:rsidR="00C314C9" w:rsidRDefault="00ED3350">
      <w:pPr>
        <w:pStyle w:val="Footnotesection"/>
        <w:ind w:left="890" w:hanging="890"/>
      </w:pPr>
      <w:r>
        <w:tab/>
        <w:t>[Regulation 9AAA inserted: Gazette 1 Nov 2019 p. 3858.]</w:t>
      </w:r>
    </w:p>
    <w:p w14:paraId="1067BD4B" w14:textId="77777777" w:rsidR="00C314C9" w:rsidRDefault="00ED3350">
      <w:pPr>
        <w:pStyle w:val="Heading5"/>
      </w:pPr>
      <w:bookmarkStart w:id="33" w:name="_Toc231893800"/>
      <w:r>
        <w:rPr>
          <w:rStyle w:val="CharSectno"/>
        </w:rPr>
        <w:t>9AAB</w:t>
      </w:r>
      <w:r>
        <w:t>.</w:t>
      </w:r>
      <w:r>
        <w:tab/>
        <w:t>Distance prescribed (Act s. 36B)</w:t>
      </w:r>
      <w:bookmarkEnd w:id="33"/>
    </w:p>
    <w:p w14:paraId="76D5AA6E" w14:textId="77777777" w:rsidR="00C314C9" w:rsidRDefault="00ED3350">
      <w:pPr>
        <w:pStyle w:val="Subsection"/>
        <w:keepNext/>
      </w:pPr>
      <w:r>
        <w:tab/>
        <w:t>(1)</w:t>
      </w:r>
      <w:r>
        <w:tab/>
        <w:t xml:space="preserve">For the purposes of section 36B, the following distances are prescribed — </w:t>
      </w:r>
    </w:p>
    <w:p w14:paraId="7DF82309" w14:textId="77777777" w:rsidR="00C314C9" w:rsidRDefault="00ED3350">
      <w:pPr>
        <w:pStyle w:val="Indenta"/>
      </w:pPr>
      <w:r>
        <w:tab/>
        <w:t>(a)</w:t>
      </w:r>
      <w:r>
        <w:tab/>
        <w:t>for packaged liquor premises in the metropolitan region — 5 km;</w:t>
      </w:r>
    </w:p>
    <w:p w14:paraId="336511D2" w14:textId="77777777" w:rsidR="00C314C9" w:rsidRDefault="00ED3350">
      <w:pPr>
        <w:pStyle w:val="Indenta"/>
      </w:pPr>
      <w:r>
        <w:tab/>
        <w:t>(b)</w:t>
      </w:r>
      <w:r>
        <w:tab/>
        <w:t>for all other packaged liquor premises — 12 km.</w:t>
      </w:r>
    </w:p>
    <w:p w14:paraId="47698160" w14:textId="77777777" w:rsidR="00C314C9" w:rsidRDefault="00ED3350">
      <w:pPr>
        <w:pStyle w:val="Subsection"/>
      </w:pPr>
      <w:r>
        <w:tab/>
        <w:t>(2)</w:t>
      </w:r>
      <w:r>
        <w:tab/>
        <w:t>The distances referred to in subregulation (1) are to be calculated using the shortest route by road.</w:t>
      </w:r>
    </w:p>
    <w:p w14:paraId="359522C8" w14:textId="77777777" w:rsidR="00C314C9" w:rsidRDefault="00ED3350">
      <w:pPr>
        <w:pStyle w:val="Footnotesection"/>
        <w:ind w:left="890" w:hanging="890"/>
      </w:pPr>
      <w:r>
        <w:tab/>
        <w:t>[Regulation 9AAB inserted: Gazette 1 Nov 2019 p. 3859.]</w:t>
      </w:r>
    </w:p>
    <w:p w14:paraId="35642381" w14:textId="77777777" w:rsidR="00C314C9" w:rsidRDefault="00ED3350">
      <w:pPr>
        <w:pStyle w:val="Heading5"/>
        <w:rPr>
          <w:snapToGrid w:val="0"/>
        </w:rPr>
      </w:pPr>
      <w:bookmarkStart w:id="34" w:name="_Toc231893801"/>
      <w:r>
        <w:rPr>
          <w:rStyle w:val="CharSectno"/>
        </w:rPr>
        <w:lastRenderedPageBreak/>
        <w:t>9A</w:t>
      </w:r>
      <w:r>
        <w:t>.</w:t>
      </w:r>
      <w:r>
        <w:tab/>
      </w:r>
      <w:r>
        <w:rPr>
          <w:snapToGrid w:val="0"/>
        </w:rPr>
        <w:t>Special facility licence, purposes for which may be granted</w:t>
      </w:r>
      <w:bookmarkEnd w:id="34"/>
    </w:p>
    <w:p w14:paraId="5DB2E554" w14:textId="77777777" w:rsidR="00C314C9" w:rsidRDefault="00ED3350">
      <w:pPr>
        <w:pStyle w:val="MiscellaneousHeading"/>
        <w:jc w:val="left"/>
        <w:rPr>
          <w:snapToGrid w:val="0"/>
        </w:rPr>
      </w:pPr>
      <w:r>
        <w:rPr>
          <w:b/>
          <w:snapToGrid w:val="0"/>
        </w:rPr>
        <w:t>Works canteen</w:t>
      </w:r>
    </w:p>
    <w:p w14:paraId="33149CB6" w14:textId="77777777" w:rsidR="00C314C9" w:rsidRDefault="00ED3350">
      <w:pPr>
        <w:pStyle w:val="Subsection"/>
      </w:pPr>
      <w:r>
        <w:tab/>
        <w:t>(1)</w:t>
      </w:r>
      <w:r>
        <w:tab/>
        <w:t>A special facility licence may be granted for the purpose of allowing the sale of liquor at a works canteen, or at other specified premises, to workers and their guests.</w:t>
      </w:r>
    </w:p>
    <w:p w14:paraId="38CCB9C0" w14:textId="77777777" w:rsidR="00C314C9" w:rsidRDefault="00ED3350">
      <w:pPr>
        <w:pStyle w:val="Subsection"/>
      </w:pPr>
      <w:r>
        <w:tab/>
        <w:t>(2)</w:t>
      </w:r>
      <w:r>
        <w:tab/>
        <w:t>A licence granted for this purpose may permit the sale of packaged liquor.</w:t>
      </w:r>
    </w:p>
    <w:p w14:paraId="20FEC71B" w14:textId="77777777" w:rsidR="00C314C9" w:rsidRDefault="00ED3350">
      <w:pPr>
        <w:pStyle w:val="Subsection"/>
      </w:pPr>
      <w:r>
        <w:tab/>
        <w:t>(3)</w:t>
      </w:r>
      <w:r>
        <w:tab/>
        <w:t xml:space="preserve">In this regulation — </w:t>
      </w:r>
    </w:p>
    <w:p w14:paraId="69290DCE" w14:textId="77777777" w:rsidR="00C314C9" w:rsidRDefault="00ED3350">
      <w:pPr>
        <w:pStyle w:val="Defstart"/>
      </w:pPr>
      <w:r>
        <w:tab/>
      </w:r>
      <w:r>
        <w:rPr>
          <w:rStyle w:val="CharDefText"/>
        </w:rPr>
        <w:t>specified</w:t>
      </w:r>
      <w:r>
        <w:t xml:space="preserve"> means specified in the licence;</w:t>
      </w:r>
    </w:p>
    <w:p w14:paraId="67037E1C" w14:textId="77777777" w:rsidR="00C314C9" w:rsidRDefault="00ED3350">
      <w:pPr>
        <w:pStyle w:val="Defstart"/>
        <w:keepNext/>
      </w:pPr>
      <w:r>
        <w:tab/>
      </w:r>
      <w:r>
        <w:rPr>
          <w:rStyle w:val="CharDefText"/>
        </w:rPr>
        <w:t>worker</w:t>
      </w:r>
      <w:r>
        <w:t xml:space="preserve"> means a person — </w:t>
      </w:r>
    </w:p>
    <w:p w14:paraId="0C09F60E" w14:textId="77777777" w:rsidR="00C314C9" w:rsidRDefault="00ED3350">
      <w:pPr>
        <w:pStyle w:val="Defpara"/>
      </w:pPr>
      <w:r>
        <w:tab/>
        <w:t>(a)</w:t>
      </w:r>
      <w:r>
        <w:tab/>
        <w:t>working on a specified project; or</w:t>
      </w:r>
    </w:p>
    <w:p w14:paraId="7531308E" w14:textId="77777777" w:rsidR="00C314C9" w:rsidRDefault="00ED3350">
      <w:pPr>
        <w:pStyle w:val="Defpara"/>
      </w:pPr>
      <w:r>
        <w:tab/>
        <w:t>(b)</w:t>
      </w:r>
      <w:r>
        <w:tab/>
        <w:t>working for a specified business;</w:t>
      </w:r>
    </w:p>
    <w:p w14:paraId="7B209DA3" w14:textId="77777777" w:rsidR="00C314C9" w:rsidRDefault="00ED3350">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14:paraId="2D4C5F57" w14:textId="77777777" w:rsidR="00C314C9" w:rsidRDefault="00ED3350">
      <w:pPr>
        <w:pStyle w:val="MiscellaneousHeading"/>
        <w:jc w:val="left"/>
        <w:rPr>
          <w:snapToGrid w:val="0"/>
        </w:rPr>
      </w:pPr>
      <w:r>
        <w:rPr>
          <w:b/>
          <w:snapToGrid w:val="0"/>
        </w:rPr>
        <w:t>Theatre or cinema</w:t>
      </w:r>
    </w:p>
    <w:p w14:paraId="65F26073" w14:textId="77777777" w:rsidR="00C314C9" w:rsidRDefault="00ED3350">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14:paraId="1E6AFF6F" w14:textId="77777777" w:rsidR="00C314C9" w:rsidRDefault="00ED3350">
      <w:pPr>
        <w:pStyle w:val="MiscellaneousHeading"/>
        <w:jc w:val="left"/>
        <w:rPr>
          <w:b/>
          <w:snapToGrid w:val="0"/>
        </w:rPr>
      </w:pPr>
      <w:r>
        <w:rPr>
          <w:b/>
          <w:snapToGrid w:val="0"/>
        </w:rPr>
        <w:t>Reception or function centre</w:t>
      </w:r>
    </w:p>
    <w:p w14:paraId="09D60F22" w14:textId="77777777" w:rsidR="00C314C9" w:rsidRDefault="00ED3350">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14:paraId="740F3B9A" w14:textId="77777777" w:rsidR="00C314C9" w:rsidRDefault="00ED3350">
      <w:pPr>
        <w:pStyle w:val="MiscellaneousHeading"/>
        <w:jc w:val="left"/>
        <w:rPr>
          <w:b/>
          <w:snapToGrid w:val="0"/>
        </w:rPr>
      </w:pPr>
      <w:r>
        <w:rPr>
          <w:b/>
          <w:snapToGrid w:val="0"/>
        </w:rPr>
        <w:t>Transport</w:t>
      </w:r>
    </w:p>
    <w:p w14:paraId="076E8241" w14:textId="77777777" w:rsidR="00C314C9" w:rsidRDefault="00ED3350">
      <w:pPr>
        <w:pStyle w:val="Subsection"/>
        <w:rPr>
          <w:snapToGrid w:val="0"/>
        </w:rPr>
      </w:pPr>
      <w:r>
        <w:rPr>
          <w:snapToGrid w:val="0"/>
        </w:rPr>
        <w:tab/>
        <w:t>(6)</w:t>
      </w:r>
      <w:r>
        <w:rPr>
          <w:snapToGrid w:val="0"/>
        </w:rPr>
        <w:tab/>
        <w:t>A special facility licence may be granted for the purpose of allowing the sale of liquor —</w:t>
      </w:r>
    </w:p>
    <w:p w14:paraId="35879C1B" w14:textId="77777777" w:rsidR="00C314C9" w:rsidRDefault="00ED3350">
      <w:pPr>
        <w:pStyle w:val="Indenta"/>
        <w:rPr>
          <w:snapToGrid w:val="0"/>
        </w:rPr>
      </w:pPr>
      <w:r>
        <w:rPr>
          <w:snapToGrid w:val="0"/>
        </w:rPr>
        <w:tab/>
        <w:t>(a)</w:t>
      </w:r>
      <w:r>
        <w:rPr>
          <w:snapToGrid w:val="0"/>
        </w:rPr>
        <w:tab/>
        <w:t>at an airport, railway station, bus station or seaport; or</w:t>
      </w:r>
    </w:p>
    <w:p w14:paraId="2E7C7CE5" w14:textId="77777777" w:rsidR="00C314C9" w:rsidRDefault="00ED3350">
      <w:pPr>
        <w:pStyle w:val="Indenta"/>
      </w:pPr>
      <w:r>
        <w:rPr>
          <w:snapToGrid w:val="0"/>
        </w:rPr>
        <w:lastRenderedPageBreak/>
        <w:tab/>
        <w:t>(b)</w:t>
      </w:r>
      <w:r>
        <w:rPr>
          <w:snapToGrid w:val="0"/>
        </w:rPr>
        <w:tab/>
      </w:r>
      <w:r>
        <w:t>on a train, bus, ship or vehicle,</w:t>
      </w:r>
    </w:p>
    <w:p w14:paraId="78D022CC" w14:textId="77777777" w:rsidR="00C314C9" w:rsidRDefault="00ED3350">
      <w:pPr>
        <w:pStyle w:val="Subsection"/>
        <w:rPr>
          <w:snapToGrid w:val="0"/>
        </w:rPr>
      </w:pPr>
      <w:r>
        <w:tab/>
      </w:r>
      <w:r>
        <w:tab/>
        <w:t xml:space="preserve">to passengers </w:t>
      </w:r>
      <w:r>
        <w:rPr>
          <w:snapToGrid w:val="0"/>
        </w:rPr>
        <w:t>and their guests.</w:t>
      </w:r>
    </w:p>
    <w:p w14:paraId="63D3E27F" w14:textId="77777777" w:rsidR="00C314C9" w:rsidRDefault="00ED3350">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14:paraId="52A4FBAD" w14:textId="77777777" w:rsidR="00C314C9" w:rsidRDefault="00ED3350">
      <w:pPr>
        <w:pStyle w:val="Indenta"/>
      </w:pPr>
      <w:r>
        <w:tab/>
        <w:t>(a)</w:t>
      </w:r>
      <w:r>
        <w:tab/>
        <w:t>the sale is in connection with a booking for travel on a train, bus, ship or vehicle; and</w:t>
      </w:r>
    </w:p>
    <w:p w14:paraId="1E57F803" w14:textId="77777777" w:rsidR="00C314C9" w:rsidRDefault="00ED3350">
      <w:pPr>
        <w:pStyle w:val="Indenta"/>
      </w:pPr>
      <w:r>
        <w:tab/>
        <w:t>(b)</w:t>
      </w:r>
      <w:r>
        <w:tab/>
        <w:t>the liquor is to be supplied on the train, bus, ship or vehicle.</w:t>
      </w:r>
    </w:p>
    <w:p w14:paraId="2FD24E9A" w14:textId="77777777" w:rsidR="00C314C9" w:rsidRDefault="00ED3350">
      <w:pPr>
        <w:pStyle w:val="MiscellaneousHeading"/>
        <w:jc w:val="left"/>
        <w:rPr>
          <w:b/>
          <w:snapToGrid w:val="0"/>
        </w:rPr>
      </w:pPr>
      <w:r>
        <w:rPr>
          <w:b/>
          <w:snapToGrid w:val="0"/>
        </w:rPr>
        <w:t>Tourism</w:t>
      </w:r>
    </w:p>
    <w:p w14:paraId="321E36AC" w14:textId="77777777" w:rsidR="00C314C9" w:rsidRDefault="00ED3350">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14:paraId="4C243E53" w14:textId="77777777" w:rsidR="00C314C9" w:rsidRDefault="00ED3350">
      <w:pPr>
        <w:pStyle w:val="Indenta"/>
        <w:rPr>
          <w:snapToGrid w:val="0"/>
        </w:rPr>
      </w:pPr>
      <w:r>
        <w:rPr>
          <w:snapToGrid w:val="0"/>
        </w:rPr>
        <w:tab/>
        <w:t>(a)</w:t>
      </w:r>
      <w:r>
        <w:rPr>
          <w:snapToGrid w:val="0"/>
        </w:rPr>
        <w:tab/>
        <w:t>an attraction for tourists; or</w:t>
      </w:r>
    </w:p>
    <w:p w14:paraId="2577C7D3" w14:textId="77777777" w:rsidR="00C314C9" w:rsidRDefault="00ED3350">
      <w:pPr>
        <w:pStyle w:val="Indenta"/>
        <w:rPr>
          <w:snapToGrid w:val="0"/>
        </w:rPr>
      </w:pPr>
      <w:r>
        <w:rPr>
          <w:snapToGrid w:val="0"/>
        </w:rPr>
        <w:tab/>
        <w:t>(b)</w:t>
      </w:r>
      <w:r>
        <w:rPr>
          <w:snapToGrid w:val="0"/>
        </w:rPr>
        <w:tab/>
        <w:t>a facility that enhances the State’s tourist industry.</w:t>
      </w:r>
    </w:p>
    <w:p w14:paraId="7F39C30A" w14:textId="77777777" w:rsidR="00C314C9" w:rsidRDefault="00ED3350">
      <w:pPr>
        <w:pStyle w:val="Subsection"/>
      </w:pPr>
      <w:r>
        <w:rPr>
          <w:snapToGrid w:val="0"/>
        </w:rPr>
        <w:tab/>
        <w:t>(8)</w:t>
      </w:r>
      <w:r>
        <w:rPr>
          <w:snapToGrid w:val="0"/>
        </w:rPr>
        <w:tab/>
      </w:r>
      <w:r>
        <w:t>A licence granted for this purpose may permit the sale of packaged liquor.</w:t>
      </w:r>
    </w:p>
    <w:p w14:paraId="65FC4B38" w14:textId="77777777" w:rsidR="00C314C9" w:rsidRDefault="00ED3350">
      <w:pPr>
        <w:pStyle w:val="Subsection"/>
        <w:keepNext/>
        <w:rPr>
          <w:snapToGrid w:val="0"/>
        </w:rPr>
      </w:pPr>
      <w:r>
        <w:rPr>
          <w:snapToGrid w:val="0"/>
        </w:rPr>
        <w:tab/>
        <w:t>(9)</w:t>
      </w:r>
      <w:r>
        <w:rPr>
          <w:snapToGrid w:val="0"/>
        </w:rPr>
        <w:tab/>
        <w:t>In subregulation (7) —</w:t>
      </w:r>
    </w:p>
    <w:p w14:paraId="1ADE9576" w14:textId="77777777" w:rsidR="00C314C9" w:rsidRDefault="00ED3350">
      <w:pPr>
        <w:pStyle w:val="Defstart"/>
        <w:keepNext/>
      </w:pPr>
      <w:r>
        <w:tab/>
      </w:r>
      <w:r>
        <w:rPr>
          <w:rStyle w:val="CharDefText"/>
        </w:rPr>
        <w:t>tourist</w:t>
      </w:r>
      <w:r>
        <w:t xml:space="preserve"> means a person who is —</w:t>
      </w:r>
    </w:p>
    <w:p w14:paraId="68189BD8" w14:textId="77777777" w:rsidR="00C314C9" w:rsidRDefault="00ED3350">
      <w:pPr>
        <w:pStyle w:val="Defpara"/>
      </w:pPr>
      <w:r>
        <w:tab/>
        <w:t>(a)</w:t>
      </w:r>
      <w:r>
        <w:tab/>
        <w:t>staying at a place that is at least 40 km from his or her usual place of residence for a period of at least one night; and</w:t>
      </w:r>
    </w:p>
    <w:p w14:paraId="131F8E5B" w14:textId="77777777" w:rsidR="00C314C9" w:rsidRDefault="00ED3350">
      <w:pPr>
        <w:pStyle w:val="Defpara"/>
      </w:pPr>
      <w:r>
        <w:tab/>
        <w:t>(b)</w:t>
      </w:r>
      <w:r>
        <w:tab/>
        <w:t>intending to stay away from his or her usual place of residence for a period of less than 12 months; and</w:t>
      </w:r>
    </w:p>
    <w:p w14:paraId="3CA4E737" w14:textId="77777777" w:rsidR="00C314C9" w:rsidRDefault="00ED3350">
      <w:pPr>
        <w:pStyle w:val="Defpara"/>
      </w:pPr>
      <w:r>
        <w:tab/>
        <w:t>(c)</w:t>
      </w:r>
      <w:r>
        <w:tab/>
        <w:t>not in the course of travelling on a regular journey between his or her usual place of residence and his or her place of work or education; and</w:t>
      </w:r>
    </w:p>
    <w:p w14:paraId="1D46FEA0" w14:textId="77777777" w:rsidR="00C314C9" w:rsidRDefault="00ED3350">
      <w:pPr>
        <w:pStyle w:val="Defpara"/>
      </w:pPr>
      <w:r>
        <w:lastRenderedPageBreak/>
        <w:tab/>
        <w:t>(d)</w:t>
      </w:r>
      <w:r>
        <w:tab/>
        <w:t>travelling in the course of a holiday or for leisure, business, to visit friends or relatives or for any other reason.</w:t>
      </w:r>
    </w:p>
    <w:p w14:paraId="47A30B34" w14:textId="77777777" w:rsidR="00C314C9" w:rsidRDefault="00ED3350">
      <w:pPr>
        <w:pStyle w:val="MiscellaneousHeading"/>
        <w:jc w:val="left"/>
      </w:pPr>
      <w:r>
        <w:rPr>
          <w:b/>
          <w:bCs/>
        </w:rPr>
        <w:t>Education and training institution</w:t>
      </w:r>
    </w:p>
    <w:p w14:paraId="54F1A3E1" w14:textId="77777777" w:rsidR="00C314C9" w:rsidRDefault="00ED3350">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14:paraId="5528CE59" w14:textId="77777777" w:rsidR="00C314C9" w:rsidRDefault="00ED3350">
      <w:pPr>
        <w:pStyle w:val="MiscellaneousHeading"/>
        <w:jc w:val="left"/>
      </w:pPr>
      <w:r>
        <w:rPr>
          <w:b/>
          <w:bCs/>
        </w:rPr>
        <w:t>Education and training course</w:t>
      </w:r>
    </w:p>
    <w:p w14:paraId="1980FD7B" w14:textId="77777777" w:rsidR="00C314C9" w:rsidRDefault="00ED3350">
      <w:pPr>
        <w:pStyle w:val="Subsection"/>
        <w:keepNext/>
      </w:pPr>
      <w:r>
        <w:tab/>
        <w:t>(10a)</w:t>
      </w:r>
      <w:r>
        <w:tab/>
        <w:t>A special facility licence may be granted for the purpose of allowing the sale or supply of liquor —</w:t>
      </w:r>
    </w:p>
    <w:p w14:paraId="048926A9" w14:textId="77777777" w:rsidR="00C314C9" w:rsidRDefault="00ED3350">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14:paraId="1C9CE61B" w14:textId="77777777" w:rsidR="00C314C9" w:rsidRDefault="00ED3350">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14:paraId="4A3462F0" w14:textId="77777777" w:rsidR="00C314C9" w:rsidRDefault="00ED3350">
      <w:pPr>
        <w:pStyle w:val="Subsection"/>
        <w:keepNext/>
      </w:pPr>
      <w:r>
        <w:tab/>
        <w:t>(10b)</w:t>
      </w:r>
      <w:r>
        <w:tab/>
        <w:t>A special facility licence may be granted for the purpose referred to in subregulation (10a) only if —</w:t>
      </w:r>
    </w:p>
    <w:p w14:paraId="56C475D1" w14:textId="77777777" w:rsidR="00C314C9" w:rsidRDefault="00ED3350">
      <w:pPr>
        <w:pStyle w:val="Indenta"/>
      </w:pPr>
      <w:r>
        <w:tab/>
        <w:t>(a)</w:t>
      </w:r>
      <w:r>
        <w:tab/>
        <w:t>any tasting of liquor by the students is to be supervised at all times and is to be assessed for the purposes of the course of instruction or training in which the students are enrolled; and</w:t>
      </w:r>
    </w:p>
    <w:p w14:paraId="49E8AA97" w14:textId="77777777" w:rsidR="00C314C9" w:rsidRDefault="00ED3350">
      <w:pPr>
        <w:pStyle w:val="Indenta"/>
      </w:pPr>
      <w:r>
        <w:tab/>
        <w:t>(b)</w:t>
      </w:r>
      <w:r>
        <w:tab/>
        <w:t>the students are aged 16 years or older.</w:t>
      </w:r>
    </w:p>
    <w:p w14:paraId="7DE5509F" w14:textId="77777777" w:rsidR="00C314C9" w:rsidRDefault="00ED3350">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14:paraId="6152E7EF" w14:textId="77777777" w:rsidR="00C314C9" w:rsidRDefault="00ED3350">
      <w:pPr>
        <w:pStyle w:val="Subsection"/>
        <w:spacing w:before="120"/>
      </w:pPr>
      <w:r>
        <w:lastRenderedPageBreak/>
        <w:tab/>
        <w:t>(10d)</w:t>
      </w:r>
      <w:r>
        <w:tab/>
        <w:t>A special facility licence may be granted for the purpose referred to in subregulation (10c) only if the licence is subject to all of the following conditions —</w:t>
      </w:r>
    </w:p>
    <w:p w14:paraId="4498A58C" w14:textId="77777777" w:rsidR="00C314C9" w:rsidRDefault="00ED3350">
      <w:pPr>
        <w:pStyle w:val="Indenta"/>
      </w:pPr>
      <w:r>
        <w:tab/>
        <w:t>(a)</w:t>
      </w:r>
      <w:r>
        <w:tab/>
        <w:t>the liquor must be sold or supplied only —</w:t>
      </w:r>
    </w:p>
    <w:p w14:paraId="2F13D104" w14:textId="77777777" w:rsidR="00C314C9" w:rsidRDefault="00ED3350">
      <w:pPr>
        <w:pStyle w:val="Indenti"/>
      </w:pPr>
      <w:r>
        <w:tab/>
        <w:t>(i)</w:t>
      </w:r>
      <w:r>
        <w:tab/>
        <w:t>during a special event; and</w:t>
      </w:r>
    </w:p>
    <w:p w14:paraId="2646422C" w14:textId="77777777" w:rsidR="00C314C9" w:rsidRDefault="00ED3350">
      <w:pPr>
        <w:pStyle w:val="Indenti"/>
      </w:pPr>
      <w:r>
        <w:tab/>
        <w:t>(ii)</w:t>
      </w:r>
      <w:r>
        <w:tab/>
        <w:t>in an area approved by the Director;</w:t>
      </w:r>
    </w:p>
    <w:p w14:paraId="706562E8" w14:textId="77777777" w:rsidR="00C314C9" w:rsidRDefault="00ED3350">
      <w:pPr>
        <w:pStyle w:val="Indenta"/>
        <w:keepNext/>
      </w:pPr>
      <w:r>
        <w:tab/>
        <w:t>(b)</w:t>
      </w:r>
      <w:r>
        <w:tab/>
        <w:t xml:space="preserve">the liquor must be sold or supplied only by persons who are — </w:t>
      </w:r>
    </w:p>
    <w:p w14:paraId="7C903EB6" w14:textId="77777777" w:rsidR="00C314C9" w:rsidRDefault="00ED3350">
      <w:pPr>
        <w:pStyle w:val="Indenti"/>
      </w:pPr>
      <w:r>
        <w:tab/>
        <w:t>(i)</w:t>
      </w:r>
      <w:r>
        <w:tab/>
        <w:t>at least 16 years of age; and</w:t>
      </w:r>
    </w:p>
    <w:p w14:paraId="44C2C3A1" w14:textId="77777777" w:rsidR="00C314C9" w:rsidRDefault="00ED3350">
      <w:pPr>
        <w:pStyle w:val="Indenti"/>
      </w:pPr>
      <w:r>
        <w:tab/>
        <w:t>(ii)</w:t>
      </w:r>
      <w:r>
        <w:tab/>
        <w:t>in the case of persons under 18 years of age — under the supervision of a responsible adult;</w:t>
      </w:r>
    </w:p>
    <w:p w14:paraId="7ED7C689" w14:textId="77777777" w:rsidR="00C314C9" w:rsidRDefault="00ED3350">
      <w:pPr>
        <w:pStyle w:val="Indenta"/>
      </w:pPr>
      <w:r>
        <w:tab/>
        <w:t>(c)</w:t>
      </w:r>
      <w:r>
        <w:tab/>
        <w:t>the sale or supply of liquor to a person other than a liquor merchant must be limited —</w:t>
      </w:r>
    </w:p>
    <w:p w14:paraId="36E867D0" w14:textId="77777777" w:rsidR="00C314C9" w:rsidRDefault="00ED3350">
      <w:pPr>
        <w:pStyle w:val="Indenti"/>
        <w:spacing w:before="60"/>
      </w:pPr>
      <w:r>
        <w:tab/>
        <w:t>(i)</w:t>
      </w:r>
      <w:r>
        <w:tab/>
        <w:t>for liquor supplied for consumption on the grounds of the institution — to the supply of free 30 ml samples for tasting purposes; or</w:t>
      </w:r>
    </w:p>
    <w:p w14:paraId="0CE35BBA" w14:textId="77777777" w:rsidR="00C314C9" w:rsidRDefault="00ED3350">
      <w:pPr>
        <w:pStyle w:val="Indenti"/>
        <w:spacing w:before="60"/>
      </w:pPr>
      <w:r>
        <w:tab/>
        <w:t>(ii)</w:t>
      </w:r>
      <w:r>
        <w:tab/>
        <w:t>for packaged liquor — to the provision of not more than 9 L to any person and in any transaction;</w:t>
      </w:r>
    </w:p>
    <w:p w14:paraId="094294CA" w14:textId="77777777" w:rsidR="00C314C9" w:rsidRDefault="00ED3350">
      <w:pPr>
        <w:pStyle w:val="Indenta"/>
        <w:keepNext/>
      </w:pPr>
      <w:r>
        <w:tab/>
        <w:t>(d)</w:t>
      </w:r>
      <w:r>
        <w:tab/>
        <w:t xml:space="preserve">the sale or supply of liquor to a liquor merchant — </w:t>
      </w:r>
    </w:p>
    <w:p w14:paraId="5A52AEEC" w14:textId="77777777" w:rsidR="00C314C9" w:rsidRDefault="00ED3350">
      <w:pPr>
        <w:pStyle w:val="Indenti"/>
        <w:spacing w:before="60"/>
      </w:pPr>
      <w:r>
        <w:tab/>
        <w:t>(i)</w:t>
      </w:r>
      <w:r>
        <w:tab/>
        <w:t>must be limited in accordance with paragraph (c); or</w:t>
      </w:r>
    </w:p>
    <w:p w14:paraId="310D6DA6" w14:textId="77777777" w:rsidR="00C314C9" w:rsidRDefault="00ED3350">
      <w:pPr>
        <w:pStyle w:val="Indenti"/>
        <w:spacing w:before="60"/>
      </w:pPr>
      <w:r>
        <w:tab/>
        <w:t>(ii)</w:t>
      </w:r>
      <w:r>
        <w:tab/>
        <w:t>must be approved by the Director.</w:t>
      </w:r>
    </w:p>
    <w:p w14:paraId="6B3451F1" w14:textId="77777777" w:rsidR="00C314C9" w:rsidRDefault="00ED3350">
      <w:pPr>
        <w:pStyle w:val="Subsection"/>
        <w:spacing w:before="120"/>
      </w:pPr>
      <w:r>
        <w:tab/>
        <w:t>(10e)</w:t>
      </w:r>
      <w:r>
        <w:tab/>
        <w:t>In subregulations (10a), (10b), (10c) and (10d) and this subregulation —</w:t>
      </w:r>
    </w:p>
    <w:p w14:paraId="5138862F" w14:textId="77777777" w:rsidR="00C314C9" w:rsidRDefault="00ED3350">
      <w:pPr>
        <w:pStyle w:val="Defstart"/>
      </w:pPr>
      <w:r>
        <w:tab/>
      </w:r>
      <w:r>
        <w:rPr>
          <w:rStyle w:val="CharDefText"/>
        </w:rPr>
        <w:t>approved viticulture course</w:t>
      </w:r>
      <w:r>
        <w:t xml:space="preserve"> means — </w:t>
      </w:r>
    </w:p>
    <w:p w14:paraId="008087D4" w14:textId="77777777" w:rsidR="00C314C9" w:rsidRDefault="00ED3350">
      <w:pPr>
        <w:pStyle w:val="Defpara"/>
      </w:pPr>
      <w:r>
        <w:tab/>
        <w:t>(a)</w:t>
      </w:r>
      <w:r>
        <w:tab/>
        <w:t>a course that delivers units of competency from the Food Processing Industry Training Package (Wine Sector) leading to a qualification recognised under the Australian Qualifications Framework; or</w:t>
      </w:r>
    </w:p>
    <w:p w14:paraId="5DE77FD2" w14:textId="77777777" w:rsidR="00C314C9" w:rsidRDefault="00ED3350">
      <w:pPr>
        <w:pStyle w:val="Defpara"/>
      </w:pPr>
      <w:r>
        <w:tab/>
        <w:t>(b)</w:t>
      </w:r>
      <w:r>
        <w:tab/>
        <w:t>a higher education course relating to viticulture;</w:t>
      </w:r>
    </w:p>
    <w:p w14:paraId="151F70C9" w14:textId="77777777" w:rsidR="00C314C9" w:rsidRDefault="00ED3350">
      <w:pPr>
        <w:pStyle w:val="Defstart"/>
      </w:pPr>
      <w:r>
        <w:rPr>
          <w:b/>
        </w:rPr>
        <w:lastRenderedPageBreak/>
        <w:tab/>
      </w:r>
      <w:r>
        <w:rPr>
          <w:rStyle w:val="CharDefText"/>
        </w:rPr>
        <w:t>course of instruction or training</w:t>
      </w:r>
      <w:r>
        <w:t xml:space="preserve"> means a course of instruction or training related to the hospitality industries;</w:t>
      </w:r>
    </w:p>
    <w:p w14:paraId="7236979F" w14:textId="77777777" w:rsidR="00C314C9" w:rsidRDefault="00ED3350">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14:paraId="3363AF57" w14:textId="77777777" w:rsidR="00C314C9" w:rsidRDefault="00ED3350">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14:paraId="124A6AC2" w14:textId="77777777" w:rsidR="00C314C9" w:rsidRDefault="00ED3350">
      <w:pPr>
        <w:pStyle w:val="MiscellaneousHeading"/>
        <w:jc w:val="left"/>
        <w:rPr>
          <w:b/>
          <w:snapToGrid w:val="0"/>
        </w:rPr>
      </w:pPr>
      <w:r>
        <w:rPr>
          <w:b/>
          <w:snapToGrid w:val="0"/>
        </w:rPr>
        <w:t>Sports arena</w:t>
      </w:r>
    </w:p>
    <w:p w14:paraId="4BEE5943" w14:textId="77777777" w:rsidR="00C314C9" w:rsidRDefault="00ED3350">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14:paraId="11E32F71" w14:textId="77777777" w:rsidR="00C314C9" w:rsidRDefault="00ED3350">
      <w:pPr>
        <w:pStyle w:val="MiscellaneousHeading"/>
        <w:jc w:val="left"/>
        <w:rPr>
          <w:b/>
          <w:snapToGrid w:val="0"/>
        </w:rPr>
      </w:pPr>
      <w:r>
        <w:rPr>
          <w:b/>
          <w:snapToGrid w:val="0"/>
        </w:rPr>
        <w:t>Foodhall</w:t>
      </w:r>
    </w:p>
    <w:p w14:paraId="539FBC32" w14:textId="77777777" w:rsidR="00C314C9" w:rsidRDefault="00ED3350">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14:paraId="3203A235" w14:textId="77777777" w:rsidR="00C314C9" w:rsidRDefault="00ED3350">
      <w:pPr>
        <w:pStyle w:val="MiscellaneousHeading"/>
        <w:jc w:val="left"/>
        <w:rPr>
          <w:b/>
          <w:snapToGrid w:val="0"/>
        </w:rPr>
      </w:pPr>
      <w:r>
        <w:rPr>
          <w:b/>
          <w:snapToGrid w:val="0"/>
        </w:rPr>
        <w:t>Catering</w:t>
      </w:r>
    </w:p>
    <w:p w14:paraId="50728F23" w14:textId="77777777" w:rsidR="00C314C9" w:rsidRDefault="00ED3350">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14:paraId="55EA2148" w14:textId="77777777" w:rsidR="00C314C9" w:rsidRDefault="00ED3350">
      <w:pPr>
        <w:pStyle w:val="Subsection"/>
        <w:keepNext/>
        <w:keepLines/>
      </w:pPr>
      <w:r>
        <w:tab/>
        <w:t>(14A)</w:t>
      </w:r>
      <w:r>
        <w:tab/>
        <w:t xml:space="preserve">In subregulation (13) — </w:t>
      </w:r>
    </w:p>
    <w:p w14:paraId="120BB2C2" w14:textId="77777777" w:rsidR="00C314C9" w:rsidRDefault="00ED3350">
      <w:pPr>
        <w:pStyle w:val="Defstart"/>
        <w:keepNext/>
        <w:keepLines/>
      </w:pPr>
      <w:r>
        <w:tab/>
      </w:r>
      <w:r>
        <w:rPr>
          <w:rStyle w:val="CharDefText"/>
        </w:rPr>
        <w:t>caterer</w:t>
      </w:r>
      <w:r>
        <w:t xml:space="preserve"> means a person who — </w:t>
      </w:r>
    </w:p>
    <w:p w14:paraId="65D569A8" w14:textId="77777777" w:rsidR="00C314C9" w:rsidRDefault="00ED3350">
      <w:pPr>
        <w:pStyle w:val="Defpara"/>
      </w:pPr>
      <w:r>
        <w:tab/>
        <w:t>(a)</w:t>
      </w:r>
      <w:r>
        <w:tab/>
        <w:t xml:space="preserve">carries on a food business as defined in the </w:t>
      </w:r>
      <w:r>
        <w:rPr>
          <w:i/>
          <w:iCs/>
        </w:rPr>
        <w:t>Food Act 2008</w:t>
      </w:r>
      <w:r>
        <w:t xml:space="preserve"> section 10; and</w:t>
      </w:r>
    </w:p>
    <w:p w14:paraId="4743402D" w14:textId="77777777" w:rsidR="00C314C9" w:rsidRDefault="00ED3350">
      <w:pPr>
        <w:pStyle w:val="Defpara"/>
      </w:pPr>
      <w:r>
        <w:tab/>
        <w:t>(b)</w:t>
      </w:r>
      <w:r>
        <w:tab/>
        <w:t>handles or sells food for consumption at functions.</w:t>
      </w:r>
    </w:p>
    <w:p w14:paraId="7A01D8A2" w14:textId="77777777" w:rsidR="00C314C9" w:rsidRDefault="00ED3350">
      <w:pPr>
        <w:pStyle w:val="MiscellaneousHeading"/>
        <w:jc w:val="left"/>
        <w:rPr>
          <w:b/>
          <w:snapToGrid w:val="0"/>
        </w:rPr>
      </w:pPr>
      <w:r>
        <w:rPr>
          <w:b/>
          <w:snapToGrid w:val="0"/>
        </w:rPr>
        <w:lastRenderedPageBreak/>
        <w:t>Bed and breakfast facility</w:t>
      </w:r>
    </w:p>
    <w:p w14:paraId="33E0BA56" w14:textId="77777777" w:rsidR="00C314C9" w:rsidRDefault="00ED3350">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14:paraId="4F5935E8" w14:textId="77777777" w:rsidR="00C314C9" w:rsidRDefault="00ED3350">
      <w:pPr>
        <w:pStyle w:val="MiscellaneousHeading"/>
        <w:jc w:val="left"/>
        <w:rPr>
          <w:b/>
          <w:snapToGrid w:val="0"/>
        </w:rPr>
      </w:pPr>
      <w:r>
        <w:rPr>
          <w:b/>
          <w:snapToGrid w:val="0"/>
        </w:rPr>
        <w:t>Room service restaurant</w:t>
      </w:r>
    </w:p>
    <w:p w14:paraId="2C75D5C1" w14:textId="77777777" w:rsidR="00C314C9" w:rsidRDefault="00ED3350">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14:paraId="3F962A1A" w14:textId="77777777" w:rsidR="00C314C9" w:rsidRDefault="00ED3350">
      <w:pPr>
        <w:pStyle w:val="Indenta"/>
        <w:rPr>
          <w:snapToGrid w:val="0"/>
        </w:rPr>
      </w:pPr>
      <w:r>
        <w:rPr>
          <w:snapToGrid w:val="0"/>
        </w:rPr>
        <w:tab/>
        <w:t>(a)</w:t>
      </w:r>
      <w:r>
        <w:rPr>
          <w:snapToGrid w:val="0"/>
        </w:rPr>
        <w:tab/>
        <w:t>of liquor to customers at the restaurant for consumption ancillary to meals eaten in the restaurant; and</w:t>
      </w:r>
    </w:p>
    <w:p w14:paraId="7ED9EAE1" w14:textId="77777777" w:rsidR="00C314C9" w:rsidRDefault="00ED3350">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14:paraId="0914A5DD" w14:textId="77777777" w:rsidR="00C314C9" w:rsidRDefault="00ED3350">
      <w:pPr>
        <w:pStyle w:val="Subsection"/>
      </w:pPr>
      <w:r>
        <w:tab/>
        <w:t>(16)</w:t>
      </w:r>
      <w:r>
        <w:tab/>
        <w:t>A special facility licence may also be granted for the purpose of allowing the sale of liquor to customers at the room service restaurant, whether or not ancillary to meals eaten in the restaurant, if —</w:t>
      </w:r>
    </w:p>
    <w:p w14:paraId="782BC6F4" w14:textId="77777777" w:rsidR="00C314C9" w:rsidRDefault="00ED3350">
      <w:pPr>
        <w:pStyle w:val="Indenta"/>
      </w:pPr>
      <w:r>
        <w:tab/>
        <w:t>(a)</w:t>
      </w:r>
      <w:r>
        <w:tab/>
        <w:t>the liquor is consumed at the restaurant —</w:t>
      </w:r>
    </w:p>
    <w:p w14:paraId="427C7D45" w14:textId="77777777" w:rsidR="00C314C9" w:rsidRDefault="00ED3350">
      <w:pPr>
        <w:pStyle w:val="Indenti"/>
      </w:pPr>
      <w:r>
        <w:tab/>
        <w:t>(i)</w:t>
      </w:r>
      <w:r>
        <w:tab/>
        <w:t>during hours that are permitted hours under a hotel licence; and</w:t>
      </w:r>
    </w:p>
    <w:p w14:paraId="3CDE9902" w14:textId="77777777" w:rsidR="00C314C9" w:rsidRDefault="00ED3350">
      <w:pPr>
        <w:pStyle w:val="Indenti"/>
      </w:pPr>
      <w:r>
        <w:tab/>
        <w:t>(ii)</w:t>
      </w:r>
      <w:r>
        <w:tab/>
        <w:t>by customers while sitting at a table, or at a fixed structure used as a table;</w:t>
      </w:r>
    </w:p>
    <w:p w14:paraId="42A0AC81" w14:textId="77777777" w:rsidR="00C314C9" w:rsidRDefault="00ED3350">
      <w:pPr>
        <w:pStyle w:val="Indenta"/>
      </w:pPr>
      <w:r>
        <w:tab/>
      </w:r>
      <w:r>
        <w:tab/>
        <w:t>and</w:t>
      </w:r>
    </w:p>
    <w:p w14:paraId="2906B558" w14:textId="77777777" w:rsidR="00C314C9" w:rsidRDefault="00ED3350">
      <w:pPr>
        <w:pStyle w:val="Indenta"/>
      </w:pPr>
      <w:r>
        <w:tab/>
        <w:t>(b)</w:t>
      </w:r>
      <w:r>
        <w:tab/>
        <w:t>the sale and consumption of the liquor are in accordance with any conditions imposed on the special facility licence by the licensing authority.</w:t>
      </w:r>
    </w:p>
    <w:p w14:paraId="0167BAB4" w14:textId="77777777" w:rsidR="00C314C9" w:rsidRDefault="00ED3350">
      <w:pPr>
        <w:pStyle w:val="Subsection"/>
        <w:keepNext/>
        <w:spacing w:before="140"/>
        <w:rPr>
          <w:snapToGrid w:val="0"/>
        </w:rPr>
      </w:pPr>
      <w:r>
        <w:rPr>
          <w:snapToGrid w:val="0"/>
        </w:rPr>
        <w:tab/>
        <w:t>(17)</w:t>
      </w:r>
      <w:r>
        <w:rPr>
          <w:snapToGrid w:val="0"/>
        </w:rPr>
        <w:tab/>
        <w:t>In subregulations (15) and (16) —</w:t>
      </w:r>
    </w:p>
    <w:p w14:paraId="037234AE" w14:textId="77777777" w:rsidR="00C314C9" w:rsidRDefault="00ED3350">
      <w:pPr>
        <w:pStyle w:val="Defstart"/>
      </w:pPr>
      <w:r>
        <w:tab/>
      </w:r>
      <w:r>
        <w:rPr>
          <w:rStyle w:val="CharDefText"/>
        </w:rPr>
        <w:t>room service restaurant</w:t>
      </w:r>
      <w:r>
        <w:rPr>
          <w:b/>
        </w:rPr>
        <w:t xml:space="preserve"> </w:t>
      </w:r>
      <w:r>
        <w:t xml:space="preserve">means a restaurant that provides room service to persons residing or staying in residential accommodation on the same premises as the restaurant or </w:t>
      </w:r>
      <w:r>
        <w:lastRenderedPageBreak/>
        <w:t>adjacent premises (not being accommodation provided by the licensee).</w:t>
      </w:r>
    </w:p>
    <w:p w14:paraId="4F5BADE9" w14:textId="77777777" w:rsidR="00C314C9" w:rsidRDefault="00ED3350">
      <w:pPr>
        <w:pStyle w:val="MiscellaneousHeading"/>
        <w:jc w:val="left"/>
        <w:rPr>
          <w:b/>
          <w:snapToGrid w:val="0"/>
        </w:rPr>
      </w:pPr>
      <w:r>
        <w:rPr>
          <w:b/>
          <w:snapToGrid w:val="0"/>
        </w:rPr>
        <w:t>Amusement venue</w:t>
      </w:r>
    </w:p>
    <w:p w14:paraId="0B2B998C" w14:textId="77777777" w:rsidR="00C314C9" w:rsidRDefault="00ED3350">
      <w:pPr>
        <w:pStyle w:val="Subsection"/>
      </w:pPr>
      <w:r>
        <w:tab/>
        <w:t>(18)</w:t>
      </w:r>
      <w:r>
        <w:tab/>
        <w:t>A special facility licence may be granted for the purpose of allowing the sale of liquor at an amusement venue to persons in the venue.</w:t>
      </w:r>
    </w:p>
    <w:p w14:paraId="22AE588B" w14:textId="77777777" w:rsidR="00C314C9" w:rsidRDefault="00ED3350">
      <w:pPr>
        <w:pStyle w:val="Subsection"/>
        <w:keepNext/>
      </w:pPr>
      <w:r>
        <w:tab/>
        <w:t>(19)</w:t>
      </w:r>
      <w:r>
        <w:tab/>
        <w:t>In subregulation (18) —</w:t>
      </w:r>
    </w:p>
    <w:p w14:paraId="15878751" w14:textId="77777777" w:rsidR="00C314C9" w:rsidRDefault="00ED3350">
      <w:pPr>
        <w:pStyle w:val="Defstart"/>
      </w:pPr>
      <w:r>
        <w:tab/>
      </w:r>
      <w:r>
        <w:rPr>
          <w:rStyle w:val="CharDefText"/>
        </w:rPr>
        <w:t>amusement venue</w:t>
      </w:r>
      <w:r>
        <w:t xml:space="preserve"> means premises the primary purpose of which is to allow persons in the premises —</w:t>
      </w:r>
    </w:p>
    <w:p w14:paraId="0B5EF875" w14:textId="77777777" w:rsidR="00C314C9" w:rsidRDefault="00ED3350">
      <w:pPr>
        <w:pStyle w:val="Defpara"/>
      </w:pPr>
      <w:r>
        <w:tab/>
        <w:t>(a)</w:t>
      </w:r>
      <w:r>
        <w:tab/>
        <w:t>to play or view snooker, bowling, electronic games or other similar amusements; or</w:t>
      </w:r>
    </w:p>
    <w:p w14:paraId="556E65A9" w14:textId="77777777" w:rsidR="00C314C9" w:rsidRDefault="00ED3350">
      <w:pPr>
        <w:pStyle w:val="Defpara"/>
      </w:pPr>
      <w:r>
        <w:tab/>
        <w:t>(b)</w:t>
      </w:r>
      <w:r>
        <w:tab/>
        <w:t>to participate in or view karaoke.</w:t>
      </w:r>
    </w:p>
    <w:p w14:paraId="073EF757" w14:textId="77777777" w:rsidR="00C314C9" w:rsidRDefault="00ED3350">
      <w:pPr>
        <w:pStyle w:val="Ednotesubsection"/>
      </w:pPr>
      <w:r>
        <w:tab/>
        <w:t>[(20), (21)</w:t>
      </w:r>
      <w:r>
        <w:tab/>
        <w:t>deleted]</w:t>
      </w:r>
    </w:p>
    <w:p w14:paraId="15A36A26" w14:textId="77777777" w:rsidR="00C314C9" w:rsidRDefault="00ED3350">
      <w:pPr>
        <w:pStyle w:val="MiscellaneousHeading"/>
        <w:jc w:val="left"/>
        <w:rPr>
          <w:b/>
          <w:snapToGrid w:val="0"/>
        </w:rPr>
      </w:pPr>
      <w:r>
        <w:rPr>
          <w:b/>
          <w:snapToGrid w:val="0"/>
        </w:rPr>
        <w:t>Auction</w:t>
      </w:r>
    </w:p>
    <w:p w14:paraId="392BE75B" w14:textId="77777777" w:rsidR="00C314C9" w:rsidRDefault="00ED3350">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14:paraId="645766B2" w14:textId="77777777" w:rsidR="00C314C9" w:rsidRDefault="00ED3350">
      <w:pPr>
        <w:pStyle w:val="Subsection"/>
      </w:pPr>
      <w:r>
        <w:tab/>
        <w:t>(23)</w:t>
      </w:r>
      <w:r>
        <w:tab/>
        <w:t>A licence granted for this purpose may permit the supply of samples of the packaged liquor that is for auction, for tasting.</w:t>
      </w:r>
    </w:p>
    <w:p w14:paraId="080BB64D" w14:textId="77777777" w:rsidR="00C314C9" w:rsidRDefault="00ED3350">
      <w:pPr>
        <w:pStyle w:val="MiscellaneousHeading"/>
        <w:jc w:val="left"/>
      </w:pPr>
      <w:r>
        <w:rPr>
          <w:b/>
        </w:rPr>
        <w:t>Online wine sales</w:t>
      </w:r>
    </w:p>
    <w:p w14:paraId="445D5036" w14:textId="77777777" w:rsidR="00C314C9" w:rsidRDefault="00ED3350">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14:paraId="4ADAEFD9" w14:textId="77777777" w:rsidR="00C314C9" w:rsidRDefault="00ED3350">
      <w:pPr>
        <w:pStyle w:val="Subsection"/>
      </w:pPr>
      <w:r>
        <w:tab/>
        <w:t>(25)</w:t>
      </w:r>
      <w:r>
        <w:tab/>
        <w:t>A special facility licence may be granted for the purpose referred to in subregulation (24) only if the licence is subject to all of the following conditions —</w:t>
      </w:r>
    </w:p>
    <w:p w14:paraId="4C303591" w14:textId="77777777" w:rsidR="00C314C9" w:rsidRDefault="00ED3350">
      <w:pPr>
        <w:pStyle w:val="Indenta"/>
      </w:pPr>
      <w:r>
        <w:tab/>
        <w:t>(a)</w:t>
      </w:r>
      <w:r>
        <w:tab/>
        <w:t>the licensee may only sell wine produced by a holder of a producer’s licence;</w:t>
      </w:r>
    </w:p>
    <w:p w14:paraId="7083DE6E" w14:textId="77777777" w:rsidR="00C314C9" w:rsidRDefault="00ED3350">
      <w:pPr>
        <w:pStyle w:val="Indenta"/>
        <w:keepNext/>
      </w:pPr>
      <w:r>
        <w:lastRenderedPageBreak/>
        <w:tab/>
        <w:t>(b)</w:t>
      </w:r>
      <w:r>
        <w:tab/>
        <w:t xml:space="preserve">the licensee may only sell wine in satisfaction of an order that is — </w:t>
      </w:r>
    </w:p>
    <w:p w14:paraId="0DF90B3D" w14:textId="77777777" w:rsidR="00C314C9" w:rsidRDefault="00ED3350">
      <w:pPr>
        <w:pStyle w:val="Indenti"/>
      </w:pPr>
      <w:r>
        <w:tab/>
        <w:t>(i)</w:t>
      </w:r>
      <w:r>
        <w:tab/>
        <w:t>placed through a website maintained by the licensee for the purpose; and</w:t>
      </w:r>
    </w:p>
    <w:p w14:paraId="2630DE95" w14:textId="77777777" w:rsidR="00C314C9" w:rsidRDefault="00ED3350">
      <w:pPr>
        <w:pStyle w:val="Indenti"/>
      </w:pPr>
      <w:r>
        <w:tab/>
        <w:t>(ii)</w:t>
      </w:r>
      <w:r>
        <w:tab/>
        <w:t>accepted by the licensee at the licensed premises;</w:t>
      </w:r>
    </w:p>
    <w:p w14:paraId="3BD7AF2E" w14:textId="77777777" w:rsidR="00C314C9" w:rsidRDefault="00ED3350">
      <w:pPr>
        <w:pStyle w:val="Indenta"/>
        <w:keepNext/>
      </w:pPr>
      <w:r>
        <w:tab/>
        <w:t>(c)</w:t>
      </w:r>
      <w:r>
        <w:tab/>
        <w:t xml:space="preserve">the licensee must dispatch the wine sold — </w:t>
      </w:r>
    </w:p>
    <w:p w14:paraId="5C684243" w14:textId="77777777" w:rsidR="00C314C9" w:rsidRDefault="00ED3350">
      <w:pPr>
        <w:pStyle w:val="Indenti"/>
        <w:keepNext/>
      </w:pPr>
      <w:r>
        <w:tab/>
        <w:t>(i)</w:t>
      </w:r>
      <w:r>
        <w:tab/>
        <w:t>from the licensed premises; or</w:t>
      </w:r>
    </w:p>
    <w:p w14:paraId="26C2FA47" w14:textId="77777777" w:rsidR="00C314C9" w:rsidRDefault="00ED3350">
      <w:pPr>
        <w:pStyle w:val="Indenti"/>
      </w:pPr>
      <w:r>
        <w:tab/>
        <w:t>(ii)</w:t>
      </w:r>
      <w:r>
        <w:tab/>
        <w:t>from premises which are approved for the purposes of section 4(6) and which are not licensed premises in relation to any other licence;</w:t>
      </w:r>
    </w:p>
    <w:p w14:paraId="21084BE3" w14:textId="77777777" w:rsidR="00C314C9" w:rsidRDefault="00ED3350">
      <w:pPr>
        <w:pStyle w:val="Indenta"/>
      </w:pPr>
      <w:r>
        <w:tab/>
        <w:t>(d)</w:t>
      </w:r>
      <w:r>
        <w:tab/>
        <w:t xml:space="preserve">the licensee must dispatch the wine for delivery — </w:t>
      </w:r>
    </w:p>
    <w:p w14:paraId="565411FD" w14:textId="77777777" w:rsidR="00C314C9" w:rsidRDefault="00ED3350">
      <w:pPr>
        <w:pStyle w:val="Indenti"/>
      </w:pPr>
      <w:r>
        <w:tab/>
        <w:t>(i)</w:t>
      </w:r>
      <w:r>
        <w:tab/>
        <w:t>at a delivery address nominated by the purchaser, to a person who is not a juvenile; or</w:t>
      </w:r>
    </w:p>
    <w:p w14:paraId="7242FE89" w14:textId="77777777" w:rsidR="00C314C9" w:rsidRDefault="00ED3350">
      <w:pPr>
        <w:pStyle w:val="Indenti"/>
      </w:pPr>
      <w:r>
        <w:tab/>
        <w:t>(ii)</w:t>
      </w:r>
      <w:r>
        <w:tab/>
        <w:t>at a post office, parcel depot or similar facility, to a person who is not a juvenile and who is either the purchaser or a person nominated by the purchaser to accept delivery of the wine;</w:t>
      </w:r>
    </w:p>
    <w:p w14:paraId="0F2BAFA1" w14:textId="77777777" w:rsidR="00C314C9" w:rsidRDefault="00ED3350">
      <w:pPr>
        <w:pStyle w:val="Indenta"/>
      </w:pPr>
      <w:r>
        <w:tab/>
        <w:t>(e)</w:t>
      </w:r>
      <w:r>
        <w:tab/>
        <w:t xml:space="preserve">the licensee must arrange that, if the wine is delivered at a delivery address nominated by the purchaser, it is delivered — </w:t>
      </w:r>
    </w:p>
    <w:p w14:paraId="19FD6FA9" w14:textId="77777777" w:rsidR="00C314C9" w:rsidRDefault="00ED3350">
      <w:pPr>
        <w:pStyle w:val="Indenti"/>
      </w:pPr>
      <w:r>
        <w:tab/>
        <w:t>(i)</w:t>
      </w:r>
      <w:r>
        <w:tab/>
        <w:t>between 7 am and 7 pm on a day which is not ANZAC Day, Good Friday or Christmas day; or</w:t>
      </w:r>
    </w:p>
    <w:p w14:paraId="2AB15467" w14:textId="77777777" w:rsidR="00C314C9" w:rsidRDefault="00ED3350">
      <w:pPr>
        <w:pStyle w:val="Indenti"/>
      </w:pPr>
      <w:r>
        <w:tab/>
        <w:t>(ii)</w:t>
      </w:r>
      <w:r>
        <w:tab/>
        <w:t>between 12 noon and 7 pm on ANZAC day;</w:t>
      </w:r>
    </w:p>
    <w:p w14:paraId="6FFFBB1F" w14:textId="77777777" w:rsidR="00C314C9" w:rsidRDefault="00ED3350">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14:paraId="40BA8DF2" w14:textId="77777777" w:rsidR="00C314C9" w:rsidRDefault="00ED3350">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 xml:space="preserve">2; 22 Oct 2010 p. 5226; 7 Oct 2011 p. 4068-9; 6 Jan 2012 p. 48 </w:t>
      </w:r>
      <w:r>
        <w:lastRenderedPageBreak/>
        <w:t>(disallowed: Gazette 18 Sep 2012 p. 4411); 16 Nov 2012 p. 5658; 10 Jan 2017 p. 142</w:t>
      </w:r>
      <w:r>
        <w:noBreakHyphen/>
        <w:t>3; 3 Feb 2017 p. 1115.]</w:t>
      </w:r>
    </w:p>
    <w:p w14:paraId="4FE45627" w14:textId="77777777" w:rsidR="00C314C9" w:rsidRDefault="00ED3350">
      <w:pPr>
        <w:pStyle w:val="Heading5"/>
      </w:pPr>
      <w:bookmarkStart w:id="35" w:name="_Toc231893802"/>
      <w:r>
        <w:rPr>
          <w:rStyle w:val="CharSectno"/>
        </w:rPr>
        <w:t>9AB</w:t>
      </w:r>
      <w:r>
        <w:t>.</w:t>
      </w:r>
      <w:r>
        <w:tab/>
        <w:t xml:space="preserve">Kind of extended trading permit prescribed </w:t>
      </w:r>
      <w:r>
        <w:rPr>
          <w:snapToGrid w:val="0"/>
        </w:rPr>
        <w:t>(Act s.</w:t>
      </w:r>
      <w:r>
        <w:t> 25(5a))</w:t>
      </w:r>
      <w:bookmarkEnd w:id="35"/>
    </w:p>
    <w:p w14:paraId="05C9FCD3" w14:textId="77777777" w:rsidR="00C314C9" w:rsidRDefault="00ED3350">
      <w:pPr>
        <w:pStyle w:val="Subsection"/>
        <w:keepNext/>
      </w:pPr>
      <w:r>
        <w:tab/>
      </w:r>
      <w:r>
        <w:tab/>
        <w:t>For the purposes of section 25(5a), an extended trading permit to be issued for the purposes referred to in section 60(4)(g) and for a specified period exceeding 3 weeks is prescribed.</w:t>
      </w:r>
    </w:p>
    <w:p w14:paraId="30F4D849" w14:textId="77777777" w:rsidR="00C314C9" w:rsidRDefault="00ED3350">
      <w:pPr>
        <w:pStyle w:val="Footnotesection"/>
        <w:ind w:left="890" w:hanging="890"/>
      </w:pPr>
      <w:r>
        <w:tab/>
        <w:t>[Regulation 9AB inserted: Gazette 1 May 2007 p. 1871.]</w:t>
      </w:r>
    </w:p>
    <w:p w14:paraId="3C1A33C0" w14:textId="77777777" w:rsidR="00C314C9" w:rsidRDefault="00ED3350">
      <w:pPr>
        <w:pStyle w:val="Heading5"/>
        <w:rPr>
          <w:snapToGrid w:val="0"/>
        </w:rPr>
      </w:pPr>
      <w:bookmarkStart w:id="36" w:name="_Toc231893803"/>
      <w:r>
        <w:rPr>
          <w:rStyle w:val="CharSectno"/>
        </w:rPr>
        <w:t>9B</w:t>
      </w:r>
      <w:r>
        <w:rPr>
          <w:snapToGrid w:val="0"/>
        </w:rPr>
        <w:t>.</w:t>
      </w:r>
      <w:r>
        <w:rPr>
          <w:snapToGrid w:val="0"/>
        </w:rPr>
        <w:tab/>
        <w:t>Special facility licence, effect of as to sale of packaged liquor</w:t>
      </w:r>
      <w:bookmarkEnd w:id="36"/>
    </w:p>
    <w:p w14:paraId="54400E50" w14:textId="77777777" w:rsidR="00C314C9" w:rsidRDefault="00ED3350">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14:paraId="3871EA6E" w14:textId="77777777" w:rsidR="00C314C9" w:rsidRDefault="00ED3350">
      <w:pPr>
        <w:pStyle w:val="Indenta"/>
      </w:pPr>
      <w:r>
        <w:tab/>
        <w:t>(a)</w:t>
      </w:r>
      <w:r>
        <w:tab/>
      </w:r>
      <w:r>
        <w:rPr>
          <w:snapToGrid w:val="0"/>
        </w:rPr>
        <w:t xml:space="preserve">permits the sale of liquor </w:t>
      </w:r>
      <w:r>
        <w:t>for consumption on the licensed premises; and</w:t>
      </w:r>
    </w:p>
    <w:p w14:paraId="053B4FDD" w14:textId="77777777" w:rsidR="00C314C9" w:rsidRDefault="00ED3350">
      <w:pPr>
        <w:pStyle w:val="Indenta"/>
        <w:keepNext/>
        <w:rPr>
          <w:snapToGrid w:val="0"/>
        </w:rPr>
      </w:pPr>
      <w:r>
        <w:tab/>
        <w:t>(b)</w:t>
      </w:r>
      <w:r>
        <w:tab/>
      </w:r>
      <w:r>
        <w:rPr>
          <w:snapToGrid w:val="0"/>
        </w:rPr>
        <w:t>does not permit the sale of packaged liquor.</w:t>
      </w:r>
    </w:p>
    <w:p w14:paraId="4F7372DA" w14:textId="77777777" w:rsidR="00C314C9" w:rsidRDefault="00ED3350">
      <w:pPr>
        <w:pStyle w:val="Footnotesection"/>
        <w:ind w:left="890" w:hanging="890"/>
      </w:pPr>
      <w:r>
        <w:tab/>
        <w:t>[Regulation 9B inserted: Gazette 4 Jan 2002 p. 11.]</w:t>
      </w:r>
    </w:p>
    <w:p w14:paraId="1B09FD6C" w14:textId="77777777" w:rsidR="00C314C9" w:rsidRDefault="00ED3350">
      <w:pPr>
        <w:pStyle w:val="Heading5"/>
      </w:pPr>
      <w:bookmarkStart w:id="37" w:name="_Toc231893804"/>
      <w:r>
        <w:rPr>
          <w:rStyle w:val="CharSectno"/>
        </w:rPr>
        <w:t>9C</w:t>
      </w:r>
      <w:r>
        <w:t>.</w:t>
      </w:r>
      <w:r>
        <w:tab/>
        <w:t>Types of special facility licence prescribed (Act s. 46(6))</w:t>
      </w:r>
      <w:bookmarkEnd w:id="37"/>
    </w:p>
    <w:p w14:paraId="694BE51C" w14:textId="77777777" w:rsidR="00C314C9" w:rsidRDefault="00ED3350">
      <w:pPr>
        <w:pStyle w:val="Subsection"/>
      </w:pPr>
      <w:r>
        <w:tab/>
      </w:r>
      <w:r>
        <w:tab/>
        <w:t xml:space="preserve">For the purposes of section 46(6), a special facility licence is a licence of a type prescribed if it is granted for a purpose described in one of the following regulations — </w:t>
      </w:r>
    </w:p>
    <w:p w14:paraId="1FA14AF3" w14:textId="77777777" w:rsidR="00C314C9" w:rsidRDefault="00ED3350">
      <w:pPr>
        <w:pStyle w:val="Indenta"/>
      </w:pPr>
      <w:r>
        <w:tab/>
        <w:t>(a)</w:t>
      </w:r>
      <w:r>
        <w:tab/>
        <w:t>regulation 9A(1) — works canteen;</w:t>
      </w:r>
    </w:p>
    <w:p w14:paraId="09C515B6" w14:textId="77777777" w:rsidR="00C314C9" w:rsidRDefault="00ED3350">
      <w:pPr>
        <w:pStyle w:val="Indenta"/>
      </w:pPr>
      <w:r>
        <w:tab/>
        <w:t>(b)</w:t>
      </w:r>
      <w:r>
        <w:tab/>
        <w:t>regulation 9A(6) — transport;</w:t>
      </w:r>
    </w:p>
    <w:p w14:paraId="68DE9AE4" w14:textId="77777777" w:rsidR="00C314C9" w:rsidRDefault="00ED3350">
      <w:pPr>
        <w:pStyle w:val="Indenta"/>
      </w:pPr>
      <w:r>
        <w:tab/>
        <w:t>(c)</w:t>
      </w:r>
      <w:r>
        <w:tab/>
        <w:t>regulation 9A(7) — tourism;</w:t>
      </w:r>
    </w:p>
    <w:p w14:paraId="3EE90A60" w14:textId="77777777" w:rsidR="00C314C9" w:rsidRDefault="00ED3350">
      <w:pPr>
        <w:pStyle w:val="Indenta"/>
      </w:pPr>
      <w:r>
        <w:tab/>
        <w:t>(d)</w:t>
      </w:r>
      <w:r>
        <w:tab/>
        <w:t>regulation 9A(10) — education and training institution;</w:t>
      </w:r>
    </w:p>
    <w:p w14:paraId="0D3FCDC9" w14:textId="77777777" w:rsidR="00C314C9" w:rsidRDefault="00ED3350">
      <w:pPr>
        <w:pStyle w:val="Indenta"/>
      </w:pPr>
      <w:r>
        <w:tab/>
        <w:t>(e)</w:t>
      </w:r>
      <w:r>
        <w:tab/>
        <w:t>regulation 9A(10a) — education and training course;</w:t>
      </w:r>
    </w:p>
    <w:p w14:paraId="63C64161" w14:textId="77777777" w:rsidR="00C314C9" w:rsidRDefault="00ED3350">
      <w:pPr>
        <w:pStyle w:val="Indenta"/>
      </w:pPr>
      <w:r>
        <w:tab/>
        <w:t>(f)</w:t>
      </w:r>
      <w:r>
        <w:tab/>
        <w:t>regulation 9A(10c) — approved viticulture course;</w:t>
      </w:r>
    </w:p>
    <w:p w14:paraId="47C70A44" w14:textId="77777777" w:rsidR="00C314C9" w:rsidRDefault="00ED3350">
      <w:pPr>
        <w:pStyle w:val="Indenta"/>
      </w:pPr>
      <w:r>
        <w:tab/>
        <w:t>(g)</w:t>
      </w:r>
      <w:r>
        <w:tab/>
        <w:t>regulation 9A(11) — sports arena;</w:t>
      </w:r>
    </w:p>
    <w:p w14:paraId="39E1BF5A" w14:textId="77777777" w:rsidR="00C314C9" w:rsidRDefault="00ED3350">
      <w:pPr>
        <w:pStyle w:val="Indenta"/>
      </w:pPr>
      <w:r>
        <w:tab/>
        <w:t>(h)</w:t>
      </w:r>
      <w:r>
        <w:tab/>
        <w:t>regulation 9A(12) — foodhall;</w:t>
      </w:r>
    </w:p>
    <w:p w14:paraId="2476A1B6" w14:textId="77777777" w:rsidR="00C314C9" w:rsidRDefault="00ED3350">
      <w:pPr>
        <w:pStyle w:val="Indenta"/>
      </w:pPr>
      <w:r>
        <w:tab/>
        <w:t>(i)</w:t>
      </w:r>
      <w:r>
        <w:tab/>
        <w:t>regulation 9A(13) — catering;</w:t>
      </w:r>
    </w:p>
    <w:p w14:paraId="76267790" w14:textId="77777777" w:rsidR="00C314C9" w:rsidRDefault="00ED3350">
      <w:pPr>
        <w:pStyle w:val="Indenta"/>
      </w:pPr>
      <w:r>
        <w:tab/>
        <w:t>(j)</w:t>
      </w:r>
      <w:r>
        <w:tab/>
        <w:t>regulation 9A(14) — bed and breakfast facility;</w:t>
      </w:r>
    </w:p>
    <w:p w14:paraId="3CC5D536" w14:textId="77777777" w:rsidR="00C314C9" w:rsidRDefault="00ED3350">
      <w:pPr>
        <w:pStyle w:val="Indenta"/>
        <w:keepNext/>
      </w:pPr>
      <w:r>
        <w:lastRenderedPageBreak/>
        <w:tab/>
        <w:t>(k)</w:t>
      </w:r>
      <w:r>
        <w:tab/>
        <w:t>regulation 9A(15) and (16) — room service restaurant;</w:t>
      </w:r>
    </w:p>
    <w:p w14:paraId="0C9142E0" w14:textId="77777777" w:rsidR="00C314C9" w:rsidRDefault="00ED3350">
      <w:pPr>
        <w:pStyle w:val="Indenta"/>
        <w:keepNext/>
      </w:pPr>
      <w:r>
        <w:tab/>
        <w:t>(l)</w:t>
      </w:r>
      <w:r>
        <w:tab/>
        <w:t>regulation 9A(22) — auction.</w:t>
      </w:r>
    </w:p>
    <w:p w14:paraId="3BBF3F13" w14:textId="77777777" w:rsidR="00C314C9" w:rsidRDefault="00ED3350">
      <w:pPr>
        <w:pStyle w:val="Footnotesection"/>
      </w:pPr>
      <w:r>
        <w:tab/>
        <w:t>[Regulation 9C inserted: Gazette 8 Dec 2017 p. 5850.]</w:t>
      </w:r>
    </w:p>
    <w:p w14:paraId="32E3A27B" w14:textId="77777777" w:rsidR="00C314C9" w:rsidRDefault="00ED3350">
      <w:pPr>
        <w:pStyle w:val="Heading5"/>
      </w:pPr>
      <w:bookmarkStart w:id="38" w:name="_Toc231893805"/>
      <w:r>
        <w:rPr>
          <w:rStyle w:val="CharSectno"/>
        </w:rPr>
        <w:t>9D</w:t>
      </w:r>
      <w:r>
        <w:t>.</w:t>
      </w:r>
      <w:r>
        <w:tab/>
      </w:r>
      <w:r>
        <w:rPr>
          <w:snapToGrid w:val="0"/>
        </w:rPr>
        <w:t>Act s.</w:t>
      </w:r>
      <w:r>
        <w:t> 33(6b) modified as to occasional licences</w:t>
      </w:r>
      <w:bookmarkEnd w:id="38"/>
    </w:p>
    <w:p w14:paraId="61DD15B5" w14:textId="77777777" w:rsidR="00C314C9" w:rsidRDefault="00ED3350">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14:paraId="7996B677" w14:textId="77777777" w:rsidR="00C314C9" w:rsidRDefault="00ED3350">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14:paraId="25E2DAC9" w14:textId="77777777" w:rsidR="00C314C9" w:rsidRDefault="00ED3350">
      <w:pPr>
        <w:pStyle w:val="Footnotesection"/>
      </w:pPr>
      <w:r>
        <w:tab/>
        <w:t>[Regulation 9D inserted: Gazette 1 May 2007 p. 1871</w:t>
      </w:r>
      <w:r>
        <w:noBreakHyphen/>
        <w:t>2; amended: Gazette 22 Oct 2010 p. 5226; 2 Oct 2018 p. 3800.]</w:t>
      </w:r>
    </w:p>
    <w:p w14:paraId="0AF005B3" w14:textId="77777777" w:rsidR="00C314C9" w:rsidRDefault="00ED3350">
      <w:pPr>
        <w:pStyle w:val="Heading5"/>
      </w:pPr>
      <w:bookmarkStart w:id="39" w:name="_Toc231893806"/>
      <w:r>
        <w:rPr>
          <w:rStyle w:val="CharSectno"/>
        </w:rPr>
        <w:t>9E</w:t>
      </w:r>
      <w:r>
        <w:t>.</w:t>
      </w:r>
      <w:r>
        <w:tab/>
        <w:t>Period prescribed (Act s. 33(6D)(b))</w:t>
      </w:r>
      <w:bookmarkEnd w:id="39"/>
    </w:p>
    <w:p w14:paraId="35174BBE" w14:textId="77777777" w:rsidR="00C314C9" w:rsidRDefault="00ED3350">
      <w:pPr>
        <w:pStyle w:val="Subsection"/>
        <w:keepNext/>
      </w:pPr>
      <w:r>
        <w:tab/>
      </w:r>
      <w:r>
        <w:tab/>
        <w:t>For the purposes of section 33(6D)(b) the period of 3 months is prescribed.</w:t>
      </w:r>
    </w:p>
    <w:p w14:paraId="59C175D7" w14:textId="77777777" w:rsidR="00C314C9" w:rsidRDefault="00ED3350">
      <w:pPr>
        <w:pStyle w:val="Footnotesection"/>
        <w:keepNext/>
        <w:ind w:left="890" w:hanging="890"/>
      </w:pPr>
      <w:r>
        <w:tab/>
        <w:t>[Regulation 9E inserted: Gazette 16 Nov 2012 p. 5658.]</w:t>
      </w:r>
    </w:p>
    <w:p w14:paraId="6DD28D53" w14:textId="77777777" w:rsidR="00C314C9" w:rsidRDefault="00ED3350">
      <w:pPr>
        <w:pStyle w:val="Heading5"/>
      </w:pPr>
      <w:bookmarkStart w:id="40" w:name="_Toc231893807"/>
      <w:r>
        <w:rPr>
          <w:rStyle w:val="CharSectno"/>
        </w:rPr>
        <w:t>9EA</w:t>
      </w:r>
      <w:r>
        <w:t>.</w:t>
      </w:r>
      <w:r>
        <w:tab/>
        <w:t>Kinds of licence prescribed (Act s. 38(1)(a))</w:t>
      </w:r>
      <w:bookmarkEnd w:id="40"/>
    </w:p>
    <w:p w14:paraId="41848949" w14:textId="77777777" w:rsidR="00C314C9" w:rsidRDefault="00ED3350">
      <w:pPr>
        <w:pStyle w:val="Subsection"/>
      </w:pPr>
      <w:r>
        <w:tab/>
      </w:r>
      <w:r>
        <w:tab/>
        <w:t xml:space="preserve">For the purposes of section 38(1)(a), the following kinds of licence are prescribed — </w:t>
      </w:r>
    </w:p>
    <w:p w14:paraId="14939129" w14:textId="77777777" w:rsidR="00C314C9" w:rsidRDefault="00ED3350">
      <w:pPr>
        <w:pStyle w:val="Indenta"/>
      </w:pPr>
      <w:r>
        <w:tab/>
        <w:t>(a)</w:t>
      </w:r>
      <w:r>
        <w:tab/>
        <w:t>a hotel licence;</w:t>
      </w:r>
    </w:p>
    <w:p w14:paraId="7C348AFD" w14:textId="77777777" w:rsidR="00C314C9" w:rsidRDefault="00ED3350">
      <w:pPr>
        <w:pStyle w:val="Indenta"/>
      </w:pPr>
      <w:r>
        <w:tab/>
        <w:t>(b)</w:t>
      </w:r>
      <w:r>
        <w:tab/>
        <w:t>a nightclub licence;</w:t>
      </w:r>
    </w:p>
    <w:p w14:paraId="06C4F57D" w14:textId="77777777" w:rsidR="00C314C9" w:rsidRDefault="00ED3350">
      <w:pPr>
        <w:pStyle w:val="Indenta"/>
        <w:keepNext/>
      </w:pPr>
      <w:r>
        <w:lastRenderedPageBreak/>
        <w:tab/>
        <w:t>(c)</w:t>
      </w:r>
      <w:r>
        <w:tab/>
        <w:t>a casino liquor licence;</w:t>
      </w:r>
    </w:p>
    <w:p w14:paraId="4D0A6D56" w14:textId="77777777" w:rsidR="00C314C9" w:rsidRDefault="00ED3350">
      <w:pPr>
        <w:pStyle w:val="Indenta"/>
        <w:keepNext/>
      </w:pPr>
      <w:r>
        <w:tab/>
        <w:t>(d)</w:t>
      </w:r>
      <w:r>
        <w:tab/>
        <w:t>a liquor store licence.</w:t>
      </w:r>
    </w:p>
    <w:p w14:paraId="24116D89" w14:textId="77777777" w:rsidR="00C314C9" w:rsidRDefault="00ED3350">
      <w:pPr>
        <w:pStyle w:val="Footnotesection"/>
        <w:keepNext/>
        <w:ind w:left="890" w:hanging="890"/>
      </w:pPr>
      <w:r>
        <w:tab/>
        <w:t>[Regulation 9EA inserted: Gazette 2 Oct 2018 p. 3800.]</w:t>
      </w:r>
    </w:p>
    <w:p w14:paraId="4BA3ECD2" w14:textId="77777777" w:rsidR="00C314C9" w:rsidRDefault="00ED3350">
      <w:pPr>
        <w:pStyle w:val="Heading5"/>
      </w:pPr>
      <w:bookmarkStart w:id="41" w:name="_Toc231893808"/>
      <w:r>
        <w:rPr>
          <w:rStyle w:val="CharSectno"/>
        </w:rPr>
        <w:t>9F</w:t>
      </w:r>
      <w:r>
        <w:t>.</w:t>
      </w:r>
      <w:r>
        <w:tab/>
        <w:t>Kinds of permit prescribed (Act s. 38(1)(b))</w:t>
      </w:r>
      <w:bookmarkEnd w:id="41"/>
    </w:p>
    <w:p w14:paraId="6AC11C23" w14:textId="77777777" w:rsidR="00C314C9" w:rsidRDefault="00ED3350">
      <w:pPr>
        <w:pStyle w:val="Subsection"/>
      </w:pPr>
      <w:r>
        <w:tab/>
      </w:r>
      <w:r>
        <w:tab/>
        <w:t>For the purposes of section 38(1)(b), an extended trading permit to be issued for the purpose referred to in section 60(4)(g) and for a specified period exceeding 3 weeks is prescribed.</w:t>
      </w:r>
    </w:p>
    <w:p w14:paraId="0D61617B" w14:textId="77777777" w:rsidR="00C314C9" w:rsidRDefault="00ED3350">
      <w:pPr>
        <w:pStyle w:val="Footnotesection"/>
        <w:spacing w:before="100"/>
        <w:ind w:left="890" w:hanging="890"/>
      </w:pPr>
      <w:r>
        <w:tab/>
        <w:t>[Regulation 9F inserted: Gazette 2 Oct 2018 p. 3800.]</w:t>
      </w:r>
    </w:p>
    <w:p w14:paraId="6BE55B56" w14:textId="77777777" w:rsidR="00C314C9" w:rsidRDefault="00ED3350">
      <w:pPr>
        <w:pStyle w:val="Ednotesection"/>
      </w:pPr>
      <w:r>
        <w:t>[</w:t>
      </w:r>
      <w:r>
        <w:rPr>
          <w:b/>
        </w:rPr>
        <w:t>9G.</w:t>
      </w:r>
      <w:r>
        <w:rPr>
          <w:b/>
        </w:rPr>
        <w:tab/>
      </w:r>
      <w:r>
        <w:t>Deleted: Gazette 2 Oct 2018 p. 3800.]</w:t>
      </w:r>
    </w:p>
    <w:p w14:paraId="58EDE029" w14:textId="77777777" w:rsidR="00C314C9" w:rsidRDefault="00ED3350">
      <w:pPr>
        <w:pStyle w:val="Heading5"/>
        <w:spacing w:before="240"/>
        <w:rPr>
          <w:snapToGrid w:val="0"/>
        </w:rPr>
      </w:pPr>
      <w:bookmarkStart w:id="42" w:name="_Toc231893809"/>
      <w:r>
        <w:rPr>
          <w:rStyle w:val="CharSectno"/>
        </w:rPr>
        <w:t>10</w:t>
      </w:r>
      <w:r>
        <w:rPr>
          <w:snapToGrid w:val="0"/>
        </w:rPr>
        <w:t>.</w:t>
      </w:r>
      <w:r>
        <w:rPr>
          <w:snapToGrid w:val="0"/>
        </w:rPr>
        <w:tab/>
        <w:t>Requirements prescribed (Act s. </w:t>
      </w:r>
      <w:r>
        <w:t>57(2)(d)</w:t>
      </w:r>
      <w:r>
        <w:rPr>
          <w:snapToGrid w:val="0"/>
        </w:rPr>
        <w:t>)</w:t>
      </w:r>
      <w:bookmarkEnd w:id="42"/>
    </w:p>
    <w:p w14:paraId="38BD70B8" w14:textId="77777777" w:rsidR="00C314C9" w:rsidRDefault="00ED3350">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14:paraId="569A04EE" w14:textId="77777777" w:rsidR="00C314C9" w:rsidRDefault="00ED3350">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14:paraId="6DBC003D" w14:textId="77777777" w:rsidR="00C314C9" w:rsidRDefault="00ED3350">
      <w:pPr>
        <w:pStyle w:val="Indenti"/>
        <w:rPr>
          <w:snapToGrid w:val="0"/>
        </w:rPr>
      </w:pPr>
      <w:r>
        <w:rPr>
          <w:snapToGrid w:val="0"/>
        </w:rPr>
        <w:tab/>
        <w:t>(i)</w:t>
      </w:r>
      <w:r>
        <w:rPr>
          <w:snapToGrid w:val="0"/>
        </w:rPr>
        <w:tab/>
        <w:t>has access to such facilities; and</w:t>
      </w:r>
    </w:p>
    <w:p w14:paraId="606225EF" w14:textId="77777777" w:rsidR="00C314C9" w:rsidRDefault="00ED3350">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14:paraId="305632BE" w14:textId="77777777" w:rsidR="00C314C9" w:rsidRDefault="00ED3350">
      <w:pPr>
        <w:pStyle w:val="Indenta"/>
        <w:rPr>
          <w:snapToGrid w:val="0"/>
        </w:rPr>
      </w:pPr>
      <w:r>
        <w:rPr>
          <w:snapToGrid w:val="0"/>
        </w:rPr>
        <w:tab/>
      </w:r>
      <w:r>
        <w:rPr>
          <w:snapToGrid w:val="0"/>
        </w:rPr>
        <w:tab/>
        <w:t>or</w:t>
      </w:r>
    </w:p>
    <w:p w14:paraId="75E57298" w14:textId="77777777" w:rsidR="00C314C9" w:rsidRDefault="00ED3350">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14:paraId="7E6A2DAC" w14:textId="77777777" w:rsidR="00C314C9" w:rsidRDefault="00ED3350">
      <w:pPr>
        <w:pStyle w:val="Indenti"/>
        <w:rPr>
          <w:snapToGrid w:val="0"/>
        </w:rPr>
      </w:pPr>
      <w:r>
        <w:rPr>
          <w:snapToGrid w:val="0"/>
        </w:rPr>
        <w:tab/>
        <w:t>(i)</w:t>
      </w:r>
      <w:r>
        <w:rPr>
          <w:snapToGrid w:val="0"/>
        </w:rPr>
        <w:tab/>
        <w:t>those premises; or</w:t>
      </w:r>
    </w:p>
    <w:p w14:paraId="4A671472" w14:textId="77777777" w:rsidR="00C314C9" w:rsidRDefault="00ED3350">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14:paraId="6F884815" w14:textId="77777777" w:rsidR="00C314C9" w:rsidRDefault="00ED3350">
      <w:pPr>
        <w:pStyle w:val="Indenta"/>
        <w:keepNext/>
        <w:rPr>
          <w:snapToGrid w:val="0"/>
        </w:rPr>
      </w:pPr>
      <w:r>
        <w:rPr>
          <w:snapToGrid w:val="0"/>
        </w:rPr>
        <w:tab/>
      </w:r>
      <w:r>
        <w:rPr>
          <w:snapToGrid w:val="0"/>
        </w:rPr>
        <w:tab/>
        <w:t>are suitable premises from which the applicant, as a producer of liquor, may sell the liquor produced.</w:t>
      </w:r>
    </w:p>
    <w:p w14:paraId="5A423255" w14:textId="77777777" w:rsidR="00C314C9" w:rsidRDefault="00ED3350">
      <w:pPr>
        <w:pStyle w:val="Footnotesection"/>
        <w:ind w:left="890" w:hanging="890"/>
      </w:pPr>
      <w:r>
        <w:tab/>
        <w:t>[Regulation 10 inserted: Gazette 22 May 1998 p. 2942; amended: Gazette 1 May 2007 p. 1873 and 1888</w:t>
      </w:r>
      <w:r>
        <w:noBreakHyphen/>
        <w:t>9; 6 Feb 2009 p. 248; 3 Jun 2011 p. 1999.]</w:t>
      </w:r>
    </w:p>
    <w:p w14:paraId="3891C584" w14:textId="77777777" w:rsidR="00C314C9" w:rsidRDefault="00ED3350">
      <w:pPr>
        <w:pStyle w:val="Heading5"/>
        <w:rPr>
          <w:snapToGrid w:val="0"/>
        </w:rPr>
      </w:pPr>
      <w:bookmarkStart w:id="43" w:name="_Toc231893810"/>
      <w:r>
        <w:rPr>
          <w:rStyle w:val="CharSectno"/>
        </w:rPr>
        <w:t>10A</w:t>
      </w:r>
      <w:r>
        <w:rPr>
          <w:snapToGrid w:val="0"/>
        </w:rPr>
        <w:t>.</w:t>
      </w:r>
      <w:r>
        <w:rPr>
          <w:snapToGrid w:val="0"/>
        </w:rPr>
        <w:tab/>
        <w:t>Condition prescribed (Act s. 55(2))</w:t>
      </w:r>
      <w:bookmarkEnd w:id="43"/>
    </w:p>
    <w:p w14:paraId="4B531C3D" w14:textId="77777777" w:rsidR="00C314C9" w:rsidRDefault="00ED3350">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14:paraId="4E6F2E58" w14:textId="77777777" w:rsidR="00C314C9" w:rsidRDefault="00ED3350">
      <w:pPr>
        <w:pStyle w:val="Footnotesection"/>
        <w:ind w:left="890" w:hanging="890"/>
      </w:pPr>
      <w:r>
        <w:tab/>
        <w:t>[Regulation 10A inserted: Gazette 22 May 1998 p. 2942; amended: Gazette 1 May 2007 p. 1888</w:t>
      </w:r>
      <w:r>
        <w:noBreakHyphen/>
        <w:t>9.]</w:t>
      </w:r>
    </w:p>
    <w:p w14:paraId="1A51CC2C" w14:textId="77777777" w:rsidR="00C314C9" w:rsidRDefault="00ED3350">
      <w:pPr>
        <w:pStyle w:val="Heading5"/>
      </w:pPr>
      <w:bookmarkStart w:id="44" w:name="_Toc231893811"/>
      <w:r>
        <w:rPr>
          <w:rStyle w:val="CharSectno"/>
        </w:rPr>
        <w:t>10B</w:t>
      </w:r>
      <w:r>
        <w:t>.</w:t>
      </w:r>
      <w:r>
        <w:tab/>
        <w:t>Days for making application prescribed (Act s. 64(1BA))</w:t>
      </w:r>
      <w:bookmarkEnd w:id="44"/>
    </w:p>
    <w:p w14:paraId="4F128488" w14:textId="77777777" w:rsidR="00C314C9" w:rsidRDefault="00ED3350">
      <w:pPr>
        <w:pStyle w:val="Subsection"/>
      </w:pPr>
      <w:r>
        <w:tab/>
      </w:r>
      <w:r>
        <w:tab/>
        <w:t xml:space="preserve">For the purposes of section 64(1BA), the prescribed number of days is — </w:t>
      </w:r>
    </w:p>
    <w:p w14:paraId="1473395D" w14:textId="77777777" w:rsidR="00C314C9" w:rsidRDefault="00ED3350">
      <w:pPr>
        <w:pStyle w:val="Indenta"/>
      </w:pPr>
      <w:r>
        <w:tab/>
        <w:t>(a)</w:t>
      </w:r>
      <w:r>
        <w:tab/>
        <w:t xml:space="preserve">if the condition as varied is proposed to have effect for a period not exceeding 21 days — </w:t>
      </w:r>
    </w:p>
    <w:p w14:paraId="236C641A" w14:textId="77777777" w:rsidR="00C314C9" w:rsidRDefault="00ED3350">
      <w:pPr>
        <w:pStyle w:val="Indenti"/>
      </w:pPr>
      <w:r>
        <w:tab/>
        <w:t>(i)</w:t>
      </w:r>
      <w:r>
        <w:tab/>
        <w:t>if the anticipated number of patrons is not greater than 500 — 14 days; or</w:t>
      </w:r>
    </w:p>
    <w:p w14:paraId="1048FF95" w14:textId="77777777" w:rsidR="00C314C9" w:rsidRDefault="00ED3350">
      <w:pPr>
        <w:pStyle w:val="Indenti"/>
      </w:pPr>
      <w:r>
        <w:tab/>
        <w:t>(ii)</w:t>
      </w:r>
      <w:r>
        <w:tab/>
        <w:t>if the anticipated number of patrons is greater than 500 but not greater than 5 000 — 60 days; or</w:t>
      </w:r>
    </w:p>
    <w:p w14:paraId="5B81AB34" w14:textId="77777777" w:rsidR="00C314C9" w:rsidRDefault="00ED3350">
      <w:pPr>
        <w:pStyle w:val="Indenti"/>
      </w:pPr>
      <w:r>
        <w:tab/>
        <w:t>(iii)</w:t>
      </w:r>
      <w:r>
        <w:tab/>
        <w:t>if the anticipated number of patrons is greater than 5 000 — 90 days;</w:t>
      </w:r>
    </w:p>
    <w:p w14:paraId="1891CCF3" w14:textId="77777777" w:rsidR="00C314C9" w:rsidRDefault="00ED3350">
      <w:pPr>
        <w:pStyle w:val="Indenta"/>
      </w:pPr>
      <w:r>
        <w:tab/>
      </w:r>
      <w:r>
        <w:tab/>
        <w:t>or</w:t>
      </w:r>
    </w:p>
    <w:p w14:paraId="2C703EB3" w14:textId="77777777" w:rsidR="00C314C9" w:rsidRDefault="00ED3350">
      <w:pPr>
        <w:pStyle w:val="Indenta"/>
        <w:keepNext/>
      </w:pPr>
      <w:r>
        <w:lastRenderedPageBreak/>
        <w:tab/>
        <w:t>(b)</w:t>
      </w:r>
      <w:r>
        <w:tab/>
        <w:t>if the condition as varied is proposed to have effect for a period exceeding 21 days, or if the condition is proposed to be varied permanently — 30 days.</w:t>
      </w:r>
    </w:p>
    <w:p w14:paraId="69222A3F" w14:textId="77777777" w:rsidR="00C314C9" w:rsidRDefault="00ED3350">
      <w:pPr>
        <w:pStyle w:val="Footnotesection"/>
        <w:ind w:left="890" w:hanging="890"/>
      </w:pPr>
      <w:r>
        <w:tab/>
        <w:t>[Regulation 10B inserted: Gazette 2 Oct 2018 p. 3800</w:t>
      </w:r>
      <w:r>
        <w:noBreakHyphen/>
        <w:t>1; amended: SL 2021/94 r. 5.]</w:t>
      </w:r>
    </w:p>
    <w:p w14:paraId="5EBBAF31" w14:textId="77777777" w:rsidR="00C314C9" w:rsidRDefault="00ED3350">
      <w:pPr>
        <w:pStyle w:val="Heading5"/>
      </w:pPr>
      <w:bookmarkStart w:id="45" w:name="_Toc231893812"/>
      <w:r>
        <w:rPr>
          <w:rStyle w:val="CharSectno"/>
        </w:rPr>
        <w:t>10C</w:t>
      </w:r>
      <w:r>
        <w:t>.</w:t>
      </w:r>
      <w:r>
        <w:tab/>
        <w:t>Prescribed requirements for sale and delivery of packaged liquor or liquor for consumption off licensed premises (Act s. 65(1)(b))</w:t>
      </w:r>
      <w:bookmarkEnd w:id="45"/>
    </w:p>
    <w:p w14:paraId="613CD1C0" w14:textId="77777777" w:rsidR="00C314C9" w:rsidRDefault="00ED3350">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14:paraId="7547A29D" w14:textId="77777777" w:rsidR="00C314C9" w:rsidRDefault="00ED3350">
      <w:pPr>
        <w:pStyle w:val="Subsection"/>
        <w:keepNext/>
      </w:pPr>
      <w:r>
        <w:tab/>
        <w:t>(2)</w:t>
      </w:r>
      <w:r>
        <w:tab/>
        <w:t xml:space="preserve">The licensee must ensure that — </w:t>
      </w:r>
    </w:p>
    <w:p w14:paraId="58366881" w14:textId="77777777" w:rsidR="00C314C9" w:rsidRDefault="00ED3350">
      <w:pPr>
        <w:pStyle w:val="Indenta"/>
      </w:pPr>
      <w:r>
        <w:tab/>
        <w:t>(a)</w:t>
      </w:r>
      <w:r>
        <w:tab/>
        <w:t xml:space="preserve">if the sealed containers in which the liquor is delivered are contained in a box, carton or other package — the box, carton or package is labelled, marked or stamped with — </w:t>
      </w:r>
    </w:p>
    <w:p w14:paraId="3A54064A" w14:textId="77777777" w:rsidR="00C314C9" w:rsidRDefault="00ED3350">
      <w:pPr>
        <w:pStyle w:val="Indenti"/>
      </w:pPr>
      <w:r>
        <w:tab/>
        <w:t>(i)</w:t>
      </w:r>
      <w:r>
        <w:tab/>
        <w:t>the name and address of the purchaser; and</w:t>
      </w:r>
    </w:p>
    <w:p w14:paraId="44820E2A" w14:textId="77777777" w:rsidR="00C314C9" w:rsidRDefault="00ED3350">
      <w:pPr>
        <w:pStyle w:val="Indenti"/>
      </w:pPr>
      <w:r>
        <w:tab/>
        <w:t>(ii)</w:t>
      </w:r>
      <w:r>
        <w:tab/>
        <w:t>the name and address of the vendor;</w:t>
      </w:r>
    </w:p>
    <w:p w14:paraId="4C662D76" w14:textId="77777777" w:rsidR="00C314C9" w:rsidRDefault="00ED3350">
      <w:pPr>
        <w:pStyle w:val="Indenta"/>
      </w:pPr>
      <w:r>
        <w:tab/>
      </w:r>
      <w:r>
        <w:tab/>
        <w:t>or</w:t>
      </w:r>
    </w:p>
    <w:p w14:paraId="06EAD74C" w14:textId="77777777" w:rsidR="00C314C9" w:rsidRDefault="00ED3350">
      <w:pPr>
        <w:pStyle w:val="Indenta"/>
      </w:pPr>
      <w:r>
        <w:tab/>
        <w:t>(b)</w:t>
      </w:r>
      <w:r>
        <w:tab/>
        <w:t>in any other case — the sealed containers in which the liquor is delivered are each labelled, marked or stamped as described in paragraph (a).</w:t>
      </w:r>
    </w:p>
    <w:p w14:paraId="7A522066" w14:textId="77777777" w:rsidR="00C314C9" w:rsidRDefault="00ED3350">
      <w:pPr>
        <w:pStyle w:val="Subsection"/>
        <w:keepNext/>
      </w:pPr>
      <w:r>
        <w:tab/>
        <w:t>(3)</w:t>
      </w:r>
      <w:r>
        <w:tab/>
        <w:t xml:space="preserve">The licensee must ensure that the liquor is not left with a person unless — </w:t>
      </w:r>
    </w:p>
    <w:p w14:paraId="3BB1E62F" w14:textId="77777777" w:rsidR="00C314C9" w:rsidRDefault="00ED3350">
      <w:pPr>
        <w:pStyle w:val="Indenta"/>
      </w:pPr>
      <w:r>
        <w:tab/>
        <w:t>(a)</w:t>
      </w:r>
      <w:r>
        <w:tab/>
        <w:t>the person produces evidence that the person has reached 18 years of age; and</w:t>
      </w:r>
    </w:p>
    <w:p w14:paraId="32D8801A" w14:textId="77777777" w:rsidR="00C314C9" w:rsidRDefault="00ED3350">
      <w:pPr>
        <w:pStyle w:val="Indenta"/>
      </w:pPr>
      <w:r>
        <w:tab/>
        <w:t>(b)</w:t>
      </w:r>
      <w:r>
        <w:tab/>
        <w:t>if the delivery is made on the day on which the liquor is purchased — the person is the purchaser or a person nominated by the purchaser; and</w:t>
      </w:r>
    </w:p>
    <w:p w14:paraId="36B735EB" w14:textId="77777777" w:rsidR="00C314C9" w:rsidRDefault="00ED3350">
      <w:pPr>
        <w:pStyle w:val="Indenta"/>
        <w:keepNext/>
      </w:pPr>
      <w:r>
        <w:lastRenderedPageBreak/>
        <w:tab/>
        <w:t>(c)</w:t>
      </w:r>
      <w:r>
        <w:tab/>
        <w:t xml:space="preserve">if the delivery is made within a banned drinker area — </w:t>
      </w:r>
    </w:p>
    <w:p w14:paraId="2D9C555C" w14:textId="77777777" w:rsidR="00C314C9" w:rsidRDefault="00ED3350">
      <w:pPr>
        <w:pStyle w:val="Indenti"/>
      </w:pPr>
      <w:r>
        <w:tab/>
        <w:t>(i)</w:t>
      </w:r>
      <w:r>
        <w:tab/>
        <w:t xml:space="preserve">the person is the purchaser; or </w:t>
      </w:r>
    </w:p>
    <w:p w14:paraId="61836DDB" w14:textId="77777777" w:rsidR="00C314C9" w:rsidRDefault="00ED3350">
      <w:pPr>
        <w:pStyle w:val="Indenti"/>
      </w:pPr>
      <w:r>
        <w:tab/>
        <w:t>(ii)</w:t>
      </w:r>
      <w:r>
        <w:tab/>
        <w:t>the person is a person nominated by the purchaser who was not a banned drinker when the liquor was purchased.</w:t>
      </w:r>
    </w:p>
    <w:p w14:paraId="0A1A56AF" w14:textId="77777777" w:rsidR="00C314C9" w:rsidRDefault="00ED3350">
      <w:pPr>
        <w:pStyle w:val="Subsection"/>
      </w:pPr>
      <w:r>
        <w:tab/>
        <w:t>(4)</w:t>
      </w:r>
      <w:r>
        <w:tab/>
        <w:t xml:space="preserve">Evidence for the purposes of subregulation (3)(a) consists of — </w:t>
      </w:r>
    </w:p>
    <w:p w14:paraId="2F7C2F2C" w14:textId="77777777" w:rsidR="00C314C9" w:rsidRDefault="00ED3350">
      <w:pPr>
        <w:pStyle w:val="Indenta"/>
      </w:pPr>
      <w:r>
        <w:tab/>
        <w:t>(a)</w:t>
      </w:r>
      <w:r>
        <w:tab/>
        <w:t>a current Australian driver’s licence with a photograph; or</w:t>
      </w:r>
    </w:p>
    <w:p w14:paraId="4A2A7C48" w14:textId="77777777" w:rsidR="00C314C9" w:rsidRDefault="00ED3350">
      <w:pPr>
        <w:pStyle w:val="Indenta"/>
      </w:pPr>
      <w:r>
        <w:tab/>
        <w:t>(b)</w:t>
      </w:r>
      <w:r>
        <w:tab/>
        <w:t>a current passport; or</w:t>
      </w:r>
    </w:p>
    <w:p w14:paraId="5AEEB311" w14:textId="77777777" w:rsidR="00C314C9" w:rsidRDefault="00ED3350">
      <w:pPr>
        <w:pStyle w:val="Indenta"/>
      </w:pPr>
      <w:r>
        <w:tab/>
        <w:t>(c)</w:t>
      </w:r>
      <w:r>
        <w:tab/>
        <w:t>a document referred to in regulation 18A(1A).</w:t>
      </w:r>
    </w:p>
    <w:p w14:paraId="12587602" w14:textId="77777777" w:rsidR="00C314C9" w:rsidRDefault="00ED3350">
      <w:pPr>
        <w:pStyle w:val="Subsection"/>
      </w:pPr>
      <w:r>
        <w:tab/>
        <w:t>(5)</w:t>
      </w:r>
      <w:r>
        <w:tab/>
        <w:t xml:space="preserve">The licensee must ensure that the liquor is not left with a person if — </w:t>
      </w:r>
    </w:p>
    <w:p w14:paraId="66B3F49B" w14:textId="77777777" w:rsidR="00C314C9" w:rsidRDefault="00ED3350">
      <w:pPr>
        <w:pStyle w:val="Indenta"/>
      </w:pPr>
      <w:r>
        <w:tab/>
        <w:t>(a)</w:t>
      </w:r>
      <w:r>
        <w:tab/>
        <w:t>the speech, balance, coordination or behaviour of the person appears to be noticeably impaired; and</w:t>
      </w:r>
    </w:p>
    <w:p w14:paraId="20BBBBE5" w14:textId="77777777" w:rsidR="00C314C9" w:rsidRDefault="00ED3350">
      <w:pPr>
        <w:pStyle w:val="Indenta"/>
      </w:pPr>
      <w:r>
        <w:tab/>
        <w:t>(b)</w:t>
      </w:r>
      <w:r>
        <w:tab/>
        <w:t>there are reasonable grounds to suspect that the impairment results from the consumption of liquor.</w:t>
      </w:r>
    </w:p>
    <w:p w14:paraId="5D241502" w14:textId="77777777" w:rsidR="00C314C9" w:rsidRDefault="00ED3350">
      <w:pPr>
        <w:pStyle w:val="Subsection"/>
        <w:keepNext/>
      </w:pPr>
      <w:r>
        <w:tab/>
        <w:t>(6)</w:t>
      </w:r>
      <w:r>
        <w:tab/>
        <w:t xml:space="preserve">The licensee must ensure that the liquor is not left unattended at premises unless — </w:t>
      </w:r>
    </w:p>
    <w:p w14:paraId="4C46DF3E" w14:textId="77777777" w:rsidR="00C314C9" w:rsidRDefault="00ED3350">
      <w:pPr>
        <w:pStyle w:val="Indenta"/>
      </w:pPr>
      <w:r>
        <w:tab/>
        <w:t>(a)</w:t>
      </w:r>
      <w:r>
        <w:tab/>
        <w:t>the delivery is made on a day other than the day on which the liquor is purchased; and</w:t>
      </w:r>
    </w:p>
    <w:p w14:paraId="55EF2E7B" w14:textId="77777777" w:rsidR="00C314C9" w:rsidRDefault="00ED3350">
      <w:pPr>
        <w:pStyle w:val="Indenta"/>
      </w:pPr>
      <w:r>
        <w:tab/>
        <w:t>(b)</w:t>
      </w:r>
      <w:r>
        <w:tab/>
        <w:t>the purchaser authorises the liquor to be left unattended at the premises; and</w:t>
      </w:r>
    </w:p>
    <w:p w14:paraId="53D7002C" w14:textId="77777777" w:rsidR="00C314C9" w:rsidRDefault="00ED3350">
      <w:pPr>
        <w:pStyle w:val="Indenta"/>
      </w:pPr>
      <w:r>
        <w:tab/>
        <w:t>(c)</w:t>
      </w:r>
      <w:r>
        <w:tab/>
        <w:t>the liquor is left in an area that is not visible to passers</w:t>
      </w:r>
      <w:r>
        <w:noBreakHyphen/>
        <w:t>by.</w:t>
      </w:r>
    </w:p>
    <w:p w14:paraId="7A2E6981" w14:textId="77777777" w:rsidR="00C314C9" w:rsidRDefault="00ED3350">
      <w:pPr>
        <w:pStyle w:val="Subsection"/>
      </w:pPr>
      <w:r>
        <w:tab/>
        <w:t>(7)</w:t>
      </w:r>
      <w:r>
        <w:tab/>
        <w:t xml:space="preserve">The licensee must ensure that the liquor is not delivered — </w:t>
      </w:r>
    </w:p>
    <w:p w14:paraId="61926BAD" w14:textId="77777777" w:rsidR="00C314C9" w:rsidRDefault="00ED3350">
      <w:pPr>
        <w:pStyle w:val="Indenta"/>
      </w:pPr>
      <w:r>
        <w:tab/>
        <w:t>(a)</w:t>
      </w:r>
      <w:r>
        <w:tab/>
        <w:t>in a restricted area; or</w:t>
      </w:r>
    </w:p>
    <w:p w14:paraId="4939C8C1" w14:textId="77777777" w:rsidR="00C314C9" w:rsidRDefault="00ED3350">
      <w:pPr>
        <w:pStyle w:val="Indenta"/>
      </w:pPr>
      <w:r>
        <w:tab/>
        <w:t>(b)</w:t>
      </w:r>
      <w:r>
        <w:tab/>
        <w:t>to liquor restricted premises at which a notice is displayed under section 152S.</w:t>
      </w:r>
    </w:p>
    <w:p w14:paraId="48D76616" w14:textId="77777777" w:rsidR="00C314C9" w:rsidRDefault="00ED3350">
      <w:pPr>
        <w:pStyle w:val="Subsection"/>
        <w:keepNext/>
      </w:pPr>
      <w:r>
        <w:lastRenderedPageBreak/>
        <w:tab/>
        <w:t>(8)</w:t>
      </w:r>
      <w:r>
        <w:tab/>
        <w:t xml:space="preserve">The licensee must ensure that the liquor is delivered at a time that is — </w:t>
      </w:r>
    </w:p>
    <w:p w14:paraId="0A7428E5" w14:textId="77777777" w:rsidR="00C314C9" w:rsidRDefault="00ED3350">
      <w:pPr>
        <w:pStyle w:val="Indenta"/>
      </w:pPr>
      <w:r>
        <w:tab/>
        <w:t>(a)</w:t>
      </w:r>
      <w:r>
        <w:tab/>
        <w:t>within the permitted hours, if any, under the licence; and</w:t>
      </w:r>
    </w:p>
    <w:p w14:paraId="255196EF" w14:textId="77777777" w:rsidR="00C314C9" w:rsidRDefault="00ED3350">
      <w:pPr>
        <w:pStyle w:val="Indenta"/>
      </w:pPr>
      <w:r>
        <w:tab/>
        <w:t>(b)</w:t>
      </w:r>
      <w:r>
        <w:tab/>
        <w:t xml:space="preserve">in any case — </w:t>
      </w:r>
    </w:p>
    <w:p w14:paraId="46181C13" w14:textId="77777777" w:rsidR="00C314C9" w:rsidRDefault="00ED3350">
      <w:pPr>
        <w:pStyle w:val="Indenti"/>
      </w:pPr>
      <w:r>
        <w:tab/>
        <w:t>(i)</w:t>
      </w:r>
      <w:r>
        <w:tab/>
        <w:t>if the delivery is made on the day on which the liquor is purchased — between the hours of 9 am and midnight; and</w:t>
      </w:r>
    </w:p>
    <w:p w14:paraId="25F9E929" w14:textId="77777777" w:rsidR="00C314C9" w:rsidRDefault="00ED3350">
      <w:pPr>
        <w:pStyle w:val="Indenti"/>
      </w:pPr>
      <w:r>
        <w:tab/>
        <w:t>(ii)</w:t>
      </w:r>
      <w:r>
        <w:tab/>
        <w:t>otherwise — between the hours of 6 am and midnight.</w:t>
      </w:r>
    </w:p>
    <w:p w14:paraId="7F727EB7" w14:textId="77777777" w:rsidR="00C314C9" w:rsidRDefault="00ED3350">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14:paraId="667434DB" w14:textId="77777777" w:rsidR="00C314C9" w:rsidRDefault="00ED3350">
      <w:pPr>
        <w:pStyle w:val="Indenta"/>
      </w:pPr>
      <w:r>
        <w:tab/>
        <w:t>(a)</w:t>
      </w:r>
      <w:r>
        <w:tab/>
        <w:t>in responsible practices in the sale, supply and service of liquor; and</w:t>
      </w:r>
    </w:p>
    <w:p w14:paraId="131C9180" w14:textId="77777777" w:rsidR="00C314C9" w:rsidRDefault="00ED3350">
      <w:pPr>
        <w:pStyle w:val="Indenta"/>
        <w:keepNext/>
      </w:pPr>
      <w:r>
        <w:tab/>
        <w:t>(b)</w:t>
      </w:r>
      <w:r>
        <w:tab/>
        <w:t>approved by the Director for the purposes of this subregulation.</w:t>
      </w:r>
    </w:p>
    <w:p w14:paraId="4A068A1B" w14:textId="77777777" w:rsidR="00C314C9" w:rsidRDefault="00ED3350">
      <w:pPr>
        <w:pStyle w:val="Footnotesection"/>
      </w:pPr>
      <w:r>
        <w:tab/>
        <w:t>[Regulation 10C inserted: SL 2021/207 r. 7; amended: SL 2023/196 r. 5.]</w:t>
      </w:r>
    </w:p>
    <w:p w14:paraId="77ED06E5" w14:textId="77777777" w:rsidR="00C314C9" w:rsidRDefault="00ED3350">
      <w:pPr>
        <w:pStyle w:val="Heading5"/>
        <w:rPr>
          <w:snapToGrid w:val="0"/>
        </w:rPr>
      </w:pPr>
      <w:bookmarkStart w:id="46" w:name="_Toc231893813"/>
      <w:r>
        <w:rPr>
          <w:rStyle w:val="CharSectno"/>
        </w:rPr>
        <w:t>11</w:t>
      </w:r>
      <w:r>
        <w:rPr>
          <w:snapToGrid w:val="0"/>
        </w:rPr>
        <w:t>.</w:t>
      </w:r>
      <w:r>
        <w:rPr>
          <w:snapToGrid w:val="0"/>
        </w:rPr>
        <w:tab/>
        <w:t>Plans and specifications, requirements for (Act s. 66(4) and (5))</w:t>
      </w:r>
      <w:bookmarkEnd w:id="46"/>
    </w:p>
    <w:p w14:paraId="5B2E7E45" w14:textId="77777777" w:rsidR="00C314C9" w:rsidRDefault="00ED3350">
      <w:pPr>
        <w:pStyle w:val="Subsection"/>
      </w:pPr>
      <w:r>
        <w:tab/>
        <w:t>(1)</w:t>
      </w:r>
      <w:r>
        <w:tab/>
        <w:t>In this regulation —</w:t>
      </w:r>
    </w:p>
    <w:p w14:paraId="21AEF94E" w14:textId="77777777" w:rsidR="00C314C9" w:rsidRDefault="00ED3350">
      <w:pPr>
        <w:pStyle w:val="Defstart"/>
      </w:pPr>
      <w:r>
        <w:rPr>
          <w:b/>
        </w:rPr>
        <w:tab/>
      </w:r>
      <w:r>
        <w:rPr>
          <w:rStyle w:val="CharDefText"/>
        </w:rPr>
        <w:t>bar</w:t>
      </w:r>
      <w:r>
        <w:t xml:space="preserve"> means an area that contains a fixed structure at which liquor is, or is to be, served and consumed;</w:t>
      </w:r>
    </w:p>
    <w:p w14:paraId="509EEFD0" w14:textId="77777777" w:rsidR="00C314C9" w:rsidRDefault="00ED3350">
      <w:pPr>
        <w:pStyle w:val="Defstart"/>
      </w:pPr>
      <w:r>
        <w:rPr>
          <w:b/>
        </w:rPr>
        <w:tab/>
      </w:r>
      <w:r>
        <w:rPr>
          <w:rStyle w:val="CharDefText"/>
        </w:rPr>
        <w:t>relevant lot</w:t>
      </w:r>
      <w:r>
        <w:t xml:space="preserve"> means the area of land on which the relevant premises are, or are to be, situated;</w:t>
      </w:r>
    </w:p>
    <w:p w14:paraId="7C62ED87" w14:textId="77777777" w:rsidR="00C314C9" w:rsidRDefault="00ED3350">
      <w:pPr>
        <w:pStyle w:val="Defstart"/>
      </w:pPr>
      <w:r>
        <w:rPr>
          <w:b/>
        </w:rPr>
        <w:tab/>
      </w:r>
      <w:r>
        <w:rPr>
          <w:rStyle w:val="CharDefText"/>
        </w:rPr>
        <w:t>relevant premises</w:t>
      </w:r>
      <w:r>
        <w:t xml:space="preserve"> means the licensed premises, or proposed licensed premises, to which an application referred to in section 66 relates.</w:t>
      </w:r>
    </w:p>
    <w:p w14:paraId="7A3F549E" w14:textId="77777777" w:rsidR="00C314C9" w:rsidRDefault="00ED3350">
      <w:pPr>
        <w:pStyle w:val="Subsection"/>
        <w:spacing w:before="120"/>
      </w:pPr>
      <w:r>
        <w:tab/>
        <w:t>(1a)</w:t>
      </w:r>
      <w:r>
        <w:tab/>
        <w:t>Subregulations (1b) to (1f) set out the requirements for plans for the purposes of section 66(4).</w:t>
      </w:r>
    </w:p>
    <w:p w14:paraId="6A9E25E9" w14:textId="77777777" w:rsidR="00C314C9" w:rsidRDefault="00ED3350">
      <w:pPr>
        <w:pStyle w:val="Subsection"/>
      </w:pPr>
      <w:r>
        <w:lastRenderedPageBreak/>
        <w:tab/>
        <w:t>(1b)</w:t>
      </w:r>
      <w:r>
        <w:tab/>
        <w:t>Floor plans are to be submitted in duplicate, drawn on paper of at least A3 size and to a scale of 1:100, of each level of each building forming part of the relevant premises, showing —</w:t>
      </w:r>
    </w:p>
    <w:p w14:paraId="502146DE" w14:textId="77777777" w:rsidR="00C314C9" w:rsidRDefault="00ED3350">
      <w:pPr>
        <w:pStyle w:val="Indenta"/>
      </w:pPr>
      <w:r>
        <w:tab/>
        <w:t>(a)</w:t>
      </w:r>
      <w:r>
        <w:tab/>
        <w:t>the uses of each room; and</w:t>
      </w:r>
    </w:p>
    <w:p w14:paraId="27A889B8" w14:textId="77777777" w:rsidR="00C314C9" w:rsidRDefault="00ED3350">
      <w:pPr>
        <w:pStyle w:val="Indenta"/>
      </w:pPr>
      <w:r>
        <w:tab/>
        <w:t>(b)</w:t>
      </w:r>
      <w:r>
        <w:tab/>
        <w:t>the location of all doors, windows, servery hatches and toilets; and</w:t>
      </w:r>
    </w:p>
    <w:p w14:paraId="07B80DDF" w14:textId="77777777" w:rsidR="00C314C9" w:rsidRDefault="00ED3350">
      <w:pPr>
        <w:pStyle w:val="Indenta"/>
      </w:pPr>
      <w:r>
        <w:tab/>
        <w:t>(c)</w:t>
      </w:r>
      <w:r>
        <w:tab/>
        <w:t>fit out details for all toilets; and</w:t>
      </w:r>
    </w:p>
    <w:p w14:paraId="3AF8D611" w14:textId="77777777" w:rsidR="00C314C9" w:rsidRDefault="00ED3350">
      <w:pPr>
        <w:pStyle w:val="Indenta"/>
      </w:pPr>
      <w:r>
        <w:tab/>
        <w:t>(d)</w:t>
      </w:r>
      <w:r>
        <w:tab/>
        <w:t>the floor layout; and</w:t>
      </w:r>
    </w:p>
    <w:p w14:paraId="77390A89" w14:textId="77777777" w:rsidR="00C314C9" w:rsidRDefault="00ED3350">
      <w:pPr>
        <w:pStyle w:val="Indenta"/>
      </w:pPr>
      <w:r>
        <w:tab/>
        <w:t>(e)</w:t>
      </w:r>
      <w:r>
        <w:tab/>
        <w:t>the location of all bars (but not details of any fittings and fixtures related to the bars); and</w:t>
      </w:r>
    </w:p>
    <w:p w14:paraId="62562B18" w14:textId="77777777" w:rsidR="00C314C9" w:rsidRDefault="00ED3350">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14:paraId="1EC02557" w14:textId="77777777" w:rsidR="00C314C9" w:rsidRDefault="00ED3350">
      <w:pPr>
        <w:pStyle w:val="Indenta"/>
      </w:pPr>
      <w:r>
        <w:tab/>
        <w:t>(g)</w:t>
      </w:r>
      <w:r>
        <w:tab/>
        <w:t>no details other than those that relate to the relevant premises.</w:t>
      </w:r>
    </w:p>
    <w:p w14:paraId="4C654A7B" w14:textId="77777777" w:rsidR="00C314C9" w:rsidRDefault="00ED3350">
      <w:pPr>
        <w:pStyle w:val="Subsection"/>
        <w:keepNext/>
      </w:pPr>
      <w:r>
        <w:tab/>
        <w:t>(1c)</w:t>
      </w:r>
      <w:r>
        <w:tab/>
        <w:t>A site plan is to be submitted, drawn to a suitable scale according to the size of the relevant lot, showing —</w:t>
      </w:r>
    </w:p>
    <w:p w14:paraId="64E71C49" w14:textId="77777777" w:rsidR="00C314C9" w:rsidRDefault="00ED3350">
      <w:pPr>
        <w:pStyle w:val="Indenta"/>
      </w:pPr>
      <w:r>
        <w:tab/>
        <w:t>(a)</w:t>
      </w:r>
      <w:r>
        <w:tab/>
        <w:t>an outline of every building on the relevant lot; and</w:t>
      </w:r>
    </w:p>
    <w:p w14:paraId="113500ED" w14:textId="77777777" w:rsidR="00C314C9" w:rsidRDefault="00ED3350">
      <w:pPr>
        <w:pStyle w:val="Indenta"/>
      </w:pPr>
      <w:r>
        <w:tab/>
        <w:t>(b)</w:t>
      </w:r>
      <w:r>
        <w:tab/>
        <w:t>the boundary of the relevant lot; and</w:t>
      </w:r>
    </w:p>
    <w:p w14:paraId="397146DC" w14:textId="77777777" w:rsidR="00C314C9" w:rsidRDefault="00ED3350">
      <w:pPr>
        <w:pStyle w:val="Indenta"/>
      </w:pPr>
      <w:r>
        <w:tab/>
        <w:t>(c)</w:t>
      </w:r>
      <w:r>
        <w:tab/>
        <w:t>features on the relevant lot such as car parks, vehicle access to adjacent streets and swimming pools; and</w:t>
      </w:r>
    </w:p>
    <w:p w14:paraId="49B839B1" w14:textId="77777777" w:rsidR="00C314C9" w:rsidRDefault="00ED3350">
      <w:pPr>
        <w:pStyle w:val="Indenta"/>
      </w:pPr>
      <w:r>
        <w:tab/>
        <w:t>(d)</w:t>
      </w:r>
      <w:r>
        <w:tab/>
        <w:t>the name and location of any street forming part of the boundary of the relevant lot.</w:t>
      </w:r>
    </w:p>
    <w:p w14:paraId="3B8A17FD" w14:textId="77777777" w:rsidR="00C314C9" w:rsidRDefault="00ED3350">
      <w:pPr>
        <w:pStyle w:val="Subsection"/>
        <w:keepNext/>
      </w:pPr>
      <w:r>
        <w:tab/>
        <w:t>(1d)</w:t>
      </w:r>
      <w:r>
        <w:tab/>
        <w:t>A map of the relevant district is to be submitted, showing the locality of the relevant premises.</w:t>
      </w:r>
    </w:p>
    <w:p w14:paraId="3BC712D6" w14:textId="77777777" w:rsidR="00C314C9" w:rsidRDefault="00ED3350">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14:paraId="5F2A71FC" w14:textId="77777777" w:rsidR="00C314C9" w:rsidRDefault="00ED3350">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14:paraId="7A63AD01" w14:textId="77777777" w:rsidR="00C314C9" w:rsidRDefault="00ED3350">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14:paraId="5CF1051C" w14:textId="77777777" w:rsidR="00C314C9" w:rsidRDefault="00ED3350">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14:paraId="255DE5DB" w14:textId="77777777" w:rsidR="00C314C9" w:rsidRDefault="00ED3350">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14:paraId="1E47BE81" w14:textId="77777777" w:rsidR="00C314C9" w:rsidRDefault="00ED3350">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14:paraId="41641A54" w14:textId="77777777" w:rsidR="00C314C9" w:rsidRDefault="00ED3350">
      <w:pPr>
        <w:pStyle w:val="Subsection"/>
      </w:pPr>
      <w:r>
        <w:tab/>
        <w:t>(3)</w:t>
      </w:r>
      <w:r>
        <w:tab/>
        <w:t>For the purposes of section 66(5), specifications submitted with the plans to which they relate are to provide details of —</w:t>
      </w:r>
    </w:p>
    <w:p w14:paraId="3852DC96" w14:textId="77777777" w:rsidR="00C314C9" w:rsidRDefault="00ED3350">
      <w:pPr>
        <w:pStyle w:val="Indenta"/>
      </w:pPr>
      <w:r>
        <w:tab/>
        <w:t>(a)</w:t>
      </w:r>
      <w:r>
        <w:tab/>
        <w:t>the wall and ceiling finishes; and</w:t>
      </w:r>
    </w:p>
    <w:p w14:paraId="5DE538B0" w14:textId="77777777" w:rsidR="00C314C9" w:rsidRDefault="00ED3350">
      <w:pPr>
        <w:pStyle w:val="Indenta"/>
      </w:pPr>
      <w:r>
        <w:tab/>
        <w:t>(b)</w:t>
      </w:r>
      <w:r>
        <w:tab/>
        <w:t>the fit out equipment in any bar, toilet or kitchen.</w:t>
      </w:r>
    </w:p>
    <w:p w14:paraId="3DBC9BBE" w14:textId="77777777" w:rsidR="00C314C9" w:rsidRDefault="00ED3350">
      <w:pPr>
        <w:pStyle w:val="Subsection"/>
      </w:pPr>
      <w:r>
        <w:tab/>
        <w:t>(4)</w:t>
      </w:r>
      <w:r>
        <w:tab/>
        <w:t>Plans and specifications referred to in this regulation may be submitted by email, on a computer disk or by another means acceptable to the Director.</w:t>
      </w:r>
    </w:p>
    <w:p w14:paraId="07AF9FC5" w14:textId="77777777" w:rsidR="00C314C9" w:rsidRDefault="00ED3350">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14:paraId="7790F093" w14:textId="77777777" w:rsidR="00C314C9" w:rsidRDefault="00ED3350">
      <w:pPr>
        <w:pStyle w:val="Footnotesection"/>
      </w:pPr>
      <w:r>
        <w:tab/>
        <w:t>[Regulation 11 amended: Gazette 9 Jul 2004 p. 2778</w:t>
      </w:r>
      <w:r>
        <w:noBreakHyphen/>
        <w:t>9; 1 May 2007 p. 1874</w:t>
      </w:r>
      <w:r>
        <w:noBreakHyphen/>
        <w:t>6 and 1888</w:t>
      </w:r>
      <w:r>
        <w:noBreakHyphen/>
        <w:t>9.]</w:t>
      </w:r>
    </w:p>
    <w:p w14:paraId="0E6A3775" w14:textId="77777777" w:rsidR="00C314C9" w:rsidRDefault="00ED3350">
      <w:pPr>
        <w:pStyle w:val="Ednotesection"/>
        <w:widowControl w:val="0"/>
        <w:ind w:left="890" w:hanging="890"/>
      </w:pPr>
      <w:r>
        <w:t>[</w:t>
      </w:r>
      <w:r>
        <w:rPr>
          <w:b/>
          <w:bCs/>
        </w:rPr>
        <w:t>12.</w:t>
      </w:r>
      <w:r>
        <w:tab/>
        <w:t>Deleted: Gazette 28 Sep 2007 p. 4928.]</w:t>
      </w:r>
    </w:p>
    <w:p w14:paraId="1BDE4751" w14:textId="77777777" w:rsidR="00C314C9" w:rsidRDefault="00ED3350">
      <w:pPr>
        <w:pStyle w:val="Ednotesection"/>
        <w:widowControl w:val="0"/>
        <w:tabs>
          <w:tab w:val="clear" w:pos="893"/>
        </w:tabs>
        <w:ind w:left="0" w:firstLine="0"/>
      </w:pPr>
      <w:r>
        <w:t>[</w:t>
      </w:r>
      <w:r>
        <w:rPr>
          <w:b/>
        </w:rPr>
        <w:t>12A</w:t>
      </w:r>
      <w:r>
        <w:rPr>
          <w:b/>
        </w:rPr>
        <w:noBreakHyphen/>
        <w:t>12D.</w:t>
      </w:r>
      <w:r>
        <w:tab/>
        <w:t>Omitted under the Reprints Act 1984 s. 7(4)(e).]</w:t>
      </w:r>
    </w:p>
    <w:p w14:paraId="3962B0AA" w14:textId="77777777" w:rsidR="00C314C9" w:rsidRDefault="00ED3350">
      <w:pPr>
        <w:pStyle w:val="Heading5"/>
        <w:rPr>
          <w:snapToGrid w:val="0"/>
        </w:rPr>
      </w:pPr>
      <w:bookmarkStart w:id="47" w:name="_Toc231893814"/>
      <w:r>
        <w:rPr>
          <w:rStyle w:val="CharSectno"/>
        </w:rPr>
        <w:lastRenderedPageBreak/>
        <w:t>13</w:t>
      </w:r>
      <w:r>
        <w:rPr>
          <w:snapToGrid w:val="0"/>
        </w:rPr>
        <w:t>.</w:t>
      </w:r>
      <w:r>
        <w:rPr>
          <w:snapToGrid w:val="0"/>
        </w:rPr>
        <w:tab/>
        <w:t>Records as to applicant, requirements for (Act s. 68(1)(b))</w:t>
      </w:r>
      <w:bookmarkEnd w:id="47"/>
    </w:p>
    <w:p w14:paraId="1A20331E" w14:textId="77777777" w:rsidR="00C314C9" w:rsidRDefault="00ED3350">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14:paraId="6055B2B4" w14:textId="77777777" w:rsidR="00C314C9" w:rsidRDefault="00ED3350">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14:paraId="52B5950E" w14:textId="77777777" w:rsidR="00C314C9" w:rsidRDefault="00ED3350">
      <w:pPr>
        <w:pStyle w:val="Ednotesection"/>
      </w:pPr>
      <w:r>
        <w:t>[</w:t>
      </w:r>
      <w:r>
        <w:rPr>
          <w:b/>
          <w:bCs/>
        </w:rPr>
        <w:t>14.</w:t>
      </w:r>
      <w:r>
        <w:tab/>
        <w:t>Deleted: Gazette 28 Sep 2007 p. 4928.]</w:t>
      </w:r>
    </w:p>
    <w:p w14:paraId="1B2428FB" w14:textId="77777777" w:rsidR="00C314C9" w:rsidRDefault="00ED3350">
      <w:pPr>
        <w:pStyle w:val="Heading5"/>
      </w:pPr>
      <w:bookmarkStart w:id="48" w:name="_Toc231893815"/>
      <w:r>
        <w:rPr>
          <w:rStyle w:val="CharSectno"/>
        </w:rPr>
        <w:t>14A</w:t>
      </w:r>
      <w:r>
        <w:t>.</w:t>
      </w:r>
      <w:r>
        <w:tab/>
        <w:t xml:space="preserve">Types etc. of premises prescribed </w:t>
      </w:r>
      <w:r>
        <w:rPr>
          <w:snapToGrid w:val="0"/>
        </w:rPr>
        <w:t>(Act s. 77(5a)(b))</w:t>
      </w:r>
      <w:bookmarkEnd w:id="48"/>
    </w:p>
    <w:p w14:paraId="5544F86E" w14:textId="77777777" w:rsidR="00C314C9" w:rsidRDefault="00ED3350">
      <w:pPr>
        <w:pStyle w:val="Subsection"/>
      </w:pPr>
      <w:r>
        <w:tab/>
      </w:r>
      <w:r>
        <w:tab/>
        <w:t>Premises to which one of the following licences relates are prescribed for the purposes of section 77(5a)(b) —</w:t>
      </w:r>
    </w:p>
    <w:p w14:paraId="51FB663B" w14:textId="77777777" w:rsidR="00C314C9" w:rsidRDefault="00ED3350">
      <w:pPr>
        <w:pStyle w:val="Indenta"/>
      </w:pPr>
      <w:r>
        <w:tab/>
        <w:t>(a)</w:t>
      </w:r>
      <w:r>
        <w:tab/>
        <w:t>a casino liquor licence;</w:t>
      </w:r>
    </w:p>
    <w:p w14:paraId="348DD035" w14:textId="77777777" w:rsidR="00C314C9" w:rsidRDefault="00ED3350">
      <w:pPr>
        <w:pStyle w:val="Indenta"/>
      </w:pPr>
      <w:r>
        <w:tab/>
        <w:t>(b)</w:t>
      </w:r>
      <w:r>
        <w:tab/>
        <w:t>a club licence;</w:t>
      </w:r>
    </w:p>
    <w:p w14:paraId="3F7954E0" w14:textId="77777777" w:rsidR="00C314C9" w:rsidRDefault="00ED3350">
      <w:pPr>
        <w:pStyle w:val="Indenta"/>
      </w:pPr>
      <w:r>
        <w:tab/>
        <w:t>(c)</w:t>
      </w:r>
      <w:r>
        <w:tab/>
        <w:t xml:space="preserve">a hotel restricted licence; </w:t>
      </w:r>
    </w:p>
    <w:p w14:paraId="2CB9E420" w14:textId="77777777" w:rsidR="00C314C9" w:rsidRDefault="00ED3350">
      <w:pPr>
        <w:pStyle w:val="Indenta"/>
      </w:pPr>
      <w:r>
        <w:tab/>
        <w:t>(d)</w:t>
      </w:r>
      <w:r>
        <w:tab/>
        <w:t>a producer’s licence.</w:t>
      </w:r>
    </w:p>
    <w:p w14:paraId="727175CA" w14:textId="77777777" w:rsidR="00C314C9" w:rsidRDefault="00ED3350">
      <w:pPr>
        <w:pStyle w:val="Footnotesection"/>
      </w:pPr>
      <w:r>
        <w:tab/>
        <w:t>[Regulation 14A inserted: Gazette 2 May 2008 p. 1704; amended: Gazette 18 Dec 2012 p. 6596-7.]</w:t>
      </w:r>
    </w:p>
    <w:p w14:paraId="05C0C23E" w14:textId="77777777" w:rsidR="00C314C9" w:rsidRDefault="00ED3350">
      <w:pPr>
        <w:pStyle w:val="Heading5"/>
      </w:pPr>
      <w:bookmarkStart w:id="49" w:name="_Toc231893816"/>
      <w:r>
        <w:rPr>
          <w:rStyle w:val="CharSectno"/>
        </w:rPr>
        <w:t>14AA</w:t>
      </w:r>
      <w:r>
        <w:t>.</w:t>
      </w:r>
      <w:r>
        <w:tab/>
        <w:t>Area prescribed (Act s. 77A)</w:t>
      </w:r>
      <w:bookmarkEnd w:id="49"/>
    </w:p>
    <w:p w14:paraId="4EE881BD" w14:textId="77777777" w:rsidR="00C314C9" w:rsidRDefault="00ED3350">
      <w:pPr>
        <w:pStyle w:val="Subsection"/>
      </w:pPr>
      <w:r>
        <w:tab/>
      </w:r>
      <w:r>
        <w:tab/>
        <w:t>For the purposes of section 77A, the area of 400 m</w:t>
      </w:r>
      <w:r>
        <w:rPr>
          <w:vertAlign w:val="superscript"/>
        </w:rPr>
        <w:t>2</w:t>
      </w:r>
      <w:r>
        <w:t xml:space="preserve"> is prescribed.</w:t>
      </w:r>
    </w:p>
    <w:p w14:paraId="48C618DC" w14:textId="77777777" w:rsidR="00C314C9" w:rsidRDefault="00ED3350">
      <w:pPr>
        <w:pStyle w:val="Footnotesection"/>
        <w:ind w:left="890" w:hanging="890"/>
      </w:pPr>
      <w:r>
        <w:tab/>
        <w:t>[Regulation 14AA inserted: Gazette 1 Nov 2019 p. 3859.]</w:t>
      </w:r>
    </w:p>
    <w:p w14:paraId="72B48AA8" w14:textId="77777777" w:rsidR="00C314C9" w:rsidRDefault="00ED3350">
      <w:pPr>
        <w:pStyle w:val="Heading5"/>
      </w:pPr>
      <w:bookmarkStart w:id="50" w:name="_Toc231893817"/>
      <w:r>
        <w:rPr>
          <w:rStyle w:val="CharSectno"/>
        </w:rPr>
        <w:lastRenderedPageBreak/>
        <w:t>14AAA</w:t>
      </w:r>
      <w:r>
        <w:t>.</w:t>
      </w:r>
      <w:r>
        <w:tab/>
        <w:t>Distance prescribed (Act s. 77A)</w:t>
      </w:r>
      <w:bookmarkEnd w:id="50"/>
    </w:p>
    <w:p w14:paraId="13384DF6" w14:textId="77777777" w:rsidR="00C314C9" w:rsidRDefault="00ED3350">
      <w:pPr>
        <w:pStyle w:val="Subsection"/>
        <w:keepNext/>
      </w:pPr>
      <w:r>
        <w:tab/>
        <w:t>(1)</w:t>
      </w:r>
      <w:r>
        <w:tab/>
        <w:t xml:space="preserve">For the purposes of section 77A, the following distances are prescribed — </w:t>
      </w:r>
    </w:p>
    <w:p w14:paraId="7213A4D0" w14:textId="77777777" w:rsidR="00C314C9" w:rsidRDefault="00ED3350">
      <w:pPr>
        <w:pStyle w:val="Indenta"/>
      </w:pPr>
      <w:r>
        <w:tab/>
        <w:t>(a)</w:t>
      </w:r>
      <w:r>
        <w:tab/>
        <w:t>for packaged liquor premises in the metropolitan region — 5 km;</w:t>
      </w:r>
    </w:p>
    <w:p w14:paraId="76A6C695" w14:textId="77777777" w:rsidR="00C314C9" w:rsidRDefault="00ED3350">
      <w:pPr>
        <w:pStyle w:val="Indenta"/>
      </w:pPr>
      <w:r>
        <w:tab/>
        <w:t>(b)</w:t>
      </w:r>
      <w:r>
        <w:tab/>
        <w:t>for all other packaged liquor premises — 12 km.</w:t>
      </w:r>
    </w:p>
    <w:p w14:paraId="771D2841" w14:textId="77777777" w:rsidR="00C314C9" w:rsidRDefault="00ED3350">
      <w:pPr>
        <w:pStyle w:val="Subsection"/>
        <w:keepNext/>
      </w:pPr>
      <w:r>
        <w:tab/>
        <w:t>(2)</w:t>
      </w:r>
      <w:r>
        <w:tab/>
        <w:t>The distances referred to in subregulation (1) are to be calculated using the shortest route by road.</w:t>
      </w:r>
    </w:p>
    <w:p w14:paraId="349E35A2" w14:textId="77777777" w:rsidR="00C314C9" w:rsidRDefault="00ED3350">
      <w:pPr>
        <w:pStyle w:val="Footnotesection"/>
        <w:ind w:left="890" w:hanging="890"/>
      </w:pPr>
      <w:r>
        <w:tab/>
        <w:t>[Regulation 9AAA inserted: Gazette 1 Nov 2019 p. 3859.]</w:t>
      </w:r>
    </w:p>
    <w:p w14:paraId="347C509C" w14:textId="77777777" w:rsidR="00C314C9" w:rsidRDefault="00ED3350">
      <w:pPr>
        <w:pStyle w:val="Heading5"/>
      </w:pPr>
      <w:bookmarkStart w:id="51" w:name="_Toc231893818"/>
      <w:r>
        <w:rPr>
          <w:rStyle w:val="CharSectno"/>
        </w:rPr>
        <w:t>14AB</w:t>
      </w:r>
      <w:r>
        <w:t>.</w:t>
      </w:r>
      <w:r>
        <w:tab/>
        <w:t xml:space="preserve">Requirement for lodgment of application prescribed </w:t>
      </w:r>
      <w:r>
        <w:rPr>
          <w:snapToGrid w:val="0"/>
        </w:rPr>
        <w:t>(Act s. </w:t>
      </w:r>
      <w:r>
        <w:t>75(1)(b))</w:t>
      </w:r>
      <w:bookmarkEnd w:id="51"/>
    </w:p>
    <w:p w14:paraId="202D3276" w14:textId="77777777" w:rsidR="00C314C9" w:rsidRDefault="00ED3350">
      <w:pPr>
        <w:pStyle w:val="Subsection"/>
      </w:pPr>
      <w:r>
        <w:tab/>
      </w:r>
      <w:r>
        <w:tab/>
        <w:t>For the purposes of section 75(1)(b), an application for the grant of an occasional licence is to be lodged with the Director —</w:t>
      </w:r>
    </w:p>
    <w:p w14:paraId="00F59EC8" w14:textId="77777777" w:rsidR="00C314C9" w:rsidRDefault="00ED3350">
      <w:pPr>
        <w:pStyle w:val="Indenta"/>
      </w:pPr>
      <w:r>
        <w:tab/>
        <w:t>(a)</w:t>
      </w:r>
      <w:r>
        <w:tab/>
        <w:t>if the anticipated number of patrons is greater than 500 but not greater than 5 000 — not later than 60 days before the licence is to take effect; or</w:t>
      </w:r>
    </w:p>
    <w:p w14:paraId="69D8FDD3" w14:textId="77777777" w:rsidR="00C314C9" w:rsidRDefault="00ED3350">
      <w:pPr>
        <w:pStyle w:val="Indenta"/>
        <w:keepNext/>
      </w:pPr>
      <w:r>
        <w:tab/>
        <w:t>(b)</w:t>
      </w:r>
      <w:r>
        <w:tab/>
        <w:t>if the anticipated number of patrons is greater than 5 000 — not later than 90 days before the licence is to take effect.</w:t>
      </w:r>
    </w:p>
    <w:p w14:paraId="448E7712" w14:textId="77777777" w:rsidR="00C314C9" w:rsidRDefault="00ED3350">
      <w:pPr>
        <w:pStyle w:val="Footnotesection"/>
        <w:ind w:left="890" w:hanging="890"/>
      </w:pPr>
      <w:r>
        <w:tab/>
        <w:t>[Regulation 14AB inserted: Gazette 1 May 2007 p. 1876</w:t>
      </w:r>
      <w:r>
        <w:noBreakHyphen/>
        <w:t>7; amended: Gazette 22 Oct 2010 p. 5227; SL 2021/94 r. 6.]</w:t>
      </w:r>
    </w:p>
    <w:p w14:paraId="287AD6AA" w14:textId="77777777" w:rsidR="00C314C9" w:rsidRDefault="00ED3350">
      <w:pPr>
        <w:pStyle w:val="Heading5"/>
      </w:pPr>
      <w:bookmarkStart w:id="52" w:name="_Toc231893819"/>
      <w:r>
        <w:rPr>
          <w:rStyle w:val="CharSectno"/>
        </w:rPr>
        <w:t>14AC</w:t>
      </w:r>
      <w:r>
        <w:t>.</w:t>
      </w:r>
      <w:r>
        <w:tab/>
        <w:t xml:space="preserve">Requirement for lodgment of application prescribed </w:t>
      </w:r>
      <w:r>
        <w:rPr>
          <w:snapToGrid w:val="0"/>
        </w:rPr>
        <w:t>(Act s. </w:t>
      </w:r>
      <w:r>
        <w:t>76(1)(b))</w:t>
      </w:r>
      <w:bookmarkEnd w:id="52"/>
    </w:p>
    <w:p w14:paraId="0B8A0B88" w14:textId="77777777" w:rsidR="00C314C9" w:rsidRDefault="00ED3350">
      <w:pPr>
        <w:pStyle w:val="Subsection"/>
      </w:pPr>
      <w:r>
        <w:tab/>
        <w:t>(1)</w:t>
      </w:r>
      <w:r>
        <w:tab/>
        <w:t xml:space="preserve">In this regulation — </w:t>
      </w:r>
    </w:p>
    <w:p w14:paraId="49E916BB" w14:textId="77777777" w:rsidR="00C314C9" w:rsidRDefault="00ED3350">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14:paraId="0E19D1DD" w14:textId="77777777" w:rsidR="00C314C9" w:rsidRDefault="00ED3350">
      <w:pPr>
        <w:pStyle w:val="Subsection"/>
        <w:keepNext/>
        <w:keepLines/>
      </w:pPr>
      <w:r>
        <w:lastRenderedPageBreak/>
        <w:tab/>
        <w:t>(2)</w:t>
      </w:r>
      <w:r>
        <w:tab/>
        <w:t>For the purposes of section 76(1)(b), an application for the issue of a prescribed permit is to be lodged with the Director —</w:t>
      </w:r>
    </w:p>
    <w:p w14:paraId="0F94BB2B" w14:textId="77777777" w:rsidR="00C314C9" w:rsidRDefault="00ED3350">
      <w:pPr>
        <w:pStyle w:val="Indenta"/>
      </w:pPr>
      <w:r>
        <w:tab/>
        <w:t>(a)</w:t>
      </w:r>
      <w:r>
        <w:tab/>
        <w:t>if the anticipated number of patrons is greater than 500 but not greater than 5 000 — not later than 60 days before the permit is to take effect; or</w:t>
      </w:r>
    </w:p>
    <w:p w14:paraId="57DD16B8" w14:textId="77777777" w:rsidR="00C314C9" w:rsidRDefault="00ED3350">
      <w:pPr>
        <w:pStyle w:val="Indenta"/>
        <w:keepNext/>
      </w:pPr>
      <w:r>
        <w:tab/>
        <w:t>(b)</w:t>
      </w:r>
      <w:r>
        <w:tab/>
        <w:t>if the anticipated number of patrons is greater than 5 000 — not later than 90 days before the permit is to take effect.</w:t>
      </w:r>
    </w:p>
    <w:p w14:paraId="57BD703A" w14:textId="77777777" w:rsidR="00C314C9" w:rsidRDefault="00ED3350">
      <w:pPr>
        <w:pStyle w:val="Footnotesection"/>
        <w:ind w:left="890" w:hanging="890"/>
      </w:pPr>
      <w:r>
        <w:tab/>
        <w:t>[Regulation 14AC inserted: Gazette 1 May 2007 p. 1877; amended: Gazette 22 Oct 2010 p. 5227; 2 Oct 2018 p. 3801; SL 2021/94 r. 7.]</w:t>
      </w:r>
    </w:p>
    <w:p w14:paraId="198743AE" w14:textId="77777777" w:rsidR="00C314C9" w:rsidRDefault="00ED3350">
      <w:pPr>
        <w:pStyle w:val="Heading5"/>
        <w:spacing w:before="240"/>
      </w:pPr>
      <w:bookmarkStart w:id="53" w:name="_Toc231893820"/>
      <w:r>
        <w:rPr>
          <w:rStyle w:val="CharSectno"/>
        </w:rPr>
        <w:t>14ADA</w:t>
      </w:r>
      <w:r>
        <w:t>.</w:t>
      </w:r>
      <w:r>
        <w:tab/>
        <w:t>Manager’s approval, application for (Act s. 102B)</w:t>
      </w:r>
      <w:bookmarkEnd w:id="53"/>
    </w:p>
    <w:p w14:paraId="753C1F2F" w14:textId="77777777" w:rsidR="00C314C9" w:rsidRDefault="00ED3350">
      <w:pPr>
        <w:pStyle w:val="Subsection"/>
      </w:pPr>
      <w:r>
        <w:tab/>
        <w:t>(1)</w:t>
      </w:r>
      <w:r>
        <w:tab/>
        <w:t xml:space="preserve">In this regulation — </w:t>
      </w:r>
    </w:p>
    <w:p w14:paraId="1E853806" w14:textId="77777777" w:rsidR="00C314C9" w:rsidRDefault="00ED3350">
      <w:pPr>
        <w:pStyle w:val="Defstart"/>
      </w:pPr>
      <w:r>
        <w:tab/>
      </w:r>
      <w:r>
        <w:rPr>
          <w:rStyle w:val="CharDefText"/>
        </w:rPr>
        <w:t>approval application</w:t>
      </w:r>
      <w:r>
        <w:t xml:space="preserve"> means an application for a manager’s approval under section 102B.</w:t>
      </w:r>
    </w:p>
    <w:p w14:paraId="77C31205" w14:textId="77777777" w:rsidR="00C314C9" w:rsidRDefault="00ED3350">
      <w:pPr>
        <w:pStyle w:val="Subsection"/>
        <w:keepNext/>
      </w:pPr>
      <w:r>
        <w:tab/>
        <w:t>(2)</w:t>
      </w:r>
      <w:r>
        <w:tab/>
        <w:t xml:space="preserve">An approval application must be — </w:t>
      </w:r>
    </w:p>
    <w:p w14:paraId="119753D6" w14:textId="77777777" w:rsidR="00C314C9" w:rsidRDefault="00ED3350">
      <w:pPr>
        <w:pStyle w:val="Indenta"/>
      </w:pPr>
      <w:r>
        <w:tab/>
        <w:t>(a)</w:t>
      </w:r>
      <w:r>
        <w:tab/>
        <w:t>made in the form approved by the Director; and</w:t>
      </w:r>
    </w:p>
    <w:p w14:paraId="757802B2" w14:textId="77777777" w:rsidR="00C314C9" w:rsidRDefault="00ED3350">
      <w:pPr>
        <w:pStyle w:val="Indenta"/>
      </w:pPr>
      <w:r>
        <w:tab/>
        <w:t>(b)</w:t>
      </w:r>
      <w:r>
        <w:tab/>
        <w:t>supported by such other documentation or information as the Director may in a particular case require.</w:t>
      </w:r>
    </w:p>
    <w:p w14:paraId="180C4B38" w14:textId="77777777" w:rsidR="00C314C9" w:rsidRDefault="00ED3350">
      <w:pPr>
        <w:pStyle w:val="Subsection"/>
      </w:pPr>
      <w:r>
        <w:tab/>
        <w:t>(3)</w:t>
      </w:r>
      <w:r>
        <w:tab/>
        <w:t>An approval application must be lodged at an Australia Post office or agency unless it is an approval application to which subregulation (4) applies.</w:t>
      </w:r>
    </w:p>
    <w:p w14:paraId="2AAE7431" w14:textId="77777777" w:rsidR="00C314C9" w:rsidRDefault="00ED3350">
      <w:pPr>
        <w:pStyle w:val="Subsection"/>
        <w:keepNext/>
      </w:pPr>
      <w:r>
        <w:tab/>
        <w:t>(4)</w:t>
      </w:r>
      <w:r>
        <w:tab/>
        <w:t xml:space="preserve">An approval application by an approved restricted manager seeking approval as an approved unrestricted manager must be lodged — </w:t>
      </w:r>
    </w:p>
    <w:p w14:paraId="01AC5545" w14:textId="77777777" w:rsidR="00C314C9" w:rsidRDefault="00ED3350">
      <w:pPr>
        <w:pStyle w:val="Indenta"/>
      </w:pPr>
      <w:r>
        <w:tab/>
        <w:t>(a)</w:t>
      </w:r>
      <w:r>
        <w:tab/>
        <w:t>at an Australia Post office or agency; or</w:t>
      </w:r>
    </w:p>
    <w:p w14:paraId="4B4FE6E5" w14:textId="77777777" w:rsidR="00C314C9" w:rsidRDefault="00ED3350">
      <w:pPr>
        <w:pStyle w:val="Indenta"/>
        <w:keepNext/>
      </w:pPr>
      <w:r>
        <w:tab/>
        <w:t>(b)</w:t>
      </w:r>
      <w:r>
        <w:tab/>
        <w:t>by an electronic means acceptable to the Director.</w:t>
      </w:r>
    </w:p>
    <w:p w14:paraId="5359CD30" w14:textId="77777777" w:rsidR="00C314C9" w:rsidRDefault="00ED3350">
      <w:pPr>
        <w:pStyle w:val="Footnotesection"/>
        <w:ind w:left="890" w:hanging="890"/>
      </w:pPr>
      <w:r>
        <w:tab/>
        <w:t>[Regulation 14ADA inserted: Gazette 3 Jun 2011 p. 1995.]</w:t>
      </w:r>
    </w:p>
    <w:p w14:paraId="37218DCB" w14:textId="77777777" w:rsidR="00C314C9" w:rsidRDefault="00ED3350">
      <w:pPr>
        <w:pStyle w:val="Heading5"/>
      </w:pPr>
      <w:bookmarkStart w:id="54" w:name="_Toc231893821"/>
      <w:r>
        <w:rPr>
          <w:rStyle w:val="CharSectno"/>
        </w:rPr>
        <w:lastRenderedPageBreak/>
        <w:t>14ADB</w:t>
      </w:r>
      <w:r>
        <w:t>.</w:t>
      </w:r>
      <w:r>
        <w:tab/>
        <w:t>Manager’s approval, conditions on (Act s. 102C)</w:t>
      </w:r>
      <w:bookmarkEnd w:id="54"/>
    </w:p>
    <w:p w14:paraId="1D49790B" w14:textId="77777777" w:rsidR="00C314C9" w:rsidRDefault="00ED3350">
      <w:pPr>
        <w:pStyle w:val="Subsection"/>
        <w:keepNext/>
        <w:keepLines/>
      </w:pPr>
      <w:r>
        <w:tab/>
        <w:t>(1)</w:t>
      </w:r>
      <w:r>
        <w:tab/>
        <w:t xml:space="preserve">The Director may impose a condition on a manager’s approval — </w:t>
      </w:r>
    </w:p>
    <w:p w14:paraId="26B55BBC" w14:textId="77777777" w:rsidR="00C314C9" w:rsidRDefault="00ED3350">
      <w:pPr>
        <w:pStyle w:val="Indenta"/>
      </w:pPr>
      <w:r>
        <w:tab/>
        <w:t>(a)</w:t>
      </w:r>
      <w:r>
        <w:tab/>
        <w:t>when the manager’s approval is granted or renewed; or</w:t>
      </w:r>
    </w:p>
    <w:p w14:paraId="168D12BE" w14:textId="77777777" w:rsidR="00C314C9" w:rsidRDefault="00ED3350">
      <w:pPr>
        <w:pStyle w:val="Indenta"/>
      </w:pPr>
      <w:r>
        <w:tab/>
        <w:t>(b)</w:t>
      </w:r>
      <w:r>
        <w:tab/>
        <w:t>at any other time by giving notice in writing to the approved manager.</w:t>
      </w:r>
    </w:p>
    <w:p w14:paraId="3D14B587" w14:textId="77777777" w:rsidR="00C314C9" w:rsidRDefault="00ED3350">
      <w:pPr>
        <w:pStyle w:val="Subsection"/>
      </w:pPr>
      <w:r>
        <w:tab/>
        <w:t>(2)</w:t>
      </w:r>
      <w:r>
        <w:tab/>
        <w:t>The Director may vary or remove a condition on a manager’s approval at any time by giving notice in writing to the approved manager.</w:t>
      </w:r>
    </w:p>
    <w:p w14:paraId="5E84BFDA" w14:textId="77777777" w:rsidR="00C314C9" w:rsidRDefault="00ED3350">
      <w:pPr>
        <w:pStyle w:val="Subsection"/>
      </w:pPr>
      <w:r>
        <w:tab/>
        <w:t>(3)</w:t>
      </w:r>
      <w:r>
        <w:tab/>
        <w:t xml:space="preserve">The Director may impose, vary or remove a condition on — </w:t>
      </w:r>
    </w:p>
    <w:p w14:paraId="25C0F6CC" w14:textId="77777777" w:rsidR="00C314C9" w:rsidRDefault="00ED3350">
      <w:pPr>
        <w:pStyle w:val="Indenta"/>
      </w:pPr>
      <w:r>
        <w:tab/>
        <w:t>(a)</w:t>
      </w:r>
      <w:r>
        <w:tab/>
        <w:t>the Director’s own initiative; or</w:t>
      </w:r>
    </w:p>
    <w:p w14:paraId="76C8B976" w14:textId="77777777" w:rsidR="00C314C9" w:rsidRDefault="00ED3350">
      <w:pPr>
        <w:pStyle w:val="Indenta"/>
      </w:pPr>
      <w:r>
        <w:tab/>
        <w:t>(b)</w:t>
      </w:r>
      <w:r>
        <w:tab/>
        <w:t>the application of the approved manager.</w:t>
      </w:r>
    </w:p>
    <w:p w14:paraId="0D7FDD68" w14:textId="77777777" w:rsidR="00C314C9" w:rsidRDefault="00ED3350">
      <w:pPr>
        <w:pStyle w:val="Subsection"/>
      </w:pPr>
      <w:r>
        <w:tab/>
        <w:t>(4)</w:t>
      </w:r>
      <w:r>
        <w:tab/>
        <w:t xml:space="preserve">Before the Director — </w:t>
      </w:r>
    </w:p>
    <w:p w14:paraId="7D5D83DE" w14:textId="77777777" w:rsidR="00C314C9" w:rsidRDefault="00ED3350">
      <w:pPr>
        <w:pStyle w:val="Indenta"/>
      </w:pPr>
      <w:r>
        <w:tab/>
        <w:t>(a)</w:t>
      </w:r>
      <w:r>
        <w:tab/>
        <w:t>imposes a condition under subregulation (1)(b); or</w:t>
      </w:r>
    </w:p>
    <w:p w14:paraId="0798D87C" w14:textId="77777777" w:rsidR="00C314C9" w:rsidRDefault="00ED3350">
      <w:pPr>
        <w:pStyle w:val="Indenta"/>
      </w:pPr>
      <w:r>
        <w:tab/>
        <w:t>(b)</w:t>
      </w:r>
      <w:r>
        <w:tab/>
        <w:t>varies a condition,</w:t>
      </w:r>
    </w:p>
    <w:p w14:paraId="0DB5B1D7" w14:textId="77777777" w:rsidR="00C314C9" w:rsidRDefault="00ED3350">
      <w:pPr>
        <w:pStyle w:val="Subsection"/>
      </w:pPr>
      <w:r>
        <w:tab/>
      </w:r>
      <w:r>
        <w:tab/>
        <w:t>on the Director’s own initiative, the Director must give the approved manager a reasonable opportunity to make submissions concerning the proposed condition or variation.</w:t>
      </w:r>
    </w:p>
    <w:p w14:paraId="0E743FB4" w14:textId="77777777" w:rsidR="00C314C9" w:rsidRDefault="00ED3350">
      <w:pPr>
        <w:pStyle w:val="Subsection"/>
      </w:pPr>
      <w:r>
        <w:tab/>
        <w:t>(5)</w:t>
      </w:r>
      <w:r>
        <w:tab/>
        <w:t>A notice under subregulation (1)(b) or (2) takes effect on the day specified in it.</w:t>
      </w:r>
    </w:p>
    <w:p w14:paraId="1CBC9184" w14:textId="77777777" w:rsidR="00C314C9" w:rsidRDefault="00ED3350">
      <w:pPr>
        <w:pStyle w:val="Footnotesection"/>
        <w:ind w:left="890" w:hanging="890"/>
      </w:pPr>
      <w:r>
        <w:tab/>
        <w:t>[Regulation 14ADB inserted: Gazette 3 Jun 2011 p. 1995</w:t>
      </w:r>
      <w:r>
        <w:noBreakHyphen/>
        <w:t>6.]</w:t>
      </w:r>
    </w:p>
    <w:p w14:paraId="0927467B" w14:textId="77777777" w:rsidR="00C314C9" w:rsidRDefault="00ED3350">
      <w:pPr>
        <w:pStyle w:val="Heading5"/>
      </w:pPr>
      <w:bookmarkStart w:id="55" w:name="_Toc231893822"/>
      <w:r>
        <w:rPr>
          <w:rStyle w:val="CharSectno"/>
        </w:rPr>
        <w:t>14ADC</w:t>
      </w:r>
      <w:r>
        <w:t>.</w:t>
      </w:r>
      <w:r>
        <w:tab/>
        <w:t>Manager’s approval, duration of (Act s. 102D)</w:t>
      </w:r>
      <w:bookmarkEnd w:id="55"/>
    </w:p>
    <w:p w14:paraId="42C781C6" w14:textId="77777777" w:rsidR="00C314C9" w:rsidRDefault="00ED3350">
      <w:pPr>
        <w:pStyle w:val="Subsection"/>
      </w:pPr>
      <w:r>
        <w:tab/>
        <w:t>(1)</w:t>
      </w:r>
      <w:r>
        <w:tab/>
        <w:t>A period of 5 years is prescribed for the purposes of section 102D(1)(b).</w:t>
      </w:r>
    </w:p>
    <w:p w14:paraId="7ACA5F65" w14:textId="77777777" w:rsidR="00C314C9" w:rsidRDefault="00ED3350">
      <w:pPr>
        <w:pStyle w:val="Subsection"/>
        <w:keepNext/>
      </w:pPr>
      <w:r>
        <w:tab/>
        <w:t>(2)</w:t>
      </w:r>
      <w:r>
        <w:tab/>
        <w:t>A duration of 5 years is prescribed for the purposes of section 102D(2).</w:t>
      </w:r>
    </w:p>
    <w:p w14:paraId="40BA970F" w14:textId="77777777" w:rsidR="00C314C9" w:rsidRDefault="00ED3350">
      <w:pPr>
        <w:pStyle w:val="Footnotesection"/>
        <w:ind w:left="890" w:hanging="890"/>
      </w:pPr>
      <w:r>
        <w:tab/>
        <w:t>[Regulation 14ADC inserted: Gazette 3 Jun 2011 p. 1996.]</w:t>
      </w:r>
    </w:p>
    <w:p w14:paraId="5141ED8B" w14:textId="77777777" w:rsidR="00C314C9" w:rsidRDefault="00ED3350">
      <w:pPr>
        <w:pStyle w:val="Heading5"/>
      </w:pPr>
      <w:bookmarkStart w:id="56" w:name="_Toc231893823"/>
      <w:r>
        <w:rPr>
          <w:rStyle w:val="CharSectno"/>
        </w:rPr>
        <w:lastRenderedPageBreak/>
        <w:t>14ADD</w:t>
      </w:r>
      <w:r>
        <w:t>.</w:t>
      </w:r>
      <w:r>
        <w:tab/>
        <w:t>Manager’s approval, renewal of (Act s. 102E)</w:t>
      </w:r>
      <w:bookmarkEnd w:id="56"/>
    </w:p>
    <w:p w14:paraId="6942D831" w14:textId="77777777" w:rsidR="00C314C9" w:rsidRDefault="00ED3350">
      <w:pPr>
        <w:pStyle w:val="Subsection"/>
      </w:pPr>
      <w:r>
        <w:tab/>
        <w:t>(1)</w:t>
      </w:r>
      <w:r>
        <w:tab/>
        <w:t xml:space="preserve">In this regulation — </w:t>
      </w:r>
    </w:p>
    <w:p w14:paraId="446CC2D1" w14:textId="77777777" w:rsidR="00C314C9" w:rsidRDefault="00ED3350">
      <w:pPr>
        <w:pStyle w:val="Defstart"/>
      </w:pPr>
      <w:r>
        <w:tab/>
      </w:r>
      <w:r>
        <w:rPr>
          <w:rStyle w:val="CharDefText"/>
        </w:rPr>
        <w:t>renewal application</w:t>
      </w:r>
      <w:r>
        <w:t xml:space="preserve"> means an application for the renewal of a manager’s approval under section 102E.</w:t>
      </w:r>
    </w:p>
    <w:p w14:paraId="1B7A9ECD" w14:textId="77777777" w:rsidR="00C314C9" w:rsidRDefault="00ED3350">
      <w:pPr>
        <w:pStyle w:val="Subsection"/>
      </w:pPr>
      <w:r>
        <w:tab/>
        <w:t>(2)</w:t>
      </w:r>
      <w:r>
        <w:tab/>
        <w:t xml:space="preserve">A renewal application must be — </w:t>
      </w:r>
    </w:p>
    <w:p w14:paraId="4A2ACDE7" w14:textId="77777777" w:rsidR="00C314C9" w:rsidRDefault="00ED3350">
      <w:pPr>
        <w:pStyle w:val="Indenta"/>
      </w:pPr>
      <w:r>
        <w:tab/>
        <w:t>(a)</w:t>
      </w:r>
      <w:r>
        <w:tab/>
        <w:t>made in the form approved by the Director; and</w:t>
      </w:r>
    </w:p>
    <w:p w14:paraId="6729EFEE" w14:textId="77777777" w:rsidR="00C314C9" w:rsidRDefault="00ED3350">
      <w:pPr>
        <w:pStyle w:val="Indenta"/>
      </w:pPr>
      <w:r>
        <w:tab/>
        <w:t>(b)</w:t>
      </w:r>
      <w:r>
        <w:tab/>
        <w:t>supported by such other documentation or information as the Director may in a particular case require.</w:t>
      </w:r>
    </w:p>
    <w:p w14:paraId="4EE67592" w14:textId="77777777" w:rsidR="00C314C9" w:rsidRDefault="00ED3350">
      <w:pPr>
        <w:pStyle w:val="Subsection"/>
      </w:pPr>
      <w:r>
        <w:tab/>
        <w:t>(3)</w:t>
      </w:r>
      <w:r>
        <w:tab/>
        <w:t xml:space="preserve">A renewal application must be lodged — </w:t>
      </w:r>
    </w:p>
    <w:p w14:paraId="7A394265" w14:textId="77777777" w:rsidR="00C314C9" w:rsidRDefault="00ED3350">
      <w:pPr>
        <w:pStyle w:val="Indenta"/>
      </w:pPr>
      <w:r>
        <w:tab/>
        <w:t>(a)</w:t>
      </w:r>
      <w:r>
        <w:tab/>
        <w:t>at an Australia Post office or agency; or</w:t>
      </w:r>
    </w:p>
    <w:p w14:paraId="01B50D2A" w14:textId="77777777" w:rsidR="00C314C9" w:rsidRDefault="00ED3350">
      <w:pPr>
        <w:pStyle w:val="Indenta"/>
      </w:pPr>
      <w:r>
        <w:tab/>
        <w:t>(b)</w:t>
      </w:r>
      <w:r>
        <w:tab/>
        <w:t>by an electronic means acceptable to the Director.</w:t>
      </w:r>
    </w:p>
    <w:p w14:paraId="19C6AA19" w14:textId="77777777" w:rsidR="00C314C9" w:rsidRDefault="00ED3350">
      <w:pPr>
        <w:pStyle w:val="Subsection"/>
        <w:keepNext/>
        <w:keepLines/>
      </w:pPr>
      <w:r>
        <w:tab/>
        <w:t>(4)</w:t>
      </w:r>
      <w:r>
        <w:tab/>
        <w:t xml:space="preserve">Unless the Director otherwise determines, if — </w:t>
      </w:r>
    </w:p>
    <w:p w14:paraId="75785081" w14:textId="77777777" w:rsidR="00C314C9" w:rsidRDefault="00ED3350">
      <w:pPr>
        <w:pStyle w:val="Indenta"/>
        <w:keepNext/>
        <w:keepLines/>
      </w:pPr>
      <w:r>
        <w:tab/>
        <w:t>(a)</w:t>
      </w:r>
      <w:r>
        <w:tab/>
        <w:t>a renewal application has been made; and</w:t>
      </w:r>
    </w:p>
    <w:p w14:paraId="23B56A63" w14:textId="77777777" w:rsidR="00C314C9" w:rsidRDefault="00ED3350">
      <w:pPr>
        <w:pStyle w:val="Indenta"/>
      </w:pPr>
      <w:r>
        <w:tab/>
        <w:t>(b)</w:t>
      </w:r>
      <w:r>
        <w:tab/>
        <w:t>the Director has not, before the day on which the manager’s approval is due to expire, determined the renewal application,</w:t>
      </w:r>
    </w:p>
    <w:p w14:paraId="01BF25D2" w14:textId="77777777" w:rsidR="00C314C9" w:rsidRDefault="00ED3350">
      <w:pPr>
        <w:pStyle w:val="Subsection"/>
      </w:pPr>
      <w:r>
        <w:tab/>
      </w:r>
      <w:r>
        <w:tab/>
        <w:t>the applicant is to be taken to be an approved unrestricted manager or an approved restricted manager, as the case requires, until the Director determines the renewal application.</w:t>
      </w:r>
    </w:p>
    <w:p w14:paraId="1D1A9234" w14:textId="77777777" w:rsidR="00C314C9" w:rsidRDefault="00ED3350">
      <w:pPr>
        <w:pStyle w:val="Footnotesection"/>
        <w:ind w:left="890" w:hanging="890"/>
      </w:pPr>
      <w:r>
        <w:tab/>
        <w:t>[Regulation 14ADD inserted: Gazette 3 Jun 2011 p. 1996.]</w:t>
      </w:r>
    </w:p>
    <w:p w14:paraId="1F678F1D" w14:textId="77777777" w:rsidR="00C314C9" w:rsidRDefault="00ED3350">
      <w:pPr>
        <w:pStyle w:val="Heading5"/>
      </w:pPr>
      <w:bookmarkStart w:id="57" w:name="_Toc231893824"/>
      <w:r>
        <w:rPr>
          <w:rStyle w:val="CharSectno"/>
        </w:rPr>
        <w:t>14ADE</w:t>
      </w:r>
      <w:r>
        <w:t>.</w:t>
      </w:r>
      <w:r>
        <w:tab/>
        <w:t>Approved manager, identification card for</w:t>
      </w:r>
      <w:bookmarkEnd w:id="57"/>
    </w:p>
    <w:p w14:paraId="62EA1B2F" w14:textId="77777777" w:rsidR="00C314C9" w:rsidRDefault="00ED3350">
      <w:pPr>
        <w:pStyle w:val="Subsection"/>
      </w:pPr>
      <w:r>
        <w:tab/>
        <w:t>(1)</w:t>
      </w:r>
      <w:r>
        <w:tab/>
        <w:t>The Director may issue an identification card to an approved manager.</w:t>
      </w:r>
    </w:p>
    <w:p w14:paraId="4A21B723" w14:textId="77777777" w:rsidR="00C314C9" w:rsidRDefault="00ED3350">
      <w:pPr>
        <w:pStyle w:val="Subsection"/>
      </w:pPr>
      <w:r>
        <w:tab/>
        <w:t>(2)</w:t>
      </w:r>
      <w:r>
        <w:tab/>
        <w:t xml:space="preserve">An identification card — </w:t>
      </w:r>
    </w:p>
    <w:p w14:paraId="0A7B841F" w14:textId="77777777" w:rsidR="00C314C9" w:rsidRDefault="00ED3350">
      <w:pPr>
        <w:pStyle w:val="Indenta"/>
      </w:pPr>
      <w:r>
        <w:tab/>
        <w:t>(a)</w:t>
      </w:r>
      <w:r>
        <w:tab/>
        <w:t>must be in the form approved by the Director; and</w:t>
      </w:r>
    </w:p>
    <w:p w14:paraId="3F885AE6" w14:textId="77777777" w:rsidR="00C314C9" w:rsidRDefault="00ED3350">
      <w:pPr>
        <w:pStyle w:val="Indenta"/>
      </w:pPr>
      <w:r>
        <w:tab/>
        <w:t>(b)</w:t>
      </w:r>
      <w:r>
        <w:tab/>
        <w:t>may contain such information as the Director considers appropriate.</w:t>
      </w:r>
    </w:p>
    <w:p w14:paraId="6D1407E3" w14:textId="77777777" w:rsidR="00C314C9" w:rsidRDefault="00ED3350">
      <w:pPr>
        <w:pStyle w:val="Subsection"/>
      </w:pPr>
      <w:r>
        <w:lastRenderedPageBreak/>
        <w:tab/>
        <w:t>(3)</w:t>
      </w:r>
      <w:r>
        <w:tab/>
        <w:t xml:space="preserve">An authorised officer may direct a person to whom an identification card has been issued to produce the identification card — </w:t>
      </w:r>
    </w:p>
    <w:p w14:paraId="347F839B" w14:textId="77777777" w:rsidR="00C314C9" w:rsidRDefault="00ED3350">
      <w:pPr>
        <w:pStyle w:val="Indenta"/>
      </w:pPr>
      <w:r>
        <w:tab/>
        <w:t>(a)</w:t>
      </w:r>
      <w:r>
        <w:tab/>
        <w:t>to the authorised officer immediately if the card is in the person’s possession when the direction is given; or</w:t>
      </w:r>
    </w:p>
    <w:p w14:paraId="1AE899C4" w14:textId="77777777" w:rsidR="00C314C9" w:rsidRDefault="00ED3350">
      <w:pPr>
        <w:pStyle w:val="Indenta"/>
      </w:pPr>
      <w:r>
        <w:tab/>
        <w:t>(b)</w:t>
      </w:r>
      <w:r>
        <w:tab/>
        <w:t>to an authorised officer or the officer in charge of a police station, within 48 hours after the direction is given, if the card is not in the person’s possession when the direction is given.</w:t>
      </w:r>
    </w:p>
    <w:p w14:paraId="685FC07A" w14:textId="77777777" w:rsidR="00C314C9" w:rsidRDefault="00ED3350">
      <w:pPr>
        <w:pStyle w:val="Subsection"/>
      </w:pPr>
      <w:r>
        <w:tab/>
        <w:t>(4)</w:t>
      </w:r>
      <w:r>
        <w:tab/>
        <w:t>A person who fails to comply with a direction given to the person under subregulation (3) commits an offence.</w:t>
      </w:r>
    </w:p>
    <w:p w14:paraId="3C680514" w14:textId="77777777" w:rsidR="00C314C9" w:rsidRDefault="00ED3350">
      <w:pPr>
        <w:pStyle w:val="Penstart"/>
      </w:pPr>
      <w:r>
        <w:tab/>
        <w:t>Penalty: a fine of $2 000.</w:t>
      </w:r>
    </w:p>
    <w:p w14:paraId="7D97944C" w14:textId="77777777" w:rsidR="00C314C9" w:rsidRDefault="00ED3350">
      <w:pPr>
        <w:pStyle w:val="Footnotesection"/>
        <w:ind w:left="890" w:hanging="890"/>
      </w:pPr>
      <w:r>
        <w:tab/>
        <w:t>[Regulation 14ADE inserted: Gazette 3 Jun 2011 p. 1996</w:t>
      </w:r>
      <w:r>
        <w:noBreakHyphen/>
        <w:t>7.]</w:t>
      </w:r>
    </w:p>
    <w:p w14:paraId="3B21251D" w14:textId="77777777" w:rsidR="00C314C9" w:rsidRDefault="00ED3350">
      <w:pPr>
        <w:pStyle w:val="Heading5"/>
      </w:pPr>
      <w:bookmarkStart w:id="58" w:name="_Toc231893825"/>
      <w:r>
        <w:rPr>
          <w:rStyle w:val="CharSectno"/>
        </w:rPr>
        <w:t>14ADF</w:t>
      </w:r>
      <w:r>
        <w:t>.</w:t>
      </w:r>
      <w:r>
        <w:tab/>
        <w:t>Lost etc. identification card, replacement of</w:t>
      </w:r>
      <w:bookmarkEnd w:id="58"/>
    </w:p>
    <w:p w14:paraId="0199ACF8" w14:textId="77777777" w:rsidR="00C314C9" w:rsidRDefault="00ED3350">
      <w:pPr>
        <w:pStyle w:val="Subsection"/>
      </w:pPr>
      <w:r>
        <w:tab/>
        <w:t>(1)</w:t>
      </w:r>
      <w:r>
        <w:tab/>
        <w:t>If the Director is satisfied, on an application in accordance with subregulation (2), that an identification card has been lost, stolen or destroyed, the Director may issue a replacement identification card.</w:t>
      </w:r>
    </w:p>
    <w:p w14:paraId="7F8D5AFD" w14:textId="77777777" w:rsidR="00C314C9" w:rsidRDefault="00ED3350">
      <w:pPr>
        <w:pStyle w:val="Subsection"/>
        <w:keepNext/>
      </w:pPr>
      <w:r>
        <w:tab/>
        <w:t>(2)</w:t>
      </w:r>
      <w:r>
        <w:tab/>
        <w:t xml:space="preserve">An application for a replacement identification card must be — </w:t>
      </w:r>
    </w:p>
    <w:p w14:paraId="6CE8A541" w14:textId="77777777" w:rsidR="00C314C9" w:rsidRDefault="00ED3350">
      <w:pPr>
        <w:pStyle w:val="Indenta"/>
        <w:spacing w:before="100"/>
      </w:pPr>
      <w:r>
        <w:tab/>
        <w:t>(a)</w:t>
      </w:r>
      <w:r>
        <w:tab/>
        <w:t>made in a form approved by the Director; and</w:t>
      </w:r>
    </w:p>
    <w:p w14:paraId="3418920B" w14:textId="77777777" w:rsidR="00C314C9" w:rsidRDefault="00ED3350">
      <w:pPr>
        <w:pStyle w:val="Indenta"/>
        <w:spacing w:before="100"/>
      </w:pPr>
      <w:r>
        <w:tab/>
        <w:t>(b)</w:t>
      </w:r>
      <w:r>
        <w:tab/>
        <w:t xml:space="preserve">lodged — </w:t>
      </w:r>
    </w:p>
    <w:p w14:paraId="2DA78B56" w14:textId="77777777" w:rsidR="00C314C9" w:rsidRDefault="00ED3350">
      <w:pPr>
        <w:pStyle w:val="Indenti"/>
        <w:spacing w:before="100"/>
      </w:pPr>
      <w:r>
        <w:tab/>
        <w:t>(i)</w:t>
      </w:r>
      <w:r>
        <w:tab/>
        <w:t>at an Australia Post office or agency; or</w:t>
      </w:r>
    </w:p>
    <w:p w14:paraId="0F9925D5" w14:textId="77777777" w:rsidR="00C314C9" w:rsidRDefault="00ED3350">
      <w:pPr>
        <w:pStyle w:val="Indenti"/>
        <w:spacing w:before="100"/>
      </w:pPr>
      <w:r>
        <w:tab/>
        <w:t>(ii)</w:t>
      </w:r>
      <w:r>
        <w:tab/>
        <w:t>by an electronic means acceptable to the Director;</w:t>
      </w:r>
    </w:p>
    <w:p w14:paraId="014D09B7" w14:textId="77777777" w:rsidR="00C314C9" w:rsidRDefault="00ED3350">
      <w:pPr>
        <w:pStyle w:val="Indenta"/>
        <w:spacing w:before="100"/>
      </w:pPr>
      <w:r>
        <w:tab/>
      </w:r>
      <w:r>
        <w:tab/>
        <w:t>and</w:t>
      </w:r>
    </w:p>
    <w:p w14:paraId="037A60D7" w14:textId="77777777" w:rsidR="00C314C9" w:rsidRDefault="00ED3350">
      <w:pPr>
        <w:pStyle w:val="Indenta"/>
        <w:spacing w:before="100"/>
      </w:pPr>
      <w:r>
        <w:tab/>
        <w:t>(c)</w:t>
      </w:r>
      <w:r>
        <w:tab/>
        <w:t>accompanied by the appropriate fee set out in Schedule 3.</w:t>
      </w:r>
    </w:p>
    <w:p w14:paraId="08E1C3CB" w14:textId="77777777" w:rsidR="00C314C9" w:rsidRDefault="00ED3350">
      <w:pPr>
        <w:pStyle w:val="Footnotesection"/>
        <w:ind w:left="890" w:hanging="890"/>
      </w:pPr>
      <w:r>
        <w:tab/>
        <w:t>[Regulation 14ADF inserted: Gazette 3 Jun 2011 p. 1997.]</w:t>
      </w:r>
    </w:p>
    <w:p w14:paraId="5820FDBF" w14:textId="77777777" w:rsidR="00C314C9" w:rsidRDefault="00ED3350">
      <w:pPr>
        <w:pStyle w:val="Heading5"/>
      </w:pPr>
      <w:bookmarkStart w:id="59" w:name="_Toc231893826"/>
      <w:r>
        <w:rPr>
          <w:rStyle w:val="CharSectno"/>
        </w:rPr>
        <w:lastRenderedPageBreak/>
        <w:t>14ADG</w:t>
      </w:r>
      <w:r>
        <w:t>.</w:t>
      </w:r>
      <w:r>
        <w:tab/>
        <w:t>Transitioned approvals (Act Sch. 1B)</w:t>
      </w:r>
      <w:bookmarkEnd w:id="59"/>
    </w:p>
    <w:p w14:paraId="04B36F66" w14:textId="77777777" w:rsidR="00C314C9" w:rsidRDefault="00ED3350">
      <w:pPr>
        <w:pStyle w:val="Subsection"/>
      </w:pPr>
      <w:r>
        <w:tab/>
        <w:t>(1)</w:t>
      </w:r>
      <w:r>
        <w:tab/>
        <w:t xml:space="preserve">In this regulation — </w:t>
      </w:r>
    </w:p>
    <w:p w14:paraId="72C54E07" w14:textId="77777777" w:rsidR="00C314C9" w:rsidRDefault="00ED3350">
      <w:pPr>
        <w:pStyle w:val="Defstart"/>
      </w:pPr>
      <w:r>
        <w:tab/>
      </w:r>
      <w:r>
        <w:rPr>
          <w:rStyle w:val="CharDefText"/>
        </w:rPr>
        <w:t>commencement day</w:t>
      </w:r>
      <w:r>
        <w:t xml:space="preserve"> has the meaning given in Schedule 1B clause 1 of the Act;</w:t>
      </w:r>
    </w:p>
    <w:p w14:paraId="164F68AB" w14:textId="77777777" w:rsidR="00C314C9" w:rsidRDefault="00ED3350">
      <w:pPr>
        <w:pStyle w:val="Defstart"/>
      </w:pPr>
      <w:r>
        <w:tab/>
      </w:r>
      <w:r>
        <w:rPr>
          <w:rStyle w:val="CharDefText"/>
        </w:rPr>
        <w:t>transitioned approval</w:t>
      </w:r>
      <w:r>
        <w:t xml:space="preserve"> has the meaning given in Schedule 1B clause 3(1) of the Act.</w:t>
      </w:r>
    </w:p>
    <w:p w14:paraId="7F6F20FD" w14:textId="77777777" w:rsidR="00C314C9" w:rsidRDefault="00ED3350">
      <w:pPr>
        <w:pStyle w:val="Subsection"/>
      </w:pPr>
      <w:r>
        <w:tab/>
        <w:t>(2)</w:t>
      </w:r>
      <w:r>
        <w:tab/>
        <w:t>The Director is not required to comply with regulation 14ADB(4) before imposing a condition on a transitioned approval if the condition is imposed within 3 months after the commencement day.</w:t>
      </w:r>
    </w:p>
    <w:p w14:paraId="655184F1" w14:textId="77777777" w:rsidR="00C314C9" w:rsidRDefault="00ED3350">
      <w:pPr>
        <w:pStyle w:val="Subsection"/>
      </w:pPr>
      <w:r>
        <w:tab/>
        <w:t>(3)</w:t>
      </w:r>
      <w:r>
        <w:tab/>
        <w:t xml:space="preserve">Despite section 102D(1)(b) and regulation 14ADC(1), a transitioned approval remains in force for — </w:t>
      </w:r>
    </w:p>
    <w:p w14:paraId="0365F549" w14:textId="77777777" w:rsidR="00C314C9" w:rsidRDefault="00ED3350">
      <w:pPr>
        <w:pStyle w:val="Indenta"/>
        <w:spacing w:before="100"/>
      </w:pPr>
      <w:r>
        <w:tab/>
        <w:t>(a)</w:t>
      </w:r>
      <w:r>
        <w:tab/>
        <w:t>a period of 5 years after the commencement day; or</w:t>
      </w:r>
    </w:p>
    <w:p w14:paraId="797F9BED" w14:textId="77777777" w:rsidR="00C314C9" w:rsidRDefault="00ED3350">
      <w:pPr>
        <w:pStyle w:val="Indenta"/>
        <w:keepNext/>
      </w:pPr>
      <w:r>
        <w:tab/>
        <w:t>(b)</w:t>
      </w:r>
      <w:r>
        <w:tab/>
        <w:t>any longer period determined by the Director and specified in a notice in writing given to the holder of the transitioned approval,</w:t>
      </w:r>
    </w:p>
    <w:p w14:paraId="2F8DCBF5" w14:textId="77777777" w:rsidR="00C314C9" w:rsidRDefault="00ED3350">
      <w:pPr>
        <w:pStyle w:val="Subsection"/>
      </w:pPr>
      <w:r>
        <w:tab/>
      </w:r>
      <w:r>
        <w:tab/>
        <w:t>unless before then it is revoked under section 102F.</w:t>
      </w:r>
    </w:p>
    <w:p w14:paraId="6DD64F64" w14:textId="77777777" w:rsidR="00C314C9" w:rsidRDefault="00ED3350">
      <w:pPr>
        <w:pStyle w:val="Footnotesection"/>
        <w:ind w:left="890" w:hanging="890"/>
      </w:pPr>
      <w:r>
        <w:tab/>
        <w:t>[Regulation 14ADG inserted: Gazette 3 Jun 2011 p. 1997</w:t>
      </w:r>
      <w:r>
        <w:noBreakHyphen/>
        <w:t>8; amended: Gazette 6 Nov 2015 p. 4584.]</w:t>
      </w:r>
    </w:p>
    <w:p w14:paraId="51B0A3EA" w14:textId="77777777" w:rsidR="00C314C9" w:rsidRDefault="00ED3350">
      <w:pPr>
        <w:pStyle w:val="Heading5"/>
      </w:pPr>
      <w:bookmarkStart w:id="60" w:name="_Toc231893827"/>
      <w:r>
        <w:rPr>
          <w:rStyle w:val="CharSectno"/>
        </w:rPr>
        <w:t>14AD</w:t>
      </w:r>
      <w:r>
        <w:t>.</w:t>
      </w:r>
      <w:r>
        <w:tab/>
        <w:t xml:space="preserve">Responsible practices in selling etc. liquor, courses on required </w:t>
      </w:r>
      <w:r>
        <w:rPr>
          <w:snapToGrid w:val="0"/>
        </w:rPr>
        <w:t>(Act s. </w:t>
      </w:r>
      <w:r>
        <w:t>103A(1)(a))</w:t>
      </w:r>
      <w:bookmarkEnd w:id="60"/>
    </w:p>
    <w:p w14:paraId="008D3A21" w14:textId="77777777" w:rsidR="00C314C9" w:rsidRDefault="00ED3350">
      <w:pPr>
        <w:pStyle w:val="Subsection"/>
      </w:pPr>
      <w:r>
        <w:tab/>
        <w:t>(1)</w:t>
      </w:r>
      <w:r>
        <w:tab/>
        <w:t>This regulation does not apply to a person who is a licensee or a manager.</w:t>
      </w:r>
    </w:p>
    <w:p w14:paraId="44FBA99A" w14:textId="77777777" w:rsidR="00C314C9" w:rsidRDefault="00ED3350">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05A659D5" w14:textId="77777777" w:rsidR="00C314C9" w:rsidRDefault="00ED3350">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59D0F9FF" w14:textId="77777777" w:rsidR="00C314C9" w:rsidRDefault="00ED3350">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41139FA0" w14:textId="77777777" w:rsidR="00C314C9" w:rsidRDefault="00ED3350">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28DF9DDC" w14:textId="77777777" w:rsidR="00C314C9" w:rsidRDefault="00ED3350">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25B7C782" w14:textId="77777777" w:rsidR="00C314C9" w:rsidRDefault="00ED3350">
      <w:pPr>
        <w:pStyle w:val="Subsection"/>
      </w:pPr>
      <w:r>
        <w:lastRenderedPageBreak/>
        <w:tab/>
        <w:t>(4C)</w:t>
      </w:r>
      <w:r>
        <w:tab/>
        <w:t xml:space="preserve">A person who completes a course of training or assessment approved for the purposes of subregulation (2), (3), (4), (4A) or (4B) is thereafter exempt from that subregulation. </w:t>
      </w:r>
    </w:p>
    <w:p w14:paraId="166D7DC0" w14:textId="77777777" w:rsidR="00C314C9" w:rsidRDefault="00ED3350">
      <w:pPr>
        <w:pStyle w:val="Subsection"/>
      </w:pPr>
      <w:r>
        <w:tab/>
        <w:t>(5)</w:t>
      </w:r>
      <w:r>
        <w:tab/>
        <w:t>If the Director determines that a person to whom subregulation (2), (3), (4), (4A) or (4B) would otherwise apply is exempt from that subregulation, that exemption has effect accordingly.</w:t>
      </w:r>
    </w:p>
    <w:p w14:paraId="017DF915" w14:textId="77777777" w:rsidR="00C314C9" w:rsidRDefault="00ED3350">
      <w:pPr>
        <w:pStyle w:val="Footnotesection"/>
      </w:pPr>
      <w:r>
        <w:tab/>
        <w:t>[Regulation 14AD inserted: Gazette 1 May 2007 p. 1878; amended: Gazette 22 Oct 2010 p. 5227; 3 Jun 2011 p. 1998; 10 Jan 2017 p. 144; 2 Oct 2018 p. 3801.]</w:t>
      </w:r>
    </w:p>
    <w:p w14:paraId="58C9554C" w14:textId="77777777" w:rsidR="00C314C9" w:rsidRDefault="00ED3350">
      <w:pPr>
        <w:pStyle w:val="Heading5"/>
      </w:pPr>
      <w:bookmarkStart w:id="61" w:name="_Toc231893828"/>
      <w:r>
        <w:rPr>
          <w:rStyle w:val="CharSectno"/>
        </w:rPr>
        <w:t>14AE</w:t>
      </w:r>
      <w:r>
        <w:t>.</w:t>
      </w:r>
      <w:r>
        <w:tab/>
        <w:t>Offences for r. 14AD</w:t>
      </w:r>
      <w:bookmarkEnd w:id="61"/>
    </w:p>
    <w:p w14:paraId="3EDA2711" w14:textId="77777777" w:rsidR="00C314C9" w:rsidRDefault="00ED3350">
      <w:pPr>
        <w:pStyle w:val="Subsection"/>
        <w:keepNext/>
        <w:keepLines/>
      </w:pPr>
      <w:r>
        <w:tab/>
        <w:t>(1)</w:t>
      </w:r>
      <w:r>
        <w:tab/>
        <w:t>A person who —</w:t>
      </w:r>
    </w:p>
    <w:p w14:paraId="5219900A" w14:textId="77777777" w:rsidR="00C314C9" w:rsidRDefault="00ED3350">
      <w:pPr>
        <w:pStyle w:val="Indenta"/>
      </w:pPr>
      <w:r>
        <w:tab/>
        <w:t>(a)</w:t>
      </w:r>
      <w:r>
        <w:tab/>
        <w:t xml:space="preserve">has failed to complete successfully a course of training or assessment as required by regulation 14AD(2), (3) or (4A); and </w:t>
      </w:r>
    </w:p>
    <w:p w14:paraId="39B7B9CF" w14:textId="77777777" w:rsidR="00C314C9" w:rsidRDefault="00ED3350">
      <w:pPr>
        <w:pStyle w:val="Indenta"/>
        <w:keepNext/>
      </w:pPr>
      <w:r>
        <w:tab/>
        <w:t>(b)</w:t>
      </w:r>
      <w:r>
        <w:tab/>
        <w:t>continues to be employed or engaged in the capacity described in that subregulation after the end of the period referred to in that subregulation,</w:t>
      </w:r>
    </w:p>
    <w:p w14:paraId="585FFC6F" w14:textId="77777777" w:rsidR="00C314C9" w:rsidRDefault="00ED3350">
      <w:pPr>
        <w:pStyle w:val="Subsection"/>
      </w:pPr>
      <w:r>
        <w:tab/>
      </w:r>
      <w:r>
        <w:tab/>
        <w:t>commits an offence.</w:t>
      </w:r>
    </w:p>
    <w:p w14:paraId="75641E0A" w14:textId="77777777" w:rsidR="00C314C9" w:rsidRDefault="00ED3350">
      <w:pPr>
        <w:pStyle w:val="Penstart"/>
      </w:pPr>
      <w:r>
        <w:tab/>
        <w:t>Penalty for this subregulation: $2 000.</w:t>
      </w:r>
    </w:p>
    <w:p w14:paraId="1CE15F2B" w14:textId="77777777" w:rsidR="00C314C9" w:rsidRDefault="00ED3350">
      <w:pPr>
        <w:pStyle w:val="Subsection"/>
        <w:keepNext/>
      </w:pPr>
      <w:r>
        <w:tab/>
        <w:t>(2)</w:t>
      </w:r>
      <w:r>
        <w:tab/>
        <w:t>A person who —</w:t>
      </w:r>
    </w:p>
    <w:p w14:paraId="0D0CC014" w14:textId="77777777" w:rsidR="00C314C9" w:rsidRDefault="00ED3350">
      <w:pPr>
        <w:pStyle w:val="Indenta"/>
        <w:spacing w:before="100"/>
      </w:pPr>
      <w:r>
        <w:tab/>
        <w:t>(a)</w:t>
      </w:r>
      <w:r>
        <w:tab/>
        <w:t xml:space="preserve">has failed to complete successfully a course of training or an assessment as required by regulation 14AD(4) or (4B); and </w:t>
      </w:r>
    </w:p>
    <w:p w14:paraId="3D316F5F" w14:textId="77777777" w:rsidR="00C314C9" w:rsidRDefault="00ED3350">
      <w:pPr>
        <w:pStyle w:val="Indenta"/>
        <w:keepNext/>
        <w:spacing w:before="100"/>
      </w:pPr>
      <w:r>
        <w:tab/>
        <w:t>(b)</w:t>
      </w:r>
      <w:r>
        <w:tab/>
        <w:t>is employed or engaged in the service of liquor on or from licensed premises under an occasional licence, where the number of patrons is greater than 300,</w:t>
      </w:r>
    </w:p>
    <w:p w14:paraId="2C8A5A84" w14:textId="77777777" w:rsidR="00C314C9" w:rsidRDefault="00ED3350">
      <w:pPr>
        <w:pStyle w:val="Subsection"/>
        <w:spacing w:before="180"/>
      </w:pPr>
      <w:r>
        <w:tab/>
      </w:r>
      <w:r>
        <w:tab/>
        <w:t>commits an offence.</w:t>
      </w:r>
    </w:p>
    <w:p w14:paraId="52BF4CF9" w14:textId="77777777" w:rsidR="00C314C9" w:rsidRDefault="00ED3350">
      <w:pPr>
        <w:pStyle w:val="Penstart"/>
        <w:spacing w:before="120"/>
      </w:pPr>
      <w:r>
        <w:tab/>
        <w:t>Penalty for this subregulation: $2 000.</w:t>
      </w:r>
    </w:p>
    <w:p w14:paraId="0FF8D031" w14:textId="77777777" w:rsidR="00C314C9" w:rsidRDefault="00ED3350">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14:paraId="57579236" w14:textId="77777777" w:rsidR="00C314C9" w:rsidRDefault="00ED3350">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14:paraId="5590F41D" w14:textId="77777777" w:rsidR="00C314C9" w:rsidRDefault="00ED3350">
      <w:pPr>
        <w:pStyle w:val="Footnotesection"/>
        <w:ind w:left="890" w:hanging="890"/>
      </w:pPr>
      <w:r>
        <w:tab/>
        <w:t>[Regulation 14AE inserted: Gazette 1 May 2007 p. 1879; amended: Gazette 2 Oct 2007 p. 4974; 22 Oct 2010 p. 5228; 10 Jan 2017 p. 144</w:t>
      </w:r>
      <w:r>
        <w:noBreakHyphen/>
        <w:t>5.]</w:t>
      </w:r>
    </w:p>
    <w:p w14:paraId="34F1D5DA" w14:textId="77777777" w:rsidR="00C314C9" w:rsidRDefault="00ED3350">
      <w:pPr>
        <w:pStyle w:val="Ednotesection"/>
      </w:pPr>
      <w:r>
        <w:t>[</w:t>
      </w:r>
      <w:r>
        <w:rPr>
          <w:b/>
        </w:rPr>
        <w:t>14AF.</w:t>
      </w:r>
      <w:r>
        <w:tab/>
        <w:t>Deleted: Gazette 10 Jan 2017 p. 145.]</w:t>
      </w:r>
    </w:p>
    <w:p w14:paraId="3CA5D374" w14:textId="77777777" w:rsidR="00C314C9" w:rsidRDefault="00ED3350">
      <w:pPr>
        <w:pStyle w:val="Heading5"/>
        <w:spacing w:before="210"/>
      </w:pPr>
      <w:bookmarkStart w:id="62" w:name="_Toc231893829"/>
      <w:r>
        <w:rPr>
          <w:rStyle w:val="CharSectno"/>
        </w:rPr>
        <w:t>14AG</w:t>
      </w:r>
      <w:r>
        <w:t>.</w:t>
      </w:r>
      <w:r>
        <w:tab/>
        <w:t>Licensee to maintain register </w:t>
      </w:r>
      <w:r>
        <w:rPr>
          <w:snapToGrid w:val="0"/>
        </w:rPr>
        <w:t>(Act s. </w:t>
      </w:r>
      <w:r>
        <w:t>103A(1)(b))</w:t>
      </w:r>
      <w:bookmarkEnd w:id="62"/>
    </w:p>
    <w:p w14:paraId="40ADD904" w14:textId="77777777" w:rsidR="00C314C9" w:rsidRDefault="00ED3350">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14:paraId="686B3A0E" w14:textId="77777777" w:rsidR="00C314C9" w:rsidRDefault="00ED3350">
      <w:pPr>
        <w:pStyle w:val="Indenta"/>
      </w:pPr>
      <w:r>
        <w:tab/>
        <w:t>(a)</w:t>
      </w:r>
      <w:r>
        <w:tab/>
        <w:t>the name of the person; and</w:t>
      </w:r>
    </w:p>
    <w:p w14:paraId="749F0F7D" w14:textId="77777777" w:rsidR="00C314C9" w:rsidRDefault="00ED3350">
      <w:pPr>
        <w:pStyle w:val="Indenta"/>
      </w:pPr>
      <w:r>
        <w:tab/>
        <w:t>(b)</w:t>
      </w:r>
      <w:r>
        <w:tab/>
        <w:t>the date the person began his or her employment or engagement at the licensed premises; and</w:t>
      </w:r>
    </w:p>
    <w:p w14:paraId="1522178A" w14:textId="77777777" w:rsidR="00C314C9" w:rsidRDefault="00ED3350">
      <w:pPr>
        <w:pStyle w:val="Indenta"/>
        <w:keepNext/>
      </w:pPr>
      <w:r>
        <w:tab/>
        <w:t>(c)</w:t>
      </w:r>
      <w:r>
        <w:tab/>
        <w:t>the name of the provider of the course of training or assessment; and</w:t>
      </w:r>
    </w:p>
    <w:p w14:paraId="57EDB69D" w14:textId="77777777" w:rsidR="00C314C9" w:rsidRDefault="00ED3350">
      <w:pPr>
        <w:pStyle w:val="Indenta"/>
      </w:pPr>
      <w:r>
        <w:tab/>
        <w:t>(d)</w:t>
      </w:r>
      <w:r>
        <w:tab/>
        <w:t>the State or Territory in which the person completed the course of training or assessment; and</w:t>
      </w:r>
    </w:p>
    <w:p w14:paraId="558388B0" w14:textId="77777777" w:rsidR="00C314C9" w:rsidRDefault="00ED3350">
      <w:pPr>
        <w:pStyle w:val="Indenta"/>
      </w:pPr>
      <w:r>
        <w:tab/>
        <w:t>(e)</w:t>
      </w:r>
      <w:r>
        <w:tab/>
        <w:t>the date of any certificate or other qualification obtained by the person on the completion of the course of training or assessment.</w:t>
      </w:r>
    </w:p>
    <w:p w14:paraId="321FB81B" w14:textId="77777777" w:rsidR="00C314C9" w:rsidRDefault="00ED3350">
      <w:pPr>
        <w:pStyle w:val="Subsection"/>
        <w:keepNext/>
        <w:spacing w:before="120"/>
      </w:pPr>
      <w:r>
        <w:lastRenderedPageBreak/>
        <w:tab/>
        <w:t>(1a)</w:t>
      </w:r>
      <w:r>
        <w:tab/>
        <w:t>A licensee who fails to maintain a register in accordance with subregulation (1) commits an offence.</w:t>
      </w:r>
    </w:p>
    <w:p w14:paraId="05E6BA6E" w14:textId="77777777" w:rsidR="00C314C9" w:rsidRDefault="00ED3350">
      <w:pPr>
        <w:pStyle w:val="Penstart"/>
      </w:pPr>
      <w:r>
        <w:tab/>
        <w:t>Penalty: $5 000.</w:t>
      </w:r>
    </w:p>
    <w:p w14:paraId="7F8AC089" w14:textId="77777777" w:rsidR="00C314C9" w:rsidRDefault="00ED3350">
      <w:pPr>
        <w:pStyle w:val="Subsection"/>
        <w:spacing w:before="120"/>
      </w:pPr>
      <w:r>
        <w:tab/>
        <w:t>(2)</w:t>
      </w:r>
      <w:r>
        <w:tab/>
        <w:t>The licensee is required to keep a copy of the certificate or other qualification referred to in subregulation (1)(e).</w:t>
      </w:r>
    </w:p>
    <w:p w14:paraId="090938EA" w14:textId="77777777" w:rsidR="00C314C9" w:rsidRDefault="00ED3350">
      <w:pPr>
        <w:pStyle w:val="Footnotesection"/>
        <w:ind w:left="890" w:hanging="890"/>
      </w:pPr>
      <w:r>
        <w:tab/>
        <w:t>[Regulation 14AG inserted: Gazette 1 May 2007 p. 1880; amended: Gazette 28 Sep 2007 p. 4929.]</w:t>
      </w:r>
    </w:p>
    <w:p w14:paraId="41D92746" w14:textId="77777777" w:rsidR="00C314C9" w:rsidRDefault="00ED3350">
      <w:pPr>
        <w:pStyle w:val="Ednotesection"/>
        <w:spacing w:before="210"/>
      </w:pPr>
      <w:r>
        <w:t>[</w:t>
      </w:r>
      <w:r>
        <w:rPr>
          <w:b/>
          <w:bCs/>
        </w:rPr>
        <w:t>15.</w:t>
      </w:r>
      <w:r>
        <w:tab/>
        <w:t>Deleted: Gazette 28 Sep 2007 p. 4929.]</w:t>
      </w:r>
    </w:p>
    <w:p w14:paraId="42C48019" w14:textId="77777777" w:rsidR="00C314C9" w:rsidRDefault="00ED3350">
      <w:pPr>
        <w:pStyle w:val="Heading5"/>
        <w:keepLines w:val="0"/>
        <w:widowControl w:val="0"/>
        <w:spacing w:before="210"/>
        <w:rPr>
          <w:snapToGrid w:val="0"/>
        </w:rPr>
      </w:pPr>
      <w:bookmarkStart w:id="63" w:name="_Toc231893830"/>
      <w:r>
        <w:rPr>
          <w:rStyle w:val="CharSectno"/>
        </w:rPr>
        <w:t>16</w:t>
      </w:r>
      <w:r>
        <w:rPr>
          <w:snapToGrid w:val="0"/>
        </w:rPr>
        <w:t>.</w:t>
      </w:r>
      <w:r>
        <w:rPr>
          <w:snapToGrid w:val="0"/>
        </w:rPr>
        <w:tab/>
        <w:t>Amount of liability prescribed (Act s. 107)</w:t>
      </w:r>
      <w:bookmarkEnd w:id="63"/>
    </w:p>
    <w:p w14:paraId="0773067E" w14:textId="77777777" w:rsidR="00C314C9" w:rsidRDefault="00ED3350">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14:paraId="62CCC738" w14:textId="77777777" w:rsidR="00C314C9" w:rsidRDefault="00ED3350">
      <w:pPr>
        <w:pStyle w:val="Heading5"/>
      </w:pPr>
      <w:bookmarkStart w:id="64" w:name="_Toc231893831"/>
      <w:r>
        <w:rPr>
          <w:rStyle w:val="CharSectno"/>
        </w:rPr>
        <w:t>16AA</w:t>
      </w:r>
      <w:r>
        <w:t>.</w:t>
      </w:r>
      <w:r>
        <w:tab/>
        <w:t>Quantity and area for offence (Act s. 109A)</w:t>
      </w:r>
      <w:bookmarkEnd w:id="64"/>
    </w:p>
    <w:p w14:paraId="65039911" w14:textId="77777777" w:rsidR="00C314C9" w:rsidRDefault="00ED3350">
      <w:pPr>
        <w:pStyle w:val="Subsection"/>
      </w:pPr>
      <w:r>
        <w:tab/>
        <w:t>(1)</w:t>
      </w:r>
      <w:r>
        <w:tab/>
        <w:t xml:space="preserve">In this regulation — </w:t>
      </w:r>
    </w:p>
    <w:p w14:paraId="56140654" w14:textId="77777777" w:rsidR="00C314C9" w:rsidRDefault="00ED3350">
      <w:pPr>
        <w:pStyle w:val="Defstart"/>
      </w:pPr>
      <w:r>
        <w:tab/>
      </w:r>
      <w:r>
        <w:rPr>
          <w:rStyle w:val="CharDefText"/>
        </w:rPr>
        <w:t>town</w:t>
      </w:r>
      <w:r>
        <w:t xml:space="preserve"> means land that is a townsite as defined in the </w:t>
      </w:r>
      <w:r>
        <w:rPr>
          <w:i/>
        </w:rPr>
        <w:t>Land Administration Act 1997</w:t>
      </w:r>
      <w:r>
        <w:t xml:space="preserve"> section 3(1).</w:t>
      </w:r>
    </w:p>
    <w:p w14:paraId="5943A698" w14:textId="77777777" w:rsidR="00C314C9" w:rsidRDefault="00ED3350">
      <w:pPr>
        <w:pStyle w:val="Subsection"/>
      </w:pPr>
      <w:r>
        <w:tab/>
        <w:t>(2)</w:t>
      </w:r>
      <w:r>
        <w:tab/>
        <w:t>For the purposes of this regulation, a reference to a town means the town and the area within 20 km of the boundaries of that town.</w:t>
      </w:r>
    </w:p>
    <w:p w14:paraId="135B0C82" w14:textId="77777777" w:rsidR="00C314C9" w:rsidRDefault="00ED3350">
      <w:pPr>
        <w:pStyle w:val="Subsection"/>
      </w:pPr>
      <w:r>
        <w:tab/>
        <w:t>(3)</w:t>
      </w:r>
      <w:r>
        <w:tab/>
        <w:t xml:space="preserve">For the purposes of section 109A(2) of the Act, a kind of liquor specified in the Table, in a quantity corresponding to that kind in the Table, is prescribed for — </w:t>
      </w:r>
    </w:p>
    <w:p w14:paraId="26FB914C" w14:textId="77777777" w:rsidR="00C314C9" w:rsidRDefault="00ED3350">
      <w:pPr>
        <w:pStyle w:val="Indenta"/>
      </w:pPr>
      <w:r>
        <w:tab/>
        <w:t>(a)</w:t>
      </w:r>
      <w:r>
        <w:tab/>
        <w:t>the towns of Broome, Carnarvon, Derby, Fitzroy Crossing, Halls Creek, Kununurra and Wyndham; and</w:t>
      </w:r>
    </w:p>
    <w:p w14:paraId="1C01E1AF" w14:textId="77777777" w:rsidR="00C314C9" w:rsidRDefault="00ED3350">
      <w:pPr>
        <w:pStyle w:val="Indenta"/>
        <w:keepNext/>
      </w:pPr>
      <w:r>
        <w:tab/>
        <w:t>(b)</w:t>
      </w:r>
      <w:r>
        <w:tab/>
        <w:t xml:space="preserve">the area within 5 km of an area of the State that is — </w:t>
      </w:r>
    </w:p>
    <w:p w14:paraId="0F3BBE95" w14:textId="77777777" w:rsidR="00C314C9" w:rsidRDefault="00ED3350">
      <w:pPr>
        <w:pStyle w:val="Indenti"/>
      </w:pPr>
      <w:r>
        <w:tab/>
        <w:t>(i)</w:t>
      </w:r>
      <w:r>
        <w:tab/>
        <w:t>within the local government district of Broome, Carnarvon, Derby</w:t>
      </w:r>
      <w:r>
        <w:noBreakHyphen/>
        <w:t>West Kimberley, Halls Creek or Wyndham</w:t>
      </w:r>
      <w:r>
        <w:noBreakHyphen/>
        <w:t>East Kimberley; and</w:t>
      </w:r>
    </w:p>
    <w:p w14:paraId="020B22F7" w14:textId="77777777" w:rsidR="00C314C9" w:rsidRDefault="00ED3350">
      <w:pPr>
        <w:pStyle w:val="Indenti"/>
      </w:pPr>
      <w:r>
        <w:tab/>
        <w:t>(ii)</w:t>
      </w:r>
      <w:r>
        <w:tab/>
        <w:t>a restricted area.</w:t>
      </w:r>
    </w:p>
    <w:p w14:paraId="00490020" w14:textId="77777777" w:rsidR="00C314C9" w:rsidRDefault="00ED3350">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rsidR="00C314C9" w14:paraId="2B35CD17" w14:textId="77777777">
        <w:trPr>
          <w:tblHeader/>
        </w:trPr>
        <w:tc>
          <w:tcPr>
            <w:tcW w:w="2382" w:type="dxa"/>
            <w:vMerge w:val="restart"/>
            <w:noWrap/>
          </w:tcPr>
          <w:p w14:paraId="0B968D6B" w14:textId="77777777" w:rsidR="00C314C9" w:rsidRDefault="00ED3350">
            <w:pPr>
              <w:pStyle w:val="TableNAm"/>
              <w:jc w:val="center"/>
              <w:rPr>
                <w:b/>
                <w:bCs/>
                <w:i/>
              </w:rPr>
            </w:pPr>
            <w:r>
              <w:rPr>
                <w:b/>
                <w:bCs/>
                <w:i/>
              </w:rPr>
              <w:t>Kind of liquor</w:t>
            </w:r>
          </w:p>
        </w:tc>
        <w:tc>
          <w:tcPr>
            <w:tcW w:w="3588" w:type="dxa"/>
            <w:gridSpan w:val="2"/>
            <w:noWrap/>
          </w:tcPr>
          <w:p w14:paraId="29BBF86A" w14:textId="77777777" w:rsidR="00C314C9" w:rsidRDefault="00ED3350">
            <w:pPr>
              <w:pStyle w:val="TableNAm"/>
              <w:jc w:val="center"/>
              <w:rPr>
                <w:b/>
                <w:bCs/>
                <w:i/>
              </w:rPr>
            </w:pPr>
            <w:r>
              <w:rPr>
                <w:b/>
                <w:bCs/>
                <w:i/>
              </w:rPr>
              <w:t>Quantity of liquor</w:t>
            </w:r>
          </w:p>
        </w:tc>
      </w:tr>
      <w:tr w:rsidR="00C314C9" w14:paraId="2CCE00AD" w14:textId="77777777">
        <w:trPr>
          <w:tblHeader/>
        </w:trPr>
        <w:tc>
          <w:tcPr>
            <w:tcW w:w="2382" w:type="dxa"/>
            <w:vMerge/>
            <w:noWrap/>
          </w:tcPr>
          <w:p w14:paraId="4A09B486" w14:textId="77777777" w:rsidR="00C314C9" w:rsidRDefault="00C314C9">
            <w:pPr>
              <w:pStyle w:val="TableNAm"/>
              <w:jc w:val="center"/>
              <w:rPr>
                <w:b/>
                <w:bCs/>
                <w:i/>
              </w:rPr>
            </w:pPr>
          </w:p>
        </w:tc>
        <w:tc>
          <w:tcPr>
            <w:tcW w:w="1794" w:type="dxa"/>
            <w:noWrap/>
          </w:tcPr>
          <w:p w14:paraId="715F4D9C" w14:textId="77777777" w:rsidR="00C314C9" w:rsidRDefault="00ED3350">
            <w:pPr>
              <w:pStyle w:val="TableNAm"/>
              <w:jc w:val="center"/>
              <w:rPr>
                <w:bCs/>
              </w:rPr>
            </w:pPr>
            <w:r>
              <w:rPr>
                <w:bCs/>
              </w:rPr>
              <w:t>If carried on its own or with 1 other kind of liquor</w:t>
            </w:r>
          </w:p>
        </w:tc>
        <w:tc>
          <w:tcPr>
            <w:tcW w:w="1794" w:type="dxa"/>
            <w:noWrap/>
          </w:tcPr>
          <w:p w14:paraId="7031426B" w14:textId="77777777" w:rsidR="00C314C9" w:rsidRDefault="00ED3350">
            <w:pPr>
              <w:pStyle w:val="TableNAm"/>
              <w:jc w:val="center"/>
              <w:rPr>
                <w:bCs/>
              </w:rPr>
            </w:pPr>
            <w:r>
              <w:rPr>
                <w:bCs/>
              </w:rPr>
              <w:t>If carried with 2 or more other kinds of liquor</w:t>
            </w:r>
          </w:p>
        </w:tc>
      </w:tr>
      <w:tr w:rsidR="00C314C9" w14:paraId="7AD89A6B" w14:textId="77777777">
        <w:tc>
          <w:tcPr>
            <w:tcW w:w="2382" w:type="dxa"/>
            <w:noWrap/>
          </w:tcPr>
          <w:p w14:paraId="75FCC5C9" w14:textId="77777777" w:rsidR="00C314C9" w:rsidRDefault="00ED3350">
            <w:pPr>
              <w:pStyle w:val="TableNAm"/>
            </w:pPr>
            <w:r>
              <w:t>Liquor, comprising beer, with an alcohol content greater than 2.7% and up to and including 7%</w:t>
            </w:r>
          </w:p>
        </w:tc>
        <w:tc>
          <w:tcPr>
            <w:tcW w:w="1794" w:type="dxa"/>
            <w:noWrap/>
            <w:vAlign w:val="bottom"/>
          </w:tcPr>
          <w:p w14:paraId="7D3CA128" w14:textId="77777777" w:rsidR="00C314C9" w:rsidRDefault="00ED3350">
            <w:pPr>
              <w:pStyle w:val="TableNAm"/>
              <w:tabs>
                <w:tab w:val="clear" w:pos="567"/>
              </w:tabs>
              <w:ind w:right="379"/>
              <w:jc w:val="right"/>
            </w:pPr>
            <w:r>
              <w:t>11.25 L</w:t>
            </w:r>
          </w:p>
        </w:tc>
        <w:tc>
          <w:tcPr>
            <w:tcW w:w="1794" w:type="dxa"/>
            <w:noWrap/>
            <w:vAlign w:val="bottom"/>
          </w:tcPr>
          <w:p w14:paraId="19FF8687" w14:textId="77777777" w:rsidR="00C314C9" w:rsidRDefault="00ED3350">
            <w:pPr>
              <w:pStyle w:val="TableNAm"/>
              <w:ind w:right="613"/>
              <w:jc w:val="right"/>
            </w:pPr>
            <w:r>
              <w:t>0 L</w:t>
            </w:r>
          </w:p>
        </w:tc>
      </w:tr>
      <w:tr w:rsidR="00C314C9" w14:paraId="003ADFBC" w14:textId="77777777">
        <w:trPr>
          <w:cantSplit/>
        </w:trPr>
        <w:tc>
          <w:tcPr>
            <w:tcW w:w="2382" w:type="dxa"/>
            <w:noWrap/>
          </w:tcPr>
          <w:p w14:paraId="62A8EF9C" w14:textId="77777777" w:rsidR="00C314C9" w:rsidRDefault="00ED3350">
            <w:pPr>
              <w:pStyle w:val="TableNAm"/>
            </w:pPr>
            <w:r>
              <w:t>Liquor, comprising cider, with an alcohol content greater than 2.7% and up to and including 7%</w:t>
            </w:r>
          </w:p>
        </w:tc>
        <w:tc>
          <w:tcPr>
            <w:tcW w:w="1794" w:type="dxa"/>
            <w:noWrap/>
            <w:vAlign w:val="bottom"/>
          </w:tcPr>
          <w:p w14:paraId="05FD0D84" w14:textId="77777777" w:rsidR="00C314C9" w:rsidRDefault="00ED3350">
            <w:pPr>
              <w:pStyle w:val="TableNAm"/>
              <w:tabs>
                <w:tab w:val="clear" w:pos="567"/>
              </w:tabs>
              <w:ind w:right="379"/>
              <w:jc w:val="right"/>
            </w:pPr>
            <w:r>
              <w:t>11.25 L</w:t>
            </w:r>
          </w:p>
        </w:tc>
        <w:tc>
          <w:tcPr>
            <w:tcW w:w="1794" w:type="dxa"/>
            <w:noWrap/>
            <w:vAlign w:val="bottom"/>
          </w:tcPr>
          <w:p w14:paraId="57FC2C43" w14:textId="77777777" w:rsidR="00C314C9" w:rsidRDefault="00ED3350">
            <w:pPr>
              <w:pStyle w:val="TableNAm"/>
              <w:ind w:right="613"/>
              <w:jc w:val="right"/>
            </w:pPr>
            <w:r>
              <w:t>0 L</w:t>
            </w:r>
          </w:p>
        </w:tc>
      </w:tr>
      <w:tr w:rsidR="00C314C9" w14:paraId="47BD9114" w14:textId="77777777">
        <w:tc>
          <w:tcPr>
            <w:tcW w:w="2382" w:type="dxa"/>
            <w:noWrap/>
          </w:tcPr>
          <w:p w14:paraId="6DA5D728" w14:textId="77777777" w:rsidR="00C314C9" w:rsidRDefault="00ED3350">
            <w:pPr>
              <w:pStyle w:val="TableNAm"/>
            </w:pPr>
            <w:r>
              <w:t>Any other liquor (including pre</w:t>
            </w:r>
            <w:r>
              <w:noBreakHyphen/>
              <w:t>mixed spirits) with an alcohol content greater than 2.7% and up to and including 7%</w:t>
            </w:r>
          </w:p>
        </w:tc>
        <w:tc>
          <w:tcPr>
            <w:tcW w:w="1794" w:type="dxa"/>
            <w:noWrap/>
            <w:vAlign w:val="bottom"/>
          </w:tcPr>
          <w:p w14:paraId="0E3C0BA7" w14:textId="77777777" w:rsidR="00C314C9" w:rsidRDefault="00ED3350">
            <w:pPr>
              <w:pStyle w:val="TableNAm"/>
              <w:tabs>
                <w:tab w:val="clear" w:pos="567"/>
              </w:tabs>
              <w:ind w:right="379"/>
              <w:jc w:val="right"/>
            </w:pPr>
            <w:r>
              <w:t>11.25 L</w:t>
            </w:r>
          </w:p>
        </w:tc>
        <w:tc>
          <w:tcPr>
            <w:tcW w:w="1794" w:type="dxa"/>
            <w:noWrap/>
            <w:vAlign w:val="bottom"/>
          </w:tcPr>
          <w:p w14:paraId="3097B9BF" w14:textId="77777777" w:rsidR="00C314C9" w:rsidRDefault="00ED3350">
            <w:pPr>
              <w:pStyle w:val="TableNAm"/>
              <w:ind w:right="613"/>
              <w:jc w:val="right"/>
            </w:pPr>
            <w:r>
              <w:t>0 L</w:t>
            </w:r>
          </w:p>
        </w:tc>
      </w:tr>
      <w:tr w:rsidR="00C314C9" w14:paraId="45219F83" w14:textId="77777777">
        <w:tc>
          <w:tcPr>
            <w:tcW w:w="2382" w:type="dxa"/>
            <w:noWrap/>
          </w:tcPr>
          <w:p w14:paraId="4E738B0D" w14:textId="77777777" w:rsidR="00C314C9" w:rsidRDefault="00ED3350">
            <w:pPr>
              <w:pStyle w:val="TableNAm"/>
            </w:pPr>
            <w:r>
              <w:t>Liquor (including wine) with an alcohol content of greater than 7% and up to and including 15%</w:t>
            </w:r>
          </w:p>
        </w:tc>
        <w:tc>
          <w:tcPr>
            <w:tcW w:w="1794" w:type="dxa"/>
            <w:noWrap/>
            <w:vAlign w:val="bottom"/>
          </w:tcPr>
          <w:p w14:paraId="41AA42F2" w14:textId="77777777" w:rsidR="00C314C9" w:rsidRDefault="00ED3350">
            <w:pPr>
              <w:pStyle w:val="TableNAm"/>
              <w:tabs>
                <w:tab w:val="clear" w:pos="567"/>
              </w:tabs>
              <w:ind w:right="379"/>
              <w:jc w:val="right"/>
            </w:pPr>
            <w:r>
              <w:t>2.25 L</w:t>
            </w:r>
          </w:p>
        </w:tc>
        <w:tc>
          <w:tcPr>
            <w:tcW w:w="1794" w:type="dxa"/>
            <w:noWrap/>
            <w:vAlign w:val="bottom"/>
          </w:tcPr>
          <w:p w14:paraId="3BD713DB" w14:textId="77777777" w:rsidR="00C314C9" w:rsidRDefault="00ED3350">
            <w:pPr>
              <w:pStyle w:val="TableNAm"/>
              <w:ind w:right="613"/>
              <w:jc w:val="right"/>
            </w:pPr>
            <w:r>
              <w:t>0 L</w:t>
            </w:r>
          </w:p>
        </w:tc>
      </w:tr>
      <w:tr w:rsidR="00C314C9" w14:paraId="2A57178C" w14:textId="77777777">
        <w:trPr>
          <w:cantSplit/>
        </w:trPr>
        <w:tc>
          <w:tcPr>
            <w:tcW w:w="2382" w:type="dxa"/>
            <w:noWrap/>
          </w:tcPr>
          <w:p w14:paraId="35F12E18" w14:textId="77777777" w:rsidR="00C314C9" w:rsidRDefault="00ED3350">
            <w:pPr>
              <w:pStyle w:val="TableNAm"/>
            </w:pPr>
            <w:r>
              <w:lastRenderedPageBreak/>
              <w:t>Liquor, comprising fortified wine, with an alcohol content greater than 15%</w:t>
            </w:r>
          </w:p>
        </w:tc>
        <w:tc>
          <w:tcPr>
            <w:tcW w:w="1794" w:type="dxa"/>
            <w:noWrap/>
            <w:vAlign w:val="bottom"/>
          </w:tcPr>
          <w:p w14:paraId="00822FD4" w14:textId="77777777" w:rsidR="00C314C9" w:rsidRDefault="00ED3350">
            <w:pPr>
              <w:pStyle w:val="TableNAm"/>
              <w:tabs>
                <w:tab w:val="clear" w:pos="567"/>
              </w:tabs>
              <w:ind w:right="662"/>
              <w:jc w:val="right"/>
            </w:pPr>
            <w:r>
              <w:t>1 L</w:t>
            </w:r>
          </w:p>
        </w:tc>
        <w:tc>
          <w:tcPr>
            <w:tcW w:w="1794" w:type="dxa"/>
            <w:noWrap/>
            <w:vAlign w:val="bottom"/>
          </w:tcPr>
          <w:p w14:paraId="1D719B14" w14:textId="77777777" w:rsidR="00C314C9" w:rsidRDefault="00ED3350">
            <w:pPr>
              <w:pStyle w:val="TableNAm"/>
              <w:ind w:right="613"/>
              <w:jc w:val="right"/>
            </w:pPr>
            <w:r>
              <w:t>0 L</w:t>
            </w:r>
          </w:p>
        </w:tc>
      </w:tr>
      <w:tr w:rsidR="00C314C9" w14:paraId="5CE5A461" w14:textId="77777777">
        <w:trPr>
          <w:cantSplit/>
        </w:trPr>
        <w:tc>
          <w:tcPr>
            <w:tcW w:w="2382" w:type="dxa"/>
            <w:tcBorders>
              <w:top w:val="single" w:sz="4" w:space="0" w:color="auto"/>
              <w:left w:val="single" w:sz="4" w:space="0" w:color="auto"/>
              <w:bottom w:val="single" w:sz="4" w:space="0" w:color="auto"/>
              <w:right w:val="single" w:sz="4" w:space="0" w:color="auto"/>
            </w:tcBorders>
            <w:noWrap/>
          </w:tcPr>
          <w:p w14:paraId="6A2F2D90" w14:textId="77777777" w:rsidR="00C314C9" w:rsidRDefault="00ED3350">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14:paraId="2EF3CB63" w14:textId="77777777" w:rsidR="00C314C9" w:rsidRDefault="00ED3350">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14:paraId="59CE5D7F" w14:textId="77777777" w:rsidR="00C314C9" w:rsidRDefault="00ED3350">
            <w:pPr>
              <w:pStyle w:val="TableNAm"/>
              <w:ind w:right="613"/>
              <w:jc w:val="right"/>
            </w:pPr>
            <w:r>
              <w:t>0 L</w:t>
            </w:r>
          </w:p>
        </w:tc>
      </w:tr>
    </w:tbl>
    <w:p w14:paraId="70E015DF" w14:textId="77777777" w:rsidR="00C314C9" w:rsidRDefault="00ED3350">
      <w:pPr>
        <w:pStyle w:val="Footnotesection"/>
      </w:pPr>
      <w:r>
        <w:tab/>
        <w:t>[Regulation 16AA inserted: SL 2021/163 r. 4; amended: SL 2021/207 r. 8; SL 2023/125 r. 4.]</w:t>
      </w:r>
    </w:p>
    <w:p w14:paraId="5FB3F6C8" w14:textId="77777777" w:rsidR="00C314C9" w:rsidRDefault="00ED3350">
      <w:pPr>
        <w:pStyle w:val="Heading5"/>
      </w:pPr>
      <w:bookmarkStart w:id="65" w:name="_Toc231893832"/>
      <w:r>
        <w:rPr>
          <w:rStyle w:val="CharSectno"/>
        </w:rPr>
        <w:t>16AB</w:t>
      </w:r>
      <w:r>
        <w:t>.</w:t>
      </w:r>
      <w:r>
        <w:tab/>
        <w:t>Persons of prescribed class (Act s. 109A(4)(b))</w:t>
      </w:r>
      <w:bookmarkEnd w:id="65"/>
    </w:p>
    <w:p w14:paraId="160F50B8" w14:textId="77777777" w:rsidR="00C314C9" w:rsidRDefault="00ED3350">
      <w:pPr>
        <w:pStyle w:val="Subsection"/>
      </w:pPr>
      <w:r>
        <w:tab/>
      </w:r>
      <w:r>
        <w:tab/>
        <w:t>For the purposes of section 109A(4)(b) of the Act, the following classes of persons are prescribed —</w:t>
      </w:r>
    </w:p>
    <w:p w14:paraId="64985232" w14:textId="77777777" w:rsidR="00C314C9" w:rsidRDefault="00ED3350">
      <w:pPr>
        <w:pStyle w:val="Indenta"/>
      </w:pPr>
      <w:r>
        <w:tab/>
        <w:t>(a)</w:t>
      </w:r>
      <w:r>
        <w:tab/>
        <w:t xml:space="preserve">persons who are — </w:t>
      </w:r>
    </w:p>
    <w:p w14:paraId="42964093" w14:textId="77777777" w:rsidR="00C314C9" w:rsidRDefault="00ED3350">
      <w:pPr>
        <w:pStyle w:val="Indenti"/>
      </w:pPr>
      <w:r>
        <w:tab/>
        <w:t>(i)</w:t>
      </w:r>
      <w:r>
        <w:tab/>
        <w:t>staying at a place that is at least 40 km from their usual place of residence for a period of at least 1 night; and</w:t>
      </w:r>
    </w:p>
    <w:p w14:paraId="19381D46" w14:textId="77777777" w:rsidR="00C314C9" w:rsidRDefault="00ED3350">
      <w:pPr>
        <w:pStyle w:val="Indenti"/>
      </w:pPr>
      <w:r>
        <w:tab/>
        <w:t>(ii)</w:t>
      </w:r>
      <w:r>
        <w:tab/>
        <w:t>intending to stay away from their usual place of residence for a period of less than 12 months; and</w:t>
      </w:r>
    </w:p>
    <w:p w14:paraId="18C7C00D" w14:textId="77777777" w:rsidR="00C314C9" w:rsidRDefault="00ED3350">
      <w:pPr>
        <w:pStyle w:val="Indenti"/>
      </w:pPr>
      <w:r>
        <w:tab/>
        <w:t>(iii)</w:t>
      </w:r>
      <w:r>
        <w:tab/>
        <w:t>not in the course of travelling on a regular journey between their usual place of residence and their place of work or education; and</w:t>
      </w:r>
    </w:p>
    <w:p w14:paraId="421F8059" w14:textId="77777777" w:rsidR="00C314C9" w:rsidRDefault="00ED3350">
      <w:pPr>
        <w:pStyle w:val="Indenti"/>
      </w:pPr>
      <w:r>
        <w:lastRenderedPageBreak/>
        <w:tab/>
        <w:t>(iv)</w:t>
      </w:r>
      <w:r>
        <w:tab/>
        <w:t>travelling in the course of a holiday or for leisure, business, to visit friends or relatives, or for any other reason; and</w:t>
      </w:r>
    </w:p>
    <w:p w14:paraId="4D8BB710" w14:textId="77777777" w:rsidR="00C314C9" w:rsidRDefault="00ED3350">
      <w:pPr>
        <w:pStyle w:val="Indenti"/>
      </w:pPr>
      <w:r>
        <w:tab/>
        <w:t>(v)</w:t>
      </w:r>
      <w:r>
        <w:tab/>
        <w:t>not usually residents of the local government district of Broome, Carnarvon, Derby</w:t>
      </w:r>
      <w:r>
        <w:noBreakHyphen/>
        <w:t>West Kimberley, Halls Creek or Wyndham</w:t>
      </w:r>
      <w:r>
        <w:noBreakHyphen/>
        <w:t>East Kimberley;</w:t>
      </w:r>
    </w:p>
    <w:p w14:paraId="03FACDC3" w14:textId="77777777" w:rsidR="00C314C9" w:rsidRDefault="00ED3350">
      <w:pPr>
        <w:pStyle w:val="Indenta"/>
      </w:pPr>
      <w:r>
        <w:tab/>
        <w:t>(b)</w:t>
      </w:r>
      <w:r>
        <w:tab/>
        <w:t xml:space="preserve">farmers, including — </w:t>
      </w:r>
    </w:p>
    <w:p w14:paraId="47B4695D" w14:textId="77777777" w:rsidR="00C314C9" w:rsidRDefault="00ED3350">
      <w:pPr>
        <w:pStyle w:val="Indenti"/>
      </w:pPr>
      <w:r>
        <w:tab/>
        <w:t>(i)</w:t>
      </w:r>
      <w:r>
        <w:tab/>
        <w:t xml:space="preserve">holders of pastoral leases (as defined in the </w:t>
      </w:r>
      <w:r>
        <w:rPr>
          <w:i/>
        </w:rPr>
        <w:t>Land Administration Act 1997</w:t>
      </w:r>
      <w:r>
        <w:t xml:space="preserve"> section 3(1)); and</w:t>
      </w:r>
    </w:p>
    <w:p w14:paraId="6F3ADF1D" w14:textId="77777777" w:rsidR="00C314C9" w:rsidRDefault="00ED3350">
      <w:pPr>
        <w:pStyle w:val="Indenti"/>
      </w:pPr>
      <w:r>
        <w:tab/>
        <w:t>(ii)</w:t>
      </w:r>
      <w:r>
        <w:tab/>
        <w:t>owners or operators of businesses involving horticulture, viticulture, apiculture, aquaculture, poultry farming, dairy farming or any other form of agriculture or primary production; and</w:t>
      </w:r>
    </w:p>
    <w:p w14:paraId="408E3C91" w14:textId="77777777" w:rsidR="00C314C9" w:rsidRDefault="00ED3350">
      <w:pPr>
        <w:pStyle w:val="Indenti"/>
      </w:pPr>
      <w:r>
        <w:tab/>
        <w:t>(iii)</w:t>
      </w:r>
      <w:r>
        <w:tab/>
        <w:t>employees of persons referred to in subparagraphs (i) and (ii);</w:t>
      </w:r>
    </w:p>
    <w:p w14:paraId="2BB66935" w14:textId="77777777" w:rsidR="00C314C9" w:rsidRDefault="00ED3350">
      <w:pPr>
        <w:pStyle w:val="Indenta"/>
        <w:keepNext/>
      </w:pPr>
      <w:r>
        <w:tab/>
        <w:t>(c)</w:t>
      </w:r>
      <w:r>
        <w:tab/>
        <w:t xml:space="preserve">operators of, or employees or contractors on, worksites — </w:t>
      </w:r>
    </w:p>
    <w:p w14:paraId="0FEEEAA0" w14:textId="77777777" w:rsidR="00C314C9" w:rsidRDefault="00ED3350">
      <w:pPr>
        <w:pStyle w:val="Indenti"/>
      </w:pPr>
      <w:r>
        <w:tab/>
        <w:t>(i)</w:t>
      </w:r>
      <w:r>
        <w:tab/>
        <w:t>in the mining, energy or infrastructure industries; and</w:t>
      </w:r>
    </w:p>
    <w:p w14:paraId="5BABC3D4" w14:textId="77777777" w:rsidR="00C314C9" w:rsidRDefault="00ED3350">
      <w:pPr>
        <w:pStyle w:val="Indenti"/>
      </w:pPr>
      <w:r>
        <w:tab/>
        <w:t>(ii)</w:t>
      </w:r>
      <w:r>
        <w:tab/>
        <w:t>on which there are no licensed premises.</w:t>
      </w:r>
    </w:p>
    <w:p w14:paraId="678495B2" w14:textId="77777777" w:rsidR="00C314C9" w:rsidRDefault="00ED3350">
      <w:pPr>
        <w:pStyle w:val="Footnotesection"/>
      </w:pPr>
      <w:r>
        <w:tab/>
        <w:t>[Regulation 16AB inserted: SL 2021/163 r. 4; amended: SL 2023/125 r. 5.]</w:t>
      </w:r>
    </w:p>
    <w:p w14:paraId="646FCD44" w14:textId="77777777" w:rsidR="00C314C9" w:rsidRDefault="00ED3350">
      <w:pPr>
        <w:pStyle w:val="Heading5"/>
      </w:pPr>
      <w:bookmarkStart w:id="66" w:name="_Toc231893833"/>
      <w:r>
        <w:rPr>
          <w:rStyle w:val="CharSectno"/>
        </w:rPr>
        <w:t>16AC</w:t>
      </w:r>
      <w:r>
        <w:t>.</w:t>
      </w:r>
      <w:r>
        <w:tab/>
        <w:t>Vehicles of prescribed class (Act s. 109A(4)(c))</w:t>
      </w:r>
      <w:bookmarkEnd w:id="66"/>
    </w:p>
    <w:p w14:paraId="3022905B" w14:textId="77777777" w:rsidR="00C314C9" w:rsidRDefault="00ED3350">
      <w:pPr>
        <w:pStyle w:val="Subsection"/>
      </w:pPr>
      <w:r>
        <w:tab/>
      </w:r>
      <w:r>
        <w:tab/>
        <w:t xml:space="preserve">For the purposes of section 109A(4)(c) of the Act, the following classes of vehicles are prescribed — </w:t>
      </w:r>
    </w:p>
    <w:p w14:paraId="3908C70E" w14:textId="77777777" w:rsidR="00C314C9" w:rsidRDefault="00ED3350">
      <w:pPr>
        <w:pStyle w:val="Indenta"/>
      </w:pPr>
      <w:r>
        <w:tab/>
        <w:t>(a)</w:t>
      </w:r>
      <w:r>
        <w:tab/>
        <w:t>a vehicle being operated by a licensee;</w:t>
      </w:r>
    </w:p>
    <w:p w14:paraId="20C92F51" w14:textId="77777777" w:rsidR="00C314C9" w:rsidRDefault="00ED3350">
      <w:pPr>
        <w:pStyle w:val="Indenta"/>
      </w:pPr>
      <w:r>
        <w:tab/>
        <w:t>(b)</w:t>
      </w:r>
      <w:r>
        <w:tab/>
        <w:t>a vehicle being operated by a person referred to in regulation 16AB;</w:t>
      </w:r>
    </w:p>
    <w:p w14:paraId="6128F7FD" w14:textId="77777777" w:rsidR="00C314C9" w:rsidRDefault="00ED3350">
      <w:pPr>
        <w:pStyle w:val="Indenta"/>
        <w:keepNext/>
      </w:pPr>
      <w:r>
        <w:lastRenderedPageBreak/>
        <w:tab/>
        <w:t>(c)</w:t>
      </w:r>
      <w:r>
        <w:tab/>
        <w:t>a vehicle being driven by a police officer in the course of duty.</w:t>
      </w:r>
    </w:p>
    <w:p w14:paraId="7BBE7C46" w14:textId="77777777" w:rsidR="00C314C9" w:rsidRDefault="00ED3350">
      <w:pPr>
        <w:pStyle w:val="Footnotesection"/>
      </w:pPr>
      <w:r>
        <w:tab/>
        <w:t>[Regulation 16AC inserted: SL 2021/163 r. 4.]</w:t>
      </w:r>
    </w:p>
    <w:p w14:paraId="55B281B0" w14:textId="77777777" w:rsidR="00C314C9" w:rsidRDefault="00ED3350">
      <w:pPr>
        <w:pStyle w:val="Heading5"/>
      </w:pPr>
      <w:bookmarkStart w:id="67" w:name="_Toc231893834"/>
      <w:r>
        <w:rPr>
          <w:rStyle w:val="CharSectno"/>
        </w:rPr>
        <w:t>16AD</w:t>
      </w:r>
      <w:r>
        <w:t>.</w:t>
      </w:r>
      <w:r>
        <w:tab/>
        <w:t>Prescribed circumstance (Act s. 109A(4)(d))</w:t>
      </w:r>
      <w:bookmarkEnd w:id="67"/>
    </w:p>
    <w:p w14:paraId="3C262B4F" w14:textId="77777777" w:rsidR="00C314C9" w:rsidRDefault="00ED3350">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14:paraId="1F583E88" w14:textId="77777777" w:rsidR="00C314C9" w:rsidRDefault="00ED3350">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14:paraId="1763B02A" w14:textId="77777777" w:rsidR="00C314C9" w:rsidRDefault="00ED3350">
      <w:pPr>
        <w:pStyle w:val="MiscellaneousBody"/>
        <w:ind w:left="1418" w:hanging="851"/>
      </w:pPr>
      <w:r>
        <w:tab/>
        <w:t xml:space="preserve">where — </w:t>
      </w:r>
    </w:p>
    <w:p w14:paraId="6669FD0B" w14:textId="77777777" w:rsidR="00C314C9" w:rsidRDefault="00ED3350">
      <w:pPr>
        <w:pStyle w:val="MiscellaneousBody"/>
        <w:tabs>
          <w:tab w:val="left" w:pos="1701"/>
        </w:tabs>
        <w:ind w:left="2127" w:hanging="1277"/>
      </w:pPr>
      <w:r>
        <w:tab/>
        <w:t>A</w:t>
      </w:r>
      <w:r>
        <w:tab/>
        <w:t>is the amount;</w:t>
      </w:r>
    </w:p>
    <w:p w14:paraId="0B1D7B45" w14:textId="77777777" w:rsidR="00C314C9" w:rsidRDefault="00ED3350">
      <w:pPr>
        <w:pStyle w:val="MiscellaneousBody"/>
        <w:tabs>
          <w:tab w:val="left" w:pos="1701"/>
        </w:tabs>
        <w:ind w:left="2127" w:hanging="1277"/>
      </w:pPr>
      <w:r>
        <w:tab/>
        <w:t>Q</w:t>
      </w:r>
      <w:r>
        <w:tab/>
        <w:t>is the quantity prescribed under regulation 16AA(3) for the kind of liquor;</w:t>
      </w:r>
    </w:p>
    <w:p w14:paraId="050ECB9B" w14:textId="77777777" w:rsidR="00C314C9" w:rsidRDefault="00ED3350">
      <w:pPr>
        <w:pStyle w:val="MiscellaneousBody"/>
        <w:tabs>
          <w:tab w:val="left" w:pos="1701"/>
        </w:tabs>
        <w:ind w:left="2127" w:hanging="1277"/>
      </w:pPr>
      <w:r>
        <w:tab/>
        <w:t>O</w:t>
      </w:r>
      <w:r>
        <w:tab/>
        <w:t xml:space="preserve">is — </w:t>
      </w:r>
    </w:p>
    <w:p w14:paraId="23A59C01" w14:textId="77777777" w:rsidR="00C314C9" w:rsidRDefault="00ED3350">
      <w:pPr>
        <w:pStyle w:val="MiscellaneousBody"/>
        <w:tabs>
          <w:tab w:val="left" w:pos="2268"/>
        </w:tabs>
        <w:ind w:left="2835" w:hanging="1985"/>
      </w:pPr>
      <w:r>
        <w:tab/>
        <w:t>(a)</w:t>
      </w:r>
      <w:r>
        <w:tab/>
        <w:t>unless paragraph (b) applies, the number of occupants of the vehicle who are legally entitled to purchase liquor;</w:t>
      </w:r>
    </w:p>
    <w:p w14:paraId="235E89AA" w14:textId="77777777" w:rsidR="00C314C9" w:rsidRDefault="00ED3350">
      <w:pPr>
        <w:pStyle w:val="MiscellaneousBody"/>
        <w:tabs>
          <w:tab w:val="left" w:pos="2268"/>
        </w:tabs>
        <w:ind w:left="2835" w:hanging="1985"/>
      </w:pPr>
      <w:r>
        <w:tab/>
        <w:t>(b)</w:t>
      </w:r>
      <w:r>
        <w:tab/>
        <w:t>if the number of occupants of the vehicle who are legally entitled to purchase liquor exceeds 5 — 5.</w:t>
      </w:r>
    </w:p>
    <w:p w14:paraId="7CD3F42E" w14:textId="77777777" w:rsidR="00C314C9" w:rsidRDefault="00ED3350">
      <w:pPr>
        <w:pStyle w:val="Footnotesection"/>
      </w:pPr>
      <w:r>
        <w:tab/>
        <w:t>[Regulation 16AD inserted: SL 2021/163 r. 4.]</w:t>
      </w:r>
    </w:p>
    <w:p w14:paraId="6A4B761B" w14:textId="77777777" w:rsidR="00C314C9" w:rsidRDefault="00ED3350">
      <w:pPr>
        <w:pStyle w:val="Heading5"/>
      </w:pPr>
      <w:bookmarkStart w:id="68" w:name="_Toc231893835"/>
      <w:r>
        <w:rPr>
          <w:rStyle w:val="CharSectno"/>
        </w:rPr>
        <w:t>16A</w:t>
      </w:r>
      <w:r>
        <w:t>.</w:t>
      </w:r>
      <w:r>
        <w:tab/>
        <w:t xml:space="preserve">Sports arenas prescribed (Act s. 110(4B) </w:t>
      </w:r>
      <w:r>
        <w:rPr>
          <w:i/>
        </w:rPr>
        <w:t>sports arena</w:t>
      </w:r>
      <w:r>
        <w:t>)</w:t>
      </w:r>
      <w:bookmarkEnd w:id="68"/>
    </w:p>
    <w:p w14:paraId="6BFECB23" w14:textId="77777777" w:rsidR="00C314C9" w:rsidRDefault="00ED3350">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14:paraId="28C3FC0C" w14:textId="77777777" w:rsidR="00C314C9" w:rsidRDefault="00ED3350">
      <w:pPr>
        <w:pStyle w:val="Indenta"/>
      </w:pPr>
      <w:r>
        <w:tab/>
        <w:t>(a)</w:t>
      </w:r>
      <w:r>
        <w:tab/>
        <w:t>Arena Joondalup, Kennedya Drive, Joondalup;</w:t>
      </w:r>
    </w:p>
    <w:p w14:paraId="01A9156E" w14:textId="77777777" w:rsidR="00C314C9" w:rsidRDefault="00ED3350">
      <w:pPr>
        <w:pStyle w:val="Indenta"/>
      </w:pPr>
      <w:r>
        <w:tab/>
        <w:t>(b)</w:t>
      </w:r>
      <w:r>
        <w:tab/>
        <w:t>Ascot Racecourse, Grandstand Road, Ascot;</w:t>
      </w:r>
    </w:p>
    <w:p w14:paraId="4EA7D1DC" w14:textId="77777777" w:rsidR="00C314C9" w:rsidRDefault="00ED3350">
      <w:pPr>
        <w:pStyle w:val="Indenta"/>
      </w:pPr>
      <w:r>
        <w:lastRenderedPageBreak/>
        <w:tab/>
        <w:t>(c)</w:t>
      </w:r>
      <w:r>
        <w:tab/>
        <w:t>Belmont Park Racecourse, Victoria Park Drive, Burswood;</w:t>
      </w:r>
    </w:p>
    <w:p w14:paraId="172AC7E8" w14:textId="77777777" w:rsidR="00C314C9" w:rsidRDefault="00ED3350">
      <w:pPr>
        <w:pStyle w:val="Indenta"/>
      </w:pPr>
      <w:r>
        <w:tab/>
        <w:t>(d)</w:t>
      </w:r>
      <w:r>
        <w:tab/>
        <w:t>Gloucester Park, Nelson Crescent, East Perth;</w:t>
      </w:r>
    </w:p>
    <w:p w14:paraId="5F43CC32" w14:textId="77777777" w:rsidR="00C314C9" w:rsidRDefault="00ED3350">
      <w:pPr>
        <w:pStyle w:val="Indenta"/>
      </w:pPr>
      <w:r>
        <w:tab/>
        <w:t>(e)</w:t>
      </w:r>
      <w:r>
        <w:tab/>
        <w:t>Greyhounds WA Cannington, Station Street, Cannington;</w:t>
      </w:r>
    </w:p>
    <w:p w14:paraId="46FD8DDA" w14:textId="77777777" w:rsidR="00C314C9" w:rsidRDefault="00ED3350">
      <w:pPr>
        <w:pStyle w:val="Indenta"/>
      </w:pPr>
      <w:r>
        <w:tab/>
        <w:t>(f)</w:t>
      </w:r>
      <w:r>
        <w:tab/>
        <w:t>HBF Stadium, Stephenson Avenue, Mt Claremont;</w:t>
      </w:r>
    </w:p>
    <w:p w14:paraId="0837CF6C" w14:textId="77777777" w:rsidR="00C314C9" w:rsidRDefault="00ED3350">
      <w:pPr>
        <w:pStyle w:val="Indenta"/>
      </w:pPr>
      <w:r>
        <w:tab/>
        <w:t>(g)</w:t>
      </w:r>
      <w:r>
        <w:tab/>
        <w:t>Perth Motorplex, corner of Anketell Road and Rockingham Road, Kwinana Beach;</w:t>
      </w:r>
    </w:p>
    <w:p w14:paraId="601D12F0" w14:textId="77777777" w:rsidR="00C314C9" w:rsidRDefault="00ED3350">
      <w:pPr>
        <w:pStyle w:val="Indenta"/>
      </w:pPr>
      <w:r>
        <w:tab/>
        <w:t>(h)</w:t>
      </w:r>
      <w:r>
        <w:tab/>
        <w:t>Perth Oval, Pier Street, Perth;</w:t>
      </w:r>
    </w:p>
    <w:p w14:paraId="566C5D93" w14:textId="77777777" w:rsidR="00C314C9" w:rsidRDefault="00ED3350">
      <w:pPr>
        <w:pStyle w:val="Indenta"/>
      </w:pPr>
      <w:r>
        <w:tab/>
        <w:t>(i)</w:t>
      </w:r>
      <w:r>
        <w:tab/>
        <w:t>Perth Stadium, Victoria Park Drive, Burswood;</w:t>
      </w:r>
    </w:p>
    <w:p w14:paraId="164EA8D2" w14:textId="77777777" w:rsidR="00C314C9" w:rsidRDefault="00ED3350">
      <w:pPr>
        <w:pStyle w:val="Indenta"/>
      </w:pPr>
      <w:r>
        <w:tab/>
        <w:t>(j)</w:t>
      </w:r>
      <w:r>
        <w:tab/>
        <w:t>Western Australian Cricket Association Ground (also known by the name W.A.C.A. Ground), Hale Street, East Perth.</w:t>
      </w:r>
    </w:p>
    <w:p w14:paraId="62AF40A7" w14:textId="77777777" w:rsidR="00C314C9" w:rsidRDefault="00ED3350">
      <w:pPr>
        <w:pStyle w:val="Subsection"/>
      </w:pPr>
      <w:r>
        <w:tab/>
        <w:t>(2)</w:t>
      </w:r>
      <w:r>
        <w:tab/>
        <w:t>A change to the name of a sports arena, ground or stadium prescribed in subregulation (1) does not affect the operation of that subregulation.</w:t>
      </w:r>
    </w:p>
    <w:p w14:paraId="785021A1" w14:textId="77777777" w:rsidR="00C314C9" w:rsidRDefault="00ED3350">
      <w:pPr>
        <w:pStyle w:val="Footnotesection"/>
      </w:pPr>
      <w:r>
        <w:tab/>
        <w:t>[Regulation 16A inserted: Gazette 19 Jan 2018 p. 231</w:t>
      </w:r>
      <w:r>
        <w:noBreakHyphen/>
        <w:t>2.]</w:t>
      </w:r>
    </w:p>
    <w:p w14:paraId="35270AF6" w14:textId="77777777" w:rsidR="00C314C9" w:rsidRDefault="00ED3350">
      <w:pPr>
        <w:pStyle w:val="Ednotesection"/>
      </w:pPr>
      <w:r>
        <w:t>[</w:t>
      </w:r>
      <w:r>
        <w:rPr>
          <w:b/>
        </w:rPr>
        <w:t>17A</w:t>
      </w:r>
      <w:r>
        <w:tab/>
        <w:t>Deleted: Gazette 19 Jan 2018 p. 231.]</w:t>
      </w:r>
    </w:p>
    <w:p w14:paraId="35DC4161" w14:textId="77777777" w:rsidR="00C314C9" w:rsidRDefault="00ED3350">
      <w:pPr>
        <w:pStyle w:val="Heading5"/>
        <w:rPr>
          <w:snapToGrid w:val="0"/>
        </w:rPr>
      </w:pPr>
      <w:bookmarkStart w:id="69" w:name="_Toc231893836"/>
      <w:r>
        <w:rPr>
          <w:rStyle w:val="CharSectno"/>
        </w:rPr>
        <w:t>17</w:t>
      </w:r>
      <w:r>
        <w:rPr>
          <w:snapToGrid w:val="0"/>
        </w:rPr>
        <w:t>.</w:t>
      </w:r>
      <w:r>
        <w:rPr>
          <w:snapToGrid w:val="0"/>
        </w:rPr>
        <w:tab/>
        <w:t>Out of bounds area, notice for (Act s. 121(6))</w:t>
      </w:r>
      <w:bookmarkEnd w:id="69"/>
    </w:p>
    <w:p w14:paraId="5DC5010D" w14:textId="77777777" w:rsidR="00C314C9" w:rsidRDefault="00ED3350">
      <w:pPr>
        <w:pStyle w:val="Subsection"/>
        <w:keepNext/>
        <w:keepLines/>
        <w:rPr>
          <w:snapToGrid w:val="0"/>
        </w:rPr>
      </w:pPr>
      <w:r>
        <w:rPr>
          <w:snapToGrid w:val="0"/>
        </w:rPr>
        <w:tab/>
      </w:r>
      <w:r>
        <w:rPr>
          <w:snapToGrid w:val="0"/>
        </w:rPr>
        <w:tab/>
        <w:t>A notice for the purposes of section 121(6) shall —</w:t>
      </w:r>
    </w:p>
    <w:p w14:paraId="69C62F41" w14:textId="77777777" w:rsidR="00C314C9" w:rsidRDefault="00ED3350">
      <w:pPr>
        <w:pStyle w:val="Ednotepara"/>
        <w:spacing w:before="80"/>
        <w:rPr>
          <w:snapToGrid w:val="0"/>
        </w:rPr>
      </w:pPr>
      <w:r>
        <w:rPr>
          <w:snapToGrid w:val="0"/>
        </w:rPr>
        <w:tab/>
        <w:t>[(a)</w:t>
      </w:r>
      <w:r>
        <w:rPr>
          <w:snapToGrid w:val="0"/>
        </w:rPr>
        <w:tab/>
        <w:t>deleted]</w:t>
      </w:r>
    </w:p>
    <w:p w14:paraId="730FC127" w14:textId="77777777" w:rsidR="00C314C9" w:rsidRDefault="00ED3350">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14:paraId="3E71EEA1" w14:textId="77777777" w:rsidR="00C314C9" w:rsidRDefault="00ED3350">
      <w:pPr>
        <w:pStyle w:val="Indenti"/>
        <w:rPr>
          <w:snapToGrid w:val="0"/>
        </w:rPr>
      </w:pPr>
      <w:r>
        <w:rPr>
          <w:snapToGrid w:val="0"/>
        </w:rPr>
        <w:tab/>
        <w:t>(i)</w:t>
      </w:r>
      <w:r>
        <w:rPr>
          <w:snapToGrid w:val="0"/>
        </w:rPr>
        <w:tab/>
        <w:t>in the heading, at least 20 mm in height; and</w:t>
      </w:r>
    </w:p>
    <w:p w14:paraId="33DC5AE6" w14:textId="77777777" w:rsidR="00C314C9" w:rsidRDefault="00ED3350">
      <w:pPr>
        <w:pStyle w:val="Indenti"/>
        <w:rPr>
          <w:snapToGrid w:val="0"/>
        </w:rPr>
      </w:pPr>
      <w:r>
        <w:rPr>
          <w:snapToGrid w:val="0"/>
        </w:rPr>
        <w:tab/>
        <w:t>(ii)</w:t>
      </w:r>
      <w:r>
        <w:rPr>
          <w:snapToGrid w:val="0"/>
        </w:rPr>
        <w:tab/>
        <w:t>otherwise, at least 10 mm in height.</w:t>
      </w:r>
    </w:p>
    <w:p w14:paraId="2797FD2D" w14:textId="77777777" w:rsidR="00C314C9" w:rsidRDefault="00ED3350">
      <w:pPr>
        <w:pStyle w:val="Footnotesection"/>
        <w:ind w:left="890" w:hanging="890"/>
      </w:pPr>
      <w:r>
        <w:tab/>
        <w:t>[Regulation 17 amended: Gazette 1 May 2007 p. 1881.]</w:t>
      </w:r>
    </w:p>
    <w:p w14:paraId="0CD8761A" w14:textId="77777777" w:rsidR="00C314C9" w:rsidRDefault="00ED3350">
      <w:pPr>
        <w:pStyle w:val="Heading5"/>
        <w:keepLines w:val="0"/>
        <w:spacing w:before="160"/>
      </w:pPr>
      <w:bookmarkStart w:id="70" w:name="_Toc231893837"/>
      <w:r>
        <w:rPr>
          <w:rStyle w:val="CharSectno"/>
        </w:rPr>
        <w:lastRenderedPageBreak/>
        <w:t>18</w:t>
      </w:r>
      <w:r>
        <w:t>.</w:t>
      </w:r>
      <w:r>
        <w:tab/>
        <w:t>Premises prescribed to be regulated premises (Act s. 122(1)(f))</w:t>
      </w:r>
      <w:bookmarkEnd w:id="70"/>
    </w:p>
    <w:p w14:paraId="6737733F" w14:textId="77777777" w:rsidR="00C314C9" w:rsidRDefault="00ED3350">
      <w:pPr>
        <w:pStyle w:val="Subsection"/>
        <w:spacing w:before="120"/>
      </w:pPr>
      <w:r>
        <w:tab/>
      </w:r>
      <w:r>
        <w:tab/>
        <w:t xml:space="preserve">For the purposes of section 122, the following premises are regulated premises — </w:t>
      </w:r>
    </w:p>
    <w:p w14:paraId="554D33BE" w14:textId="77777777" w:rsidR="00C314C9" w:rsidRDefault="00ED3350">
      <w:pPr>
        <w:pStyle w:val="Indenta"/>
        <w:widowControl w:val="0"/>
        <w:spacing w:before="70"/>
      </w:pPr>
      <w:r>
        <w:tab/>
        <w:t>(a)</w:t>
      </w:r>
      <w:r>
        <w:tab/>
        <w:t>a theatre;</w:t>
      </w:r>
    </w:p>
    <w:p w14:paraId="0DC6E388" w14:textId="77777777" w:rsidR="00C314C9" w:rsidRDefault="00ED3350">
      <w:pPr>
        <w:pStyle w:val="Indenta"/>
        <w:spacing w:before="70"/>
      </w:pPr>
      <w:r>
        <w:tab/>
        <w:t>(b)</w:t>
      </w:r>
      <w:r>
        <w:tab/>
        <w:t>an educational institution, including any grounds surrounding that institution;</w:t>
      </w:r>
    </w:p>
    <w:p w14:paraId="22139447" w14:textId="77777777" w:rsidR="00C314C9" w:rsidRDefault="00ED3350">
      <w:pPr>
        <w:pStyle w:val="Indenta"/>
        <w:spacing w:before="70"/>
      </w:pPr>
      <w:r>
        <w:tab/>
        <w:t>(c)</w:t>
      </w:r>
      <w:r>
        <w:tab/>
        <w:t>premises on which the consumption of liquor by a person who is at least 18 years of age is exempted from the application of the Act by regulation 8A;</w:t>
      </w:r>
    </w:p>
    <w:p w14:paraId="642C2049" w14:textId="77777777" w:rsidR="00C314C9" w:rsidRDefault="00ED3350">
      <w:pPr>
        <w:pStyle w:val="Indenta"/>
        <w:spacing w:before="70"/>
      </w:pPr>
      <w:r>
        <w:tab/>
        <w:t>(d)</w:t>
      </w:r>
      <w:r>
        <w:tab/>
        <w:t>premises on which the sale or supply of liquor to a person who is at least 18 years of age is exempted from the application of the Act by regulation 8B or 8C;</w:t>
      </w:r>
    </w:p>
    <w:p w14:paraId="0BDF8F14" w14:textId="77777777" w:rsidR="00C314C9" w:rsidRDefault="00ED3350">
      <w:pPr>
        <w:pStyle w:val="Indenta"/>
        <w:spacing w:before="70"/>
      </w:pPr>
      <w:r>
        <w:tab/>
        <w:t>(e)</w:t>
      </w:r>
      <w:r>
        <w:tab/>
        <w:t xml:space="preserve">premises on which the sale or supply of liquor to a person who is at least 18 years of age is exempted from the application of the Act by regulation 8D, consisting of — </w:t>
      </w:r>
    </w:p>
    <w:p w14:paraId="1A809DBA" w14:textId="77777777" w:rsidR="00C314C9" w:rsidRDefault="00ED3350">
      <w:pPr>
        <w:pStyle w:val="Indenti"/>
        <w:spacing w:before="70"/>
      </w:pPr>
      <w:r>
        <w:tab/>
        <w:t>(i)</w:t>
      </w:r>
      <w:r>
        <w:tab/>
        <w:t>the stall at the farmers’ market from which liquor is sold or supplied; and</w:t>
      </w:r>
    </w:p>
    <w:p w14:paraId="532FA988" w14:textId="77777777" w:rsidR="00C314C9" w:rsidRDefault="00ED3350">
      <w:pPr>
        <w:pStyle w:val="Indenti"/>
        <w:spacing w:before="70"/>
      </w:pPr>
      <w:r>
        <w:tab/>
        <w:t>(ii)</w:t>
      </w:r>
      <w:r>
        <w:tab/>
        <w:t>the area immediately surrounding the stall in which customers of the stall congregate to sample or purchase liquor from the stall;</w:t>
      </w:r>
    </w:p>
    <w:p w14:paraId="6687B2C0" w14:textId="77777777" w:rsidR="00C314C9" w:rsidRDefault="00ED3350">
      <w:pPr>
        <w:pStyle w:val="Indenta"/>
        <w:spacing w:before="70"/>
      </w:pPr>
      <w:r>
        <w:tab/>
        <w:t>(f)</w:t>
      </w:r>
      <w:r>
        <w:tab/>
        <w:t>premises consisting of a vehicle in which the consumption of liquor by a person who is at least 18 years of age is exempted from the application of the Act by regulation 8F;</w:t>
      </w:r>
    </w:p>
    <w:p w14:paraId="7EE1629D" w14:textId="77777777" w:rsidR="00C314C9" w:rsidRDefault="00ED3350">
      <w:pPr>
        <w:pStyle w:val="Indenta"/>
        <w:keepLines/>
      </w:pPr>
      <w:r>
        <w:tab/>
        <w:t>(g)</w:t>
      </w:r>
      <w:r>
        <w:tab/>
        <w:t>premises on which the sale or supply of liquor to, and the consumption of liquor by, a person who is at least 18 years of age is exempted from the application of the Act by regulation 8G.</w:t>
      </w:r>
    </w:p>
    <w:p w14:paraId="27910C56" w14:textId="77777777" w:rsidR="00C314C9" w:rsidRDefault="00ED3350">
      <w:pPr>
        <w:pStyle w:val="Footnotesection"/>
        <w:spacing w:before="80"/>
        <w:ind w:left="890" w:hanging="890"/>
      </w:pPr>
      <w:r>
        <w:tab/>
        <w:t>[Regulation 18 inserted: Gazette 15 Jul 2011 p. 2965</w:t>
      </w:r>
      <w:r>
        <w:noBreakHyphen/>
        <w:t>6; amended: SL 2021/94 r. 8.]</w:t>
      </w:r>
    </w:p>
    <w:p w14:paraId="0292F6EB" w14:textId="77777777" w:rsidR="00C314C9" w:rsidRDefault="00ED3350">
      <w:pPr>
        <w:pStyle w:val="Heading5"/>
        <w:rPr>
          <w:snapToGrid w:val="0"/>
        </w:rPr>
      </w:pPr>
      <w:bookmarkStart w:id="71" w:name="_Toc231893838"/>
      <w:r>
        <w:rPr>
          <w:rStyle w:val="CharSectno"/>
        </w:rPr>
        <w:lastRenderedPageBreak/>
        <w:t>18A</w:t>
      </w:r>
      <w:r>
        <w:rPr>
          <w:snapToGrid w:val="0"/>
        </w:rPr>
        <w:t>.</w:t>
      </w:r>
      <w:r>
        <w:rPr>
          <w:snapToGrid w:val="0"/>
        </w:rPr>
        <w:tab/>
        <w:t>Documents prescribed as evidence of age etc. (Act s. 126(1)(b)(i)(III) and s. 160(1))</w:t>
      </w:r>
      <w:bookmarkEnd w:id="71"/>
    </w:p>
    <w:p w14:paraId="5B174746" w14:textId="77777777" w:rsidR="00C314C9" w:rsidRDefault="00ED3350">
      <w:pPr>
        <w:pStyle w:val="Subsection"/>
        <w:spacing w:before="120"/>
      </w:pPr>
      <w:r>
        <w:tab/>
        <w:t>(1)</w:t>
      </w:r>
      <w:r>
        <w:tab/>
        <w:t xml:space="preserve">In this regulation — </w:t>
      </w:r>
    </w:p>
    <w:p w14:paraId="27162139" w14:textId="77777777" w:rsidR="00C314C9" w:rsidRDefault="00ED3350">
      <w:pPr>
        <w:pStyle w:val="Defstart"/>
      </w:pPr>
      <w:r>
        <w:tab/>
      </w:r>
      <w:r>
        <w:rPr>
          <w:rStyle w:val="CharDefText"/>
        </w:rPr>
        <w:t>Australian learner driver permit</w:t>
      </w:r>
      <w:r>
        <w:t xml:space="preserve"> means — </w:t>
      </w:r>
    </w:p>
    <w:p w14:paraId="17055B8E" w14:textId="77777777" w:rsidR="00C314C9" w:rsidRDefault="00ED3350">
      <w:pPr>
        <w:pStyle w:val="Defpara"/>
      </w:pPr>
      <w:r>
        <w:tab/>
        <w:t>(a)</w:t>
      </w:r>
      <w:r>
        <w:tab/>
        <w:t>a learner’s permit as defined in the</w:t>
      </w:r>
      <w:r>
        <w:rPr>
          <w:i/>
        </w:rPr>
        <w:t xml:space="preserve"> Road Traffic (Authorisation to Drive) Act 2008</w:t>
      </w:r>
      <w:r>
        <w:t xml:space="preserve"> section 3(1); or</w:t>
      </w:r>
    </w:p>
    <w:p w14:paraId="439613E1" w14:textId="77777777" w:rsidR="00C314C9" w:rsidRDefault="00ED3350">
      <w:pPr>
        <w:pStyle w:val="Defpara"/>
      </w:pPr>
      <w:r>
        <w:tab/>
        <w:t>(b)</w:t>
      </w:r>
      <w:r>
        <w:tab/>
        <w:t>a permit or other authorisation granted to a person under the law of another State or a Territory authorising the person to drive a motor vehicle on a road for the purpose of learning to drive it;</w:t>
      </w:r>
    </w:p>
    <w:p w14:paraId="6F85688A" w14:textId="77777777" w:rsidR="00C314C9" w:rsidRDefault="00ED3350">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14:paraId="6C08731C" w14:textId="77777777" w:rsidR="00C314C9" w:rsidRDefault="00ED3350">
      <w:pPr>
        <w:pStyle w:val="Subsection"/>
      </w:pPr>
      <w:r>
        <w:tab/>
        <w:t>(1A)</w:t>
      </w:r>
      <w:r>
        <w:tab/>
        <w:t>For the purposes of section 126(1)(b)(i)(III), the following are prescribed documents —</w:t>
      </w:r>
    </w:p>
    <w:p w14:paraId="1B34F87A" w14:textId="77777777" w:rsidR="00C314C9" w:rsidRDefault="00ED3350">
      <w:pPr>
        <w:pStyle w:val="Indenta"/>
      </w:pPr>
      <w:r>
        <w:tab/>
        <w:t>(a)</w:t>
      </w:r>
      <w:r>
        <w:tab/>
        <w:t>a proof of age card issued under regulation 18B;</w:t>
      </w:r>
    </w:p>
    <w:p w14:paraId="5A2D2B2C" w14:textId="77777777" w:rsidR="00C314C9" w:rsidRDefault="00ED3350">
      <w:pPr>
        <w:pStyle w:val="Indenta"/>
      </w:pPr>
      <w:r>
        <w:tab/>
        <w:t>(b)</w:t>
      </w:r>
      <w:r>
        <w:tab/>
        <w:t>a current WA photo card;</w:t>
      </w:r>
    </w:p>
    <w:p w14:paraId="11DE226F" w14:textId="77777777" w:rsidR="00C314C9" w:rsidRDefault="00ED3350">
      <w:pPr>
        <w:pStyle w:val="Indenta"/>
      </w:pPr>
      <w:r>
        <w:tab/>
        <w:t>(c)</w:t>
      </w:r>
      <w:r>
        <w:tab/>
        <w:t>a current Australian learner driver permit with a photograph;</w:t>
      </w:r>
    </w:p>
    <w:p w14:paraId="11DBC1F0" w14:textId="77777777" w:rsidR="00C314C9" w:rsidRDefault="00ED3350">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14:paraId="36ABBDD9" w14:textId="77777777" w:rsidR="00C314C9" w:rsidRDefault="00ED3350">
      <w:pPr>
        <w:pStyle w:val="Indenta"/>
      </w:pPr>
      <w:r>
        <w:tab/>
        <w:t>(e)</w:t>
      </w:r>
      <w:r>
        <w:tab/>
        <w:t xml:space="preserve">a current photo card issued under the </w:t>
      </w:r>
      <w:r>
        <w:rPr>
          <w:i/>
        </w:rPr>
        <w:t>Photo Card Act 2005</w:t>
      </w:r>
      <w:r>
        <w:t xml:space="preserve"> (New South Wales);</w:t>
      </w:r>
    </w:p>
    <w:p w14:paraId="759F075E" w14:textId="77777777" w:rsidR="00C314C9" w:rsidRDefault="00ED3350">
      <w:pPr>
        <w:pStyle w:val="Indenta"/>
      </w:pPr>
      <w:r>
        <w:tab/>
        <w:t>(f)</w:t>
      </w:r>
      <w:r>
        <w:tab/>
        <w:t>a current card issued under the law of another State or a Territory that is equivalent to a proof of age card or a photo card referred to in this regulation.</w:t>
      </w:r>
    </w:p>
    <w:p w14:paraId="70EAA3AC" w14:textId="77777777" w:rsidR="00C314C9" w:rsidRDefault="00ED3350">
      <w:pPr>
        <w:pStyle w:val="Ednotesubsection"/>
      </w:pPr>
      <w:r>
        <w:tab/>
        <w:t>[(2A)</w:t>
      </w:r>
      <w:r>
        <w:tab/>
        <w:t>deleted]</w:t>
      </w:r>
    </w:p>
    <w:p w14:paraId="7495E781" w14:textId="77777777" w:rsidR="00C314C9" w:rsidRDefault="00ED3350">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14:paraId="35DF40F7" w14:textId="77777777" w:rsidR="00C314C9" w:rsidRDefault="00ED3350">
      <w:pPr>
        <w:pStyle w:val="Heading5"/>
        <w:rPr>
          <w:snapToGrid w:val="0"/>
        </w:rPr>
      </w:pPr>
      <w:bookmarkStart w:id="72" w:name="_Toc231893839"/>
      <w:r>
        <w:rPr>
          <w:rStyle w:val="CharSectno"/>
        </w:rPr>
        <w:t>18B</w:t>
      </w:r>
      <w:r>
        <w:rPr>
          <w:snapToGrid w:val="0"/>
        </w:rPr>
        <w:t>.</w:t>
      </w:r>
      <w:r>
        <w:rPr>
          <w:snapToGrid w:val="0"/>
        </w:rPr>
        <w:tab/>
        <w:t>Proof of age card, issue of etc.</w:t>
      </w:r>
      <w:bookmarkEnd w:id="72"/>
    </w:p>
    <w:p w14:paraId="50CC1C5F" w14:textId="77777777" w:rsidR="00C314C9" w:rsidRDefault="00ED3350">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14:paraId="41693DC8" w14:textId="77777777" w:rsidR="00C314C9" w:rsidRDefault="00ED3350">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14:paraId="7D73F041" w14:textId="77777777" w:rsidR="00C314C9" w:rsidRDefault="00ED3350">
      <w:pPr>
        <w:pStyle w:val="Subsection"/>
      </w:pPr>
      <w:r>
        <w:tab/>
        <w:t>(2B)</w:t>
      </w:r>
      <w:r>
        <w:tab/>
        <w:t>An application to obtain a replacement for a proof of age card, as referred to in regulation 18D, may be made within the period of 6 months beginning on the day referred to in subregulation (2A).</w:t>
      </w:r>
    </w:p>
    <w:p w14:paraId="63D4DC35" w14:textId="77777777" w:rsidR="00C314C9" w:rsidRDefault="00ED3350">
      <w:pPr>
        <w:pStyle w:val="Subsection"/>
      </w:pPr>
      <w:r>
        <w:tab/>
        <w:t>(2)</w:t>
      </w:r>
      <w:r>
        <w:tab/>
        <w:t>An application for a proof of age card is to be made in a form approved by the Director and be accompanied by —</w:t>
      </w:r>
    </w:p>
    <w:p w14:paraId="7810BAFC" w14:textId="77777777" w:rsidR="00C314C9" w:rsidRDefault="00ED3350">
      <w:pPr>
        <w:pStyle w:val="Indenta"/>
      </w:pPr>
      <w:r>
        <w:tab/>
        <w:t>(a)</w:t>
      </w:r>
      <w:r>
        <w:tab/>
        <w:t>such proof of the applicant’s identity and residential address in this State as the Director may require; and</w:t>
      </w:r>
    </w:p>
    <w:p w14:paraId="34E25EAB" w14:textId="77777777" w:rsidR="00C314C9" w:rsidRDefault="00ED3350">
      <w:pPr>
        <w:pStyle w:val="Indenta"/>
      </w:pPr>
      <w:r>
        <w:tab/>
        <w:t>(b)</w:t>
      </w:r>
      <w:r>
        <w:tab/>
        <w:t>the appropriate fee set out in Schedule 3.</w:t>
      </w:r>
    </w:p>
    <w:p w14:paraId="6B56892E" w14:textId="77777777" w:rsidR="00C314C9" w:rsidRDefault="00ED3350">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14:paraId="71D9995A" w14:textId="77777777" w:rsidR="00C314C9" w:rsidRDefault="00ED3350">
      <w:pPr>
        <w:pStyle w:val="Subsection"/>
      </w:pPr>
      <w:r>
        <w:tab/>
        <w:t>(3AA)</w:t>
      </w:r>
      <w:r>
        <w:tab/>
        <w:t>This subregulation applies if the applicant is unable to sign because of a permanent disability.</w:t>
      </w:r>
    </w:p>
    <w:p w14:paraId="43DD0469" w14:textId="77777777" w:rsidR="00C314C9" w:rsidRDefault="00ED3350">
      <w:pPr>
        <w:pStyle w:val="Subsection"/>
        <w:keepNext/>
      </w:pPr>
      <w:r>
        <w:tab/>
        <w:t>(3a)</w:t>
      </w:r>
      <w:r>
        <w:tab/>
        <w:t>In subregulation (3) —</w:t>
      </w:r>
    </w:p>
    <w:p w14:paraId="10FF0D95" w14:textId="77777777" w:rsidR="00C314C9" w:rsidRDefault="00ED3350">
      <w:pPr>
        <w:pStyle w:val="Defstart"/>
      </w:pPr>
      <w:r>
        <w:rPr>
          <w:b/>
        </w:rPr>
        <w:tab/>
      </w:r>
      <w:r>
        <w:rPr>
          <w:rStyle w:val="CharDefText"/>
        </w:rPr>
        <w:t>photograph</w:t>
      </w:r>
      <w:r>
        <w:t xml:space="preserve"> includes a negative or an image stored electronically.</w:t>
      </w:r>
    </w:p>
    <w:p w14:paraId="23B8D403" w14:textId="77777777" w:rsidR="00C314C9" w:rsidRDefault="00ED3350">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14:paraId="04AA4A7D" w14:textId="77777777" w:rsidR="00C314C9" w:rsidRDefault="00ED3350">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14:paraId="13F85742" w14:textId="77777777" w:rsidR="00C314C9" w:rsidRDefault="00ED3350">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14:paraId="39383B25" w14:textId="77777777" w:rsidR="00C314C9" w:rsidRDefault="00ED3350">
      <w:pPr>
        <w:pStyle w:val="Heading5"/>
        <w:spacing w:before="280"/>
        <w:rPr>
          <w:snapToGrid w:val="0"/>
        </w:rPr>
      </w:pPr>
      <w:bookmarkStart w:id="73" w:name="_Toc231893840"/>
      <w:r>
        <w:rPr>
          <w:rStyle w:val="CharSectno"/>
        </w:rPr>
        <w:t>18C</w:t>
      </w:r>
      <w:r>
        <w:rPr>
          <w:snapToGrid w:val="0"/>
        </w:rPr>
        <w:t>.</w:t>
      </w:r>
      <w:r>
        <w:rPr>
          <w:snapToGrid w:val="0"/>
        </w:rPr>
        <w:tab/>
        <w:t>Proof of age card, form etc. of (r. 18B)</w:t>
      </w:r>
      <w:bookmarkEnd w:id="73"/>
    </w:p>
    <w:p w14:paraId="3D41CED0" w14:textId="77777777" w:rsidR="00C314C9" w:rsidRDefault="00ED3350">
      <w:pPr>
        <w:pStyle w:val="Subsection"/>
        <w:keepNext/>
        <w:keepLines/>
        <w:rPr>
          <w:snapToGrid w:val="0"/>
        </w:rPr>
      </w:pPr>
      <w:r>
        <w:rPr>
          <w:snapToGrid w:val="0"/>
        </w:rPr>
        <w:tab/>
        <w:t>(1)</w:t>
      </w:r>
      <w:r>
        <w:rPr>
          <w:snapToGrid w:val="0"/>
        </w:rPr>
        <w:tab/>
        <w:t>A proof of age card issued to a person under regulation 18B —</w:t>
      </w:r>
    </w:p>
    <w:p w14:paraId="20A7C945" w14:textId="77777777" w:rsidR="00C314C9" w:rsidRDefault="00ED3350">
      <w:pPr>
        <w:pStyle w:val="Indenta"/>
        <w:spacing w:before="60"/>
        <w:rPr>
          <w:snapToGrid w:val="0"/>
        </w:rPr>
      </w:pPr>
      <w:r>
        <w:rPr>
          <w:snapToGrid w:val="0"/>
        </w:rPr>
        <w:tab/>
        <w:t>(a)</w:t>
      </w:r>
      <w:r>
        <w:rPr>
          <w:snapToGrid w:val="0"/>
        </w:rPr>
        <w:tab/>
        <w:t>shall be in a form approved by the Director; and</w:t>
      </w:r>
    </w:p>
    <w:p w14:paraId="5FE12F63" w14:textId="77777777" w:rsidR="00C314C9" w:rsidRDefault="00ED3350">
      <w:pPr>
        <w:pStyle w:val="Indenta"/>
        <w:spacing w:before="60"/>
      </w:pPr>
      <w:r>
        <w:tab/>
        <w:t>(b)</w:t>
      </w:r>
      <w:r>
        <w:tab/>
        <w:t xml:space="preserve">shall display — </w:t>
      </w:r>
    </w:p>
    <w:p w14:paraId="5CE3C234" w14:textId="77777777" w:rsidR="00C314C9" w:rsidRDefault="00ED3350">
      <w:pPr>
        <w:pStyle w:val="Indenti"/>
        <w:spacing w:before="60"/>
      </w:pPr>
      <w:r>
        <w:tab/>
        <w:t>(i)</w:t>
      </w:r>
      <w:r>
        <w:tab/>
        <w:t>a photograph of the person; and</w:t>
      </w:r>
    </w:p>
    <w:p w14:paraId="289E2B8B" w14:textId="77777777" w:rsidR="00C314C9" w:rsidRDefault="00ED3350">
      <w:pPr>
        <w:pStyle w:val="Indenti"/>
        <w:spacing w:before="60"/>
      </w:pPr>
      <w:r>
        <w:tab/>
        <w:t>(ii)</w:t>
      </w:r>
      <w:r>
        <w:tab/>
        <w:t>the person’s date of birth; and</w:t>
      </w:r>
    </w:p>
    <w:p w14:paraId="56F9477D" w14:textId="77777777" w:rsidR="00C314C9" w:rsidRDefault="00ED3350">
      <w:pPr>
        <w:pStyle w:val="Indenti"/>
        <w:spacing w:before="60"/>
      </w:pPr>
      <w:r>
        <w:tab/>
        <w:t>(iii)</w:t>
      </w:r>
      <w:r>
        <w:tab/>
        <w:t>unless regulation 18B(3AA) applies, the person’s signature; and</w:t>
      </w:r>
    </w:p>
    <w:p w14:paraId="34387801" w14:textId="77777777" w:rsidR="00C314C9" w:rsidRDefault="00ED3350">
      <w:pPr>
        <w:pStyle w:val="Indenti"/>
        <w:spacing w:before="60"/>
      </w:pPr>
      <w:r>
        <w:tab/>
        <w:t>(iv)</w:t>
      </w:r>
      <w:r>
        <w:tab/>
        <w:t>any other matter that the Director may approve.</w:t>
      </w:r>
    </w:p>
    <w:p w14:paraId="75607FEC" w14:textId="77777777" w:rsidR="00C314C9" w:rsidRDefault="00ED3350">
      <w:pPr>
        <w:pStyle w:val="Subsection"/>
        <w:keepNext/>
        <w:keepLines/>
        <w:rPr>
          <w:snapToGrid w:val="0"/>
        </w:rPr>
      </w:pPr>
      <w:r>
        <w:rPr>
          <w:snapToGrid w:val="0"/>
        </w:rPr>
        <w:tab/>
        <w:t>(2)</w:t>
      </w:r>
      <w:r>
        <w:rPr>
          <w:snapToGrid w:val="0"/>
        </w:rPr>
        <w:tab/>
        <w:t>In subregulation (1) —</w:t>
      </w:r>
    </w:p>
    <w:p w14:paraId="12187E78" w14:textId="77777777" w:rsidR="00C314C9" w:rsidRDefault="00ED3350">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14:paraId="50B86D47" w14:textId="77777777" w:rsidR="00C314C9" w:rsidRDefault="00ED3350">
      <w:pPr>
        <w:pStyle w:val="Footnotesection"/>
        <w:ind w:left="890" w:hanging="890"/>
      </w:pPr>
      <w:r>
        <w:tab/>
        <w:t>[Regulation 18C inserted: Gazette 3 Dec 1996 p. 6690</w:t>
      </w:r>
      <w:r>
        <w:noBreakHyphen/>
        <w:t>1; amended: Gazette 22 Oct 2010 p. 5228.]</w:t>
      </w:r>
    </w:p>
    <w:p w14:paraId="4E4512A9" w14:textId="77777777" w:rsidR="00C314C9" w:rsidRDefault="00ED3350">
      <w:pPr>
        <w:pStyle w:val="Heading5"/>
        <w:keepLines w:val="0"/>
        <w:spacing w:before="280"/>
        <w:rPr>
          <w:snapToGrid w:val="0"/>
        </w:rPr>
      </w:pPr>
      <w:bookmarkStart w:id="74" w:name="_Toc231893841"/>
      <w:r>
        <w:rPr>
          <w:rStyle w:val="CharSectno"/>
        </w:rPr>
        <w:lastRenderedPageBreak/>
        <w:t>18D</w:t>
      </w:r>
      <w:r>
        <w:rPr>
          <w:snapToGrid w:val="0"/>
        </w:rPr>
        <w:t>.</w:t>
      </w:r>
      <w:r>
        <w:rPr>
          <w:snapToGrid w:val="0"/>
        </w:rPr>
        <w:tab/>
        <w:t>Lost etc. proof of age card, replacement of</w:t>
      </w:r>
      <w:bookmarkEnd w:id="74"/>
    </w:p>
    <w:p w14:paraId="4AE9BD61" w14:textId="77777777" w:rsidR="00C314C9" w:rsidRDefault="00ED3350">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14:paraId="0412FFDE" w14:textId="77777777" w:rsidR="00C314C9" w:rsidRDefault="00ED3350">
      <w:pPr>
        <w:pStyle w:val="Footnotesection"/>
        <w:ind w:left="890" w:hanging="890"/>
      </w:pPr>
      <w:r>
        <w:tab/>
        <w:t>[Regulation 18D inserted: Gazette 3 Dec 1996 p. 6691.]</w:t>
      </w:r>
    </w:p>
    <w:p w14:paraId="67EEA204" w14:textId="77777777" w:rsidR="00C314C9" w:rsidRDefault="00ED3350">
      <w:pPr>
        <w:pStyle w:val="Heading5"/>
        <w:keepLines w:val="0"/>
        <w:spacing w:before="280"/>
        <w:rPr>
          <w:snapToGrid w:val="0"/>
        </w:rPr>
      </w:pPr>
      <w:bookmarkStart w:id="75" w:name="_Toc231893842"/>
      <w:r>
        <w:rPr>
          <w:rStyle w:val="CharSectno"/>
        </w:rPr>
        <w:t>18E</w:t>
      </w:r>
      <w:r>
        <w:rPr>
          <w:snapToGrid w:val="0"/>
        </w:rPr>
        <w:t>.</w:t>
      </w:r>
      <w:r>
        <w:rPr>
          <w:snapToGrid w:val="0"/>
        </w:rPr>
        <w:tab/>
        <w:t>Agreement or arrangement prescribed (Act s. 104(2))</w:t>
      </w:r>
      <w:bookmarkEnd w:id="75"/>
    </w:p>
    <w:p w14:paraId="48CA6066" w14:textId="77777777" w:rsidR="00C314C9" w:rsidRDefault="00ED3350">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14:paraId="16E106F1" w14:textId="77777777" w:rsidR="00C314C9" w:rsidRDefault="00ED3350">
      <w:pPr>
        <w:pStyle w:val="Footnotesection"/>
        <w:spacing w:before="80"/>
      </w:pPr>
      <w:r>
        <w:tab/>
        <w:t>[Regulation 18E inserted: Gazette 22 May 1998 p. 2943; amended: Gazette 1 May 2007 p. 1888</w:t>
      </w:r>
      <w:r>
        <w:noBreakHyphen/>
        <w:t>9.]</w:t>
      </w:r>
    </w:p>
    <w:p w14:paraId="51D415E1" w14:textId="77777777" w:rsidR="00C314C9" w:rsidRDefault="00ED3350">
      <w:pPr>
        <w:pStyle w:val="Heading5"/>
      </w:pPr>
      <w:bookmarkStart w:id="76" w:name="_Toc231893843"/>
      <w:r>
        <w:rPr>
          <w:rStyle w:val="CharSectno"/>
        </w:rPr>
        <w:t>18EA</w:t>
      </w:r>
      <w:r>
        <w:t>.</w:t>
      </w:r>
      <w:r>
        <w:tab/>
        <w:t>Information prescribed for websites (Act s. 113A)</w:t>
      </w:r>
      <w:bookmarkEnd w:id="76"/>
    </w:p>
    <w:p w14:paraId="505839C5" w14:textId="77777777" w:rsidR="00C314C9" w:rsidRDefault="00ED3350">
      <w:pPr>
        <w:pStyle w:val="Subsection"/>
        <w:keepNext/>
        <w:keepLines/>
        <w:spacing w:before="120"/>
      </w:pPr>
      <w:r>
        <w:tab/>
        <w:t>(1)</w:t>
      </w:r>
      <w:r>
        <w:tab/>
        <w:t>This regulation applies to —</w:t>
      </w:r>
    </w:p>
    <w:p w14:paraId="63AD1D05" w14:textId="77777777" w:rsidR="00C314C9" w:rsidRDefault="00ED3350">
      <w:pPr>
        <w:pStyle w:val="Indenta"/>
        <w:spacing w:before="60"/>
      </w:pPr>
      <w:r>
        <w:tab/>
        <w:t>(a)</w:t>
      </w:r>
      <w:r>
        <w:tab/>
        <w:t>a hotel licence; and</w:t>
      </w:r>
    </w:p>
    <w:p w14:paraId="033F3C96" w14:textId="77777777" w:rsidR="00C314C9" w:rsidRDefault="00ED3350">
      <w:pPr>
        <w:pStyle w:val="Indenta"/>
        <w:spacing w:before="60"/>
      </w:pPr>
      <w:r>
        <w:tab/>
        <w:t>(b)</w:t>
      </w:r>
      <w:r>
        <w:tab/>
        <w:t>a liquor store licence; and</w:t>
      </w:r>
    </w:p>
    <w:p w14:paraId="2C03EBF5" w14:textId="77777777" w:rsidR="00C314C9" w:rsidRDefault="00ED3350">
      <w:pPr>
        <w:pStyle w:val="Indenta"/>
        <w:spacing w:before="60"/>
      </w:pPr>
      <w:r>
        <w:tab/>
        <w:t>(c)</w:t>
      </w:r>
      <w:r>
        <w:tab/>
        <w:t>a producer’s licence; and</w:t>
      </w:r>
    </w:p>
    <w:p w14:paraId="2D7FE8F4" w14:textId="77777777" w:rsidR="00C314C9" w:rsidRDefault="00ED3350">
      <w:pPr>
        <w:pStyle w:val="Indenta"/>
        <w:spacing w:before="60"/>
      </w:pPr>
      <w:r>
        <w:tab/>
        <w:t>(d)</w:t>
      </w:r>
      <w:r>
        <w:tab/>
        <w:t>a wholesaler’s licence; and</w:t>
      </w:r>
    </w:p>
    <w:p w14:paraId="1F18A60B" w14:textId="77777777" w:rsidR="00C314C9" w:rsidRDefault="00ED3350">
      <w:pPr>
        <w:pStyle w:val="Indenta"/>
        <w:spacing w:before="60"/>
      </w:pPr>
      <w:r>
        <w:tab/>
        <w:t>(e)</w:t>
      </w:r>
      <w:r>
        <w:tab/>
        <w:t>a special facility licence that authorises the sale or supply of packaged liquor.</w:t>
      </w:r>
    </w:p>
    <w:p w14:paraId="0FA6BFD4" w14:textId="77777777" w:rsidR="00C314C9" w:rsidRDefault="00ED3350">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14:paraId="0B19D49A" w14:textId="77777777" w:rsidR="00C314C9" w:rsidRDefault="00ED3350">
      <w:pPr>
        <w:pStyle w:val="Indenta"/>
        <w:spacing w:before="60"/>
      </w:pPr>
      <w:r>
        <w:tab/>
        <w:t>(a)</w:t>
      </w:r>
      <w:r>
        <w:tab/>
        <w:t>the licence number; and</w:t>
      </w:r>
    </w:p>
    <w:p w14:paraId="78FDCE57" w14:textId="77777777" w:rsidR="00C314C9" w:rsidRDefault="00ED3350">
      <w:pPr>
        <w:pStyle w:val="Indenta"/>
        <w:spacing w:before="60"/>
      </w:pPr>
      <w:r>
        <w:tab/>
        <w:t>(b)</w:t>
      </w:r>
      <w:r>
        <w:tab/>
        <w:t>the class of licence; and</w:t>
      </w:r>
    </w:p>
    <w:p w14:paraId="3BE1DADD" w14:textId="77777777" w:rsidR="00C314C9" w:rsidRDefault="00ED3350">
      <w:pPr>
        <w:pStyle w:val="Indenta"/>
        <w:keepNext/>
        <w:spacing w:before="60"/>
      </w:pPr>
      <w:r>
        <w:lastRenderedPageBreak/>
        <w:tab/>
        <w:t>(c)</w:t>
      </w:r>
      <w:r>
        <w:tab/>
        <w:t>the name of the licensee; and</w:t>
      </w:r>
    </w:p>
    <w:p w14:paraId="6296227B" w14:textId="77777777" w:rsidR="00C314C9" w:rsidRDefault="00ED3350">
      <w:pPr>
        <w:pStyle w:val="Indenta"/>
        <w:spacing w:before="60"/>
      </w:pPr>
      <w:r>
        <w:tab/>
        <w:t>(d)</w:t>
      </w:r>
      <w:r>
        <w:tab/>
        <w:t>the address of and telephone number for the licensed premises; and</w:t>
      </w:r>
    </w:p>
    <w:p w14:paraId="34B5AC7D" w14:textId="77777777" w:rsidR="00C314C9" w:rsidRDefault="00ED3350">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rsidR="00C314C9" w14:paraId="2715757D" w14:textId="77777777">
        <w:trPr>
          <w:trHeight w:val="1796"/>
        </w:trPr>
        <w:tc>
          <w:tcPr>
            <w:tcW w:w="5746" w:type="dxa"/>
            <w:tcBorders>
              <w:bottom w:val="single" w:sz="4" w:space="0" w:color="auto"/>
            </w:tcBorders>
          </w:tcPr>
          <w:p w14:paraId="38A70F27" w14:textId="77777777" w:rsidR="00C314C9" w:rsidRDefault="00ED3350">
            <w:pPr>
              <w:pStyle w:val="TableNAm"/>
              <w:spacing w:before="80"/>
              <w:rPr>
                <w:b/>
                <w:bCs/>
                <w:u w:val="single"/>
              </w:rPr>
            </w:pPr>
            <w:r>
              <w:rPr>
                <w:b/>
                <w:bCs/>
                <w:u w:val="single"/>
              </w:rPr>
              <w:t>WARNING</w:t>
            </w:r>
          </w:p>
          <w:p w14:paraId="7BFD198A" w14:textId="77777777" w:rsidR="00C314C9" w:rsidRDefault="00ED3350">
            <w:pPr>
              <w:pStyle w:val="TableNAm"/>
              <w:spacing w:before="60"/>
              <w:rPr>
                <w:b/>
                <w:bCs/>
              </w:rPr>
            </w:pPr>
            <w:r>
              <w:rPr>
                <w:b/>
                <w:bCs/>
              </w:rPr>
              <w:t xml:space="preserve">Under the </w:t>
            </w:r>
            <w:r>
              <w:rPr>
                <w:b/>
                <w:bCs/>
                <w:i/>
                <w:iCs/>
              </w:rPr>
              <w:t>Liquor Control Act 1988</w:t>
            </w:r>
            <w:r>
              <w:rPr>
                <w:b/>
                <w:bCs/>
              </w:rPr>
              <w:t>, it is an offence:</w:t>
            </w:r>
          </w:p>
          <w:p w14:paraId="37C9C330" w14:textId="77777777" w:rsidR="00C314C9" w:rsidRDefault="00ED3350">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14:paraId="5251CC3F" w14:textId="77777777" w:rsidR="00C314C9" w:rsidRDefault="00ED3350">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14:paraId="7D4905C3" w14:textId="77777777" w:rsidR="00C314C9" w:rsidRDefault="00ED3350">
      <w:pPr>
        <w:pStyle w:val="Subsection"/>
      </w:pPr>
      <w:r>
        <w:tab/>
        <w:t>(3)</w:t>
      </w:r>
      <w:r>
        <w:tab/>
        <w:t>The information to be included on an internet website under subregulation (2) is to be displayed on the home page or front page of the internet website.</w:t>
      </w:r>
    </w:p>
    <w:p w14:paraId="756F035F" w14:textId="77777777" w:rsidR="00C314C9" w:rsidRDefault="00ED3350">
      <w:pPr>
        <w:pStyle w:val="Footnotesection"/>
      </w:pPr>
      <w:r>
        <w:tab/>
        <w:t>[Regulation 18EA inserted: Gazette 1 May 2007 p. 1881</w:t>
      </w:r>
      <w:r>
        <w:noBreakHyphen/>
        <w:t>2.]</w:t>
      </w:r>
    </w:p>
    <w:p w14:paraId="3EE14554" w14:textId="77777777" w:rsidR="00C314C9" w:rsidRDefault="00ED3350">
      <w:pPr>
        <w:pStyle w:val="Heading5"/>
      </w:pPr>
      <w:bookmarkStart w:id="77" w:name="_Toc231893844"/>
      <w:r>
        <w:rPr>
          <w:rStyle w:val="CharSectno"/>
        </w:rPr>
        <w:t>18EBA</w:t>
      </w:r>
      <w:r>
        <w:t>.</w:t>
      </w:r>
      <w:r>
        <w:tab/>
        <w:t xml:space="preserve">Persons prescribed (Act s. 115AC(1A), 152K(1A), 152NZC(1), 152NZT(1) </w:t>
      </w:r>
      <w:r>
        <w:rPr>
          <w:i/>
        </w:rPr>
        <w:t>secure webpage</w:t>
      </w:r>
      <w:r>
        <w:t>)</w:t>
      </w:r>
      <w:bookmarkEnd w:id="77"/>
    </w:p>
    <w:p w14:paraId="632D7E0E" w14:textId="77777777" w:rsidR="00C314C9" w:rsidRDefault="00ED3350">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14:paraId="6349D76B" w14:textId="77777777" w:rsidR="00C314C9" w:rsidRDefault="00ED3350">
      <w:pPr>
        <w:pStyle w:val="Indenta"/>
      </w:pPr>
      <w:r>
        <w:tab/>
        <w:t>(a)</w:t>
      </w:r>
      <w:r>
        <w:tab/>
        <w:t>an authorised officer;</w:t>
      </w:r>
    </w:p>
    <w:p w14:paraId="22DA1923" w14:textId="77777777" w:rsidR="00C314C9" w:rsidRDefault="00ED3350">
      <w:pPr>
        <w:pStyle w:val="Indenta"/>
      </w:pPr>
      <w:r>
        <w:tab/>
        <w:t>(b)</w:t>
      </w:r>
      <w:r>
        <w:tab/>
        <w:t>a person appointed to assist the Director under section 14(1)(b).</w:t>
      </w:r>
    </w:p>
    <w:p w14:paraId="24031175" w14:textId="77777777" w:rsidR="00C314C9" w:rsidRDefault="00ED3350">
      <w:pPr>
        <w:pStyle w:val="Footnotesection"/>
        <w:ind w:left="890" w:hanging="890"/>
      </w:pPr>
      <w:r>
        <w:tab/>
        <w:t>[Regulation 18EBA inserted: Gazette 3 Jun 2011 p. 2000; amended: SL 2022/217 r. 4.]</w:t>
      </w:r>
    </w:p>
    <w:p w14:paraId="24C182C2" w14:textId="77777777" w:rsidR="00C314C9" w:rsidRDefault="00ED3350">
      <w:pPr>
        <w:pStyle w:val="Heading5"/>
      </w:pPr>
      <w:bookmarkStart w:id="78" w:name="_Toc231893845"/>
      <w:r>
        <w:rPr>
          <w:rStyle w:val="CharSectno"/>
        </w:rPr>
        <w:lastRenderedPageBreak/>
        <w:t>18EBB</w:t>
      </w:r>
      <w:r>
        <w:t>.</w:t>
      </w:r>
      <w:r>
        <w:tab/>
        <w:t>Prescribed class of persons (Act s. 115AC(1AA)(b))</w:t>
      </w:r>
      <w:bookmarkEnd w:id="78"/>
    </w:p>
    <w:p w14:paraId="2EC20A5E" w14:textId="77777777" w:rsidR="00C314C9" w:rsidRDefault="00ED3350">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14:paraId="65149356" w14:textId="77777777" w:rsidR="00C314C9" w:rsidRDefault="00ED3350">
      <w:pPr>
        <w:pStyle w:val="Footnotesection"/>
      </w:pPr>
      <w:r>
        <w:tab/>
        <w:t>[Regulation 18EBB inserted: SL 2023/196 r. 6.]</w:t>
      </w:r>
    </w:p>
    <w:p w14:paraId="61652641" w14:textId="77777777" w:rsidR="00C314C9" w:rsidRDefault="00ED3350">
      <w:pPr>
        <w:pStyle w:val="Heading5"/>
      </w:pPr>
      <w:bookmarkStart w:id="79" w:name="_Toc231893846"/>
      <w:r>
        <w:rPr>
          <w:rStyle w:val="CharSectno"/>
        </w:rPr>
        <w:t>18EB</w:t>
      </w:r>
      <w:r>
        <w:t>.</w:t>
      </w:r>
      <w:r>
        <w:tab/>
        <w:t>Incidents and information prescribed for register (Act s. 116A)</w:t>
      </w:r>
      <w:bookmarkEnd w:id="79"/>
    </w:p>
    <w:p w14:paraId="0079678E" w14:textId="77777777" w:rsidR="00C314C9" w:rsidRDefault="00ED3350">
      <w:pPr>
        <w:pStyle w:val="Subsection"/>
        <w:keepNext/>
      </w:pPr>
      <w:r>
        <w:tab/>
        <w:t>(1)</w:t>
      </w:r>
      <w:r>
        <w:tab/>
        <w:t>For the purposes of section 116A(1), the following incidents that take place at licensed premises are prescribed —</w:t>
      </w:r>
    </w:p>
    <w:p w14:paraId="4C866131" w14:textId="77777777" w:rsidR="00C314C9" w:rsidRDefault="00ED3350">
      <w:pPr>
        <w:pStyle w:val="Indenta"/>
        <w:keepNext/>
      </w:pPr>
      <w:r>
        <w:tab/>
        <w:t>(aa)</w:t>
      </w:r>
      <w:r>
        <w:tab/>
        <w:t xml:space="preserve">a person is refused entry to the premises because the person is — </w:t>
      </w:r>
    </w:p>
    <w:p w14:paraId="5A4B6DE4" w14:textId="77777777" w:rsidR="00C314C9" w:rsidRDefault="00ED3350">
      <w:pPr>
        <w:pStyle w:val="Indenti"/>
      </w:pPr>
      <w:r>
        <w:tab/>
        <w:t>(i)</w:t>
      </w:r>
      <w:r>
        <w:tab/>
        <w:t>drunk; or</w:t>
      </w:r>
    </w:p>
    <w:p w14:paraId="1AC3A803" w14:textId="77777777" w:rsidR="00C314C9" w:rsidRDefault="00ED3350">
      <w:pPr>
        <w:pStyle w:val="Indenti"/>
      </w:pPr>
      <w:r>
        <w:tab/>
        <w:t>(ii)</w:t>
      </w:r>
      <w:r>
        <w:tab/>
        <w:t>behaving in an offensive manner, including violent, quarrelsome, disorderly or indecent behaviour;</w:t>
      </w:r>
    </w:p>
    <w:p w14:paraId="5F1128F2" w14:textId="77777777" w:rsidR="00C314C9" w:rsidRDefault="00ED3350">
      <w:pPr>
        <w:pStyle w:val="Indenta"/>
      </w:pPr>
      <w:r>
        <w:tab/>
        <w:t>(ab)</w:t>
      </w:r>
      <w:r>
        <w:tab/>
        <w:t xml:space="preserve">a person who has been refused entry to the premises — </w:t>
      </w:r>
    </w:p>
    <w:p w14:paraId="305CAC0C" w14:textId="77777777" w:rsidR="00C314C9" w:rsidRDefault="00ED3350">
      <w:pPr>
        <w:pStyle w:val="Indenti"/>
      </w:pPr>
      <w:r>
        <w:tab/>
        <w:t>(i)</w:t>
      </w:r>
      <w:r>
        <w:tab/>
        <w:t>repeatedly attempts to gain entry to the premises; or</w:t>
      </w:r>
    </w:p>
    <w:p w14:paraId="6E4123EB" w14:textId="77777777" w:rsidR="00C314C9" w:rsidRDefault="00ED3350">
      <w:pPr>
        <w:pStyle w:val="Indenti"/>
      </w:pPr>
      <w:r>
        <w:tab/>
        <w:t>(ii)</w:t>
      </w:r>
      <w:r>
        <w:tab/>
        <w:t>behaves in an offensive manner, including violent, quarrelsome, disorderly or indecent behaviour;</w:t>
      </w:r>
    </w:p>
    <w:p w14:paraId="540BED39" w14:textId="77777777" w:rsidR="00C314C9" w:rsidRDefault="00ED3350">
      <w:pPr>
        <w:pStyle w:val="Indenta"/>
      </w:pPr>
      <w:r>
        <w:tab/>
        <w:t>(a)</w:t>
      </w:r>
      <w:r>
        <w:tab/>
        <w:t>a person is required to leave or is removed from the premises;</w:t>
      </w:r>
    </w:p>
    <w:p w14:paraId="6898917A" w14:textId="77777777" w:rsidR="00C314C9" w:rsidRDefault="00ED3350">
      <w:pPr>
        <w:pStyle w:val="Indenta"/>
      </w:pPr>
      <w:r>
        <w:tab/>
        <w:t>(b)</w:t>
      </w:r>
      <w:r>
        <w:tab/>
        <w:t>a juvenile or suspected juvenile fails to produce evidence of age when required to do so;</w:t>
      </w:r>
    </w:p>
    <w:p w14:paraId="4011D321" w14:textId="77777777" w:rsidR="00C314C9" w:rsidRDefault="00ED3350">
      <w:pPr>
        <w:pStyle w:val="Indenta"/>
      </w:pPr>
      <w:r>
        <w:tab/>
        <w:t>(c)</w:t>
      </w:r>
      <w:r>
        <w:tab/>
        <w:t>a document produced by a juvenile or suspected juvenile as evidence of age is suspected to be forged, false or counterfeit;</w:t>
      </w:r>
    </w:p>
    <w:p w14:paraId="06DD82B7" w14:textId="77777777" w:rsidR="00C314C9" w:rsidRDefault="00ED3350">
      <w:pPr>
        <w:pStyle w:val="Indenta"/>
      </w:pPr>
      <w:r>
        <w:lastRenderedPageBreak/>
        <w:tab/>
        <w:t>(d)</w:t>
      </w:r>
      <w:r>
        <w:tab/>
        <w:t>a person engages in indecent behaviour;</w:t>
      </w:r>
    </w:p>
    <w:p w14:paraId="7AEC6544" w14:textId="77777777" w:rsidR="00C314C9" w:rsidRDefault="00ED3350">
      <w:pPr>
        <w:pStyle w:val="Indenta"/>
      </w:pPr>
      <w:r>
        <w:tab/>
        <w:t>(e)</w:t>
      </w:r>
      <w:r>
        <w:tab/>
        <w:t>a person is drunk;</w:t>
      </w:r>
    </w:p>
    <w:p w14:paraId="59F5EA25" w14:textId="77777777" w:rsidR="00C314C9" w:rsidRDefault="00ED3350">
      <w:pPr>
        <w:pStyle w:val="Indenta"/>
      </w:pPr>
      <w:r>
        <w:tab/>
        <w:t>(f)</w:t>
      </w:r>
      <w:r>
        <w:tab/>
        <w:t>a person (including a person employed or engaged in the business conducted under the licence) is injured;</w:t>
      </w:r>
    </w:p>
    <w:p w14:paraId="4A2484CD" w14:textId="77777777" w:rsidR="00C314C9" w:rsidRDefault="00ED3350">
      <w:pPr>
        <w:pStyle w:val="Indenta"/>
      </w:pPr>
      <w:r>
        <w:tab/>
        <w:t>(g)</w:t>
      </w:r>
      <w:r>
        <w:tab/>
        <w:t>a local resident or other person complains to the licensee, a manager or an employee about noise or any other matter related to the business conducted under the licence;</w:t>
      </w:r>
    </w:p>
    <w:p w14:paraId="760793DF" w14:textId="77777777" w:rsidR="00C314C9" w:rsidRDefault="00ED3350">
      <w:pPr>
        <w:pStyle w:val="Indenta"/>
      </w:pPr>
      <w:r>
        <w:tab/>
        <w:t>(h)</w:t>
      </w:r>
      <w:r>
        <w:tab/>
        <w:t>if a responsible person in relation to the licensed premises uses the ID system — the ID system does not operate properly;</w:t>
      </w:r>
    </w:p>
    <w:p w14:paraId="1BC0C554" w14:textId="77777777" w:rsidR="00C314C9" w:rsidRDefault="00ED3350">
      <w:pPr>
        <w:pStyle w:val="Indenta"/>
      </w:pPr>
      <w:r>
        <w:tab/>
        <w:t>(i)</w:t>
      </w:r>
      <w:r>
        <w:tab/>
        <w:t>if a responsible person in relation to the licensed premises attempts to use the ID system — the ID system is not able to be used (other than because it does not operate properly).</w:t>
      </w:r>
    </w:p>
    <w:p w14:paraId="4D5EEFF9" w14:textId="77777777" w:rsidR="00C314C9" w:rsidRDefault="00ED3350">
      <w:pPr>
        <w:pStyle w:val="Subsection"/>
        <w:spacing w:before="240"/>
      </w:pPr>
      <w:r>
        <w:tab/>
        <w:t>(2)</w:t>
      </w:r>
      <w:r>
        <w:tab/>
        <w:t>For the purposes of section 116A(2), the following information is prescribed in relation to a prescribed incident that takes place at licensed premises —</w:t>
      </w:r>
    </w:p>
    <w:p w14:paraId="4E28EFBC" w14:textId="77777777" w:rsidR="00C314C9" w:rsidRDefault="00ED3350">
      <w:pPr>
        <w:pStyle w:val="Indenta"/>
        <w:spacing w:before="100"/>
      </w:pPr>
      <w:r>
        <w:tab/>
        <w:t>(a)</w:t>
      </w:r>
      <w:r>
        <w:tab/>
        <w:t>the name and address of the licensed premises at which the incident takes place;</w:t>
      </w:r>
    </w:p>
    <w:p w14:paraId="1381D5B1" w14:textId="77777777" w:rsidR="00C314C9" w:rsidRDefault="00ED3350">
      <w:pPr>
        <w:pStyle w:val="Indenta"/>
        <w:spacing w:before="100"/>
      </w:pPr>
      <w:r>
        <w:tab/>
        <w:t>(b)</w:t>
      </w:r>
      <w:r>
        <w:tab/>
        <w:t>details of the incident;</w:t>
      </w:r>
    </w:p>
    <w:p w14:paraId="76EFAB55" w14:textId="77777777" w:rsidR="00C314C9" w:rsidRDefault="00ED3350">
      <w:pPr>
        <w:pStyle w:val="Indenta"/>
        <w:spacing w:before="100"/>
      </w:pPr>
      <w:r>
        <w:tab/>
        <w:t>(c)</w:t>
      </w:r>
      <w:r>
        <w:tab/>
        <w:t>the date and time when the incident took place;</w:t>
      </w:r>
    </w:p>
    <w:p w14:paraId="638CD962" w14:textId="77777777" w:rsidR="00C314C9" w:rsidRDefault="00ED3350">
      <w:pPr>
        <w:pStyle w:val="Indenta"/>
        <w:spacing w:before="100"/>
      </w:pPr>
      <w:r>
        <w:tab/>
        <w:t>(d)</w:t>
      </w:r>
      <w:r>
        <w:tab/>
        <w:t>the location at the premises where the incident took place;</w:t>
      </w:r>
    </w:p>
    <w:p w14:paraId="2D7C6808" w14:textId="77777777" w:rsidR="00C314C9" w:rsidRDefault="00ED3350">
      <w:pPr>
        <w:pStyle w:val="Indenta"/>
        <w:spacing w:before="100"/>
      </w:pPr>
      <w:r>
        <w:tab/>
        <w:t>(da)</w:t>
      </w:r>
      <w:r>
        <w:tab/>
        <w:t>the full name of any manager who was on duty when the incident took place;</w:t>
      </w:r>
    </w:p>
    <w:p w14:paraId="18AFD62C" w14:textId="77777777" w:rsidR="00C314C9" w:rsidRDefault="00ED3350">
      <w:pPr>
        <w:pStyle w:val="Indenta"/>
        <w:spacing w:before="100"/>
      </w:pPr>
      <w:r>
        <w:tab/>
        <w:t>(e)</w:t>
      </w:r>
      <w:r>
        <w:tab/>
        <w:t>the full name of any person employed or engaged in the business conducted under the licence, or any crowd controller, who was present when the incident took place;</w:t>
      </w:r>
    </w:p>
    <w:p w14:paraId="2CB8129A" w14:textId="77777777" w:rsidR="00C314C9" w:rsidRDefault="00ED3350">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14:paraId="2CAE75C3" w14:textId="77777777" w:rsidR="00C314C9" w:rsidRDefault="00ED3350">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14:paraId="3BE88F2F" w14:textId="77777777" w:rsidR="00C314C9" w:rsidRDefault="00ED3350">
      <w:pPr>
        <w:pStyle w:val="Heading5"/>
      </w:pPr>
      <w:bookmarkStart w:id="80" w:name="_Toc231893847"/>
      <w:r>
        <w:rPr>
          <w:rStyle w:val="CharSectno"/>
        </w:rPr>
        <w:t>18EC</w:t>
      </w:r>
      <w:r>
        <w:t>.</w:t>
      </w:r>
      <w:r>
        <w:tab/>
        <w:t>Prescribed incidents involving physical force</w:t>
      </w:r>
      <w:bookmarkEnd w:id="80"/>
    </w:p>
    <w:p w14:paraId="63C9D3A4" w14:textId="77777777" w:rsidR="00C314C9" w:rsidRDefault="00ED3350">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14:paraId="50C9250D" w14:textId="77777777" w:rsidR="00C314C9" w:rsidRDefault="00ED3350">
      <w:pPr>
        <w:pStyle w:val="Subsection"/>
        <w:keepNext/>
      </w:pPr>
      <w:r>
        <w:tab/>
        <w:t>(2)</w:t>
      </w:r>
      <w:r>
        <w:tab/>
        <w:t xml:space="preserve">Where an incident to which this regulation applies takes place, the licensee must — </w:t>
      </w:r>
    </w:p>
    <w:p w14:paraId="4F9F41D5" w14:textId="77777777" w:rsidR="00C314C9" w:rsidRDefault="00ED3350">
      <w:pPr>
        <w:pStyle w:val="Indenta"/>
      </w:pPr>
      <w:r>
        <w:tab/>
        <w:t>(a)</w:t>
      </w:r>
      <w:r>
        <w:tab/>
        <w:t>request each crowd controller who made physical contact with the person in the course of or in consequence of the incident to provide the licensee with an account of the incident; and</w:t>
      </w:r>
    </w:p>
    <w:p w14:paraId="2BAD679D" w14:textId="77777777" w:rsidR="00C314C9" w:rsidRDefault="00ED3350">
      <w:pPr>
        <w:pStyle w:val="Indenta"/>
      </w:pPr>
      <w:r>
        <w:tab/>
        <w:t>(b)</w:t>
      </w:r>
      <w:r>
        <w:tab/>
        <w:t xml:space="preserve">prepare a written statement of the incident detailing — </w:t>
      </w:r>
    </w:p>
    <w:p w14:paraId="366CC6B4" w14:textId="77777777" w:rsidR="00C314C9" w:rsidRDefault="00ED3350">
      <w:pPr>
        <w:pStyle w:val="Indenti"/>
      </w:pPr>
      <w:r>
        <w:tab/>
        <w:t>(i)</w:t>
      </w:r>
      <w:r>
        <w:tab/>
        <w:t>the reason the person was restrained, removed or prevented from entering; and</w:t>
      </w:r>
    </w:p>
    <w:p w14:paraId="060FCAF9" w14:textId="77777777" w:rsidR="00C314C9" w:rsidRDefault="00ED3350">
      <w:pPr>
        <w:pStyle w:val="Indenti"/>
      </w:pPr>
      <w:r>
        <w:tab/>
        <w:t>(ii)</w:t>
      </w:r>
      <w:r>
        <w:tab/>
        <w:t>details of the manner in which the person was restrained, removed or prevented from entering; and</w:t>
      </w:r>
    </w:p>
    <w:p w14:paraId="26EA754C" w14:textId="77777777" w:rsidR="00C314C9" w:rsidRDefault="00ED3350">
      <w:pPr>
        <w:pStyle w:val="Indenti"/>
      </w:pPr>
      <w:r>
        <w:tab/>
        <w:t>(iii)</w:t>
      </w:r>
      <w:r>
        <w:tab/>
        <w:t>the name, address and crowd controller’s licence number of each crowd controller who made physical contact with the person in the course of or in consequence of the incident;</w:t>
      </w:r>
    </w:p>
    <w:p w14:paraId="0BA298FD" w14:textId="77777777" w:rsidR="00C314C9" w:rsidRDefault="00ED3350">
      <w:pPr>
        <w:pStyle w:val="Indenta"/>
      </w:pPr>
      <w:r>
        <w:tab/>
      </w:r>
      <w:r>
        <w:tab/>
        <w:t>and</w:t>
      </w:r>
    </w:p>
    <w:p w14:paraId="77D3D41C" w14:textId="77777777" w:rsidR="00C314C9" w:rsidRDefault="00ED3350">
      <w:pPr>
        <w:pStyle w:val="Indenta"/>
      </w:pPr>
      <w:r>
        <w:tab/>
        <w:t>(c)</w:t>
      </w:r>
      <w:r>
        <w:tab/>
        <w:t>invite each crowd controller named in the statement to confirm the accuracy of the statement; and</w:t>
      </w:r>
    </w:p>
    <w:p w14:paraId="147D2AD7" w14:textId="77777777" w:rsidR="00C314C9" w:rsidRDefault="00ED3350">
      <w:pPr>
        <w:pStyle w:val="Indenta"/>
      </w:pPr>
      <w:r>
        <w:lastRenderedPageBreak/>
        <w:tab/>
        <w:t>(d)</w:t>
      </w:r>
      <w:r>
        <w:tab/>
        <w:t>add a note to the statement identifying those crowd controllers who have confirmed it and those who have not; and</w:t>
      </w:r>
    </w:p>
    <w:p w14:paraId="20E1268A" w14:textId="77777777" w:rsidR="00C314C9" w:rsidRDefault="00ED3350">
      <w:pPr>
        <w:pStyle w:val="Indenta"/>
      </w:pPr>
      <w:r>
        <w:tab/>
        <w:t>(e)</w:t>
      </w:r>
      <w:r>
        <w:tab/>
        <w:t>provide copies of the statement and the note to the crowd control agent by whom each of the crowd controllers is engaged.</w:t>
      </w:r>
    </w:p>
    <w:p w14:paraId="78904AF4" w14:textId="77777777" w:rsidR="00C314C9" w:rsidRDefault="00ED3350">
      <w:pPr>
        <w:pStyle w:val="Subsection"/>
      </w:pPr>
      <w:r>
        <w:tab/>
        <w:t>(3)</w:t>
      </w:r>
      <w:r>
        <w:tab/>
        <w:t xml:space="preserve">For the purposes of section 116A(2), the following information is prescribed in relation to an incident to which this regulation applies — </w:t>
      </w:r>
    </w:p>
    <w:p w14:paraId="52987624" w14:textId="77777777" w:rsidR="00C314C9" w:rsidRDefault="00ED3350">
      <w:pPr>
        <w:pStyle w:val="Indenta"/>
      </w:pPr>
      <w:r>
        <w:tab/>
        <w:t>(a)</w:t>
      </w:r>
      <w:r>
        <w:tab/>
        <w:t>a copy of the statement prepared in relation to the incident under subregulation (2)(b) and the note prepared under subregulation (2)(d); and</w:t>
      </w:r>
    </w:p>
    <w:p w14:paraId="3DF91487" w14:textId="77777777" w:rsidR="00C314C9" w:rsidRDefault="00ED3350">
      <w:pPr>
        <w:pStyle w:val="Indenta"/>
      </w:pPr>
      <w:r>
        <w:tab/>
        <w:t>(b)</w:t>
      </w:r>
      <w:r>
        <w:tab/>
        <w:t>a statement of the date and time when copies of the statement and note were provided to each crowd control agent under subregulation (2)(e).</w:t>
      </w:r>
    </w:p>
    <w:p w14:paraId="17954388" w14:textId="77777777" w:rsidR="00C314C9" w:rsidRDefault="00ED3350">
      <w:pPr>
        <w:pStyle w:val="Footnotesection"/>
      </w:pPr>
      <w:r>
        <w:tab/>
        <w:t>[Regulation 18EC inserted: Gazette 10 Jan 2017 p. 145</w:t>
      </w:r>
      <w:r>
        <w:noBreakHyphen/>
        <w:t>6.]</w:t>
      </w:r>
    </w:p>
    <w:p w14:paraId="544C6CA1" w14:textId="77777777" w:rsidR="00C314C9" w:rsidRDefault="00ED3350">
      <w:pPr>
        <w:pStyle w:val="Heading5"/>
      </w:pPr>
      <w:bookmarkStart w:id="81" w:name="_Toc231893848"/>
      <w:r>
        <w:rPr>
          <w:rStyle w:val="CharSectno"/>
        </w:rPr>
        <w:t>18F</w:t>
      </w:r>
      <w:r>
        <w:t>.</w:t>
      </w:r>
      <w:r>
        <w:tab/>
        <w:t>Training courses prescribed (Act s. 121(11)(d))</w:t>
      </w:r>
      <w:bookmarkEnd w:id="81"/>
    </w:p>
    <w:p w14:paraId="12F04D7C" w14:textId="77777777" w:rsidR="00C314C9" w:rsidRDefault="00ED3350">
      <w:pPr>
        <w:pStyle w:val="Subsection"/>
        <w:keepNext/>
        <w:keepLines/>
      </w:pPr>
      <w:r>
        <w:tab/>
        <w:t>(1)</w:t>
      </w:r>
      <w:r>
        <w:tab/>
        <w:t xml:space="preserve">In this regulation — </w:t>
      </w:r>
    </w:p>
    <w:p w14:paraId="27D93E3A" w14:textId="77777777" w:rsidR="00C314C9" w:rsidRDefault="00ED3350">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14:paraId="5435090A" w14:textId="77777777" w:rsidR="00C314C9" w:rsidRDefault="00ED3350">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14:paraId="11A8B9E6" w14:textId="77777777" w:rsidR="00C314C9" w:rsidRDefault="00ED3350">
      <w:pPr>
        <w:pStyle w:val="Subsection"/>
      </w:pPr>
      <w:r>
        <w:tab/>
        <w:t>(2)</w:t>
      </w:r>
      <w:r>
        <w:tab/>
        <w:t xml:space="preserve">For the purposes of section 121(11)(d)(i) and (ii) the following are prescribed training courses — </w:t>
      </w:r>
    </w:p>
    <w:p w14:paraId="10F06A4C" w14:textId="77777777" w:rsidR="00C314C9" w:rsidRDefault="00ED3350">
      <w:pPr>
        <w:pStyle w:val="Indenta"/>
      </w:pPr>
      <w:r>
        <w:tab/>
        <w:t>(a)</w:t>
      </w:r>
      <w:r>
        <w:tab/>
        <w:t xml:space="preserve">an approved VET course; </w:t>
      </w:r>
    </w:p>
    <w:p w14:paraId="722AB2DC" w14:textId="77777777" w:rsidR="00C314C9" w:rsidRDefault="00ED3350">
      <w:pPr>
        <w:pStyle w:val="Indenta"/>
        <w:keepNext/>
      </w:pPr>
      <w:r>
        <w:tab/>
        <w:t>(b)</w:t>
      </w:r>
      <w:r>
        <w:tab/>
        <w:t>an accredited higher education course.</w:t>
      </w:r>
    </w:p>
    <w:p w14:paraId="6B1C862C" w14:textId="77777777" w:rsidR="00C314C9" w:rsidRDefault="00ED3350">
      <w:pPr>
        <w:pStyle w:val="Footnotesection"/>
      </w:pPr>
      <w:r>
        <w:tab/>
        <w:t>[Regulation 18F inserted: Gazette 9 Jun 2009 p. 1927</w:t>
      </w:r>
      <w:r>
        <w:noBreakHyphen/>
        <w:t>8; amended: Gazette 15 Jan 2010 p. 72; 3 Jun 2011 p. 2000.]</w:t>
      </w:r>
    </w:p>
    <w:p w14:paraId="405447B0" w14:textId="77777777" w:rsidR="00C314C9" w:rsidRDefault="00ED3350">
      <w:pPr>
        <w:pStyle w:val="Heading5"/>
        <w:keepLines w:val="0"/>
      </w:pPr>
      <w:bookmarkStart w:id="82" w:name="_Toc231893849"/>
      <w:r>
        <w:rPr>
          <w:rStyle w:val="CharSectno"/>
        </w:rPr>
        <w:lastRenderedPageBreak/>
        <w:t>18G</w:t>
      </w:r>
      <w:r>
        <w:t>.</w:t>
      </w:r>
      <w:r>
        <w:tab/>
        <w:t>Confiscated document, how to be dealt with (Act s. 126(2b))</w:t>
      </w:r>
      <w:bookmarkEnd w:id="82"/>
    </w:p>
    <w:p w14:paraId="7C4EEE98" w14:textId="77777777" w:rsidR="00C314C9" w:rsidRDefault="00ED3350">
      <w:pPr>
        <w:pStyle w:val="Subsection"/>
      </w:pPr>
      <w:r>
        <w:tab/>
      </w:r>
      <w:r>
        <w:tab/>
        <w:t>For the purposes of section 126(2b), within 72 hours after a document is confiscated by an authorised person under section 126(2a), the authorised person is to —</w:t>
      </w:r>
    </w:p>
    <w:p w14:paraId="7B243E3E" w14:textId="77777777" w:rsidR="00C314C9" w:rsidRDefault="00ED3350">
      <w:pPr>
        <w:pStyle w:val="Indenta"/>
      </w:pPr>
      <w:r>
        <w:tab/>
        <w:t>(a)</w:t>
      </w:r>
      <w:r>
        <w:tab/>
        <w:t>deliver the document to a police station; or</w:t>
      </w:r>
    </w:p>
    <w:p w14:paraId="3874C8A2" w14:textId="77777777" w:rsidR="00C314C9" w:rsidRDefault="00ED3350">
      <w:pPr>
        <w:pStyle w:val="Indenta"/>
        <w:keepNext/>
      </w:pPr>
      <w:r>
        <w:tab/>
        <w:t>(b)</w:t>
      </w:r>
      <w:r>
        <w:tab/>
        <w:t>return the document to the person from whom it was confiscated.</w:t>
      </w:r>
    </w:p>
    <w:p w14:paraId="7341CF48" w14:textId="77777777" w:rsidR="00C314C9" w:rsidRDefault="00ED3350">
      <w:pPr>
        <w:pStyle w:val="Footnotesection"/>
        <w:ind w:left="890" w:hanging="890"/>
      </w:pPr>
      <w:r>
        <w:tab/>
        <w:t>[Regulation 18G inserted: Gazette 1 May 2007 p. 1884; amended: Gazette 6 Jan 2012 p. 49 (disallowed: Gazette 18 Sep 2012 p. 4411).]</w:t>
      </w:r>
    </w:p>
    <w:p w14:paraId="3EB9F498" w14:textId="77777777" w:rsidR="00C314C9" w:rsidRDefault="00ED3350">
      <w:pPr>
        <w:pStyle w:val="Heading5"/>
      </w:pPr>
      <w:bookmarkStart w:id="83" w:name="_Toc231893850"/>
      <w:r>
        <w:rPr>
          <w:rStyle w:val="CharSectno"/>
        </w:rPr>
        <w:t>18H</w:t>
      </w:r>
      <w:r>
        <w:t>.</w:t>
      </w:r>
      <w:r>
        <w:tab/>
        <w:t>Provisions prescribed (Act s. 126E(4))</w:t>
      </w:r>
      <w:bookmarkEnd w:id="83"/>
    </w:p>
    <w:p w14:paraId="7EE9335F" w14:textId="77777777" w:rsidR="00C314C9" w:rsidRDefault="00ED3350">
      <w:pPr>
        <w:pStyle w:val="Subsection"/>
        <w:keepNext/>
        <w:keepLines/>
      </w:pPr>
      <w:r>
        <w:tab/>
      </w:r>
      <w:r>
        <w:tab/>
        <w:t>For the purposes of section 126E(4), sections 155(7) and 50(1a) are prescribed.</w:t>
      </w:r>
    </w:p>
    <w:p w14:paraId="5364C0A4" w14:textId="77777777" w:rsidR="00C314C9" w:rsidRDefault="00ED3350">
      <w:pPr>
        <w:pStyle w:val="Footnotesection"/>
        <w:ind w:left="890" w:hanging="890"/>
      </w:pPr>
      <w:r>
        <w:tab/>
        <w:t>[Regulation 18H inserted: Gazette 1 May 2007 p. 1884; amended: Gazette 3 Jun 2011 p. 2000; 27 Sep 2011 p. 3848.]</w:t>
      </w:r>
    </w:p>
    <w:p w14:paraId="5B3F3A9A" w14:textId="77777777" w:rsidR="00C314C9" w:rsidRDefault="00ED3350">
      <w:pPr>
        <w:pStyle w:val="Heading5"/>
        <w:rPr>
          <w:snapToGrid w:val="0"/>
        </w:rPr>
      </w:pPr>
      <w:bookmarkStart w:id="84" w:name="_Toc231893851"/>
      <w:r>
        <w:rPr>
          <w:rStyle w:val="CharSectno"/>
        </w:rPr>
        <w:t>19</w:t>
      </w:r>
      <w:r>
        <w:rPr>
          <w:snapToGrid w:val="0"/>
        </w:rPr>
        <w:t>.</w:t>
      </w:r>
      <w:r>
        <w:rPr>
          <w:snapToGrid w:val="0"/>
        </w:rPr>
        <w:tab/>
        <w:t>Subsidy, application for</w:t>
      </w:r>
      <w:bookmarkEnd w:id="84"/>
    </w:p>
    <w:p w14:paraId="23B81CC9" w14:textId="77777777" w:rsidR="00C314C9" w:rsidRDefault="00ED3350">
      <w:pPr>
        <w:pStyle w:val="Subsection"/>
        <w:keepNext/>
        <w:keepLines/>
        <w:rPr>
          <w:snapToGrid w:val="0"/>
        </w:rPr>
      </w:pPr>
      <w:r>
        <w:rPr>
          <w:snapToGrid w:val="0"/>
        </w:rPr>
        <w:tab/>
        <w:t>(1)</w:t>
      </w:r>
      <w:r>
        <w:rPr>
          <w:snapToGrid w:val="0"/>
        </w:rPr>
        <w:tab/>
        <w:t>Application for a subsidy is to be made to the Director —</w:t>
      </w:r>
    </w:p>
    <w:p w14:paraId="693501A4" w14:textId="77777777" w:rsidR="00C314C9" w:rsidRDefault="00ED3350">
      <w:pPr>
        <w:pStyle w:val="Indenta"/>
        <w:rPr>
          <w:snapToGrid w:val="0"/>
        </w:rPr>
      </w:pPr>
      <w:r>
        <w:rPr>
          <w:snapToGrid w:val="0"/>
        </w:rPr>
        <w:tab/>
        <w:t>(a)</w:t>
      </w:r>
      <w:r>
        <w:rPr>
          <w:snapToGrid w:val="0"/>
        </w:rPr>
        <w:tab/>
        <w:t>by a producer, in the form set out in Form 19 in Schedule 1; or</w:t>
      </w:r>
    </w:p>
    <w:p w14:paraId="318CDA61" w14:textId="77777777" w:rsidR="00C314C9" w:rsidRDefault="00ED3350">
      <w:pPr>
        <w:pStyle w:val="Indenta"/>
        <w:rPr>
          <w:snapToGrid w:val="0"/>
        </w:rPr>
      </w:pPr>
      <w:r>
        <w:rPr>
          <w:snapToGrid w:val="0"/>
        </w:rPr>
        <w:tab/>
        <w:t>(b)</w:t>
      </w:r>
      <w:r>
        <w:rPr>
          <w:snapToGrid w:val="0"/>
        </w:rPr>
        <w:tab/>
        <w:t>by a wholesaler, in the form set out in Form 19A in Schedule 1.</w:t>
      </w:r>
    </w:p>
    <w:p w14:paraId="03A28100" w14:textId="77777777" w:rsidR="00C314C9" w:rsidRDefault="00ED3350">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14:paraId="0C3B949A" w14:textId="77777777" w:rsidR="00C314C9" w:rsidRDefault="00ED3350">
      <w:pPr>
        <w:pStyle w:val="Footnotesection"/>
        <w:ind w:left="890" w:hanging="890"/>
      </w:pPr>
      <w:r>
        <w:tab/>
        <w:t>[Regulation 19 inserted: Gazette 30 Jan 1998 p. 562; amended: Gazette 22 Oct 2002 p. 5255.]</w:t>
      </w:r>
    </w:p>
    <w:p w14:paraId="64C082E1" w14:textId="77777777" w:rsidR="00C314C9" w:rsidRDefault="00ED3350">
      <w:pPr>
        <w:pStyle w:val="Heading5"/>
        <w:keepLines w:val="0"/>
        <w:rPr>
          <w:snapToGrid w:val="0"/>
        </w:rPr>
      </w:pPr>
      <w:bookmarkStart w:id="85" w:name="_Toc231893852"/>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14:paraId="4869CEA6" w14:textId="77777777" w:rsidR="00C314C9" w:rsidRDefault="00ED3350">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14:paraId="1E299923" w14:textId="77777777" w:rsidR="00C314C9" w:rsidRDefault="00ED3350">
      <w:pPr>
        <w:pStyle w:val="Indenta"/>
        <w:spacing w:before="60"/>
        <w:rPr>
          <w:snapToGrid w:val="0"/>
        </w:rPr>
      </w:pPr>
      <w:r>
        <w:rPr>
          <w:snapToGrid w:val="0"/>
        </w:rPr>
        <w:tab/>
        <w:t>(a)</w:t>
      </w:r>
      <w:r>
        <w:rPr>
          <w:snapToGrid w:val="0"/>
        </w:rPr>
        <w:tab/>
        <w:t>a liquor merchant authorised under the law of another State or a Territory to sell liquor;</w:t>
      </w:r>
    </w:p>
    <w:p w14:paraId="3CE49D98" w14:textId="77777777" w:rsidR="00C314C9" w:rsidRDefault="00ED3350">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14:paraId="297EADCE" w14:textId="77777777" w:rsidR="00C314C9" w:rsidRDefault="00ED3350">
      <w:pPr>
        <w:pStyle w:val="Footnotesection"/>
        <w:spacing w:before="100"/>
        <w:ind w:left="890" w:hanging="890"/>
      </w:pPr>
      <w:r>
        <w:tab/>
        <w:t>[Regulation 20 inserted: Gazette 30 Jan 1998 p. 562; amended: Gazette 1 May 2007 p. 1888.]</w:t>
      </w:r>
    </w:p>
    <w:p w14:paraId="7BDE8CA7" w14:textId="77777777" w:rsidR="00C314C9" w:rsidRDefault="00ED3350">
      <w:pPr>
        <w:pStyle w:val="Heading5"/>
      </w:pPr>
      <w:bookmarkStart w:id="86" w:name="_Toc231893853"/>
      <w:r>
        <w:rPr>
          <w:rStyle w:val="CharSectno"/>
        </w:rPr>
        <w:t>21</w:t>
      </w:r>
      <w:r>
        <w:t>.</w:t>
      </w:r>
      <w:r>
        <w:tab/>
        <w:t>Wholesaler, subsidy for (Act s. 130)</w:t>
      </w:r>
      <w:bookmarkEnd w:id="86"/>
    </w:p>
    <w:p w14:paraId="23C6D430" w14:textId="77777777" w:rsidR="00C314C9" w:rsidRDefault="00ED3350">
      <w:pPr>
        <w:pStyle w:val="Subsection"/>
        <w:keepNext/>
      </w:pPr>
      <w:r>
        <w:tab/>
        <w:t>(1)</w:t>
      </w:r>
      <w:r>
        <w:tab/>
        <w:t>For the purposes of section 130(3), the subsidy for a wholesaler in respect of sales of wine in a tax period is to be calculated as follows:</w:t>
      </w:r>
    </w:p>
    <w:p w14:paraId="1DC6F01C" w14:textId="77777777" w:rsidR="00C314C9" w:rsidRDefault="00ED3350">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14:paraId="73F61E43" w14:textId="77777777" w:rsidR="00C314C9" w:rsidRDefault="00ED3350">
      <w:pPr>
        <w:pStyle w:val="Subsection"/>
        <w:spacing w:before="80"/>
        <w:rPr>
          <w:snapToGrid w:val="0"/>
        </w:rPr>
      </w:pPr>
      <w:r>
        <w:rPr>
          <w:snapToGrid w:val="0"/>
        </w:rPr>
        <w:tab/>
      </w:r>
      <w:r>
        <w:rPr>
          <w:snapToGrid w:val="0"/>
        </w:rPr>
        <w:tab/>
        <w:t>where —</w:t>
      </w:r>
    </w:p>
    <w:p w14:paraId="43F3E41B" w14:textId="77777777" w:rsidR="00C314C9" w:rsidRDefault="00ED3350">
      <w:pPr>
        <w:pStyle w:val="Subsection"/>
        <w:spacing w:before="80"/>
      </w:pPr>
      <w:r>
        <w:tab/>
      </w:r>
      <w:r>
        <w:tab/>
        <w:t>S =</w:t>
      </w:r>
      <w:r>
        <w:tab/>
        <w:t>the wholesaler’s subsidy payment;</w:t>
      </w:r>
    </w:p>
    <w:p w14:paraId="7E82ABB5" w14:textId="77777777" w:rsidR="00C314C9" w:rsidRDefault="00ED3350">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14:paraId="76023F07" w14:textId="77777777" w:rsidR="00C314C9" w:rsidRDefault="00ED3350">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14:paraId="4F38EE8C" w14:textId="77777777" w:rsidR="00C314C9" w:rsidRDefault="00ED3350">
      <w:pPr>
        <w:pStyle w:val="Indenta"/>
      </w:pPr>
      <w:r>
        <w:tab/>
        <w:t>(a)</w:t>
      </w:r>
      <w:r>
        <w:tab/>
        <w:t>sold to —</w:t>
      </w:r>
    </w:p>
    <w:p w14:paraId="56244634" w14:textId="77777777" w:rsidR="00C314C9" w:rsidRDefault="00ED3350">
      <w:pPr>
        <w:pStyle w:val="Indenti"/>
      </w:pPr>
      <w:r>
        <w:tab/>
        <w:t>(i)</w:t>
      </w:r>
      <w:r>
        <w:tab/>
        <w:t>unlicensed individuals in this State for their personal consumption; or</w:t>
      </w:r>
    </w:p>
    <w:p w14:paraId="48A60E75" w14:textId="77777777" w:rsidR="00C314C9" w:rsidRDefault="00ED3350">
      <w:pPr>
        <w:pStyle w:val="Indenti"/>
      </w:pPr>
      <w:r>
        <w:tab/>
        <w:t>(ii)</w:t>
      </w:r>
      <w:r>
        <w:tab/>
        <w:t>persons licensed under the Act, otherwise than by an occasional licence only, to sell liquor;</w:t>
      </w:r>
    </w:p>
    <w:p w14:paraId="258588FB" w14:textId="77777777" w:rsidR="00C314C9" w:rsidRDefault="00ED3350">
      <w:pPr>
        <w:pStyle w:val="Indenta"/>
      </w:pPr>
      <w:r>
        <w:tab/>
      </w:r>
      <w:r>
        <w:tab/>
        <w:t>and</w:t>
      </w:r>
    </w:p>
    <w:p w14:paraId="0EE4BCEF" w14:textId="77777777" w:rsidR="00C314C9" w:rsidRDefault="00ED3350">
      <w:pPr>
        <w:pStyle w:val="Indenta"/>
        <w:keepNext/>
        <w:spacing w:before="60"/>
      </w:pPr>
      <w:r>
        <w:lastRenderedPageBreak/>
        <w:tab/>
        <w:t>(b)</w:t>
      </w:r>
      <w:r>
        <w:tab/>
        <w:t>sold at a price that —</w:t>
      </w:r>
    </w:p>
    <w:p w14:paraId="7830D5B1" w14:textId="77777777" w:rsidR="00C314C9" w:rsidRDefault="00ED3350">
      <w:pPr>
        <w:pStyle w:val="Ednotesubpara"/>
      </w:pPr>
      <w:r>
        <w:tab/>
        <w:t>[(i)</w:t>
      </w:r>
      <w:r>
        <w:tab/>
        <w:t>deleted]</w:t>
      </w:r>
    </w:p>
    <w:p w14:paraId="0482E256" w14:textId="77777777" w:rsidR="00C314C9" w:rsidRDefault="00ED3350">
      <w:pPr>
        <w:pStyle w:val="Indenti"/>
      </w:pPr>
      <w:r>
        <w:tab/>
        <w:t>(ii)</w:t>
      </w:r>
      <w:r>
        <w:tab/>
        <w:t>for wine, is at least 6.18% less than the notional wholesale selling price of that wine.</w:t>
      </w:r>
    </w:p>
    <w:p w14:paraId="2C31BA9C" w14:textId="77777777" w:rsidR="00C314C9" w:rsidRDefault="00ED3350">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14:paraId="0AD0C373" w14:textId="77777777" w:rsidR="00C314C9" w:rsidRDefault="00ED3350">
      <w:pPr>
        <w:pStyle w:val="Heading5"/>
        <w:keepLines w:val="0"/>
      </w:pPr>
      <w:bookmarkStart w:id="87" w:name="_Toc231893854"/>
      <w:r>
        <w:rPr>
          <w:rStyle w:val="CharSectno"/>
        </w:rPr>
        <w:t>21A</w:t>
      </w:r>
      <w:r>
        <w:t>.</w:t>
      </w:r>
      <w:r>
        <w:tab/>
        <w:t>Wine producer, subsidy for (Act s. 130)</w:t>
      </w:r>
      <w:bookmarkEnd w:id="87"/>
    </w:p>
    <w:p w14:paraId="05E6BEEA" w14:textId="77777777" w:rsidR="00C314C9" w:rsidRDefault="00ED3350">
      <w:pPr>
        <w:pStyle w:val="Subsection"/>
        <w:keepNext/>
        <w:keepLines/>
      </w:pPr>
      <w:r>
        <w:tab/>
        <w:t>(1)</w:t>
      </w:r>
      <w:r>
        <w:tab/>
        <w:t>For the purposes of section 130(3), the subsidy for a producer of wine in respect of sales of wine in a tax period is to be calculated as follows:</w:t>
      </w:r>
    </w:p>
    <w:p w14:paraId="0036C9F7" w14:textId="77777777" w:rsidR="00C314C9" w:rsidRDefault="00ED3350">
      <w:pPr>
        <w:pStyle w:val="Equation"/>
        <w:spacing w:before="80"/>
        <w:jc w:val="center"/>
        <w:rPr>
          <w:snapToGrid w:val="0"/>
        </w:rPr>
      </w:pPr>
      <w:r>
        <w:rPr>
          <w:snapToGrid w:val="0"/>
        </w:rPr>
        <w:object w:dxaOrig="1560" w:dyaOrig="320" w14:anchorId="23E62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14.4pt" o:ole="">
            <v:imagedata r:id="rId21" o:title=""/>
          </v:shape>
          <o:OLEObject Type="Embed" ProgID="Equation.3" ShapeID="_x0000_i1025" DrawAspect="Content" ObjectID="_1842528638" r:id="rId22"/>
        </w:object>
      </w:r>
    </w:p>
    <w:p w14:paraId="50EEA9A0" w14:textId="77777777" w:rsidR="00C314C9" w:rsidRDefault="00ED3350">
      <w:pPr>
        <w:pStyle w:val="Subsection"/>
        <w:spacing w:before="80"/>
        <w:rPr>
          <w:snapToGrid w:val="0"/>
        </w:rPr>
      </w:pPr>
      <w:r>
        <w:rPr>
          <w:snapToGrid w:val="0"/>
        </w:rPr>
        <w:tab/>
      </w:r>
      <w:r>
        <w:rPr>
          <w:snapToGrid w:val="0"/>
        </w:rPr>
        <w:tab/>
        <w:t>where —</w:t>
      </w:r>
    </w:p>
    <w:p w14:paraId="6EEE2EFF" w14:textId="77777777" w:rsidR="00C314C9" w:rsidRDefault="00ED3350">
      <w:pPr>
        <w:pStyle w:val="Subsection"/>
        <w:tabs>
          <w:tab w:val="left" w:pos="1701"/>
        </w:tabs>
        <w:spacing w:before="80"/>
        <w:ind w:left="1701" w:hanging="1701"/>
      </w:pPr>
      <w:r>
        <w:tab/>
      </w:r>
      <w:r>
        <w:tab/>
        <w:t>S =</w:t>
      </w:r>
      <w:r>
        <w:tab/>
        <w:t>the producer’s subsidy payment;</w:t>
      </w:r>
    </w:p>
    <w:p w14:paraId="428DECFD" w14:textId="77777777" w:rsidR="00C314C9" w:rsidRDefault="00ED3350">
      <w:pPr>
        <w:pStyle w:val="Subsection"/>
        <w:tabs>
          <w:tab w:val="left" w:pos="1701"/>
        </w:tabs>
        <w:spacing w:before="80"/>
        <w:ind w:left="1701" w:hanging="1701"/>
      </w:pPr>
      <w:r>
        <w:tab/>
      </w:r>
      <w:r>
        <w:tab/>
        <w:t>W =</w:t>
      </w:r>
      <w:r>
        <w:tab/>
        <w:t>the total WET paid —</w:t>
      </w:r>
    </w:p>
    <w:p w14:paraId="59C98598" w14:textId="77777777" w:rsidR="00C314C9" w:rsidRDefault="00ED3350">
      <w:pPr>
        <w:pStyle w:val="Indenti"/>
      </w:pPr>
      <w:r>
        <w:tab/>
        <w:t>(a)</w:t>
      </w:r>
      <w:r>
        <w:tab/>
        <w:t>by the producer on sales of wine in the tax period, in respect of which the producer is eligible for a subsidy under subregulation (2); or</w:t>
      </w:r>
    </w:p>
    <w:p w14:paraId="2316F056" w14:textId="77777777" w:rsidR="00C314C9" w:rsidRDefault="00ED3350">
      <w:pPr>
        <w:pStyle w:val="Indenti"/>
      </w:pPr>
      <w:r>
        <w:tab/>
        <w:t>(b)</w:t>
      </w:r>
      <w:r>
        <w:tab/>
        <w:t>by a wine maker on wine sold to the producer in the tax period, being wine fermented using produce of the producer, in respect of which the producer is eligible for a subsidy under subregulation (2).</w:t>
      </w:r>
    </w:p>
    <w:p w14:paraId="420EDE19" w14:textId="77777777" w:rsidR="00C314C9" w:rsidRDefault="00ED3350">
      <w:pPr>
        <w:pStyle w:val="Subsection"/>
      </w:pPr>
      <w:r>
        <w:tab/>
        <w:t>(2)</w:t>
      </w:r>
      <w:r>
        <w:tab/>
        <w:t>For the purposes of section 130(1), subsidies are payable to a producer only in respect of —</w:t>
      </w:r>
    </w:p>
    <w:p w14:paraId="4F6B2A2A" w14:textId="77777777" w:rsidR="00C314C9" w:rsidRDefault="00ED3350">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14:paraId="5D3D793A" w14:textId="77777777" w:rsidR="00C314C9" w:rsidRDefault="00ED3350">
      <w:pPr>
        <w:pStyle w:val="Indenta"/>
      </w:pPr>
      <w:r>
        <w:lastRenderedPageBreak/>
        <w:tab/>
        <w:t>(b)</w:t>
      </w:r>
      <w:r>
        <w:tab/>
        <w:t>wine fermented by a wine maker from the produce of the producer in this State and sold by the wine maker to the producer, on which sale WET has been paid by the wine maker.</w:t>
      </w:r>
    </w:p>
    <w:p w14:paraId="1A609C76" w14:textId="77777777" w:rsidR="00C314C9" w:rsidRDefault="00ED3350">
      <w:pPr>
        <w:pStyle w:val="Subsection"/>
        <w:keepNext/>
        <w:keepLines/>
      </w:pPr>
      <w:r>
        <w:tab/>
        <w:t>(3)</w:t>
      </w:r>
      <w:r>
        <w:tab/>
        <w:t>In subregulation (2) —</w:t>
      </w:r>
    </w:p>
    <w:p w14:paraId="075F0E0C" w14:textId="77777777" w:rsidR="00C314C9" w:rsidRDefault="00ED3350">
      <w:pPr>
        <w:pStyle w:val="Defstart"/>
        <w:keepNext/>
        <w:keepLines/>
      </w:pPr>
      <w:r>
        <w:tab/>
      </w:r>
      <w:r>
        <w:rPr>
          <w:rStyle w:val="CharDefText"/>
        </w:rPr>
        <w:t>wine produced by a producer</w:t>
      </w:r>
      <w:r>
        <w:t xml:space="preserve"> does not include wine that is deemed to have been produced by the producer under section 55(3).</w:t>
      </w:r>
    </w:p>
    <w:p w14:paraId="64AA9828" w14:textId="77777777" w:rsidR="00C314C9" w:rsidRDefault="00ED3350">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14:paraId="7F9C2067" w14:textId="77777777" w:rsidR="00C314C9" w:rsidRDefault="00ED3350">
      <w:pPr>
        <w:pStyle w:val="Ednotesection"/>
        <w:rPr>
          <w:b/>
        </w:rPr>
      </w:pPr>
      <w:r>
        <w:t>[</w:t>
      </w:r>
      <w:r>
        <w:rPr>
          <w:b/>
        </w:rPr>
        <w:t>21AB.</w:t>
      </w:r>
      <w:r>
        <w:rPr>
          <w:b/>
        </w:rPr>
        <w:tab/>
      </w:r>
      <w:r>
        <w:t>Deleted: Gazette 28 Jun 2002 p. 3106.]</w:t>
      </w:r>
    </w:p>
    <w:p w14:paraId="23940283" w14:textId="77777777" w:rsidR="00C314C9" w:rsidRDefault="00ED3350">
      <w:pPr>
        <w:pStyle w:val="Heading5"/>
        <w:rPr>
          <w:snapToGrid w:val="0"/>
        </w:rPr>
      </w:pPr>
      <w:bookmarkStart w:id="88" w:name="_Toc231893855"/>
      <w:r>
        <w:rPr>
          <w:rStyle w:val="CharSectno"/>
        </w:rPr>
        <w:t>21AC</w:t>
      </w:r>
      <w:r>
        <w:rPr>
          <w:snapToGrid w:val="0"/>
        </w:rPr>
        <w:t>.</w:t>
      </w:r>
      <w:r>
        <w:rPr>
          <w:snapToGrid w:val="0"/>
        </w:rPr>
        <w:tab/>
        <w:t>Subsidy payable once in respect of sale of liquor</w:t>
      </w:r>
      <w:bookmarkEnd w:id="88"/>
    </w:p>
    <w:p w14:paraId="00310F12" w14:textId="77777777" w:rsidR="00C314C9" w:rsidRDefault="00ED3350">
      <w:pPr>
        <w:pStyle w:val="Subsection"/>
        <w:rPr>
          <w:snapToGrid w:val="0"/>
        </w:rPr>
      </w:pPr>
      <w:r>
        <w:rPr>
          <w:snapToGrid w:val="0"/>
        </w:rPr>
        <w:tab/>
      </w:r>
      <w:r>
        <w:rPr>
          <w:snapToGrid w:val="0"/>
        </w:rPr>
        <w:tab/>
        <w:t>A subsidy is only payable once in respect of a sale of liquor.</w:t>
      </w:r>
    </w:p>
    <w:p w14:paraId="751BD0D8" w14:textId="77777777" w:rsidR="00C314C9" w:rsidRDefault="00ED3350">
      <w:pPr>
        <w:pStyle w:val="Footnotesection"/>
        <w:spacing w:before="100"/>
        <w:ind w:left="890" w:hanging="890"/>
      </w:pPr>
      <w:r>
        <w:tab/>
        <w:t>[Regulation 21AC inserted: Gazette 6 Oct 1998 p. 5565.]</w:t>
      </w:r>
    </w:p>
    <w:p w14:paraId="4727EE39" w14:textId="77777777" w:rsidR="00C314C9" w:rsidRDefault="00ED3350">
      <w:pPr>
        <w:pStyle w:val="Heading5"/>
        <w:rPr>
          <w:snapToGrid w:val="0"/>
        </w:rPr>
      </w:pPr>
      <w:bookmarkStart w:id="89" w:name="_Toc231893856"/>
      <w:r>
        <w:rPr>
          <w:rStyle w:val="CharSectno"/>
        </w:rPr>
        <w:t>21B</w:t>
      </w:r>
      <w:r>
        <w:rPr>
          <w:snapToGrid w:val="0"/>
        </w:rPr>
        <w:t>.</w:t>
      </w:r>
      <w:r>
        <w:rPr>
          <w:snapToGrid w:val="0"/>
        </w:rPr>
        <w:tab/>
        <w:t xml:space="preserve">Subsidy, conditions imposed by Director as to </w:t>
      </w:r>
      <w:r>
        <w:t>(Act s. 130(2))</w:t>
      </w:r>
      <w:bookmarkEnd w:id="89"/>
    </w:p>
    <w:p w14:paraId="61EADD64" w14:textId="77777777" w:rsidR="00C314C9" w:rsidRDefault="00ED3350">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14:paraId="0A3C399F" w14:textId="77777777" w:rsidR="00C314C9" w:rsidRDefault="00ED3350">
      <w:pPr>
        <w:pStyle w:val="Footnotesection"/>
        <w:ind w:left="890" w:hanging="890"/>
      </w:pPr>
      <w:r>
        <w:tab/>
        <w:t>[Regulation 21B inserted: Gazette 30 Jan 1998 p. 565; amended: Gazette 1 May 2007 p. 1888</w:t>
      </w:r>
      <w:r>
        <w:noBreakHyphen/>
        <w:t>9.]</w:t>
      </w:r>
    </w:p>
    <w:p w14:paraId="437B38A4" w14:textId="77777777" w:rsidR="00C314C9" w:rsidRDefault="00ED3350">
      <w:pPr>
        <w:pStyle w:val="Heading5"/>
        <w:rPr>
          <w:snapToGrid w:val="0"/>
        </w:rPr>
      </w:pPr>
      <w:bookmarkStart w:id="90" w:name="_Toc231893857"/>
      <w:r>
        <w:rPr>
          <w:rStyle w:val="CharSectno"/>
        </w:rPr>
        <w:t>21C</w:t>
      </w:r>
      <w:r>
        <w:rPr>
          <w:snapToGrid w:val="0"/>
        </w:rPr>
        <w:t>.</w:t>
      </w:r>
      <w:r>
        <w:rPr>
          <w:snapToGrid w:val="0"/>
        </w:rPr>
        <w:tab/>
        <w:t>Licensees prescribed </w:t>
      </w:r>
      <w:r>
        <w:t>(Act s. </w:t>
      </w:r>
      <w:r>
        <w:rPr>
          <w:snapToGrid w:val="0"/>
        </w:rPr>
        <w:t>145(1))</w:t>
      </w:r>
      <w:bookmarkEnd w:id="90"/>
    </w:p>
    <w:p w14:paraId="6938C80A" w14:textId="77777777" w:rsidR="00C314C9" w:rsidRDefault="00ED3350">
      <w:pPr>
        <w:pStyle w:val="Subsection"/>
        <w:rPr>
          <w:snapToGrid w:val="0"/>
        </w:rPr>
      </w:pPr>
      <w:r>
        <w:rPr>
          <w:snapToGrid w:val="0"/>
        </w:rPr>
        <w:tab/>
      </w:r>
      <w:r>
        <w:rPr>
          <w:snapToGrid w:val="0"/>
        </w:rPr>
        <w:tab/>
        <w:t>The following licensees are prescribed for the purposes of section 145(1) —</w:t>
      </w:r>
    </w:p>
    <w:p w14:paraId="425F0704" w14:textId="77777777" w:rsidR="00C314C9" w:rsidRDefault="00ED3350">
      <w:pPr>
        <w:pStyle w:val="Indenta"/>
        <w:rPr>
          <w:snapToGrid w:val="0"/>
        </w:rPr>
      </w:pPr>
      <w:r>
        <w:rPr>
          <w:snapToGrid w:val="0"/>
        </w:rPr>
        <w:tab/>
        <w:t>(a)</w:t>
      </w:r>
      <w:r>
        <w:rPr>
          <w:snapToGrid w:val="0"/>
        </w:rPr>
        <w:tab/>
        <w:t>the holder of a wholesaler’s licence; and</w:t>
      </w:r>
    </w:p>
    <w:p w14:paraId="529D070F" w14:textId="77777777" w:rsidR="00C314C9" w:rsidRDefault="00ED3350">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14:paraId="6D24A5C9" w14:textId="77777777" w:rsidR="00C314C9" w:rsidRDefault="00ED3350">
      <w:pPr>
        <w:pStyle w:val="Indenta"/>
        <w:keepNext/>
        <w:rPr>
          <w:snapToGrid w:val="0"/>
        </w:rPr>
      </w:pPr>
      <w:r>
        <w:rPr>
          <w:snapToGrid w:val="0"/>
        </w:rPr>
        <w:lastRenderedPageBreak/>
        <w:tab/>
        <w:t>(c)</w:t>
      </w:r>
      <w:r>
        <w:rPr>
          <w:snapToGrid w:val="0"/>
        </w:rPr>
        <w:tab/>
        <w:t>the holder of a producer’s licence.</w:t>
      </w:r>
    </w:p>
    <w:p w14:paraId="31F8F9F8" w14:textId="77777777" w:rsidR="00C314C9" w:rsidRDefault="00ED3350">
      <w:pPr>
        <w:pStyle w:val="Footnotesection"/>
        <w:spacing w:before="80"/>
        <w:ind w:left="890" w:hanging="890"/>
      </w:pPr>
      <w:r>
        <w:tab/>
        <w:t>[Regulation 21C inserted: Gazette 30 Jan 1998 p. 565; amended: Gazette 22 May 1998 p. 2943; 6 Oct 1998 p. 5565; 1 May 2007 p. 1888</w:t>
      </w:r>
      <w:r>
        <w:noBreakHyphen/>
        <w:t>9.]</w:t>
      </w:r>
    </w:p>
    <w:p w14:paraId="379A72F0" w14:textId="77777777" w:rsidR="00C314C9" w:rsidRDefault="00ED3350">
      <w:pPr>
        <w:pStyle w:val="Heading5"/>
        <w:spacing w:before="180"/>
        <w:rPr>
          <w:snapToGrid w:val="0"/>
        </w:rPr>
      </w:pPr>
      <w:bookmarkStart w:id="91" w:name="_Toc231893858"/>
      <w:r>
        <w:rPr>
          <w:rStyle w:val="CharSectno"/>
        </w:rPr>
        <w:t>22</w:t>
      </w:r>
      <w:r>
        <w:rPr>
          <w:snapToGrid w:val="0"/>
        </w:rPr>
        <w:t>.</w:t>
      </w:r>
      <w:r>
        <w:rPr>
          <w:snapToGrid w:val="0"/>
        </w:rPr>
        <w:tab/>
        <w:t xml:space="preserve">Records prescribed etc. </w:t>
      </w:r>
      <w:r>
        <w:t>(Act s. </w:t>
      </w:r>
      <w:r>
        <w:rPr>
          <w:snapToGrid w:val="0"/>
        </w:rPr>
        <w:t>145)</w:t>
      </w:r>
      <w:bookmarkEnd w:id="91"/>
    </w:p>
    <w:p w14:paraId="3B3844D8" w14:textId="77777777" w:rsidR="00C314C9" w:rsidRDefault="00ED3350">
      <w:pPr>
        <w:pStyle w:val="Subsection"/>
        <w:keepNext/>
        <w:rPr>
          <w:snapToGrid w:val="0"/>
        </w:rPr>
      </w:pPr>
      <w:r>
        <w:rPr>
          <w:snapToGrid w:val="0"/>
        </w:rPr>
        <w:tab/>
        <w:t>(1)</w:t>
      </w:r>
      <w:r>
        <w:rPr>
          <w:snapToGrid w:val="0"/>
        </w:rPr>
        <w:tab/>
        <w:t>The records to be made and maintained under section 145(1) and (1a) are to contain the following information —</w:t>
      </w:r>
    </w:p>
    <w:p w14:paraId="78B5DC45" w14:textId="77777777" w:rsidR="00C314C9" w:rsidRDefault="00ED3350">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14:paraId="73D0400B" w14:textId="77777777" w:rsidR="00C314C9" w:rsidRDefault="00ED3350">
      <w:pPr>
        <w:pStyle w:val="Indenti"/>
        <w:rPr>
          <w:snapToGrid w:val="0"/>
        </w:rPr>
      </w:pPr>
      <w:r>
        <w:rPr>
          <w:snapToGrid w:val="0"/>
        </w:rPr>
        <w:tab/>
        <w:t>(i)</w:t>
      </w:r>
      <w:r>
        <w:rPr>
          <w:snapToGrid w:val="0"/>
        </w:rPr>
        <w:tab/>
        <w:t>the name and, where applicable, licence number of the liquor merchant to whom liquor was sold;</w:t>
      </w:r>
    </w:p>
    <w:p w14:paraId="1735E54D" w14:textId="77777777" w:rsidR="00C314C9" w:rsidRDefault="00ED3350">
      <w:pPr>
        <w:pStyle w:val="Indenti"/>
        <w:rPr>
          <w:snapToGrid w:val="0"/>
        </w:rPr>
      </w:pPr>
      <w:r>
        <w:rPr>
          <w:snapToGrid w:val="0"/>
        </w:rPr>
        <w:tab/>
        <w:t>(ii)</w:t>
      </w:r>
      <w:r>
        <w:rPr>
          <w:snapToGrid w:val="0"/>
        </w:rPr>
        <w:tab/>
        <w:t>the date of the invoice or credit note, and the date on which the goods were sent or returned;</w:t>
      </w:r>
    </w:p>
    <w:p w14:paraId="09AA85D4" w14:textId="77777777" w:rsidR="00C314C9" w:rsidRDefault="00ED3350">
      <w:pPr>
        <w:pStyle w:val="Indenti"/>
        <w:rPr>
          <w:snapToGrid w:val="0"/>
        </w:rPr>
      </w:pPr>
      <w:r>
        <w:rPr>
          <w:snapToGrid w:val="0"/>
        </w:rPr>
        <w:tab/>
        <w:t>(iii)</w:t>
      </w:r>
      <w:r>
        <w:rPr>
          <w:snapToGrid w:val="0"/>
        </w:rPr>
        <w:tab/>
        <w:t>the invoice or credit note number;</w:t>
      </w:r>
    </w:p>
    <w:p w14:paraId="6DDCDB19" w14:textId="77777777" w:rsidR="00C314C9" w:rsidRDefault="00ED3350">
      <w:pPr>
        <w:pStyle w:val="Indenti"/>
        <w:rPr>
          <w:snapToGrid w:val="0"/>
        </w:rPr>
      </w:pPr>
      <w:r>
        <w:rPr>
          <w:snapToGrid w:val="0"/>
        </w:rPr>
        <w:tab/>
        <w:t>(iv)</w:t>
      </w:r>
      <w:r>
        <w:rPr>
          <w:snapToGrid w:val="0"/>
        </w:rPr>
        <w:tab/>
        <w:t>the total amount paid or payable to the licensee in respect of the transaction, with a separate statement of the amount for —</w:t>
      </w:r>
    </w:p>
    <w:p w14:paraId="4CCE3A0E" w14:textId="77777777" w:rsidR="00C314C9" w:rsidRDefault="00ED3350">
      <w:pPr>
        <w:pStyle w:val="IndentI0"/>
        <w:rPr>
          <w:snapToGrid w:val="0"/>
        </w:rPr>
      </w:pPr>
      <w:r>
        <w:rPr>
          <w:snapToGrid w:val="0"/>
        </w:rPr>
        <w:tab/>
        <w:t>(A)</w:t>
      </w:r>
      <w:r>
        <w:rPr>
          <w:snapToGrid w:val="0"/>
        </w:rPr>
        <w:tab/>
        <w:t>low alcohol liquor; and</w:t>
      </w:r>
    </w:p>
    <w:p w14:paraId="1E95FB30" w14:textId="77777777" w:rsidR="00C314C9" w:rsidRDefault="00ED3350">
      <w:pPr>
        <w:pStyle w:val="IndentI0"/>
        <w:rPr>
          <w:snapToGrid w:val="0"/>
        </w:rPr>
      </w:pPr>
      <w:r>
        <w:rPr>
          <w:snapToGrid w:val="0"/>
        </w:rPr>
        <w:tab/>
        <w:t>(B)</w:t>
      </w:r>
      <w:r>
        <w:rPr>
          <w:snapToGrid w:val="0"/>
        </w:rPr>
        <w:tab/>
        <w:t>liquor other than low alcohol liquor; and</w:t>
      </w:r>
    </w:p>
    <w:p w14:paraId="7AD21A94" w14:textId="77777777" w:rsidR="00C314C9" w:rsidRDefault="00ED3350">
      <w:pPr>
        <w:pStyle w:val="IndentI0"/>
        <w:rPr>
          <w:snapToGrid w:val="0"/>
        </w:rPr>
      </w:pPr>
      <w:r>
        <w:rPr>
          <w:snapToGrid w:val="0"/>
        </w:rPr>
        <w:tab/>
        <w:t>(C)</w:t>
      </w:r>
      <w:r>
        <w:rPr>
          <w:snapToGrid w:val="0"/>
        </w:rPr>
        <w:tab/>
        <w:t>goods other than liquor; and</w:t>
      </w:r>
    </w:p>
    <w:p w14:paraId="69529E2B" w14:textId="77777777" w:rsidR="00C314C9" w:rsidRDefault="00ED3350">
      <w:pPr>
        <w:pStyle w:val="IndentI0"/>
        <w:rPr>
          <w:snapToGrid w:val="0"/>
        </w:rPr>
      </w:pPr>
      <w:r>
        <w:rPr>
          <w:snapToGrid w:val="0"/>
        </w:rPr>
        <w:tab/>
        <w:t>(D)</w:t>
      </w:r>
      <w:r>
        <w:rPr>
          <w:snapToGrid w:val="0"/>
        </w:rPr>
        <w:tab/>
        <w:t>freight and delivery charges, where separate charges are made; and</w:t>
      </w:r>
    </w:p>
    <w:p w14:paraId="218AC1F2" w14:textId="77777777" w:rsidR="00C314C9" w:rsidRDefault="00ED3350">
      <w:pPr>
        <w:pStyle w:val="IndentI0"/>
        <w:rPr>
          <w:snapToGrid w:val="0"/>
        </w:rPr>
      </w:pPr>
      <w:r>
        <w:rPr>
          <w:snapToGrid w:val="0"/>
        </w:rPr>
        <w:tab/>
        <w:t>(E)</w:t>
      </w:r>
      <w:r>
        <w:rPr>
          <w:snapToGrid w:val="0"/>
        </w:rPr>
        <w:tab/>
        <w:t>any discount given; and</w:t>
      </w:r>
    </w:p>
    <w:p w14:paraId="633F3116" w14:textId="77777777" w:rsidR="00C314C9" w:rsidRDefault="00ED3350">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14:paraId="0A4B0079" w14:textId="77777777" w:rsidR="00C314C9" w:rsidRDefault="00ED3350">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14:paraId="7A5DCF83" w14:textId="77777777" w:rsidR="00C314C9" w:rsidRDefault="00ED3350">
      <w:pPr>
        <w:pStyle w:val="Indenta"/>
        <w:rPr>
          <w:snapToGrid w:val="0"/>
        </w:rPr>
      </w:pPr>
      <w:r>
        <w:rPr>
          <w:snapToGrid w:val="0"/>
        </w:rPr>
        <w:tab/>
      </w:r>
      <w:r>
        <w:rPr>
          <w:snapToGrid w:val="0"/>
        </w:rPr>
        <w:tab/>
        <w:t>and</w:t>
      </w:r>
    </w:p>
    <w:p w14:paraId="7BEEBF36" w14:textId="77777777" w:rsidR="00C314C9" w:rsidRDefault="00ED3350">
      <w:pPr>
        <w:pStyle w:val="Indenta"/>
        <w:keepNext/>
        <w:rPr>
          <w:snapToGrid w:val="0"/>
        </w:rPr>
      </w:pPr>
      <w:r>
        <w:rPr>
          <w:snapToGrid w:val="0"/>
        </w:rPr>
        <w:tab/>
        <w:t>(b)</w:t>
      </w:r>
      <w:r>
        <w:rPr>
          <w:snapToGrid w:val="0"/>
        </w:rPr>
        <w:tab/>
        <w:t>in the case of each transaction involving the purchase or other acquisition of liquor by the holder of a licence —</w:t>
      </w:r>
    </w:p>
    <w:p w14:paraId="112A66BE" w14:textId="77777777" w:rsidR="00C314C9" w:rsidRDefault="00ED3350">
      <w:pPr>
        <w:pStyle w:val="Indenti"/>
        <w:rPr>
          <w:snapToGrid w:val="0"/>
        </w:rPr>
      </w:pPr>
      <w:r>
        <w:rPr>
          <w:snapToGrid w:val="0"/>
        </w:rPr>
        <w:tab/>
        <w:t>(i)</w:t>
      </w:r>
      <w:r>
        <w:rPr>
          <w:snapToGrid w:val="0"/>
        </w:rPr>
        <w:tab/>
        <w:t>the name, address and licence number of the supplier; and</w:t>
      </w:r>
    </w:p>
    <w:p w14:paraId="22B43EB3" w14:textId="77777777" w:rsidR="00C314C9" w:rsidRDefault="00ED3350">
      <w:pPr>
        <w:pStyle w:val="Indenti"/>
        <w:rPr>
          <w:snapToGrid w:val="0"/>
        </w:rPr>
      </w:pPr>
      <w:r>
        <w:rPr>
          <w:snapToGrid w:val="0"/>
        </w:rPr>
        <w:tab/>
        <w:t>(ii)</w:t>
      </w:r>
      <w:r>
        <w:rPr>
          <w:snapToGrid w:val="0"/>
        </w:rPr>
        <w:tab/>
        <w:t>the date of the invoice or credit note, and the date on which the goods were received or returned; and</w:t>
      </w:r>
    </w:p>
    <w:p w14:paraId="77D60AED" w14:textId="77777777" w:rsidR="00C314C9" w:rsidRDefault="00ED3350">
      <w:pPr>
        <w:pStyle w:val="Indenti"/>
        <w:rPr>
          <w:snapToGrid w:val="0"/>
        </w:rPr>
      </w:pPr>
      <w:r>
        <w:rPr>
          <w:snapToGrid w:val="0"/>
        </w:rPr>
        <w:tab/>
        <w:t>(iii)</w:t>
      </w:r>
      <w:r>
        <w:rPr>
          <w:snapToGrid w:val="0"/>
        </w:rPr>
        <w:tab/>
        <w:t>the invoice or credit note number; and</w:t>
      </w:r>
    </w:p>
    <w:p w14:paraId="696E2540" w14:textId="77777777" w:rsidR="00C314C9" w:rsidRDefault="00ED3350">
      <w:pPr>
        <w:pStyle w:val="Indenti"/>
        <w:rPr>
          <w:snapToGrid w:val="0"/>
        </w:rPr>
      </w:pPr>
      <w:r>
        <w:rPr>
          <w:snapToGrid w:val="0"/>
        </w:rPr>
        <w:tab/>
        <w:t>(iv)</w:t>
      </w:r>
      <w:r>
        <w:rPr>
          <w:snapToGrid w:val="0"/>
        </w:rPr>
        <w:tab/>
        <w:t>the method by which payment was made and, if by cheque, the cheque number and date; and</w:t>
      </w:r>
    </w:p>
    <w:p w14:paraId="4197EB88" w14:textId="77777777" w:rsidR="00C314C9" w:rsidRDefault="00ED3350">
      <w:pPr>
        <w:pStyle w:val="Indenti"/>
        <w:rPr>
          <w:snapToGrid w:val="0"/>
        </w:rPr>
      </w:pPr>
      <w:r>
        <w:rPr>
          <w:snapToGrid w:val="0"/>
        </w:rPr>
        <w:tab/>
        <w:t>(v)</w:t>
      </w:r>
      <w:r>
        <w:rPr>
          <w:snapToGrid w:val="0"/>
        </w:rPr>
        <w:tab/>
        <w:t>the amount paid or payable for low alcohol liquor; and</w:t>
      </w:r>
    </w:p>
    <w:p w14:paraId="7C338DBB" w14:textId="77777777" w:rsidR="00C314C9" w:rsidRDefault="00ED3350">
      <w:pPr>
        <w:pStyle w:val="Indenti"/>
        <w:rPr>
          <w:snapToGrid w:val="0"/>
        </w:rPr>
      </w:pPr>
      <w:r>
        <w:rPr>
          <w:snapToGrid w:val="0"/>
        </w:rPr>
        <w:tab/>
        <w:t>(vi)</w:t>
      </w:r>
      <w:r>
        <w:rPr>
          <w:snapToGrid w:val="0"/>
        </w:rPr>
        <w:tab/>
        <w:t>the amount paid or payable for liquor other than low alcohol liquor; and</w:t>
      </w:r>
    </w:p>
    <w:p w14:paraId="60D12A28" w14:textId="77777777" w:rsidR="00C314C9" w:rsidRDefault="00ED3350">
      <w:pPr>
        <w:pStyle w:val="Indenti"/>
        <w:keepNext/>
        <w:rPr>
          <w:snapToGrid w:val="0"/>
        </w:rPr>
      </w:pPr>
      <w:r>
        <w:rPr>
          <w:snapToGrid w:val="0"/>
        </w:rPr>
        <w:tab/>
        <w:t>(vii)</w:t>
      </w:r>
      <w:r>
        <w:rPr>
          <w:snapToGrid w:val="0"/>
        </w:rPr>
        <w:tab/>
        <w:t>the amount paid or payable for any goods other than liquor;</w:t>
      </w:r>
    </w:p>
    <w:p w14:paraId="534B17AC" w14:textId="77777777" w:rsidR="00C314C9" w:rsidRDefault="00ED3350">
      <w:pPr>
        <w:pStyle w:val="Indenta"/>
        <w:rPr>
          <w:snapToGrid w:val="0"/>
        </w:rPr>
      </w:pPr>
      <w:r>
        <w:rPr>
          <w:snapToGrid w:val="0"/>
        </w:rPr>
        <w:tab/>
      </w:r>
      <w:r>
        <w:rPr>
          <w:snapToGrid w:val="0"/>
        </w:rPr>
        <w:tab/>
        <w:t>and</w:t>
      </w:r>
    </w:p>
    <w:p w14:paraId="02D804D8" w14:textId="77777777" w:rsidR="00C314C9" w:rsidRDefault="00ED3350">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14:paraId="343E8067" w14:textId="77777777" w:rsidR="00C314C9" w:rsidRDefault="00ED3350">
      <w:pPr>
        <w:pStyle w:val="Indenti"/>
        <w:rPr>
          <w:snapToGrid w:val="0"/>
        </w:rPr>
      </w:pPr>
      <w:r>
        <w:rPr>
          <w:snapToGrid w:val="0"/>
        </w:rPr>
        <w:tab/>
        <w:t>(i)</w:t>
      </w:r>
      <w:r>
        <w:rPr>
          <w:snapToGrid w:val="0"/>
        </w:rPr>
        <w:tab/>
        <w:t>sales to persons other than liquor merchants (including sales made in any restaurant on the licensed premises); and</w:t>
      </w:r>
    </w:p>
    <w:p w14:paraId="5CD0B028" w14:textId="77777777" w:rsidR="00C314C9" w:rsidRDefault="00ED3350">
      <w:pPr>
        <w:pStyle w:val="Indenti"/>
        <w:rPr>
          <w:snapToGrid w:val="0"/>
        </w:rPr>
      </w:pPr>
      <w:r>
        <w:rPr>
          <w:snapToGrid w:val="0"/>
        </w:rPr>
        <w:tab/>
        <w:t>(ii)</w:t>
      </w:r>
      <w:r>
        <w:rPr>
          <w:snapToGrid w:val="0"/>
        </w:rPr>
        <w:tab/>
        <w:t>mail order sales; and</w:t>
      </w:r>
    </w:p>
    <w:p w14:paraId="4D02DCFA" w14:textId="77777777" w:rsidR="00C314C9" w:rsidRDefault="00ED3350">
      <w:pPr>
        <w:pStyle w:val="Indenti"/>
        <w:rPr>
          <w:snapToGrid w:val="0"/>
        </w:rPr>
      </w:pPr>
      <w:r>
        <w:rPr>
          <w:snapToGrid w:val="0"/>
        </w:rPr>
        <w:tab/>
        <w:t>(iii)</w:t>
      </w:r>
      <w:r>
        <w:rPr>
          <w:snapToGrid w:val="0"/>
        </w:rPr>
        <w:tab/>
        <w:t>tastings, promotions and donations,</w:t>
      </w:r>
    </w:p>
    <w:p w14:paraId="01E432A0" w14:textId="77777777" w:rsidR="00C314C9" w:rsidRDefault="00ED3350">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14:paraId="2A76C266" w14:textId="77777777" w:rsidR="00C314C9" w:rsidRDefault="00ED3350">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14:paraId="290C8538" w14:textId="77777777" w:rsidR="00C314C9" w:rsidRDefault="00ED3350">
      <w:pPr>
        <w:pStyle w:val="Ednotesubsection"/>
        <w:keepNext/>
      </w:pPr>
      <w:r>
        <w:tab/>
        <w:t>[(2)</w:t>
      </w:r>
      <w:r>
        <w:tab/>
        <w:t>deleted]</w:t>
      </w:r>
    </w:p>
    <w:p w14:paraId="605F8EBB" w14:textId="77777777" w:rsidR="00C314C9" w:rsidRDefault="00ED3350">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14:paraId="4CF39086" w14:textId="77777777" w:rsidR="00C314C9" w:rsidRDefault="00ED3350">
      <w:pPr>
        <w:pStyle w:val="Heading5"/>
        <w:rPr>
          <w:snapToGrid w:val="0"/>
        </w:rPr>
      </w:pPr>
      <w:bookmarkStart w:id="92" w:name="_Toc231893859"/>
      <w:r>
        <w:rPr>
          <w:rStyle w:val="CharSectno"/>
        </w:rPr>
        <w:t>23</w:t>
      </w:r>
      <w:r>
        <w:rPr>
          <w:snapToGrid w:val="0"/>
        </w:rPr>
        <w:t>.</w:t>
      </w:r>
      <w:r>
        <w:rPr>
          <w:snapToGrid w:val="0"/>
        </w:rPr>
        <w:tab/>
        <w:t xml:space="preserve">Returns, verification and lodgment of </w:t>
      </w:r>
      <w:r>
        <w:t>(Act s. 146)</w:t>
      </w:r>
      <w:bookmarkEnd w:id="92"/>
    </w:p>
    <w:p w14:paraId="36FC306F" w14:textId="77777777" w:rsidR="00C314C9" w:rsidRDefault="00ED3350">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14:paraId="03DADE4E" w14:textId="77777777" w:rsidR="00C314C9" w:rsidRDefault="00ED3350">
      <w:pPr>
        <w:pStyle w:val="Indenta"/>
        <w:rPr>
          <w:snapToGrid w:val="0"/>
        </w:rPr>
      </w:pPr>
      <w:r>
        <w:rPr>
          <w:snapToGrid w:val="0"/>
        </w:rPr>
        <w:tab/>
        <w:t>(a)</w:t>
      </w:r>
      <w:r>
        <w:rPr>
          <w:snapToGrid w:val="0"/>
        </w:rPr>
        <w:tab/>
        <w:t>by at least one licensee, where the licence is held by one or more licensees; or</w:t>
      </w:r>
    </w:p>
    <w:p w14:paraId="7E8F10DA" w14:textId="77777777" w:rsidR="00C314C9" w:rsidRDefault="00ED3350">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14:paraId="51867614" w14:textId="77777777" w:rsidR="00C314C9" w:rsidRDefault="00ED3350">
      <w:pPr>
        <w:pStyle w:val="Subsection"/>
        <w:rPr>
          <w:snapToGrid w:val="0"/>
        </w:rPr>
      </w:pPr>
      <w:r>
        <w:rPr>
          <w:snapToGrid w:val="0"/>
        </w:rPr>
        <w:tab/>
        <w:t>(1a)</w:t>
      </w:r>
      <w:r>
        <w:rPr>
          <w:snapToGrid w:val="0"/>
        </w:rPr>
        <w:tab/>
        <w:t>A return is verified —</w:t>
      </w:r>
    </w:p>
    <w:p w14:paraId="2E6CB2E9" w14:textId="77777777" w:rsidR="00C314C9" w:rsidRDefault="00ED3350">
      <w:pPr>
        <w:pStyle w:val="Indenta"/>
        <w:rPr>
          <w:snapToGrid w:val="0"/>
        </w:rPr>
      </w:pPr>
      <w:r>
        <w:rPr>
          <w:snapToGrid w:val="0"/>
        </w:rPr>
        <w:tab/>
        <w:t>(a)</w:t>
      </w:r>
      <w:r>
        <w:rPr>
          <w:snapToGrid w:val="0"/>
        </w:rPr>
        <w:tab/>
        <w:t>by a natural person, where the return is signed by that person, and witnessed; and</w:t>
      </w:r>
    </w:p>
    <w:p w14:paraId="1B185FBA" w14:textId="77777777" w:rsidR="00C314C9" w:rsidRDefault="00ED3350">
      <w:pPr>
        <w:pStyle w:val="Indenta"/>
        <w:rPr>
          <w:snapToGrid w:val="0"/>
        </w:rPr>
      </w:pPr>
      <w:r>
        <w:rPr>
          <w:snapToGrid w:val="0"/>
        </w:rPr>
        <w:tab/>
        <w:t>(b)</w:t>
      </w:r>
      <w:r>
        <w:rPr>
          <w:snapToGrid w:val="0"/>
        </w:rPr>
        <w:tab/>
        <w:t>by a body corporate, by the affixing of the common seal of that body corporate.</w:t>
      </w:r>
    </w:p>
    <w:p w14:paraId="111D1633" w14:textId="77777777" w:rsidR="00C314C9" w:rsidRDefault="00ED3350">
      <w:pPr>
        <w:pStyle w:val="Subsection"/>
        <w:rPr>
          <w:snapToGrid w:val="0"/>
        </w:rPr>
      </w:pPr>
      <w:r>
        <w:rPr>
          <w:snapToGrid w:val="0"/>
        </w:rPr>
        <w:tab/>
        <w:t>(2)</w:t>
      </w:r>
      <w:r>
        <w:rPr>
          <w:snapToGrid w:val="0"/>
        </w:rPr>
        <w:tab/>
        <w:t>Returns required to be lodged under the Act shall be lodged at the office of the Director.</w:t>
      </w:r>
    </w:p>
    <w:p w14:paraId="23E95BC6" w14:textId="77777777" w:rsidR="00C314C9" w:rsidRDefault="00ED3350">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14:paraId="4A728C14" w14:textId="77777777" w:rsidR="00C314C9" w:rsidRDefault="00ED3350">
      <w:pPr>
        <w:pStyle w:val="Subsection"/>
        <w:keepNext/>
        <w:rPr>
          <w:snapToGrid w:val="0"/>
        </w:rPr>
      </w:pPr>
      <w:r>
        <w:rPr>
          <w:snapToGrid w:val="0"/>
        </w:rPr>
        <w:tab/>
        <w:t>(3)</w:t>
      </w:r>
      <w:r>
        <w:rPr>
          <w:snapToGrid w:val="0"/>
        </w:rPr>
        <w:tab/>
        <w:t>Where a return required to be lodged under the Act —</w:t>
      </w:r>
    </w:p>
    <w:p w14:paraId="2774AA3E" w14:textId="77777777" w:rsidR="00C314C9" w:rsidRDefault="00ED3350">
      <w:pPr>
        <w:pStyle w:val="Indenta"/>
        <w:rPr>
          <w:snapToGrid w:val="0"/>
        </w:rPr>
      </w:pPr>
      <w:r>
        <w:rPr>
          <w:snapToGrid w:val="0"/>
        </w:rPr>
        <w:tab/>
        <w:t>(a)</w:t>
      </w:r>
      <w:r>
        <w:rPr>
          <w:snapToGrid w:val="0"/>
        </w:rPr>
        <w:tab/>
        <w:t>is not lodged as required under subregulation (2a); or</w:t>
      </w:r>
    </w:p>
    <w:p w14:paraId="41B3D13C" w14:textId="77777777" w:rsidR="00C314C9" w:rsidRDefault="00ED3350">
      <w:pPr>
        <w:pStyle w:val="Indenta"/>
        <w:rPr>
          <w:snapToGrid w:val="0"/>
        </w:rPr>
      </w:pPr>
      <w:r>
        <w:rPr>
          <w:snapToGrid w:val="0"/>
        </w:rPr>
        <w:tab/>
        <w:t>(b)</w:t>
      </w:r>
      <w:r>
        <w:rPr>
          <w:snapToGrid w:val="0"/>
        </w:rPr>
        <w:tab/>
        <w:t>does not include the required information; or</w:t>
      </w:r>
    </w:p>
    <w:p w14:paraId="2A6EB3EE" w14:textId="77777777" w:rsidR="00C314C9" w:rsidRDefault="00ED3350">
      <w:pPr>
        <w:pStyle w:val="Indenta"/>
        <w:rPr>
          <w:snapToGrid w:val="0"/>
        </w:rPr>
      </w:pPr>
      <w:r>
        <w:rPr>
          <w:snapToGrid w:val="0"/>
        </w:rPr>
        <w:tab/>
        <w:t>(c)</w:t>
      </w:r>
      <w:r>
        <w:rPr>
          <w:snapToGrid w:val="0"/>
        </w:rPr>
        <w:tab/>
        <w:t>is otherwise incomplete or is not verified as required,</w:t>
      </w:r>
    </w:p>
    <w:p w14:paraId="73F96FB9" w14:textId="77777777" w:rsidR="00C314C9" w:rsidRDefault="00ED3350">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14:paraId="43400A3D" w14:textId="77777777" w:rsidR="00C314C9" w:rsidRDefault="00ED3350">
      <w:pPr>
        <w:pStyle w:val="Penstart"/>
        <w:rPr>
          <w:snapToGrid w:val="0"/>
        </w:rPr>
      </w:pPr>
      <w:r>
        <w:rPr>
          <w:snapToGrid w:val="0"/>
        </w:rPr>
        <w:tab/>
        <w:t>Penalty: $1 000.</w:t>
      </w:r>
    </w:p>
    <w:p w14:paraId="0AD58DB8" w14:textId="77777777" w:rsidR="00C314C9" w:rsidRDefault="00ED3350">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14:paraId="3DAA913A" w14:textId="77777777" w:rsidR="00C314C9" w:rsidRDefault="00ED3350">
      <w:pPr>
        <w:pStyle w:val="Footnotesection"/>
      </w:pPr>
      <w:r>
        <w:tab/>
        <w:t>[Regulation 23 amended: Gazette 30 Jan 1998 p. 566; 22 May 1998 p. 2943; 6 Oct 1998 p. 5566.]</w:t>
      </w:r>
    </w:p>
    <w:p w14:paraId="53923F8D" w14:textId="77777777" w:rsidR="00C314C9" w:rsidRDefault="00ED3350">
      <w:pPr>
        <w:pStyle w:val="Heading5"/>
        <w:rPr>
          <w:snapToGrid w:val="0"/>
        </w:rPr>
      </w:pPr>
      <w:bookmarkStart w:id="93" w:name="_Toc231893860"/>
      <w:r>
        <w:rPr>
          <w:rStyle w:val="CharSectno"/>
        </w:rPr>
        <w:t>24</w:t>
      </w:r>
      <w:r>
        <w:rPr>
          <w:snapToGrid w:val="0"/>
        </w:rPr>
        <w:t>.</w:t>
      </w:r>
      <w:r>
        <w:rPr>
          <w:snapToGrid w:val="0"/>
        </w:rPr>
        <w:tab/>
        <w:t xml:space="preserve">Return of information required etc. </w:t>
      </w:r>
      <w:r>
        <w:t>(Act s. 145)</w:t>
      </w:r>
      <w:bookmarkEnd w:id="93"/>
    </w:p>
    <w:p w14:paraId="2C9CEA20" w14:textId="77777777" w:rsidR="00C314C9" w:rsidRDefault="00ED3350">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14:paraId="1ACEA8AA" w14:textId="77777777" w:rsidR="00C314C9" w:rsidRDefault="00ED3350">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14:paraId="05294FD6" w14:textId="77777777" w:rsidR="00C314C9" w:rsidRDefault="00ED3350">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14:paraId="1CE8828F" w14:textId="77777777" w:rsidR="00C314C9" w:rsidRDefault="00ED3350">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14:paraId="1EE57C2C" w14:textId="77777777" w:rsidR="00C314C9" w:rsidRDefault="00ED3350">
      <w:pPr>
        <w:pStyle w:val="Ednotepara"/>
        <w:keepNext/>
        <w:spacing w:before="80"/>
        <w:ind w:left="1610" w:hanging="1610"/>
        <w:rPr>
          <w:snapToGrid w:val="0"/>
        </w:rPr>
      </w:pPr>
      <w:r>
        <w:rPr>
          <w:snapToGrid w:val="0"/>
        </w:rPr>
        <w:tab/>
        <w:t>[(d)</w:t>
      </w:r>
      <w:r>
        <w:rPr>
          <w:snapToGrid w:val="0"/>
        </w:rPr>
        <w:tab/>
        <w:t>deleted]</w:t>
      </w:r>
    </w:p>
    <w:p w14:paraId="64D95DC1" w14:textId="77777777" w:rsidR="00C314C9" w:rsidRDefault="00ED3350">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14:paraId="01EE90AE" w14:textId="77777777" w:rsidR="00C314C9" w:rsidRDefault="00ED3350">
      <w:pPr>
        <w:pStyle w:val="Indenta"/>
        <w:rPr>
          <w:snapToGrid w:val="0"/>
        </w:rPr>
      </w:pPr>
      <w:r>
        <w:rPr>
          <w:snapToGrid w:val="0"/>
        </w:rPr>
        <w:tab/>
        <w:t>(f)</w:t>
      </w:r>
      <w:r>
        <w:rPr>
          <w:snapToGrid w:val="0"/>
        </w:rPr>
        <w:tab/>
        <w:t>where the licensee is a body corporate —</w:t>
      </w:r>
    </w:p>
    <w:p w14:paraId="38311557" w14:textId="77777777" w:rsidR="00C314C9" w:rsidRDefault="00ED3350">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14:paraId="4E0C71F0" w14:textId="77777777" w:rsidR="00C314C9" w:rsidRDefault="00ED3350">
      <w:pPr>
        <w:pStyle w:val="Indenti"/>
        <w:rPr>
          <w:snapToGrid w:val="0"/>
        </w:rPr>
      </w:pPr>
      <w:r>
        <w:rPr>
          <w:snapToGrid w:val="0"/>
        </w:rPr>
        <w:tab/>
        <w:t>(ii)</w:t>
      </w:r>
      <w:r>
        <w:rPr>
          <w:snapToGrid w:val="0"/>
        </w:rPr>
        <w:tab/>
        <w:t>the registered office of the body corporate; and</w:t>
      </w:r>
    </w:p>
    <w:p w14:paraId="4E7BF208" w14:textId="77777777" w:rsidR="00C314C9" w:rsidRDefault="00ED3350">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14:paraId="040101B0" w14:textId="77777777" w:rsidR="00C314C9" w:rsidRDefault="00ED3350">
      <w:pPr>
        <w:pStyle w:val="Indenta"/>
        <w:rPr>
          <w:snapToGrid w:val="0"/>
        </w:rPr>
      </w:pPr>
      <w:r>
        <w:rPr>
          <w:snapToGrid w:val="0"/>
        </w:rPr>
        <w:tab/>
      </w:r>
      <w:r>
        <w:rPr>
          <w:snapToGrid w:val="0"/>
        </w:rPr>
        <w:tab/>
        <w:t>and</w:t>
      </w:r>
    </w:p>
    <w:p w14:paraId="35AA7C2E" w14:textId="77777777" w:rsidR="00C314C9" w:rsidRDefault="00ED3350">
      <w:pPr>
        <w:pStyle w:val="Ednotepara"/>
        <w:keepNext/>
        <w:spacing w:before="80"/>
        <w:rPr>
          <w:snapToGrid w:val="0"/>
        </w:rPr>
      </w:pPr>
      <w:r>
        <w:rPr>
          <w:snapToGrid w:val="0"/>
        </w:rPr>
        <w:tab/>
        <w:t>[(g)</w:t>
      </w:r>
      <w:r>
        <w:rPr>
          <w:snapToGrid w:val="0"/>
        </w:rPr>
        <w:noBreakHyphen/>
        <w:t>(j)</w:t>
      </w:r>
      <w:r>
        <w:rPr>
          <w:snapToGrid w:val="0"/>
        </w:rPr>
        <w:tab/>
        <w:t>deleted]</w:t>
      </w:r>
    </w:p>
    <w:p w14:paraId="686AAFE0" w14:textId="77777777" w:rsidR="00C314C9" w:rsidRDefault="00ED3350">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14:paraId="5FEA02EF" w14:textId="77777777" w:rsidR="00C314C9" w:rsidRDefault="00ED3350">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14:paraId="2F7F6D82" w14:textId="77777777" w:rsidR="00C314C9" w:rsidRDefault="00ED3350">
      <w:pPr>
        <w:pStyle w:val="Indenta"/>
        <w:rPr>
          <w:snapToGrid w:val="0"/>
        </w:rPr>
      </w:pPr>
      <w:r>
        <w:rPr>
          <w:snapToGrid w:val="0"/>
        </w:rPr>
        <w:tab/>
        <w:t>(n)</w:t>
      </w:r>
      <w:r>
        <w:rPr>
          <w:snapToGrid w:val="0"/>
        </w:rPr>
        <w:tab/>
        <w:t>the name and address of the owner of the licensed premises.</w:t>
      </w:r>
    </w:p>
    <w:p w14:paraId="4698D02B" w14:textId="77777777" w:rsidR="00C314C9" w:rsidRDefault="00ED3350">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14:paraId="6F76E772" w14:textId="77777777" w:rsidR="00C314C9" w:rsidRDefault="00ED3350">
      <w:pPr>
        <w:pStyle w:val="Footnotesection"/>
        <w:ind w:left="890" w:hanging="890"/>
      </w:pPr>
      <w:r>
        <w:tab/>
        <w:t>[Regulation 24 amended: Gazette 30 Jan 1998 p. 566</w:t>
      </w:r>
      <w:r>
        <w:noBreakHyphen/>
        <w:t>7; 22 May 1998 p. 2943; 1 May 2007 p. 1888</w:t>
      </w:r>
      <w:r>
        <w:noBreakHyphen/>
        <w:t>9; 4 Mar 2016 p. 630.]</w:t>
      </w:r>
    </w:p>
    <w:p w14:paraId="3F99FAD9" w14:textId="77777777" w:rsidR="00C314C9" w:rsidRDefault="00ED3350">
      <w:pPr>
        <w:pStyle w:val="Heading5"/>
      </w:pPr>
      <w:bookmarkStart w:id="94" w:name="_Toc231893861"/>
      <w:r>
        <w:rPr>
          <w:rStyle w:val="CharSectno"/>
        </w:rPr>
        <w:t>24AA</w:t>
      </w:r>
      <w:r>
        <w:t>.</w:t>
      </w:r>
      <w:r>
        <w:tab/>
        <w:t>Prescribed class of persons (Act s. 152K(2AA)(b))</w:t>
      </w:r>
      <w:bookmarkEnd w:id="94"/>
    </w:p>
    <w:p w14:paraId="1139292E" w14:textId="77777777" w:rsidR="00C314C9" w:rsidRDefault="00ED3350">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14:paraId="58ED9516" w14:textId="77777777" w:rsidR="00C314C9" w:rsidRDefault="00ED3350">
      <w:pPr>
        <w:pStyle w:val="Footnotesection"/>
      </w:pPr>
      <w:r>
        <w:tab/>
        <w:t>[Regulation 24AA inserted: SL 2023/196 r. 8.]</w:t>
      </w:r>
    </w:p>
    <w:p w14:paraId="2D7D62DB" w14:textId="77777777" w:rsidR="00C314C9" w:rsidRDefault="00ED3350">
      <w:pPr>
        <w:pStyle w:val="Heading5"/>
      </w:pPr>
      <w:bookmarkStart w:id="95" w:name="_Toc231893862"/>
      <w:r>
        <w:rPr>
          <w:rStyle w:val="CharSectno"/>
        </w:rPr>
        <w:t>24A</w:t>
      </w:r>
      <w:r>
        <w:t>.</w:t>
      </w:r>
      <w:r>
        <w:tab/>
        <w:t>Electronic means of service of documents under Part 5AA of Act (Act s. 152NZQ(4)(c))</w:t>
      </w:r>
      <w:bookmarkEnd w:id="95"/>
    </w:p>
    <w:p w14:paraId="3E463AAF" w14:textId="77777777" w:rsidR="00C314C9" w:rsidRDefault="00ED3350">
      <w:pPr>
        <w:pStyle w:val="Subsection"/>
      </w:pPr>
      <w:r>
        <w:tab/>
      </w:r>
      <w:r>
        <w:tab/>
        <w:t xml:space="preserve">For the purposes of section 152NZQ(4)(c), the other electronic means by which a document may be given to a named person are as follows — </w:t>
      </w:r>
    </w:p>
    <w:p w14:paraId="27461E39" w14:textId="77777777" w:rsidR="00C314C9" w:rsidRDefault="00ED3350">
      <w:pPr>
        <w:pStyle w:val="Indenta"/>
      </w:pPr>
      <w:r>
        <w:tab/>
        <w:t>(a)</w:t>
      </w:r>
      <w:r>
        <w:tab/>
        <w:t>sending a link to a uniform resource locator (URL) from which the document can be accessed or downloaded to an electronic address provided by the named person;</w:t>
      </w:r>
    </w:p>
    <w:p w14:paraId="48023198" w14:textId="77777777" w:rsidR="00C314C9" w:rsidRDefault="00ED3350">
      <w:pPr>
        <w:pStyle w:val="Indenta"/>
      </w:pPr>
      <w:r>
        <w:lastRenderedPageBreak/>
        <w:tab/>
        <w:t>(b)</w:t>
      </w:r>
      <w:r>
        <w:tab/>
        <w:t>sending the document, or a link to a uniform resource locator (URL) from which the document can be accessed or downloaded, to a mobile phone number provided by the named person.</w:t>
      </w:r>
    </w:p>
    <w:p w14:paraId="17357999" w14:textId="77777777" w:rsidR="00C314C9" w:rsidRDefault="00ED3350">
      <w:pPr>
        <w:pStyle w:val="Footnotesection"/>
        <w:spacing w:before="100"/>
        <w:ind w:left="890" w:hanging="890"/>
      </w:pPr>
      <w:r>
        <w:tab/>
        <w:t>[Regulation 24A inserted: SL 2022/217 r. 5.]</w:t>
      </w:r>
    </w:p>
    <w:p w14:paraId="7986B334" w14:textId="77777777" w:rsidR="00C314C9" w:rsidRDefault="00ED3350">
      <w:pPr>
        <w:pStyle w:val="Heading5"/>
      </w:pPr>
      <w:bookmarkStart w:id="96" w:name="_Toc231893863"/>
      <w:r>
        <w:rPr>
          <w:rStyle w:val="CharSectno"/>
        </w:rPr>
        <w:t>24B</w:t>
      </w:r>
      <w:r>
        <w:t>.</w:t>
      </w:r>
      <w:r>
        <w:tab/>
        <w:t>Consent to service of documents under Part 5AA of Act (Act s. 152NZQ(5))</w:t>
      </w:r>
      <w:bookmarkEnd w:id="96"/>
    </w:p>
    <w:p w14:paraId="3F95BCD0" w14:textId="77777777" w:rsidR="00C314C9" w:rsidRDefault="00ED3350">
      <w:pPr>
        <w:pStyle w:val="Subsection"/>
      </w:pPr>
      <w:r>
        <w:tab/>
        <w:t>(1)</w:t>
      </w:r>
      <w:r>
        <w:tab/>
        <w:t xml:space="preserve">Consent under section 152NZQ(4)(b)(i), (c) or (d) may be given — </w:t>
      </w:r>
    </w:p>
    <w:p w14:paraId="6E795931" w14:textId="77777777" w:rsidR="00C314C9" w:rsidRDefault="00ED3350">
      <w:pPr>
        <w:pStyle w:val="Indenta"/>
      </w:pPr>
      <w:r>
        <w:tab/>
        <w:t>(a)</w:t>
      </w:r>
      <w:r>
        <w:tab/>
        <w:t>in writing; or</w:t>
      </w:r>
    </w:p>
    <w:p w14:paraId="405FA0A4" w14:textId="77777777" w:rsidR="00C314C9" w:rsidRDefault="00ED3350">
      <w:pPr>
        <w:pStyle w:val="Indenta"/>
      </w:pPr>
      <w:r>
        <w:tab/>
        <w:t>(b)</w:t>
      </w:r>
      <w:r>
        <w:tab/>
        <w:t>verbally; or</w:t>
      </w:r>
    </w:p>
    <w:p w14:paraId="2FA28686" w14:textId="77777777" w:rsidR="00C314C9" w:rsidRDefault="00ED3350">
      <w:pPr>
        <w:pStyle w:val="Indenta"/>
      </w:pPr>
      <w:r>
        <w:tab/>
        <w:t>(c)</w:t>
      </w:r>
      <w:r>
        <w:tab/>
        <w:t>by non</w:t>
      </w:r>
      <w:r>
        <w:noBreakHyphen/>
        <w:t>verbal actions that a reasonable person would consider to indicate consent (for example, by gestures).</w:t>
      </w:r>
    </w:p>
    <w:p w14:paraId="090F9F72" w14:textId="77777777" w:rsidR="00C314C9" w:rsidRDefault="00ED3350">
      <w:pPr>
        <w:pStyle w:val="Subsection"/>
      </w:pPr>
      <w:r>
        <w:tab/>
        <w:t>(2)</w:t>
      </w:r>
      <w:r>
        <w:tab/>
        <w:t>A person does not give consent under section 152NZQ(4)(b)(i), (c) or (d) merely because the person gives their personal details following a request under section 152NZM(3).</w:t>
      </w:r>
    </w:p>
    <w:p w14:paraId="376486F2" w14:textId="77777777" w:rsidR="00C314C9" w:rsidRDefault="00ED3350">
      <w:pPr>
        <w:pStyle w:val="Subsection"/>
      </w:pPr>
      <w:r>
        <w:tab/>
        <w:t>(3)</w:t>
      </w:r>
      <w:r>
        <w:tab/>
        <w:t xml:space="preserve">Consent is taken not to be given under section 152NZQ(4)(b)(i), (c) or (d) if — </w:t>
      </w:r>
    </w:p>
    <w:p w14:paraId="2699C40A" w14:textId="77777777" w:rsidR="00C314C9" w:rsidRDefault="00ED3350">
      <w:pPr>
        <w:pStyle w:val="Indenta"/>
      </w:pPr>
      <w:r>
        <w:tab/>
        <w:t>(a)</w:t>
      </w:r>
      <w:r>
        <w:tab/>
        <w:t>the named person was coerced or pressured to give consent; or</w:t>
      </w:r>
    </w:p>
    <w:p w14:paraId="74026A1A" w14:textId="77777777" w:rsidR="00C314C9" w:rsidRDefault="00ED3350">
      <w:pPr>
        <w:pStyle w:val="Indenta"/>
      </w:pPr>
      <w:r>
        <w:tab/>
        <w:t>(b)</w:t>
      </w:r>
      <w:r>
        <w:tab/>
        <w:t>the named person did not have the capacity to give consent (including as a result of a physical or mental disability, illness or impairment); or</w:t>
      </w:r>
    </w:p>
    <w:p w14:paraId="1BAD69AC" w14:textId="77777777" w:rsidR="00C314C9" w:rsidRDefault="00ED3350">
      <w:pPr>
        <w:pStyle w:val="Indenta"/>
      </w:pPr>
      <w:r>
        <w:tab/>
        <w:t>(c)</w:t>
      </w:r>
      <w:r>
        <w:tab/>
        <w:t>due to a limited understanding of the language used in communications about consent, the named person did not understand the communications.</w:t>
      </w:r>
    </w:p>
    <w:p w14:paraId="66BBB9A2" w14:textId="77777777" w:rsidR="00C314C9" w:rsidRDefault="00ED3350">
      <w:pPr>
        <w:pStyle w:val="Subsection"/>
        <w:rPr>
          <w:rStyle w:val="DraftersNotes"/>
        </w:rPr>
      </w:pPr>
      <w:r>
        <w:tab/>
        <w:t>(4)</w:t>
      </w:r>
      <w:r>
        <w:tab/>
        <w:t>This regulation does not limit the circumstances in which consent is not given.</w:t>
      </w:r>
    </w:p>
    <w:p w14:paraId="4ACD6700" w14:textId="77777777" w:rsidR="00C314C9" w:rsidRDefault="00ED3350">
      <w:pPr>
        <w:pStyle w:val="Footnotesection"/>
        <w:spacing w:before="100"/>
        <w:ind w:left="890" w:hanging="890"/>
      </w:pPr>
      <w:r>
        <w:tab/>
        <w:t>[Regulation 24B inserted: SL 2022/217 r. 5.]</w:t>
      </w:r>
    </w:p>
    <w:p w14:paraId="44F53B19" w14:textId="77777777" w:rsidR="00C314C9" w:rsidRDefault="00ED3350">
      <w:pPr>
        <w:pStyle w:val="Heading5"/>
      </w:pPr>
      <w:bookmarkStart w:id="97" w:name="_Toc231893864"/>
      <w:r>
        <w:rPr>
          <w:rStyle w:val="CharSectno"/>
        </w:rPr>
        <w:lastRenderedPageBreak/>
        <w:t>24C</w:t>
      </w:r>
      <w:r>
        <w:t>.</w:t>
      </w:r>
      <w:r>
        <w:tab/>
        <w:t>Time when documents under Part 5AA of Act are served (Act s. 152NZR(6))</w:t>
      </w:r>
      <w:bookmarkEnd w:id="97"/>
    </w:p>
    <w:p w14:paraId="0EE90E98" w14:textId="77777777" w:rsidR="00C314C9" w:rsidRDefault="00ED3350">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14:paraId="1DE18EE6" w14:textId="77777777" w:rsidR="00C314C9" w:rsidRDefault="00ED3350">
      <w:pPr>
        <w:pStyle w:val="Indenta"/>
      </w:pPr>
      <w:r>
        <w:tab/>
        <w:t>(a)</w:t>
      </w:r>
      <w:r>
        <w:tab/>
        <w:t>at the time the document, or the link to a uniform resource locator (URL) from which the document can be accessed or downloaded, is sent to the electronic address; or</w:t>
      </w:r>
    </w:p>
    <w:p w14:paraId="7133D170" w14:textId="77777777" w:rsidR="00C314C9" w:rsidRDefault="00ED3350">
      <w:pPr>
        <w:pStyle w:val="Indenta"/>
      </w:pPr>
      <w:r>
        <w:tab/>
        <w:t>(b)</w:t>
      </w:r>
      <w:r>
        <w:tab/>
        <w:t>if it is proved that the document or link was delivered to the electronic address at a different time — at the time at which the document or link was delivered.</w:t>
      </w:r>
    </w:p>
    <w:p w14:paraId="6BF6A541" w14:textId="77777777" w:rsidR="00C314C9" w:rsidRDefault="00ED3350">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14:paraId="702E9A48" w14:textId="77777777" w:rsidR="00C314C9" w:rsidRDefault="00ED3350">
      <w:pPr>
        <w:pStyle w:val="Subsection"/>
      </w:pPr>
      <w:r>
        <w:tab/>
        <w:t>(3)</w:t>
      </w:r>
      <w:r>
        <w:tab/>
        <w:t xml:space="preserve">A document served by giving the document to a named person by the electronic means referred to in regulation 24A(b) is taken to be served on the named person — </w:t>
      </w:r>
    </w:p>
    <w:p w14:paraId="46E1BD1C" w14:textId="77777777" w:rsidR="00C314C9" w:rsidRDefault="00ED3350">
      <w:pPr>
        <w:pStyle w:val="Indenta"/>
      </w:pPr>
      <w:r>
        <w:tab/>
        <w:t>(a)</w:t>
      </w:r>
      <w:r>
        <w:tab/>
        <w:t>at the time the document, or the link to a uniform resource locator (URL) from which the document can be accessed or downloaded, is sent to the mobile phone number; or</w:t>
      </w:r>
    </w:p>
    <w:p w14:paraId="5D20A5E0" w14:textId="77777777" w:rsidR="00C314C9" w:rsidRDefault="00ED3350">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14:paraId="48885FE3" w14:textId="77777777" w:rsidR="00C314C9" w:rsidRDefault="00ED3350">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14:paraId="32D35551" w14:textId="77777777" w:rsidR="00C314C9" w:rsidRDefault="00ED3350">
      <w:pPr>
        <w:pStyle w:val="Footnotesection"/>
        <w:spacing w:before="100"/>
        <w:ind w:left="890" w:hanging="890"/>
      </w:pPr>
      <w:r>
        <w:tab/>
        <w:t>[Regulation 24C inserted: SL 2022/217 r. 5.]</w:t>
      </w:r>
    </w:p>
    <w:p w14:paraId="707CD3B3" w14:textId="77777777" w:rsidR="00C314C9" w:rsidRDefault="00ED3350">
      <w:pPr>
        <w:pStyle w:val="Heading5"/>
      </w:pPr>
      <w:bookmarkStart w:id="98" w:name="_Toc231893865"/>
      <w:r>
        <w:rPr>
          <w:rStyle w:val="CharSectno"/>
        </w:rPr>
        <w:t>25A</w:t>
      </w:r>
      <w:r>
        <w:t>.</w:t>
      </w:r>
      <w:r>
        <w:tab/>
        <w:t>Class of persons prescribed (Act s. 152P(4)(b))</w:t>
      </w:r>
      <w:bookmarkEnd w:id="98"/>
    </w:p>
    <w:p w14:paraId="7FD25A9B" w14:textId="77777777" w:rsidR="00C314C9" w:rsidRDefault="00ED3350">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14:paraId="43EAF1C2" w14:textId="77777777" w:rsidR="00C314C9" w:rsidRDefault="00ED3350">
      <w:pPr>
        <w:pStyle w:val="Footnotesection"/>
        <w:ind w:left="890" w:hanging="890"/>
      </w:pPr>
      <w:r>
        <w:tab/>
        <w:t>[Regulation 25A inserted: Gazette 7 Oct 2011 p. 4069.]</w:t>
      </w:r>
    </w:p>
    <w:p w14:paraId="27496649" w14:textId="77777777" w:rsidR="00C314C9" w:rsidRDefault="00ED3350">
      <w:pPr>
        <w:pStyle w:val="Heading5"/>
      </w:pPr>
      <w:bookmarkStart w:id="99" w:name="_Toc231893866"/>
      <w:r>
        <w:rPr>
          <w:rStyle w:val="CharSectno"/>
        </w:rPr>
        <w:t>25B</w:t>
      </w:r>
      <w:r>
        <w:t>.</w:t>
      </w:r>
      <w:r>
        <w:tab/>
        <w:t>Fee payable for review of decision related to banned drinker orders (Act s. 152YY(1))</w:t>
      </w:r>
      <w:bookmarkEnd w:id="99"/>
    </w:p>
    <w:p w14:paraId="45E5CAF2" w14:textId="677C84CB" w:rsidR="00C314C9" w:rsidRDefault="00ED3350">
      <w:pPr>
        <w:pStyle w:val="Subsection"/>
      </w:pPr>
      <w:r>
        <w:tab/>
        <w:t>(1)</w:t>
      </w:r>
      <w:r>
        <w:tab/>
        <w:t xml:space="preserve">A fee of </w:t>
      </w:r>
      <w:r w:rsidR="007C4164">
        <w:t>$287.50</w:t>
      </w:r>
      <w:r>
        <w:t xml:space="preserve"> is payable to the Commission in respect of an application under section 152YY(1).</w:t>
      </w:r>
    </w:p>
    <w:p w14:paraId="1BA78A3F" w14:textId="77777777" w:rsidR="00C314C9" w:rsidRDefault="00ED3350">
      <w:pPr>
        <w:pStyle w:val="Subsection"/>
      </w:pPr>
      <w:r>
        <w:tab/>
        <w:t>(2)</w:t>
      </w:r>
      <w:r>
        <w:tab/>
        <w:t>The person liable to pay the fee is the applicant.</w:t>
      </w:r>
    </w:p>
    <w:p w14:paraId="056F4EAF" w14:textId="77777777" w:rsidR="00C314C9" w:rsidRDefault="00ED3350">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14:paraId="1A2A411B" w14:textId="77777777" w:rsidR="00C314C9" w:rsidRDefault="00ED3350">
      <w:pPr>
        <w:pStyle w:val="Subsection"/>
      </w:pPr>
      <w:r>
        <w:tab/>
        <w:t>(4)</w:t>
      </w:r>
      <w:r>
        <w:tab/>
        <w:t>The Director may reduce, waive or refund, in whole or in part, any fee payable under this regulation.</w:t>
      </w:r>
    </w:p>
    <w:p w14:paraId="62105EC1" w14:textId="77777777" w:rsidR="00C314C9" w:rsidRDefault="00ED3350">
      <w:pPr>
        <w:pStyle w:val="Footnotesection"/>
      </w:pPr>
      <w:r>
        <w:tab/>
        <w:t>[Regulation 25B inserted: SL 2023/196 r. 9; amended: SL 2023/196 r. 13; SL 2024/213 r. 12</w:t>
      </w:r>
      <w:r w:rsidR="007C4164">
        <w:t>; SL 2025/187 r. 12</w:t>
      </w:r>
      <w:r>
        <w:t>.]</w:t>
      </w:r>
    </w:p>
    <w:p w14:paraId="291009ED" w14:textId="77777777" w:rsidR="00C314C9" w:rsidRDefault="00ED3350">
      <w:pPr>
        <w:pStyle w:val="Heading5"/>
      </w:pPr>
      <w:bookmarkStart w:id="100" w:name="_Toc231893867"/>
      <w:r>
        <w:rPr>
          <w:rStyle w:val="CharSectno"/>
        </w:rPr>
        <w:t>25C</w:t>
      </w:r>
      <w:r>
        <w:t>.</w:t>
      </w:r>
      <w:r>
        <w:tab/>
        <w:t>Disclosure of information about banned drinker order and banned drinker (Act s. 152ZC(2)(d))</w:t>
      </w:r>
      <w:bookmarkEnd w:id="100"/>
    </w:p>
    <w:p w14:paraId="67598D94" w14:textId="77777777" w:rsidR="00C314C9" w:rsidRDefault="00ED3350">
      <w:pPr>
        <w:pStyle w:val="Subsection"/>
      </w:pPr>
      <w:r>
        <w:tab/>
      </w:r>
      <w:r>
        <w:tab/>
        <w:t>For the purposes of section 152ZC(2)(d), Scantek Solutions Pty Ltd (ACN 158 339 514) is prescribed in relation to each banned drinker.</w:t>
      </w:r>
    </w:p>
    <w:p w14:paraId="719967B7" w14:textId="77777777" w:rsidR="00C314C9" w:rsidRDefault="00ED3350">
      <w:pPr>
        <w:pStyle w:val="Footnotesection"/>
      </w:pPr>
      <w:r>
        <w:tab/>
        <w:t>[Regulation 25C inserted: SL 2023/196 r. 9.]</w:t>
      </w:r>
    </w:p>
    <w:p w14:paraId="252CC879" w14:textId="77777777" w:rsidR="00C314C9" w:rsidRDefault="00ED3350">
      <w:pPr>
        <w:pStyle w:val="Heading5"/>
        <w:rPr>
          <w:snapToGrid w:val="0"/>
        </w:rPr>
      </w:pPr>
      <w:bookmarkStart w:id="101" w:name="_Toc231893868"/>
      <w:r>
        <w:rPr>
          <w:rStyle w:val="CharSectno"/>
        </w:rPr>
        <w:lastRenderedPageBreak/>
        <w:t>25</w:t>
      </w:r>
      <w:r>
        <w:rPr>
          <w:snapToGrid w:val="0"/>
        </w:rPr>
        <w:t>.</w:t>
      </w:r>
      <w:r>
        <w:rPr>
          <w:snapToGrid w:val="0"/>
        </w:rPr>
        <w:tab/>
        <w:t>Money payable under Act, how payable</w:t>
      </w:r>
      <w:bookmarkEnd w:id="101"/>
    </w:p>
    <w:p w14:paraId="4213A080" w14:textId="77777777" w:rsidR="00C314C9" w:rsidRDefault="00ED3350">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14:paraId="0601207A" w14:textId="77777777" w:rsidR="00C314C9" w:rsidRDefault="00ED3350">
      <w:pPr>
        <w:pStyle w:val="Subsection"/>
        <w:rPr>
          <w:snapToGrid w:val="0"/>
        </w:rPr>
      </w:pPr>
      <w:r>
        <w:rPr>
          <w:snapToGrid w:val="0"/>
        </w:rPr>
        <w:tab/>
        <w:t>(2)</w:t>
      </w:r>
      <w:r>
        <w:rPr>
          <w:snapToGrid w:val="0"/>
        </w:rPr>
        <w:tab/>
        <w:t>All moneys payable under the Act shall be payable —</w:t>
      </w:r>
    </w:p>
    <w:p w14:paraId="744790DB" w14:textId="77777777" w:rsidR="00C314C9" w:rsidRDefault="00ED3350">
      <w:pPr>
        <w:pStyle w:val="Indenta"/>
        <w:rPr>
          <w:snapToGrid w:val="0"/>
        </w:rPr>
      </w:pPr>
      <w:r>
        <w:rPr>
          <w:snapToGrid w:val="0"/>
        </w:rPr>
        <w:tab/>
        <w:t>(a)</w:t>
      </w:r>
      <w:r>
        <w:rPr>
          <w:snapToGrid w:val="0"/>
        </w:rPr>
        <w:tab/>
        <w:t>at the office of the Director; or</w:t>
      </w:r>
    </w:p>
    <w:p w14:paraId="788D05A9" w14:textId="77777777" w:rsidR="00C314C9" w:rsidRDefault="00ED3350">
      <w:pPr>
        <w:pStyle w:val="Indenta"/>
      </w:pPr>
      <w:r>
        <w:tab/>
        <w:t>(b)</w:t>
      </w:r>
      <w:r>
        <w:tab/>
        <w:t>at a place determined by the Director.</w:t>
      </w:r>
    </w:p>
    <w:p w14:paraId="551F1802" w14:textId="77777777" w:rsidR="00C314C9" w:rsidRDefault="00ED3350">
      <w:pPr>
        <w:pStyle w:val="Footnotesection"/>
        <w:ind w:left="890" w:hanging="890"/>
      </w:pPr>
      <w:r>
        <w:tab/>
        <w:t>[Regulation 25 amended: Gazette 24 Aug 1990 p. 4337; 30 Oct 1998 p. 6015; 1 May 2007 p. 1885.]</w:t>
      </w:r>
    </w:p>
    <w:p w14:paraId="24E8E90F" w14:textId="77777777" w:rsidR="00C314C9" w:rsidRDefault="00ED3350">
      <w:pPr>
        <w:pStyle w:val="Heading5"/>
        <w:keepLines w:val="0"/>
        <w:rPr>
          <w:snapToGrid w:val="0"/>
        </w:rPr>
      </w:pPr>
      <w:bookmarkStart w:id="102" w:name="_Toc231893869"/>
      <w:r>
        <w:rPr>
          <w:rStyle w:val="CharSectno"/>
        </w:rPr>
        <w:t>26</w:t>
      </w:r>
      <w:r>
        <w:rPr>
          <w:snapToGrid w:val="0"/>
        </w:rPr>
        <w:t>.</w:t>
      </w:r>
      <w:r>
        <w:rPr>
          <w:snapToGrid w:val="0"/>
        </w:rPr>
        <w:tab/>
        <w:t>Fees generally (Sch. 3)</w:t>
      </w:r>
      <w:bookmarkEnd w:id="102"/>
    </w:p>
    <w:p w14:paraId="1641A03F" w14:textId="77777777" w:rsidR="00C314C9" w:rsidRDefault="00ED3350">
      <w:pPr>
        <w:pStyle w:val="Subsection"/>
      </w:pPr>
      <w:r>
        <w:tab/>
        <w:t>(1)</w:t>
      </w:r>
      <w:r>
        <w:tab/>
        <w:t>The fees set out in column 3 of Schedule 3 are payable in respect of the corresponding matter set out in column 2 of that Schedule.</w:t>
      </w:r>
    </w:p>
    <w:p w14:paraId="6EAD4269" w14:textId="77777777" w:rsidR="00C314C9" w:rsidRDefault="00ED3350">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14:paraId="07D9B8D3" w14:textId="06EA48EA" w:rsidR="00C314C9" w:rsidRDefault="00ED3350">
      <w:pPr>
        <w:pStyle w:val="Indenta"/>
      </w:pPr>
      <w:r>
        <w:tab/>
        <w:t>(a)</w:t>
      </w:r>
      <w:r>
        <w:tab/>
        <w:t xml:space="preserve">if no more than 2 such permits have been issued — an additional amount of </w:t>
      </w:r>
      <w:r w:rsidR="007C4164">
        <w:t>$329; or</w:t>
      </w:r>
    </w:p>
    <w:p w14:paraId="469421BC" w14:textId="55936697" w:rsidR="00C314C9" w:rsidRDefault="00ED3350">
      <w:pPr>
        <w:pStyle w:val="Indenta"/>
      </w:pPr>
      <w:r>
        <w:tab/>
        <w:t>(b)</w:t>
      </w:r>
      <w:r>
        <w:tab/>
        <w:t xml:space="preserve">if 3 or more such permits have been issued — an additional amount of </w:t>
      </w:r>
      <w:r w:rsidR="007C4164">
        <w:t>$663.</w:t>
      </w:r>
    </w:p>
    <w:p w14:paraId="3BDF1425" w14:textId="77777777" w:rsidR="00C314C9" w:rsidRDefault="00ED3350">
      <w:pPr>
        <w:pStyle w:val="Subsection"/>
        <w:keepNext/>
        <w:rPr>
          <w:snapToGrid w:val="0"/>
        </w:rPr>
      </w:pPr>
      <w:r>
        <w:rPr>
          <w:snapToGrid w:val="0"/>
        </w:rPr>
        <w:tab/>
        <w:t>(1ab)</w:t>
      </w:r>
      <w:r>
        <w:rPr>
          <w:snapToGrid w:val="0"/>
        </w:rPr>
        <w:tab/>
        <w:t>In subregulation (1aa) —</w:t>
      </w:r>
    </w:p>
    <w:p w14:paraId="7814AA07" w14:textId="77777777" w:rsidR="00C314C9" w:rsidRDefault="00ED3350">
      <w:pPr>
        <w:pStyle w:val="Defstart"/>
        <w:spacing w:before="100"/>
      </w:pPr>
      <w:r>
        <w:rPr>
          <w:b/>
        </w:rPr>
        <w:tab/>
      </w:r>
      <w:r>
        <w:rPr>
          <w:rStyle w:val="CharDefText"/>
        </w:rPr>
        <w:t>current</w:t>
      </w:r>
      <w:r>
        <w:t xml:space="preserve"> means current on the day not later than which the relevant licence fee is payable under subregulation (1a).</w:t>
      </w:r>
    </w:p>
    <w:p w14:paraId="4BCBBF89" w14:textId="77777777" w:rsidR="00C314C9" w:rsidRDefault="00ED3350">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14:paraId="627FC14F" w14:textId="77777777" w:rsidR="00C314C9" w:rsidRDefault="00ED3350">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14:paraId="5A27EC08" w14:textId="77777777" w:rsidR="00C314C9" w:rsidRDefault="00ED3350">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14:paraId="4896E42B" w14:textId="77777777" w:rsidR="00C314C9" w:rsidRDefault="00ED3350">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14:paraId="5FBC29B9" w14:textId="77777777" w:rsidR="00C314C9" w:rsidRDefault="00ED3350">
      <w:pPr>
        <w:pStyle w:val="Subsection"/>
        <w:rPr>
          <w:snapToGrid w:val="0"/>
        </w:rPr>
      </w:pPr>
      <w:r>
        <w:rPr>
          <w:snapToGrid w:val="0"/>
        </w:rPr>
        <w:tab/>
        <w:t>(2)</w:t>
      </w:r>
      <w:r>
        <w:rPr>
          <w:snapToGrid w:val="0"/>
        </w:rPr>
        <w:tab/>
        <w:t>The Director may reduce, waive or refund, in whole or in part, any moneys due under this regulation.</w:t>
      </w:r>
    </w:p>
    <w:p w14:paraId="509991D2" w14:textId="77777777" w:rsidR="00C314C9" w:rsidRDefault="00ED3350">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14:paraId="2E7C098B" w14:textId="77777777" w:rsidR="00C314C9" w:rsidRDefault="00ED3350">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r w:rsidR="007C4164">
        <w:t>; SL 2025/187 r. 13</w:t>
      </w:r>
      <w:r>
        <w:t>.]</w:t>
      </w:r>
    </w:p>
    <w:p w14:paraId="6786F4AF" w14:textId="77777777" w:rsidR="00C314C9" w:rsidRDefault="00ED3350">
      <w:pPr>
        <w:pStyle w:val="Heading5"/>
      </w:pPr>
      <w:bookmarkStart w:id="103" w:name="_Toc231893870"/>
      <w:r>
        <w:rPr>
          <w:rStyle w:val="CharSectno"/>
        </w:rPr>
        <w:t>27A</w:t>
      </w:r>
      <w:r>
        <w:t>.</w:t>
      </w:r>
      <w:r>
        <w:tab/>
        <w:t>Reduction in licence fee for new licences</w:t>
      </w:r>
      <w:bookmarkEnd w:id="103"/>
    </w:p>
    <w:p w14:paraId="3F65B996" w14:textId="77777777" w:rsidR="00C314C9" w:rsidRDefault="00ED3350">
      <w:pPr>
        <w:pStyle w:val="Subsection"/>
      </w:pPr>
      <w:r>
        <w:tab/>
      </w:r>
      <w:r>
        <w:tab/>
        <w:t>If the licence fee specified in items 4 or 5 of Schedule 3 is to be paid for a new licence that is to come into force on or after 1 April in any year, the amount payable is reduced as set out in the Table.</w:t>
      </w:r>
    </w:p>
    <w:p w14:paraId="3C8D8B6E" w14:textId="77777777" w:rsidR="00C314C9" w:rsidRDefault="00ED335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C314C9" w14:paraId="21A317F1" w14:textId="77777777">
        <w:trPr>
          <w:tblHeader/>
        </w:trPr>
        <w:tc>
          <w:tcPr>
            <w:tcW w:w="2764" w:type="dxa"/>
          </w:tcPr>
          <w:p w14:paraId="1D2ACFEF" w14:textId="77777777" w:rsidR="00C314C9" w:rsidRDefault="00ED3350">
            <w:pPr>
              <w:pStyle w:val="TableNAm"/>
              <w:jc w:val="center"/>
            </w:pPr>
            <w:r>
              <w:rPr>
                <w:b/>
                <w:bCs/>
              </w:rPr>
              <w:t>When licence comes into force</w:t>
            </w:r>
          </w:p>
        </w:tc>
        <w:tc>
          <w:tcPr>
            <w:tcW w:w="2764" w:type="dxa"/>
          </w:tcPr>
          <w:p w14:paraId="0E77B68E" w14:textId="77777777" w:rsidR="00C314C9" w:rsidRDefault="00ED3350">
            <w:pPr>
              <w:pStyle w:val="TableNAm"/>
              <w:jc w:val="center"/>
            </w:pPr>
            <w:r>
              <w:rPr>
                <w:b/>
                <w:bCs/>
              </w:rPr>
              <w:t>Reduction</w:t>
            </w:r>
          </w:p>
        </w:tc>
      </w:tr>
      <w:tr w:rsidR="00C314C9" w14:paraId="20A885E0" w14:textId="77777777">
        <w:tc>
          <w:tcPr>
            <w:tcW w:w="2764" w:type="dxa"/>
          </w:tcPr>
          <w:p w14:paraId="08DA2E6E" w14:textId="77777777" w:rsidR="00C314C9" w:rsidRDefault="00ED3350">
            <w:pPr>
              <w:pStyle w:val="TableNAm"/>
            </w:pPr>
            <w:r>
              <w:t>On or after 1 April but not later than 30 June</w:t>
            </w:r>
          </w:p>
        </w:tc>
        <w:tc>
          <w:tcPr>
            <w:tcW w:w="2764" w:type="dxa"/>
          </w:tcPr>
          <w:p w14:paraId="3533D614" w14:textId="77777777" w:rsidR="00C314C9" w:rsidRDefault="00ED3350">
            <w:pPr>
              <w:pStyle w:val="TableNAm"/>
            </w:pPr>
            <w:r>
              <w:t>25% of the specified licence fee</w:t>
            </w:r>
          </w:p>
        </w:tc>
      </w:tr>
      <w:tr w:rsidR="00C314C9" w14:paraId="08363892" w14:textId="77777777">
        <w:tc>
          <w:tcPr>
            <w:tcW w:w="2764" w:type="dxa"/>
          </w:tcPr>
          <w:p w14:paraId="7C249639" w14:textId="77777777" w:rsidR="00C314C9" w:rsidRDefault="00ED3350">
            <w:pPr>
              <w:pStyle w:val="TableNAm"/>
            </w:pPr>
            <w:r>
              <w:t>On or after 1 July but not later than 30 September</w:t>
            </w:r>
          </w:p>
        </w:tc>
        <w:tc>
          <w:tcPr>
            <w:tcW w:w="2764" w:type="dxa"/>
          </w:tcPr>
          <w:p w14:paraId="22A3FD39" w14:textId="77777777" w:rsidR="00C314C9" w:rsidRDefault="00ED3350">
            <w:pPr>
              <w:pStyle w:val="TableNAm"/>
            </w:pPr>
            <w:r>
              <w:t>50% of the specified licence fee</w:t>
            </w:r>
          </w:p>
        </w:tc>
      </w:tr>
      <w:tr w:rsidR="00C314C9" w14:paraId="4ABE668F" w14:textId="77777777">
        <w:tc>
          <w:tcPr>
            <w:tcW w:w="2764" w:type="dxa"/>
          </w:tcPr>
          <w:p w14:paraId="2324E9BF" w14:textId="77777777" w:rsidR="00C314C9" w:rsidRDefault="00ED3350">
            <w:pPr>
              <w:pStyle w:val="TableNAm"/>
              <w:keepNext/>
            </w:pPr>
            <w:r>
              <w:t>On or after 1 October but not later than 31 December</w:t>
            </w:r>
          </w:p>
        </w:tc>
        <w:tc>
          <w:tcPr>
            <w:tcW w:w="2764" w:type="dxa"/>
          </w:tcPr>
          <w:p w14:paraId="5A27FA69" w14:textId="77777777" w:rsidR="00C314C9" w:rsidRDefault="00ED3350">
            <w:pPr>
              <w:pStyle w:val="TableNAm"/>
              <w:keepNext/>
            </w:pPr>
            <w:r>
              <w:t>75% of the specified licence fee</w:t>
            </w:r>
          </w:p>
        </w:tc>
      </w:tr>
    </w:tbl>
    <w:p w14:paraId="057162AE" w14:textId="77777777" w:rsidR="00C314C9" w:rsidRDefault="00ED3350">
      <w:pPr>
        <w:pStyle w:val="Footnotesection"/>
        <w:ind w:left="890" w:hanging="890"/>
      </w:pPr>
      <w:r>
        <w:tab/>
        <w:t>[Regulation 27A inserted: Gazette 21 Mar 2014 p. 742.]</w:t>
      </w:r>
    </w:p>
    <w:p w14:paraId="69E361CF" w14:textId="77777777" w:rsidR="00C314C9" w:rsidRDefault="00ED3350">
      <w:pPr>
        <w:pStyle w:val="Heading5"/>
      </w:pPr>
      <w:bookmarkStart w:id="104" w:name="_Toc231893871"/>
      <w:r>
        <w:rPr>
          <w:rStyle w:val="CharSectno"/>
        </w:rPr>
        <w:t>27</w:t>
      </w:r>
      <w:r>
        <w:rPr>
          <w:snapToGrid w:val="0"/>
        </w:rPr>
        <w:t>.</w:t>
      </w:r>
      <w:r>
        <w:rPr>
          <w:snapToGrid w:val="0"/>
        </w:rPr>
        <w:tab/>
      </w:r>
      <w:r>
        <w:t>Prescribed offences for infringement notices (Act s. 167(2))</w:t>
      </w:r>
      <w:bookmarkEnd w:id="104"/>
    </w:p>
    <w:p w14:paraId="532C2FAB" w14:textId="77777777" w:rsidR="00C314C9" w:rsidRDefault="00ED3350">
      <w:pPr>
        <w:pStyle w:val="Ednotesubsection"/>
        <w:rPr>
          <w:snapToGrid/>
        </w:rPr>
      </w:pPr>
      <w:r>
        <w:rPr>
          <w:snapToGrid/>
        </w:rPr>
        <w:tab/>
        <w:t>[(1)</w:t>
      </w:r>
      <w:r>
        <w:rPr>
          <w:snapToGrid/>
        </w:rPr>
        <w:tab/>
        <w:t>deleted]</w:t>
      </w:r>
    </w:p>
    <w:p w14:paraId="612D9B6B" w14:textId="77777777" w:rsidR="00C314C9" w:rsidRDefault="00ED3350">
      <w:pPr>
        <w:pStyle w:val="Subsection"/>
      </w:pPr>
      <w:r>
        <w:tab/>
        <w:t>(2)</w:t>
      </w:r>
      <w:r>
        <w:tab/>
        <w:t>For the purposes of section 167(2)(a), an offence against a provision of the Act listed in the Table to this subregulation is a prescribed offence.</w:t>
      </w:r>
    </w:p>
    <w:p w14:paraId="2DB05215" w14:textId="77777777" w:rsidR="00C314C9" w:rsidRDefault="00ED3350">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C314C9" w14:paraId="168DD977" w14:textId="77777777">
        <w:tc>
          <w:tcPr>
            <w:tcW w:w="2693" w:type="dxa"/>
          </w:tcPr>
          <w:p w14:paraId="6049ACEB" w14:textId="77777777" w:rsidR="00C314C9" w:rsidRDefault="00ED3350">
            <w:pPr>
              <w:pStyle w:val="TableNAm"/>
              <w:spacing w:before="100"/>
            </w:pPr>
            <w:r>
              <w:t>s. 37A</w:t>
            </w:r>
          </w:p>
          <w:p w14:paraId="057BA38B" w14:textId="77777777" w:rsidR="00C314C9" w:rsidRDefault="00ED3350">
            <w:pPr>
              <w:pStyle w:val="TableNAm"/>
              <w:spacing w:before="100"/>
            </w:pPr>
            <w:r>
              <w:lastRenderedPageBreak/>
              <w:t>s. 51(2)</w:t>
            </w:r>
          </w:p>
          <w:p w14:paraId="733DBBBF" w14:textId="77777777" w:rsidR="00C314C9" w:rsidRDefault="00ED3350">
            <w:pPr>
              <w:pStyle w:val="TableNAm"/>
              <w:spacing w:before="100"/>
            </w:pPr>
            <w:r>
              <w:t>s. 51(4)</w:t>
            </w:r>
          </w:p>
          <w:p w14:paraId="22588DB1" w14:textId="77777777" w:rsidR="00C314C9" w:rsidRDefault="00ED3350">
            <w:pPr>
              <w:pStyle w:val="TableNAm"/>
              <w:spacing w:before="100"/>
            </w:pPr>
            <w:r>
              <w:t>s. 65(1)</w:t>
            </w:r>
          </w:p>
          <w:p w14:paraId="3A408A28" w14:textId="77777777" w:rsidR="00C314C9" w:rsidRDefault="00ED3350">
            <w:pPr>
              <w:pStyle w:val="TableNAm"/>
              <w:spacing w:before="100"/>
            </w:pPr>
            <w:r>
              <w:t>s. 77(1)</w:t>
            </w:r>
          </w:p>
          <w:p w14:paraId="5900E59D" w14:textId="77777777" w:rsidR="00C314C9" w:rsidRDefault="00ED3350">
            <w:pPr>
              <w:pStyle w:val="TableNAm"/>
              <w:spacing w:before="100"/>
            </w:pPr>
            <w:r>
              <w:t>s. 100(2)</w:t>
            </w:r>
          </w:p>
          <w:p w14:paraId="1275A403" w14:textId="77777777" w:rsidR="00C314C9" w:rsidRDefault="00ED3350">
            <w:pPr>
              <w:pStyle w:val="TableNAm"/>
              <w:spacing w:before="100"/>
            </w:pPr>
            <w:r>
              <w:t>s. 100(2a)</w:t>
            </w:r>
          </w:p>
          <w:p w14:paraId="4621B0C0" w14:textId="77777777" w:rsidR="00C314C9" w:rsidRDefault="00ED3350">
            <w:pPr>
              <w:pStyle w:val="TableNAm"/>
              <w:spacing w:before="100"/>
            </w:pPr>
            <w:r>
              <w:t>s. 100(5)</w:t>
            </w:r>
          </w:p>
          <w:p w14:paraId="15868F4B" w14:textId="77777777" w:rsidR="00C314C9" w:rsidRDefault="00ED3350">
            <w:pPr>
              <w:pStyle w:val="TableNAm"/>
              <w:spacing w:before="100"/>
            </w:pPr>
            <w:r>
              <w:t>s. 100(8)</w:t>
            </w:r>
          </w:p>
          <w:p w14:paraId="6633E60B" w14:textId="77777777" w:rsidR="00C314C9" w:rsidRDefault="00ED3350">
            <w:pPr>
              <w:pStyle w:val="TableNAm"/>
              <w:spacing w:before="100"/>
            </w:pPr>
            <w:r>
              <w:t>s. 101(3)</w:t>
            </w:r>
          </w:p>
          <w:p w14:paraId="700D1DDE" w14:textId="77777777" w:rsidR="00C314C9" w:rsidRDefault="00ED3350">
            <w:pPr>
              <w:pStyle w:val="TableNAm"/>
              <w:spacing w:before="100"/>
            </w:pPr>
            <w:r>
              <w:t>s. 102(1)</w:t>
            </w:r>
          </w:p>
          <w:p w14:paraId="423FC0BD" w14:textId="77777777" w:rsidR="00C314C9" w:rsidRDefault="00ED3350">
            <w:pPr>
              <w:pStyle w:val="TableNAm"/>
              <w:spacing w:before="100"/>
            </w:pPr>
            <w:r>
              <w:t>s. 103(3)</w:t>
            </w:r>
          </w:p>
          <w:p w14:paraId="22D1EC80" w14:textId="77777777" w:rsidR="00C314C9" w:rsidRDefault="00ED3350">
            <w:pPr>
              <w:pStyle w:val="TableNAm"/>
              <w:spacing w:before="100"/>
            </w:pPr>
            <w:r>
              <w:t>s. 104(1)</w:t>
            </w:r>
          </w:p>
          <w:p w14:paraId="6A6ABC2B" w14:textId="77777777" w:rsidR="00C314C9" w:rsidRDefault="00ED3350">
            <w:pPr>
              <w:pStyle w:val="TableNAm"/>
              <w:spacing w:before="100"/>
            </w:pPr>
            <w:r>
              <w:t>s. 106(1) (where the alleged offender is a lodger)</w:t>
            </w:r>
          </w:p>
          <w:p w14:paraId="1BC1BD60" w14:textId="77777777" w:rsidR="00C314C9" w:rsidRDefault="00ED3350">
            <w:pPr>
              <w:pStyle w:val="TableNAm"/>
              <w:spacing w:before="100"/>
            </w:pPr>
            <w:r>
              <w:t>s. 106(3)</w:t>
            </w:r>
          </w:p>
          <w:p w14:paraId="728ADA19" w14:textId="77777777" w:rsidR="00C314C9" w:rsidRDefault="00ED3350">
            <w:pPr>
              <w:pStyle w:val="TableNAm"/>
              <w:spacing w:before="100"/>
            </w:pPr>
            <w:r>
              <w:t>s. 108</w:t>
            </w:r>
          </w:p>
          <w:p w14:paraId="53DDE332" w14:textId="77777777" w:rsidR="00C314C9" w:rsidRDefault="00ED3350">
            <w:pPr>
              <w:pStyle w:val="TableNAm"/>
              <w:spacing w:before="100"/>
            </w:pPr>
            <w:r>
              <w:t>s. 110(1)</w:t>
            </w:r>
          </w:p>
          <w:p w14:paraId="0261E795" w14:textId="77777777" w:rsidR="00C314C9" w:rsidRDefault="00ED3350">
            <w:pPr>
              <w:pStyle w:val="TableNAm"/>
              <w:spacing w:before="100"/>
            </w:pPr>
            <w:r>
              <w:t>s. 110(2)</w:t>
            </w:r>
          </w:p>
          <w:p w14:paraId="00FE009F" w14:textId="77777777" w:rsidR="00C314C9" w:rsidRDefault="00ED3350">
            <w:pPr>
              <w:pStyle w:val="TableNAm"/>
              <w:spacing w:before="100"/>
            </w:pPr>
            <w:r>
              <w:t>s. 110(3)</w:t>
            </w:r>
          </w:p>
          <w:p w14:paraId="2B6A7DCD" w14:textId="77777777" w:rsidR="00C314C9" w:rsidRDefault="00ED3350">
            <w:pPr>
              <w:pStyle w:val="TableNAm"/>
              <w:spacing w:before="100"/>
            </w:pPr>
            <w:r>
              <w:t>s. 110(4A)</w:t>
            </w:r>
          </w:p>
          <w:p w14:paraId="2F68E820" w14:textId="77777777" w:rsidR="00C314C9" w:rsidRDefault="00ED3350">
            <w:pPr>
              <w:pStyle w:val="TableNAm"/>
              <w:spacing w:before="100"/>
            </w:pPr>
            <w:r>
              <w:t>s. 110(4)</w:t>
            </w:r>
          </w:p>
          <w:p w14:paraId="669DE555" w14:textId="77777777" w:rsidR="00C314C9" w:rsidRDefault="00ED3350">
            <w:pPr>
              <w:pStyle w:val="TableNAm"/>
              <w:spacing w:before="100"/>
            </w:pPr>
            <w:r>
              <w:t>s. 110(5)</w:t>
            </w:r>
          </w:p>
          <w:p w14:paraId="5273DDEF" w14:textId="77777777" w:rsidR="00C314C9" w:rsidRDefault="00ED3350">
            <w:pPr>
              <w:pStyle w:val="TableNAm"/>
              <w:spacing w:before="100"/>
            </w:pPr>
            <w:r>
              <w:t>s. 110(7)</w:t>
            </w:r>
          </w:p>
          <w:p w14:paraId="4215F922" w14:textId="77777777" w:rsidR="00C314C9" w:rsidRDefault="00ED3350">
            <w:pPr>
              <w:pStyle w:val="TableNAm"/>
              <w:spacing w:before="100"/>
            </w:pPr>
            <w:r>
              <w:t>s. 111(1)</w:t>
            </w:r>
          </w:p>
          <w:p w14:paraId="600368FD" w14:textId="77777777" w:rsidR="00C314C9" w:rsidRDefault="00ED3350">
            <w:pPr>
              <w:pStyle w:val="TableNAm"/>
              <w:spacing w:before="100"/>
            </w:pPr>
            <w:r>
              <w:t>s. 111(2)</w:t>
            </w:r>
          </w:p>
          <w:p w14:paraId="7DDF915E" w14:textId="77777777" w:rsidR="00C314C9" w:rsidRDefault="00ED3350">
            <w:pPr>
              <w:pStyle w:val="TableNAm"/>
              <w:spacing w:before="100"/>
            </w:pPr>
            <w:r>
              <w:t>s. 113A</w:t>
            </w:r>
          </w:p>
          <w:p w14:paraId="04D8ACBA" w14:textId="77777777" w:rsidR="00C314C9" w:rsidRDefault="00ED3350">
            <w:pPr>
              <w:pStyle w:val="TableNAm"/>
              <w:spacing w:before="100"/>
            </w:pPr>
            <w:r>
              <w:lastRenderedPageBreak/>
              <w:t>s. 115(1)</w:t>
            </w:r>
          </w:p>
          <w:p w14:paraId="07670C81" w14:textId="77777777" w:rsidR="00C314C9" w:rsidRDefault="00ED3350">
            <w:pPr>
              <w:pStyle w:val="TableNAm"/>
              <w:spacing w:before="100"/>
            </w:pPr>
            <w:r>
              <w:t>s. 115(2)</w:t>
            </w:r>
          </w:p>
          <w:p w14:paraId="1757556E" w14:textId="77777777" w:rsidR="00C314C9" w:rsidRDefault="00ED3350">
            <w:pPr>
              <w:pStyle w:val="TableNAm"/>
              <w:spacing w:before="100"/>
            </w:pPr>
            <w:r>
              <w:t>s. 115(4B)</w:t>
            </w:r>
          </w:p>
          <w:p w14:paraId="0C752904" w14:textId="77777777" w:rsidR="00C314C9" w:rsidRDefault="00ED3350">
            <w:pPr>
              <w:pStyle w:val="TableNAm"/>
              <w:spacing w:before="100"/>
            </w:pPr>
            <w:r>
              <w:t>s. 115(5)</w:t>
            </w:r>
          </w:p>
          <w:p w14:paraId="05B33FF2" w14:textId="77777777" w:rsidR="00C314C9" w:rsidRDefault="00ED3350">
            <w:pPr>
              <w:pStyle w:val="TableNAm"/>
              <w:spacing w:before="100"/>
            </w:pPr>
            <w:r>
              <w:t>s. 115(6)</w:t>
            </w:r>
          </w:p>
          <w:p w14:paraId="48A8D0F3" w14:textId="77777777" w:rsidR="00C314C9" w:rsidRDefault="00ED3350">
            <w:pPr>
              <w:pStyle w:val="TableNAm"/>
              <w:spacing w:before="100"/>
            </w:pPr>
            <w:r>
              <w:t>s. 115(7)</w:t>
            </w:r>
          </w:p>
          <w:p w14:paraId="0F64D04C" w14:textId="77777777" w:rsidR="00C314C9" w:rsidRDefault="00ED3350">
            <w:pPr>
              <w:pStyle w:val="TableNAm"/>
              <w:spacing w:before="100"/>
            </w:pPr>
            <w:r>
              <w:t>s. 115A(2)</w:t>
            </w:r>
          </w:p>
          <w:p w14:paraId="2997BB2B" w14:textId="77777777" w:rsidR="00C314C9" w:rsidRDefault="00ED3350">
            <w:pPr>
              <w:pStyle w:val="TableNAm"/>
              <w:spacing w:before="100"/>
            </w:pPr>
            <w:r>
              <w:t>s. 116</w:t>
            </w:r>
          </w:p>
          <w:p w14:paraId="3CF42601" w14:textId="77777777" w:rsidR="00C314C9" w:rsidRDefault="00ED3350">
            <w:pPr>
              <w:pStyle w:val="TableNAm"/>
              <w:spacing w:before="100"/>
            </w:pPr>
            <w:r>
              <w:t>s. 116A(1)</w:t>
            </w:r>
          </w:p>
          <w:p w14:paraId="7D62D5D7" w14:textId="77777777" w:rsidR="00C314C9" w:rsidRDefault="00ED3350">
            <w:pPr>
              <w:pStyle w:val="TableNAm"/>
              <w:spacing w:before="100"/>
            </w:pPr>
            <w:r>
              <w:t>s. 116A(3)</w:t>
            </w:r>
          </w:p>
          <w:p w14:paraId="53B2A55F" w14:textId="77777777" w:rsidR="00C314C9" w:rsidRDefault="00ED3350">
            <w:pPr>
              <w:pStyle w:val="TableNAm"/>
              <w:spacing w:before="100"/>
            </w:pPr>
            <w:r>
              <w:t>s. 118(3)</w:t>
            </w:r>
          </w:p>
          <w:p w14:paraId="077F088E" w14:textId="77777777" w:rsidR="00C314C9" w:rsidRDefault="00ED3350">
            <w:pPr>
              <w:pStyle w:val="TableNAm"/>
              <w:spacing w:before="100"/>
            </w:pPr>
            <w:r>
              <w:t>s. 119(1)</w:t>
            </w:r>
          </w:p>
          <w:p w14:paraId="2F77D74D" w14:textId="77777777" w:rsidR="00C314C9" w:rsidRDefault="00ED3350">
            <w:pPr>
              <w:pStyle w:val="TableNAm"/>
              <w:spacing w:before="100"/>
            </w:pPr>
            <w:r>
              <w:t>s. 119(2)</w:t>
            </w:r>
          </w:p>
          <w:p w14:paraId="238B62CA" w14:textId="77777777" w:rsidR="00C314C9" w:rsidRDefault="00ED3350">
            <w:pPr>
              <w:pStyle w:val="TableNAm"/>
              <w:spacing w:before="100"/>
            </w:pPr>
            <w:r>
              <w:t>s. 119(4)</w:t>
            </w:r>
          </w:p>
          <w:p w14:paraId="3559B39A" w14:textId="77777777" w:rsidR="00C314C9" w:rsidRDefault="00ED3350">
            <w:pPr>
              <w:pStyle w:val="TableNAm"/>
              <w:spacing w:before="100"/>
            </w:pPr>
            <w:r>
              <w:t>s. 119(5)</w:t>
            </w:r>
          </w:p>
        </w:tc>
        <w:tc>
          <w:tcPr>
            <w:tcW w:w="2693" w:type="dxa"/>
          </w:tcPr>
          <w:p w14:paraId="4D4BFB14" w14:textId="77777777" w:rsidR="00C314C9" w:rsidRDefault="00ED3350">
            <w:pPr>
              <w:pStyle w:val="TableNAm"/>
              <w:spacing w:before="100"/>
            </w:pPr>
            <w:r>
              <w:lastRenderedPageBreak/>
              <w:t>s. 119(7)</w:t>
            </w:r>
          </w:p>
          <w:p w14:paraId="76EC09D3" w14:textId="77777777" w:rsidR="00C314C9" w:rsidRDefault="00ED3350">
            <w:pPr>
              <w:pStyle w:val="TableNAm"/>
              <w:spacing w:before="100"/>
            </w:pPr>
            <w:r>
              <w:lastRenderedPageBreak/>
              <w:t>s. 119(11)</w:t>
            </w:r>
          </w:p>
          <w:p w14:paraId="5841E281" w14:textId="77777777" w:rsidR="00C314C9" w:rsidRDefault="00ED3350">
            <w:pPr>
              <w:pStyle w:val="TableNAm"/>
              <w:spacing w:before="100"/>
            </w:pPr>
            <w:r>
              <w:t>s. 119A(4)</w:t>
            </w:r>
          </w:p>
          <w:p w14:paraId="729B5CA1" w14:textId="77777777" w:rsidR="00C314C9" w:rsidRDefault="00ED3350">
            <w:pPr>
              <w:pStyle w:val="TableNAm"/>
              <w:spacing w:before="100"/>
            </w:pPr>
            <w:r>
              <w:t>s. 119A(5)</w:t>
            </w:r>
          </w:p>
          <w:p w14:paraId="4D3D90A9" w14:textId="77777777" w:rsidR="00C314C9" w:rsidRDefault="00ED3350">
            <w:pPr>
              <w:pStyle w:val="TableNAm"/>
              <w:spacing w:before="100"/>
            </w:pPr>
            <w:r>
              <w:t>s. 121(1)</w:t>
            </w:r>
          </w:p>
          <w:p w14:paraId="4DE38D1E" w14:textId="77777777" w:rsidR="00C314C9" w:rsidRDefault="00ED3350">
            <w:pPr>
              <w:pStyle w:val="TableNAm"/>
              <w:spacing w:before="100"/>
            </w:pPr>
            <w:r>
              <w:t>s. 121(2)</w:t>
            </w:r>
          </w:p>
          <w:p w14:paraId="2DA99D0E" w14:textId="77777777" w:rsidR="00C314C9" w:rsidRDefault="00ED3350">
            <w:pPr>
              <w:pStyle w:val="TableNAm"/>
              <w:spacing w:before="100"/>
            </w:pPr>
            <w:r>
              <w:t>s. 121(3)</w:t>
            </w:r>
          </w:p>
          <w:p w14:paraId="5EFADDCD" w14:textId="77777777" w:rsidR="00C314C9" w:rsidRDefault="00ED3350">
            <w:pPr>
              <w:pStyle w:val="TableNAm"/>
              <w:spacing w:before="100"/>
            </w:pPr>
            <w:r>
              <w:t>s. 121(4) (where the alleged offender is the licensee or a juvenile)</w:t>
            </w:r>
          </w:p>
          <w:p w14:paraId="591BF8C2" w14:textId="77777777" w:rsidR="00C314C9" w:rsidRDefault="00ED3350">
            <w:pPr>
              <w:pStyle w:val="TableNAm"/>
              <w:spacing w:before="100"/>
            </w:pPr>
            <w:r>
              <w:t>s. 121(7)</w:t>
            </w:r>
          </w:p>
          <w:p w14:paraId="21230AE9" w14:textId="77777777" w:rsidR="00C314C9" w:rsidRDefault="00ED3350">
            <w:pPr>
              <w:pStyle w:val="TableNAm"/>
              <w:spacing w:before="100"/>
            </w:pPr>
            <w:r>
              <w:t>s. 121(7a)</w:t>
            </w:r>
          </w:p>
          <w:p w14:paraId="58665DB7" w14:textId="77777777" w:rsidR="00C314C9" w:rsidRDefault="00ED3350">
            <w:pPr>
              <w:pStyle w:val="TableNAm"/>
              <w:spacing w:before="100"/>
            </w:pPr>
            <w:r>
              <w:t>s. 121(9)</w:t>
            </w:r>
          </w:p>
          <w:p w14:paraId="6A2623D9" w14:textId="77777777" w:rsidR="00C314C9" w:rsidRDefault="00ED3350">
            <w:pPr>
              <w:pStyle w:val="TableNAm"/>
              <w:spacing w:before="100"/>
            </w:pPr>
            <w:r>
              <w:t>s. 121(10)</w:t>
            </w:r>
          </w:p>
          <w:p w14:paraId="543A2B06" w14:textId="77777777" w:rsidR="00C314C9" w:rsidRDefault="00ED3350">
            <w:pPr>
              <w:pStyle w:val="TableNAm"/>
              <w:spacing w:before="100"/>
            </w:pPr>
            <w:r>
              <w:t>s. 122(2)</w:t>
            </w:r>
          </w:p>
          <w:p w14:paraId="5691744C" w14:textId="77777777" w:rsidR="00C314C9" w:rsidRDefault="00ED3350">
            <w:pPr>
              <w:pStyle w:val="TableNAm"/>
              <w:spacing w:before="100"/>
            </w:pPr>
            <w:r>
              <w:t>s. 122(3)</w:t>
            </w:r>
          </w:p>
          <w:p w14:paraId="25276FC3" w14:textId="77777777" w:rsidR="00C314C9" w:rsidRDefault="00ED3350">
            <w:pPr>
              <w:pStyle w:val="TableNAm"/>
              <w:spacing w:before="100"/>
            </w:pPr>
            <w:r>
              <w:t>s. 123(1)</w:t>
            </w:r>
          </w:p>
          <w:p w14:paraId="74F751BF" w14:textId="77777777" w:rsidR="00C314C9" w:rsidRDefault="00ED3350">
            <w:pPr>
              <w:pStyle w:val="TableNAm"/>
              <w:spacing w:before="100"/>
            </w:pPr>
            <w:r>
              <w:t>s. 123(2)</w:t>
            </w:r>
          </w:p>
          <w:p w14:paraId="4F07F848" w14:textId="77777777" w:rsidR="00C314C9" w:rsidRDefault="00ED3350">
            <w:pPr>
              <w:pStyle w:val="TableNAm"/>
              <w:spacing w:before="100"/>
            </w:pPr>
            <w:r>
              <w:t>s. 124</w:t>
            </w:r>
          </w:p>
          <w:p w14:paraId="7FCCD192" w14:textId="77777777" w:rsidR="00C314C9" w:rsidRDefault="00ED3350">
            <w:pPr>
              <w:pStyle w:val="TableNAm"/>
              <w:spacing w:before="100"/>
            </w:pPr>
            <w:r>
              <w:t>s. 126(2)</w:t>
            </w:r>
          </w:p>
          <w:p w14:paraId="6F90D20F" w14:textId="77777777" w:rsidR="00C314C9" w:rsidRDefault="00ED3350">
            <w:pPr>
              <w:pStyle w:val="TableNAm"/>
              <w:spacing w:before="100"/>
            </w:pPr>
            <w:r>
              <w:t>s. 126(4)</w:t>
            </w:r>
          </w:p>
          <w:p w14:paraId="21D78BC0" w14:textId="77777777" w:rsidR="00C314C9" w:rsidRDefault="00ED3350">
            <w:pPr>
              <w:pStyle w:val="TableNAm"/>
              <w:spacing w:before="100"/>
            </w:pPr>
            <w:r>
              <w:t>s. 126(5)</w:t>
            </w:r>
          </w:p>
          <w:p w14:paraId="651919CB" w14:textId="77777777" w:rsidR="00C314C9" w:rsidRDefault="00ED3350">
            <w:pPr>
              <w:pStyle w:val="TableNAm"/>
              <w:spacing w:before="100"/>
            </w:pPr>
            <w:r>
              <w:t>s. 126D(2)</w:t>
            </w:r>
          </w:p>
          <w:p w14:paraId="0EFF60CF" w14:textId="77777777" w:rsidR="00C314C9" w:rsidRDefault="00ED3350">
            <w:pPr>
              <w:pStyle w:val="TableNAm"/>
              <w:spacing w:before="100"/>
            </w:pPr>
            <w:r>
              <w:t>s. 135(3)</w:t>
            </w:r>
          </w:p>
          <w:p w14:paraId="7631936D" w14:textId="77777777" w:rsidR="00C314C9" w:rsidRDefault="00ED3350">
            <w:pPr>
              <w:pStyle w:val="TableNAm"/>
              <w:spacing w:before="100"/>
            </w:pPr>
            <w:r>
              <w:t>s. 145(4)</w:t>
            </w:r>
          </w:p>
          <w:p w14:paraId="66F1BF92" w14:textId="77777777" w:rsidR="00C314C9" w:rsidRDefault="00ED3350">
            <w:pPr>
              <w:pStyle w:val="TableNAm"/>
              <w:spacing w:before="100"/>
            </w:pPr>
            <w:r>
              <w:t>s. 146(1)</w:t>
            </w:r>
          </w:p>
          <w:p w14:paraId="634F315C" w14:textId="77777777" w:rsidR="00C314C9" w:rsidRDefault="00ED3350">
            <w:pPr>
              <w:pStyle w:val="TableNAm"/>
              <w:spacing w:before="100"/>
            </w:pPr>
            <w:r>
              <w:t>s. 150(2)</w:t>
            </w:r>
          </w:p>
          <w:p w14:paraId="702570C8" w14:textId="77777777" w:rsidR="00C314C9" w:rsidRDefault="00ED3350">
            <w:pPr>
              <w:pStyle w:val="TableNAm"/>
              <w:spacing w:before="100"/>
            </w:pPr>
            <w:r>
              <w:t>s. 152L(1)</w:t>
            </w:r>
          </w:p>
          <w:p w14:paraId="6764AB1B" w14:textId="77777777" w:rsidR="00C314C9" w:rsidRDefault="00ED3350">
            <w:pPr>
              <w:pStyle w:val="TableNAm"/>
              <w:spacing w:before="100"/>
            </w:pPr>
            <w:r>
              <w:lastRenderedPageBreak/>
              <w:t>s. 152L(2)</w:t>
            </w:r>
          </w:p>
          <w:p w14:paraId="1C050DCB" w14:textId="77777777" w:rsidR="00C314C9" w:rsidRDefault="00ED3350">
            <w:pPr>
              <w:pStyle w:val="TableNAm"/>
              <w:spacing w:before="100"/>
            </w:pPr>
            <w:r>
              <w:t>s. 152O(1)</w:t>
            </w:r>
          </w:p>
          <w:p w14:paraId="08EED634" w14:textId="77777777" w:rsidR="00C314C9" w:rsidRDefault="00ED3350">
            <w:pPr>
              <w:pStyle w:val="TableNAm"/>
              <w:spacing w:before="100"/>
            </w:pPr>
            <w:r>
              <w:t>s. 152S(2)</w:t>
            </w:r>
          </w:p>
          <w:p w14:paraId="4D9C37DF" w14:textId="77777777" w:rsidR="00C314C9" w:rsidRDefault="00ED3350">
            <w:pPr>
              <w:pStyle w:val="TableNAm"/>
              <w:spacing w:before="100"/>
            </w:pPr>
            <w:r>
              <w:t>s. 152S(5)</w:t>
            </w:r>
          </w:p>
          <w:p w14:paraId="7D183B94" w14:textId="77777777" w:rsidR="00C314C9" w:rsidRDefault="00ED3350">
            <w:pPr>
              <w:pStyle w:val="TableNAm"/>
            </w:pPr>
            <w:r>
              <w:t>s. 152T(3)</w:t>
            </w:r>
          </w:p>
          <w:p w14:paraId="25B2873E" w14:textId="77777777" w:rsidR="00C314C9" w:rsidRDefault="00ED3350">
            <w:pPr>
              <w:pStyle w:val="TableNAm"/>
            </w:pPr>
            <w:r>
              <w:t>s. 152ZA(2)</w:t>
            </w:r>
          </w:p>
          <w:p w14:paraId="4CFB0D58" w14:textId="77777777" w:rsidR="00C314C9" w:rsidRDefault="00ED3350">
            <w:pPr>
              <w:pStyle w:val="TableNAm"/>
            </w:pPr>
            <w:r>
              <w:t>s. 152ZB(1)</w:t>
            </w:r>
          </w:p>
          <w:p w14:paraId="563BCF2B" w14:textId="77777777" w:rsidR="00C314C9" w:rsidRDefault="00ED3350">
            <w:pPr>
              <w:pStyle w:val="TableNAm"/>
            </w:pPr>
            <w:r>
              <w:t>s. 152ZD(1)</w:t>
            </w:r>
          </w:p>
          <w:p w14:paraId="4F879B88" w14:textId="77777777" w:rsidR="00C314C9" w:rsidRDefault="00ED3350">
            <w:pPr>
              <w:pStyle w:val="TableNAm"/>
              <w:spacing w:before="100"/>
            </w:pPr>
            <w:r>
              <w:t>s. 152ZJ(1)</w:t>
            </w:r>
          </w:p>
          <w:p w14:paraId="2066945D" w14:textId="77777777" w:rsidR="00C314C9" w:rsidRDefault="00ED3350">
            <w:pPr>
              <w:pStyle w:val="TableNAm"/>
              <w:spacing w:before="100"/>
            </w:pPr>
            <w:r>
              <w:t>s. 154(3)</w:t>
            </w:r>
          </w:p>
          <w:p w14:paraId="1A56731A" w14:textId="77777777" w:rsidR="00C314C9" w:rsidRDefault="00ED3350">
            <w:pPr>
              <w:pStyle w:val="TableNAm"/>
              <w:spacing w:before="100"/>
            </w:pPr>
            <w:r>
              <w:t>s. 158(1)</w:t>
            </w:r>
          </w:p>
          <w:p w14:paraId="018A7295" w14:textId="77777777" w:rsidR="00C314C9" w:rsidRDefault="00ED3350">
            <w:pPr>
              <w:pStyle w:val="TableNAm"/>
              <w:spacing w:before="100"/>
            </w:pPr>
            <w:r>
              <w:t>s. 159(1)</w:t>
            </w:r>
          </w:p>
          <w:p w14:paraId="375A7234" w14:textId="77777777" w:rsidR="00C314C9" w:rsidRDefault="00ED3350">
            <w:pPr>
              <w:pStyle w:val="TableNAm"/>
              <w:spacing w:before="100"/>
            </w:pPr>
            <w:r>
              <w:t>s. 159(3)</w:t>
            </w:r>
          </w:p>
          <w:p w14:paraId="23DC17F3" w14:textId="77777777" w:rsidR="00C314C9" w:rsidRDefault="00ED3350">
            <w:pPr>
              <w:pStyle w:val="TableNAm"/>
              <w:spacing w:before="100"/>
            </w:pPr>
            <w:r>
              <w:t>s. 160(4)</w:t>
            </w:r>
          </w:p>
          <w:p w14:paraId="4D8F8929" w14:textId="77777777" w:rsidR="00C314C9" w:rsidRDefault="00ED3350">
            <w:pPr>
              <w:pStyle w:val="TableNAm"/>
              <w:spacing w:before="100"/>
            </w:pPr>
            <w:r>
              <w:t>s. 161(7)</w:t>
            </w:r>
          </w:p>
        </w:tc>
      </w:tr>
    </w:tbl>
    <w:p w14:paraId="5ADC6F77" w14:textId="77777777" w:rsidR="00C314C9" w:rsidRDefault="00ED3350">
      <w:pPr>
        <w:pStyle w:val="Subsection"/>
      </w:pPr>
      <w:r>
        <w:lastRenderedPageBreak/>
        <w:tab/>
        <w:t>(3)</w:t>
      </w:r>
      <w:r>
        <w:tab/>
        <w:t>For the purposes of section 167(2)(a), an offence against a provision of these regulations listed in the Table to this subregulation is a prescribed offence.</w:t>
      </w:r>
    </w:p>
    <w:p w14:paraId="55ACFBC6" w14:textId="77777777" w:rsidR="00C314C9" w:rsidRDefault="00ED3350">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C314C9" w14:paraId="23F804EC" w14:textId="77777777">
        <w:tc>
          <w:tcPr>
            <w:tcW w:w="2693" w:type="dxa"/>
          </w:tcPr>
          <w:p w14:paraId="6843C912" w14:textId="77777777" w:rsidR="00C314C9" w:rsidRDefault="00ED3350">
            <w:pPr>
              <w:pStyle w:val="TableNAm"/>
              <w:spacing w:before="100"/>
            </w:pPr>
            <w:r>
              <w:t>r. 14ADE(4)</w:t>
            </w:r>
          </w:p>
        </w:tc>
        <w:tc>
          <w:tcPr>
            <w:tcW w:w="2693" w:type="dxa"/>
          </w:tcPr>
          <w:p w14:paraId="0B85B832" w14:textId="77777777" w:rsidR="00C314C9" w:rsidRDefault="00ED3350">
            <w:pPr>
              <w:pStyle w:val="TableNAm"/>
              <w:spacing w:before="100"/>
            </w:pPr>
            <w:r>
              <w:t>r. 14AE(3)</w:t>
            </w:r>
          </w:p>
        </w:tc>
      </w:tr>
      <w:tr w:rsidR="00C314C9" w14:paraId="23F1CF2E" w14:textId="77777777">
        <w:tc>
          <w:tcPr>
            <w:tcW w:w="2693" w:type="dxa"/>
          </w:tcPr>
          <w:p w14:paraId="7CE19265" w14:textId="77777777" w:rsidR="00C314C9" w:rsidRDefault="00ED3350">
            <w:pPr>
              <w:pStyle w:val="TableNAm"/>
              <w:spacing w:before="100"/>
            </w:pPr>
            <w:r>
              <w:t>r. 14AE(1)</w:t>
            </w:r>
          </w:p>
        </w:tc>
        <w:tc>
          <w:tcPr>
            <w:tcW w:w="2693" w:type="dxa"/>
          </w:tcPr>
          <w:p w14:paraId="74BA2386" w14:textId="77777777" w:rsidR="00C314C9" w:rsidRDefault="00ED3350">
            <w:pPr>
              <w:pStyle w:val="TableNAm"/>
              <w:spacing w:before="100"/>
            </w:pPr>
            <w:r>
              <w:t>r. 14AG(1a)</w:t>
            </w:r>
          </w:p>
        </w:tc>
      </w:tr>
      <w:tr w:rsidR="00C314C9" w14:paraId="13D8F9D4" w14:textId="77777777">
        <w:tc>
          <w:tcPr>
            <w:tcW w:w="2693" w:type="dxa"/>
          </w:tcPr>
          <w:p w14:paraId="0EA5E929" w14:textId="77777777" w:rsidR="00C314C9" w:rsidRDefault="00ED3350">
            <w:pPr>
              <w:pStyle w:val="TableNAm"/>
              <w:spacing w:before="100"/>
            </w:pPr>
            <w:r>
              <w:t>r. 14AE(2)</w:t>
            </w:r>
          </w:p>
        </w:tc>
        <w:tc>
          <w:tcPr>
            <w:tcW w:w="2693" w:type="dxa"/>
          </w:tcPr>
          <w:p w14:paraId="0DEE8E62" w14:textId="77777777" w:rsidR="00C314C9" w:rsidRDefault="00ED3350">
            <w:pPr>
              <w:pStyle w:val="TableNAm"/>
              <w:spacing w:before="100"/>
            </w:pPr>
            <w:r>
              <w:t>r. 23(3)</w:t>
            </w:r>
          </w:p>
        </w:tc>
      </w:tr>
    </w:tbl>
    <w:p w14:paraId="05F504A6" w14:textId="77777777" w:rsidR="00C314C9" w:rsidRDefault="00ED3350">
      <w:pPr>
        <w:pStyle w:val="Subsection"/>
        <w:spacing w:before="200"/>
      </w:pPr>
      <w:r>
        <w:tab/>
        <w:t>(4)</w:t>
      </w:r>
      <w:r>
        <w:tab/>
        <w:t>For the purposes of section 167(2)(a), an offence against a provision listed in the Table is a prescribed offence.</w:t>
      </w:r>
    </w:p>
    <w:p w14:paraId="23C0047C" w14:textId="77777777" w:rsidR="00C314C9" w:rsidRDefault="00ED3350">
      <w:pPr>
        <w:pStyle w:val="THeading"/>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C314C9" w14:paraId="6F771DB7" w14:textId="77777777">
        <w:tc>
          <w:tcPr>
            <w:tcW w:w="5245" w:type="dxa"/>
          </w:tcPr>
          <w:p w14:paraId="1878DB05" w14:textId="77777777" w:rsidR="00C314C9" w:rsidRDefault="00ED3350">
            <w:pPr>
              <w:pStyle w:val="TableNAm"/>
              <w:rPr>
                <w:i/>
              </w:rPr>
            </w:pPr>
            <w:r>
              <w:rPr>
                <w:i/>
              </w:rPr>
              <w:t xml:space="preserve">Liquor Control (Bayulu Restricted Area) Regulations 2013 </w:t>
            </w:r>
            <w:r>
              <w:t>regulation 7(1)</w:t>
            </w:r>
          </w:p>
        </w:tc>
      </w:tr>
      <w:tr w:rsidR="00C314C9" w14:paraId="0C971CBF" w14:textId="77777777">
        <w:tc>
          <w:tcPr>
            <w:tcW w:w="5245" w:type="dxa"/>
          </w:tcPr>
          <w:p w14:paraId="47BBD996" w14:textId="77777777" w:rsidR="00C314C9" w:rsidRDefault="00ED3350">
            <w:pPr>
              <w:pStyle w:val="TableNAm"/>
              <w:rPr>
                <w:i/>
              </w:rPr>
            </w:pPr>
            <w:r>
              <w:rPr>
                <w:i/>
              </w:rPr>
              <w:t>Liquor Control (Bungardi Restricted Area) Regulations 2017</w:t>
            </w:r>
            <w:r>
              <w:t xml:space="preserve"> regulation 7(1)</w:t>
            </w:r>
          </w:p>
        </w:tc>
      </w:tr>
      <w:tr w:rsidR="00C314C9" w14:paraId="733D43FA" w14:textId="77777777">
        <w:tc>
          <w:tcPr>
            <w:tcW w:w="5245" w:type="dxa"/>
          </w:tcPr>
          <w:p w14:paraId="1C368948" w14:textId="77777777" w:rsidR="00C314C9" w:rsidRDefault="00ED3350">
            <w:pPr>
              <w:pStyle w:val="TableNAm"/>
              <w:rPr>
                <w:i/>
              </w:rPr>
            </w:pPr>
            <w:r>
              <w:rPr>
                <w:i/>
              </w:rPr>
              <w:t xml:space="preserve">Liquor Control (Cheeditha Restricted Area) Regulations 2012 </w:t>
            </w:r>
            <w:r>
              <w:t>regulation 7(1)</w:t>
            </w:r>
          </w:p>
        </w:tc>
      </w:tr>
      <w:tr w:rsidR="00C314C9" w14:paraId="2CF0EA1A" w14:textId="77777777">
        <w:tc>
          <w:tcPr>
            <w:tcW w:w="5245" w:type="dxa"/>
          </w:tcPr>
          <w:p w14:paraId="1065D033" w14:textId="77777777" w:rsidR="00C314C9" w:rsidRDefault="00ED3350">
            <w:pPr>
              <w:pStyle w:val="TableNAm"/>
              <w:keepNext/>
              <w:rPr>
                <w:i/>
              </w:rPr>
            </w:pPr>
            <w:r>
              <w:rPr>
                <w:i/>
              </w:rPr>
              <w:t xml:space="preserve">Liquor Control (Irrungadji Restricted Area) Regulations 2010 </w:t>
            </w:r>
            <w:r>
              <w:t>regulation 7(1)</w:t>
            </w:r>
          </w:p>
        </w:tc>
      </w:tr>
      <w:tr w:rsidR="00C314C9" w14:paraId="27B60799" w14:textId="77777777">
        <w:tc>
          <w:tcPr>
            <w:tcW w:w="5245" w:type="dxa"/>
          </w:tcPr>
          <w:p w14:paraId="3151BC6A" w14:textId="77777777" w:rsidR="00C314C9" w:rsidRDefault="00ED3350">
            <w:pPr>
              <w:pStyle w:val="TableNAm"/>
              <w:keepNext/>
              <w:rPr>
                <w:i/>
              </w:rPr>
            </w:pPr>
            <w:r>
              <w:rPr>
                <w:i/>
              </w:rPr>
              <w:t>Liquor Control (Jarlmadangah Burru Restricted Area) Regulations 2019</w:t>
            </w:r>
            <w:r>
              <w:t xml:space="preserve"> regulation 7(1)</w:t>
            </w:r>
          </w:p>
        </w:tc>
      </w:tr>
      <w:tr w:rsidR="00C314C9" w14:paraId="1091ACD9" w14:textId="77777777">
        <w:tc>
          <w:tcPr>
            <w:tcW w:w="5245" w:type="dxa"/>
          </w:tcPr>
          <w:p w14:paraId="0D4E514D" w14:textId="77777777" w:rsidR="00C314C9" w:rsidRDefault="00ED3350">
            <w:pPr>
              <w:pStyle w:val="TableNAm"/>
              <w:keepNext/>
              <w:rPr>
                <w:i/>
              </w:rPr>
            </w:pPr>
            <w:r>
              <w:rPr>
                <w:i/>
              </w:rPr>
              <w:t xml:space="preserve">Liquor Control (Jigalong Restricted Area) Regulations 2009 </w:t>
            </w:r>
            <w:r>
              <w:t>regulation 7(1)</w:t>
            </w:r>
          </w:p>
        </w:tc>
      </w:tr>
      <w:tr w:rsidR="00C314C9" w14:paraId="16A484AC" w14:textId="77777777">
        <w:tc>
          <w:tcPr>
            <w:tcW w:w="5245" w:type="dxa"/>
          </w:tcPr>
          <w:p w14:paraId="3FA0CB50" w14:textId="77777777" w:rsidR="00C314C9" w:rsidRDefault="00ED3350">
            <w:pPr>
              <w:pStyle w:val="TableNAm"/>
              <w:keepNext/>
              <w:rPr>
                <w:i/>
              </w:rPr>
            </w:pPr>
            <w:r>
              <w:rPr>
                <w:i/>
              </w:rPr>
              <w:t xml:space="preserve">Liquor Control (Joy Springs Restricted Area) Regulations 2023 </w:t>
            </w:r>
            <w:r>
              <w:rPr>
                <w:szCs w:val="24"/>
              </w:rPr>
              <w:t>regulation 6(1)</w:t>
            </w:r>
          </w:p>
        </w:tc>
      </w:tr>
      <w:tr w:rsidR="00C314C9" w14:paraId="66CFA764" w14:textId="77777777">
        <w:trPr>
          <w:cantSplit/>
        </w:trPr>
        <w:tc>
          <w:tcPr>
            <w:tcW w:w="5245" w:type="dxa"/>
          </w:tcPr>
          <w:p w14:paraId="40826E56" w14:textId="77777777" w:rsidR="00C314C9" w:rsidRDefault="00ED3350">
            <w:pPr>
              <w:pStyle w:val="TableNAm"/>
              <w:rPr>
                <w:i/>
              </w:rPr>
            </w:pPr>
            <w:r>
              <w:rPr>
                <w:i/>
              </w:rPr>
              <w:t xml:space="preserve">Liquor Control (Juwurlinji Restricted Area) Regulations 2009 </w:t>
            </w:r>
            <w:r>
              <w:t>regulation 7(1)</w:t>
            </w:r>
          </w:p>
        </w:tc>
      </w:tr>
      <w:tr w:rsidR="00C314C9" w14:paraId="38E1226B" w14:textId="77777777">
        <w:trPr>
          <w:cantSplit/>
        </w:trPr>
        <w:tc>
          <w:tcPr>
            <w:tcW w:w="5245" w:type="dxa"/>
          </w:tcPr>
          <w:p w14:paraId="4755927A" w14:textId="77777777" w:rsidR="00C314C9" w:rsidRDefault="00ED3350">
            <w:pPr>
              <w:pStyle w:val="TableNAm"/>
              <w:rPr>
                <w:i/>
              </w:rPr>
            </w:pPr>
            <w:r>
              <w:rPr>
                <w:i/>
              </w:rPr>
              <w:t>Liquor Control (Kadjina Restricted Area) Regulations 2020</w:t>
            </w:r>
            <w:r>
              <w:rPr>
                <w:szCs w:val="24"/>
              </w:rPr>
              <w:t xml:space="preserve"> regulation 6(1)</w:t>
            </w:r>
          </w:p>
        </w:tc>
      </w:tr>
      <w:tr w:rsidR="00C314C9" w14:paraId="7C0FB847" w14:textId="77777777">
        <w:trPr>
          <w:cantSplit/>
        </w:trPr>
        <w:tc>
          <w:tcPr>
            <w:tcW w:w="5245" w:type="dxa"/>
          </w:tcPr>
          <w:p w14:paraId="2FF24361" w14:textId="77777777" w:rsidR="00C314C9" w:rsidRDefault="00ED3350">
            <w:pPr>
              <w:pStyle w:val="TableNAm"/>
              <w:rPr>
                <w:i/>
              </w:rPr>
            </w:pPr>
            <w:r>
              <w:rPr>
                <w:i/>
              </w:rPr>
              <w:t>Liquor Control (Kalumburu Restricted Area) Regulations 2018</w:t>
            </w:r>
            <w:r>
              <w:t xml:space="preserve"> regulation 8(1)</w:t>
            </w:r>
          </w:p>
        </w:tc>
      </w:tr>
      <w:tr w:rsidR="00C314C9" w14:paraId="3CE07D5A" w14:textId="77777777">
        <w:tc>
          <w:tcPr>
            <w:tcW w:w="5245" w:type="dxa"/>
          </w:tcPr>
          <w:p w14:paraId="021D660C" w14:textId="77777777" w:rsidR="00C314C9" w:rsidRDefault="00ED3350">
            <w:pPr>
              <w:pStyle w:val="TableNAm"/>
              <w:rPr>
                <w:i/>
              </w:rPr>
            </w:pPr>
            <w:r>
              <w:rPr>
                <w:i/>
              </w:rPr>
              <w:t xml:space="preserve">Liquor Control (Kunawarritji Restricted Area) Regulations 2011 </w:t>
            </w:r>
            <w:r>
              <w:t>regulation 7(1)</w:t>
            </w:r>
          </w:p>
        </w:tc>
      </w:tr>
      <w:tr w:rsidR="00C314C9" w14:paraId="2701FEF5" w14:textId="77777777">
        <w:tc>
          <w:tcPr>
            <w:tcW w:w="5245" w:type="dxa"/>
          </w:tcPr>
          <w:p w14:paraId="0B35B8DF" w14:textId="77777777" w:rsidR="00C314C9" w:rsidRDefault="00ED3350">
            <w:pPr>
              <w:pStyle w:val="TableNAm"/>
              <w:rPr>
                <w:i/>
              </w:rPr>
            </w:pPr>
            <w:r>
              <w:rPr>
                <w:i/>
              </w:rPr>
              <w:t xml:space="preserve">Liquor Control (Kundat Djaru Restricted Area) Regulations 2010 </w:t>
            </w:r>
            <w:r>
              <w:t>regulation 7(1)</w:t>
            </w:r>
          </w:p>
        </w:tc>
      </w:tr>
      <w:tr w:rsidR="00C314C9" w14:paraId="6EB11BA9" w14:textId="77777777">
        <w:tc>
          <w:tcPr>
            <w:tcW w:w="5245" w:type="dxa"/>
          </w:tcPr>
          <w:p w14:paraId="129EBC79" w14:textId="77777777" w:rsidR="00C314C9" w:rsidRDefault="00ED3350">
            <w:pPr>
              <w:pStyle w:val="TableNAm"/>
              <w:rPr>
                <w:i/>
              </w:rPr>
            </w:pPr>
            <w:r>
              <w:rPr>
                <w:i/>
              </w:rPr>
              <w:lastRenderedPageBreak/>
              <w:t xml:space="preserve">Liquor Control (Looma Restricted Area) Regulations 2011 </w:t>
            </w:r>
            <w:r>
              <w:t>regulation 7(1)</w:t>
            </w:r>
          </w:p>
        </w:tc>
      </w:tr>
      <w:tr w:rsidR="00C314C9" w14:paraId="7639E684" w14:textId="77777777">
        <w:tc>
          <w:tcPr>
            <w:tcW w:w="5245" w:type="dxa"/>
          </w:tcPr>
          <w:p w14:paraId="1B7F1AF5" w14:textId="77777777" w:rsidR="00C314C9" w:rsidRDefault="00ED3350">
            <w:pPr>
              <w:pStyle w:val="TableNAm"/>
              <w:rPr>
                <w:i/>
              </w:rPr>
            </w:pPr>
            <w:r>
              <w:rPr>
                <w:i/>
              </w:rPr>
              <w:t>Liquor Control (Mingullatharndo Restricted Area) Regulations 2023</w:t>
            </w:r>
            <w:r>
              <w:rPr>
                <w:szCs w:val="24"/>
              </w:rPr>
              <w:t xml:space="preserve"> regulation 6(1)</w:t>
            </w:r>
          </w:p>
        </w:tc>
      </w:tr>
      <w:tr w:rsidR="00C314C9" w14:paraId="00A9E5CD" w14:textId="77777777">
        <w:tc>
          <w:tcPr>
            <w:tcW w:w="5245" w:type="dxa"/>
          </w:tcPr>
          <w:p w14:paraId="264D5B07" w14:textId="77777777" w:rsidR="00C314C9" w:rsidRDefault="00ED3350">
            <w:pPr>
              <w:pStyle w:val="TableNAm"/>
              <w:rPr>
                <w:i/>
              </w:rPr>
            </w:pPr>
            <w:r>
              <w:rPr>
                <w:i/>
              </w:rPr>
              <w:t xml:space="preserve">Liquor Control (Ngalingkadji Restricted Area) Regulations 2016 </w:t>
            </w:r>
            <w:r>
              <w:t>regulation 7(1)</w:t>
            </w:r>
          </w:p>
        </w:tc>
      </w:tr>
      <w:tr w:rsidR="00C314C9" w14:paraId="3A578790" w14:textId="77777777">
        <w:tc>
          <w:tcPr>
            <w:tcW w:w="5245" w:type="dxa"/>
          </w:tcPr>
          <w:p w14:paraId="10E19D2D" w14:textId="77777777" w:rsidR="00C314C9" w:rsidRDefault="00ED3350">
            <w:pPr>
              <w:pStyle w:val="TableNAm"/>
              <w:rPr>
                <w:i/>
              </w:rPr>
            </w:pPr>
            <w:r>
              <w:rPr>
                <w:bCs/>
                <w:i/>
              </w:rPr>
              <w:t>Liquor Control (Ngurrawaana Restricted Area) Regulations 2018</w:t>
            </w:r>
            <w:r>
              <w:rPr>
                <w:bCs/>
              </w:rPr>
              <w:t xml:space="preserve"> regulation 7(1)</w:t>
            </w:r>
          </w:p>
        </w:tc>
      </w:tr>
      <w:tr w:rsidR="00C314C9" w14:paraId="391A5111" w14:textId="77777777">
        <w:tc>
          <w:tcPr>
            <w:tcW w:w="5245" w:type="dxa"/>
          </w:tcPr>
          <w:p w14:paraId="4AF877D7" w14:textId="77777777" w:rsidR="00C314C9" w:rsidRDefault="00ED3350">
            <w:pPr>
              <w:pStyle w:val="TableNAm"/>
              <w:rPr>
                <w:i/>
              </w:rPr>
            </w:pPr>
            <w:r>
              <w:rPr>
                <w:i/>
              </w:rPr>
              <w:t xml:space="preserve">Liquor Control (Nicholson Block Restricted Area) Regulations 2010 </w:t>
            </w:r>
            <w:r>
              <w:t>regulation 7(1)</w:t>
            </w:r>
          </w:p>
        </w:tc>
      </w:tr>
      <w:tr w:rsidR="00C314C9" w14:paraId="69F860DE" w14:textId="77777777">
        <w:trPr>
          <w:cantSplit/>
        </w:trPr>
        <w:tc>
          <w:tcPr>
            <w:tcW w:w="5245" w:type="dxa"/>
          </w:tcPr>
          <w:p w14:paraId="41A4CA79" w14:textId="77777777" w:rsidR="00C314C9" w:rsidRDefault="00ED3350">
            <w:pPr>
              <w:pStyle w:val="TableNAm"/>
              <w:rPr>
                <w:i/>
              </w:rPr>
            </w:pPr>
            <w:r>
              <w:rPr>
                <w:i/>
              </w:rPr>
              <w:t xml:space="preserve">Liquor Control (Noonkanbah Restricted Area) Regulations 2009 </w:t>
            </w:r>
            <w:r>
              <w:t>regulation 7(1)</w:t>
            </w:r>
          </w:p>
        </w:tc>
      </w:tr>
      <w:tr w:rsidR="00C314C9" w14:paraId="0790C391" w14:textId="77777777">
        <w:trPr>
          <w:cantSplit/>
        </w:trPr>
        <w:tc>
          <w:tcPr>
            <w:tcW w:w="5245" w:type="dxa"/>
          </w:tcPr>
          <w:p w14:paraId="78A9077A" w14:textId="77777777" w:rsidR="00C314C9" w:rsidRDefault="00ED3350">
            <w:pPr>
              <w:pStyle w:val="TableNAm"/>
              <w:rPr>
                <w:i/>
              </w:rPr>
            </w:pPr>
            <w:r>
              <w:rPr>
                <w:i/>
              </w:rPr>
              <w:t xml:space="preserve">Liquor Control (Pandanus Park Restricted Area) Regulations 2011 </w:t>
            </w:r>
            <w:r>
              <w:t>regulation 7(1)</w:t>
            </w:r>
          </w:p>
        </w:tc>
      </w:tr>
      <w:tr w:rsidR="00C314C9" w14:paraId="611E341D" w14:textId="77777777">
        <w:trPr>
          <w:cantSplit/>
        </w:trPr>
        <w:tc>
          <w:tcPr>
            <w:tcW w:w="5245" w:type="dxa"/>
          </w:tcPr>
          <w:p w14:paraId="57AB490C" w14:textId="77777777" w:rsidR="00C314C9" w:rsidRDefault="00ED3350">
            <w:pPr>
              <w:pStyle w:val="TableNAm"/>
              <w:rPr>
                <w:i/>
              </w:rPr>
            </w:pPr>
            <w:r>
              <w:rPr>
                <w:i/>
                <w:szCs w:val="24"/>
              </w:rPr>
              <w:t xml:space="preserve">Liquor Control (Parnngurr Restricted Area) Regulations 2018 </w:t>
            </w:r>
            <w:r>
              <w:rPr>
                <w:szCs w:val="24"/>
              </w:rPr>
              <w:t>regulation 8(1)</w:t>
            </w:r>
          </w:p>
        </w:tc>
      </w:tr>
      <w:tr w:rsidR="00C314C9" w14:paraId="593157E8" w14:textId="77777777">
        <w:trPr>
          <w:cantSplit/>
        </w:trPr>
        <w:tc>
          <w:tcPr>
            <w:tcW w:w="5245" w:type="dxa"/>
          </w:tcPr>
          <w:p w14:paraId="5EC225CF" w14:textId="77777777" w:rsidR="00C314C9" w:rsidRDefault="00ED3350">
            <w:pPr>
              <w:pStyle w:val="TableNAm"/>
              <w:rPr>
                <w:i/>
              </w:rPr>
            </w:pPr>
            <w:r>
              <w:rPr>
                <w:i/>
              </w:rPr>
              <w:t xml:space="preserve">Liquor Control (Punmu Restricted Area) Regulations 2010 </w:t>
            </w:r>
            <w:r>
              <w:t>regulation 7(2)</w:t>
            </w:r>
          </w:p>
        </w:tc>
      </w:tr>
      <w:tr w:rsidR="00C314C9" w14:paraId="69FB353E" w14:textId="77777777">
        <w:tc>
          <w:tcPr>
            <w:tcW w:w="5245" w:type="dxa"/>
          </w:tcPr>
          <w:p w14:paraId="550633B9" w14:textId="77777777" w:rsidR="00C314C9" w:rsidRDefault="00ED3350">
            <w:pPr>
              <w:pStyle w:val="TableNAm"/>
            </w:pPr>
            <w:r>
              <w:rPr>
                <w:i/>
              </w:rPr>
              <w:t>Liquor Control (Spinifex Restricted Area) Regulations 2014</w:t>
            </w:r>
            <w:r>
              <w:t xml:space="preserve"> regulation 7(1)</w:t>
            </w:r>
          </w:p>
        </w:tc>
      </w:tr>
      <w:tr w:rsidR="00C314C9" w14:paraId="7703029A" w14:textId="77777777">
        <w:tc>
          <w:tcPr>
            <w:tcW w:w="5245" w:type="dxa"/>
          </w:tcPr>
          <w:p w14:paraId="65368115" w14:textId="77777777" w:rsidR="00C314C9" w:rsidRDefault="00ED3350">
            <w:pPr>
              <w:pStyle w:val="TableNAm"/>
              <w:rPr>
                <w:i/>
              </w:rPr>
            </w:pPr>
            <w:r>
              <w:rPr>
                <w:i/>
              </w:rPr>
              <w:t>Liquor Control (Strelley Restricted Area) Regulations 2024</w:t>
            </w:r>
            <w:r>
              <w:rPr>
                <w:i/>
                <w:szCs w:val="24"/>
              </w:rPr>
              <w:t xml:space="preserve"> </w:t>
            </w:r>
            <w:r>
              <w:rPr>
                <w:szCs w:val="24"/>
              </w:rPr>
              <w:t>regulation 6(1)</w:t>
            </w:r>
          </w:p>
        </w:tc>
      </w:tr>
      <w:tr w:rsidR="00C314C9" w14:paraId="7B60C983" w14:textId="77777777">
        <w:tc>
          <w:tcPr>
            <w:tcW w:w="5245" w:type="dxa"/>
          </w:tcPr>
          <w:p w14:paraId="4987D770" w14:textId="77777777" w:rsidR="00C314C9" w:rsidRDefault="00ED3350">
            <w:pPr>
              <w:pStyle w:val="TableNAm"/>
              <w:rPr>
                <w:i/>
              </w:rPr>
            </w:pPr>
            <w:r>
              <w:rPr>
                <w:i/>
              </w:rPr>
              <w:t>Liquor Control (Transitional Housing and Support Program Restricted Areas) Regulations 2016</w:t>
            </w:r>
            <w:r>
              <w:t xml:space="preserve"> regulation 7(1)</w:t>
            </w:r>
          </w:p>
        </w:tc>
      </w:tr>
      <w:tr w:rsidR="00C314C9" w14:paraId="17713587" w14:textId="77777777">
        <w:tc>
          <w:tcPr>
            <w:tcW w:w="5245" w:type="dxa"/>
          </w:tcPr>
          <w:p w14:paraId="4B1FA106" w14:textId="77777777" w:rsidR="00C314C9" w:rsidRDefault="00ED3350">
            <w:pPr>
              <w:pStyle w:val="TableNAm"/>
              <w:keepNext/>
              <w:rPr>
                <w:i/>
              </w:rPr>
            </w:pPr>
            <w:r>
              <w:rPr>
                <w:i/>
                <w:szCs w:val="24"/>
              </w:rPr>
              <w:lastRenderedPageBreak/>
              <w:t xml:space="preserve">Liquor Control (Wakathuni Restricted Area) Regulations 2018 </w:t>
            </w:r>
            <w:r>
              <w:rPr>
                <w:szCs w:val="24"/>
              </w:rPr>
              <w:t>regulation 7(1)</w:t>
            </w:r>
          </w:p>
        </w:tc>
      </w:tr>
      <w:tr w:rsidR="00C314C9" w14:paraId="6403C9BB" w14:textId="77777777">
        <w:tc>
          <w:tcPr>
            <w:tcW w:w="5245" w:type="dxa"/>
          </w:tcPr>
          <w:p w14:paraId="6D1F476B" w14:textId="77777777" w:rsidR="00C314C9" w:rsidRDefault="00ED3350">
            <w:pPr>
              <w:pStyle w:val="TableNAm"/>
              <w:rPr>
                <w:i/>
              </w:rPr>
            </w:pPr>
            <w:r>
              <w:rPr>
                <w:i/>
              </w:rPr>
              <w:t xml:space="preserve">Liquor Control (Wangkatjungka Restricted Area) Regulations 2008 </w:t>
            </w:r>
            <w:r>
              <w:t>regulation 7(1)</w:t>
            </w:r>
          </w:p>
        </w:tc>
      </w:tr>
      <w:tr w:rsidR="00C314C9" w14:paraId="57A2E1C0" w14:textId="77777777">
        <w:tc>
          <w:tcPr>
            <w:tcW w:w="5245" w:type="dxa"/>
          </w:tcPr>
          <w:p w14:paraId="005F0080" w14:textId="77777777" w:rsidR="00C314C9" w:rsidRDefault="00ED3350">
            <w:pPr>
              <w:pStyle w:val="TableNAm"/>
              <w:rPr>
                <w:i/>
              </w:rPr>
            </w:pPr>
            <w:r>
              <w:rPr>
                <w:i/>
              </w:rPr>
              <w:t xml:space="preserve">Liquor Control (Warralong Restricted Area) Regulations 2013 </w:t>
            </w:r>
            <w:r>
              <w:t>regulation 7(1)</w:t>
            </w:r>
          </w:p>
        </w:tc>
      </w:tr>
      <w:tr w:rsidR="00C314C9" w14:paraId="16405CE1" w14:textId="77777777">
        <w:tc>
          <w:tcPr>
            <w:tcW w:w="5245" w:type="dxa"/>
          </w:tcPr>
          <w:p w14:paraId="1EBB65E2" w14:textId="77777777" w:rsidR="00C314C9" w:rsidRDefault="00ED3350">
            <w:pPr>
              <w:pStyle w:val="TableNAm"/>
              <w:rPr>
                <w:i/>
              </w:rPr>
            </w:pPr>
            <w:r>
              <w:rPr>
                <w:i/>
              </w:rPr>
              <w:t>Liquor Control (Weymul Restricted Area) Regulations 2024</w:t>
            </w:r>
            <w:r>
              <w:t xml:space="preserve"> </w:t>
            </w:r>
            <w:r>
              <w:rPr>
                <w:szCs w:val="24"/>
              </w:rPr>
              <w:t>regulation 6(1)</w:t>
            </w:r>
          </w:p>
        </w:tc>
      </w:tr>
      <w:tr w:rsidR="00C314C9" w14:paraId="026746B4" w14:textId="77777777">
        <w:tc>
          <w:tcPr>
            <w:tcW w:w="5245" w:type="dxa"/>
          </w:tcPr>
          <w:p w14:paraId="3E37EC0B" w14:textId="77777777" w:rsidR="00C314C9" w:rsidRDefault="00ED3350">
            <w:pPr>
              <w:pStyle w:val="TableNAm"/>
              <w:rPr>
                <w:i/>
              </w:rPr>
            </w:pPr>
            <w:r>
              <w:rPr>
                <w:i/>
              </w:rPr>
              <w:t>Liquor Control (Woolah Restricted Area) Regulations 2017</w:t>
            </w:r>
            <w:r>
              <w:t xml:space="preserve"> regulation 7(1)</w:t>
            </w:r>
          </w:p>
        </w:tc>
      </w:tr>
      <w:tr w:rsidR="00C314C9" w14:paraId="389B800C" w14:textId="77777777">
        <w:tc>
          <w:tcPr>
            <w:tcW w:w="5245" w:type="dxa"/>
          </w:tcPr>
          <w:p w14:paraId="4F101FA9" w14:textId="77777777" w:rsidR="00C314C9" w:rsidRDefault="00ED3350">
            <w:pPr>
              <w:pStyle w:val="TableNAm"/>
              <w:keepNext/>
              <w:rPr>
                <w:i/>
              </w:rPr>
            </w:pPr>
            <w:r>
              <w:rPr>
                <w:i/>
              </w:rPr>
              <w:t xml:space="preserve">Liquor Control (Yakanarra Restricted Area) Regulations 2010 </w:t>
            </w:r>
            <w:r>
              <w:t>regulation 7(1)</w:t>
            </w:r>
          </w:p>
        </w:tc>
      </w:tr>
    </w:tbl>
    <w:p w14:paraId="408C1B2F" w14:textId="77777777" w:rsidR="00C314C9" w:rsidRDefault="00ED3350">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14:paraId="59FBB735" w14:textId="77777777" w:rsidR="00C314C9" w:rsidRDefault="00ED3350">
      <w:pPr>
        <w:pStyle w:val="Heading5"/>
      </w:pPr>
      <w:bookmarkStart w:id="105" w:name="_Toc231893872"/>
      <w:r>
        <w:rPr>
          <w:rStyle w:val="CharSectno"/>
        </w:rPr>
        <w:lastRenderedPageBreak/>
        <w:t>28</w:t>
      </w:r>
      <w:r>
        <w:t>.</w:t>
      </w:r>
      <w:r>
        <w:tab/>
        <w:t>Protected entertainment precincts (Act s. 175(1E))</w:t>
      </w:r>
      <w:bookmarkEnd w:id="105"/>
    </w:p>
    <w:p w14:paraId="28B063FE" w14:textId="77777777" w:rsidR="00C314C9" w:rsidRDefault="00ED3350">
      <w:pPr>
        <w:pStyle w:val="Ednotesubsection"/>
        <w:keepNext/>
      </w:pPr>
      <w:r>
        <w:tab/>
        <w:t>[(1)</w:t>
      </w:r>
      <w:r>
        <w:tab/>
        <w:t>deleted]</w:t>
      </w:r>
    </w:p>
    <w:p w14:paraId="11F8C4CB" w14:textId="77777777" w:rsidR="00C314C9" w:rsidRDefault="00ED3350">
      <w:pPr>
        <w:pStyle w:val="Subsection"/>
      </w:pPr>
      <w:r>
        <w:tab/>
        <w:t>(2)</w:t>
      </w:r>
      <w:r>
        <w:tab/>
        <w:t>Each area of the State described in the Table is a protected entertainment precinct.</w:t>
      </w:r>
    </w:p>
    <w:p w14:paraId="0FA25818" w14:textId="77777777" w:rsidR="00C314C9" w:rsidRDefault="00ED3350">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rsidR="00C314C9" w14:paraId="3DCCDE38" w14:textId="77777777">
        <w:trPr>
          <w:tblHeader/>
        </w:trPr>
        <w:tc>
          <w:tcPr>
            <w:tcW w:w="738" w:type="dxa"/>
            <w:noWrap/>
          </w:tcPr>
          <w:p w14:paraId="621A5AF9" w14:textId="77777777" w:rsidR="00C314C9" w:rsidRDefault="00ED3350">
            <w:pPr>
              <w:pStyle w:val="TableNAm"/>
              <w:jc w:val="center"/>
              <w:rPr>
                <w:b/>
              </w:rPr>
            </w:pPr>
            <w:r>
              <w:rPr>
                <w:b/>
              </w:rPr>
              <w:t>Item</w:t>
            </w:r>
          </w:p>
        </w:tc>
        <w:tc>
          <w:tcPr>
            <w:tcW w:w="2689" w:type="dxa"/>
            <w:noWrap/>
          </w:tcPr>
          <w:p w14:paraId="2820DC86" w14:textId="77777777" w:rsidR="00C314C9" w:rsidRDefault="00ED3350">
            <w:pPr>
              <w:pStyle w:val="TableNAm"/>
              <w:jc w:val="center"/>
              <w:rPr>
                <w:b/>
              </w:rPr>
            </w:pPr>
            <w:r>
              <w:rPr>
                <w:b/>
              </w:rPr>
              <w:t>Protected entertainment precinct</w:t>
            </w:r>
          </w:p>
        </w:tc>
        <w:tc>
          <w:tcPr>
            <w:tcW w:w="3406" w:type="dxa"/>
            <w:noWrap/>
          </w:tcPr>
          <w:p w14:paraId="0FB8C0E6" w14:textId="77777777" w:rsidR="00C314C9" w:rsidRDefault="00ED3350">
            <w:pPr>
              <w:pStyle w:val="TableNAm"/>
              <w:jc w:val="center"/>
              <w:rPr>
                <w:b/>
              </w:rPr>
            </w:pPr>
            <w:r>
              <w:rPr>
                <w:b/>
              </w:rPr>
              <w:t>Area of the State</w:t>
            </w:r>
          </w:p>
        </w:tc>
      </w:tr>
      <w:tr w:rsidR="00C314C9" w14:paraId="3EC64BF3" w14:textId="77777777">
        <w:tc>
          <w:tcPr>
            <w:tcW w:w="738" w:type="dxa"/>
            <w:noWrap/>
          </w:tcPr>
          <w:p w14:paraId="7775D9B1" w14:textId="77777777" w:rsidR="00C314C9" w:rsidRDefault="00ED3350">
            <w:pPr>
              <w:pStyle w:val="TableNAm"/>
            </w:pPr>
            <w:r>
              <w:t>1.</w:t>
            </w:r>
          </w:p>
        </w:tc>
        <w:tc>
          <w:tcPr>
            <w:tcW w:w="2689" w:type="dxa"/>
            <w:noWrap/>
          </w:tcPr>
          <w:p w14:paraId="7F2D42D9" w14:textId="77777777" w:rsidR="00C314C9" w:rsidRDefault="00ED3350">
            <w:pPr>
              <w:pStyle w:val="TableNAm"/>
              <w:rPr>
                <w:rStyle w:val="DraftersNotes"/>
                <w:b w:val="0"/>
                <w:i w:val="0"/>
              </w:rPr>
            </w:pPr>
            <w:r>
              <w:t>Fremantle</w:t>
            </w:r>
          </w:p>
        </w:tc>
        <w:tc>
          <w:tcPr>
            <w:tcW w:w="3406" w:type="dxa"/>
            <w:noWrap/>
          </w:tcPr>
          <w:p w14:paraId="066A803D" w14:textId="77777777" w:rsidR="00C314C9" w:rsidRDefault="00ED3350">
            <w:pPr>
              <w:pStyle w:val="TableNAm"/>
            </w:pPr>
            <w:r>
              <w:t>The area delineated in red and coloured blue on Deposited Plan 425727 version 1.</w:t>
            </w:r>
          </w:p>
        </w:tc>
      </w:tr>
      <w:tr w:rsidR="00C314C9" w14:paraId="31613236" w14:textId="77777777">
        <w:tc>
          <w:tcPr>
            <w:tcW w:w="738" w:type="dxa"/>
            <w:noWrap/>
          </w:tcPr>
          <w:p w14:paraId="585C6E0F" w14:textId="77777777" w:rsidR="00C314C9" w:rsidRDefault="00ED3350">
            <w:pPr>
              <w:pStyle w:val="TableNAm"/>
            </w:pPr>
            <w:r>
              <w:t>2.</w:t>
            </w:r>
          </w:p>
        </w:tc>
        <w:tc>
          <w:tcPr>
            <w:tcW w:w="2689" w:type="dxa"/>
            <w:noWrap/>
          </w:tcPr>
          <w:p w14:paraId="6CF72BE9" w14:textId="77777777" w:rsidR="00C314C9" w:rsidRDefault="00ED3350">
            <w:pPr>
              <w:pStyle w:val="TableNAm"/>
            </w:pPr>
            <w:r>
              <w:t>Hillarys</w:t>
            </w:r>
          </w:p>
        </w:tc>
        <w:tc>
          <w:tcPr>
            <w:tcW w:w="3406" w:type="dxa"/>
            <w:noWrap/>
          </w:tcPr>
          <w:p w14:paraId="615C6A27" w14:textId="77777777" w:rsidR="00C314C9" w:rsidRDefault="00ED3350">
            <w:pPr>
              <w:pStyle w:val="TableNAm"/>
            </w:pPr>
            <w:r>
              <w:t>The area delineated in red and coloured blue on Deposited Plan 425728 version 2.</w:t>
            </w:r>
          </w:p>
        </w:tc>
      </w:tr>
      <w:tr w:rsidR="00C314C9" w14:paraId="1ECB4159" w14:textId="77777777">
        <w:tc>
          <w:tcPr>
            <w:tcW w:w="738" w:type="dxa"/>
            <w:noWrap/>
          </w:tcPr>
          <w:p w14:paraId="78D00580" w14:textId="77777777" w:rsidR="00C314C9" w:rsidRDefault="00ED3350">
            <w:pPr>
              <w:pStyle w:val="TableNAm"/>
            </w:pPr>
            <w:r>
              <w:t>3.</w:t>
            </w:r>
          </w:p>
        </w:tc>
        <w:tc>
          <w:tcPr>
            <w:tcW w:w="2689" w:type="dxa"/>
            <w:noWrap/>
          </w:tcPr>
          <w:p w14:paraId="5F6FEF11" w14:textId="77777777" w:rsidR="00C314C9" w:rsidRDefault="00ED3350">
            <w:pPr>
              <w:pStyle w:val="TableNAm"/>
            </w:pPr>
            <w:r>
              <w:t>Mandurah</w:t>
            </w:r>
          </w:p>
        </w:tc>
        <w:tc>
          <w:tcPr>
            <w:tcW w:w="3406" w:type="dxa"/>
            <w:noWrap/>
          </w:tcPr>
          <w:p w14:paraId="64334AD9" w14:textId="77777777" w:rsidR="00C314C9" w:rsidRDefault="00ED3350">
            <w:pPr>
              <w:pStyle w:val="TableNAm"/>
            </w:pPr>
            <w:r>
              <w:t>The area delineated in red and coloured blue on Deposited Plan 425729 version 1.</w:t>
            </w:r>
          </w:p>
        </w:tc>
      </w:tr>
      <w:tr w:rsidR="00C314C9" w14:paraId="5276A12E" w14:textId="77777777">
        <w:tc>
          <w:tcPr>
            <w:tcW w:w="738" w:type="dxa"/>
            <w:noWrap/>
          </w:tcPr>
          <w:p w14:paraId="7696B6FD" w14:textId="77777777" w:rsidR="00C314C9" w:rsidRDefault="00ED3350">
            <w:pPr>
              <w:pStyle w:val="TableNAm"/>
            </w:pPr>
            <w:r>
              <w:t>4.</w:t>
            </w:r>
          </w:p>
        </w:tc>
        <w:tc>
          <w:tcPr>
            <w:tcW w:w="2689" w:type="dxa"/>
            <w:noWrap/>
          </w:tcPr>
          <w:p w14:paraId="0EF708F1" w14:textId="77777777" w:rsidR="00C314C9" w:rsidRDefault="00ED3350">
            <w:pPr>
              <w:pStyle w:val="TableNAm"/>
            </w:pPr>
            <w:r>
              <w:t>Perth and Northbridge</w:t>
            </w:r>
          </w:p>
        </w:tc>
        <w:tc>
          <w:tcPr>
            <w:tcW w:w="3406" w:type="dxa"/>
            <w:noWrap/>
          </w:tcPr>
          <w:p w14:paraId="361EB0EF" w14:textId="77777777" w:rsidR="00C314C9" w:rsidRDefault="00ED3350">
            <w:pPr>
              <w:pStyle w:val="TableNAm"/>
            </w:pPr>
            <w:r>
              <w:t>The area delineated in red and coloured blue on Deposited Plan 425730 version 1.</w:t>
            </w:r>
          </w:p>
        </w:tc>
      </w:tr>
      <w:tr w:rsidR="00C314C9" w14:paraId="064C2A98" w14:textId="77777777">
        <w:tc>
          <w:tcPr>
            <w:tcW w:w="738" w:type="dxa"/>
            <w:noWrap/>
          </w:tcPr>
          <w:p w14:paraId="2C12522E" w14:textId="77777777" w:rsidR="00C314C9" w:rsidRDefault="00ED3350">
            <w:pPr>
              <w:pStyle w:val="TableNAm"/>
            </w:pPr>
            <w:r>
              <w:t>5.</w:t>
            </w:r>
          </w:p>
        </w:tc>
        <w:tc>
          <w:tcPr>
            <w:tcW w:w="2689" w:type="dxa"/>
            <w:noWrap/>
          </w:tcPr>
          <w:p w14:paraId="55E77AD6" w14:textId="77777777" w:rsidR="00C314C9" w:rsidRDefault="00ED3350">
            <w:pPr>
              <w:pStyle w:val="TableNAm"/>
            </w:pPr>
            <w:r>
              <w:t>Scarborough</w:t>
            </w:r>
          </w:p>
        </w:tc>
        <w:tc>
          <w:tcPr>
            <w:tcW w:w="3406" w:type="dxa"/>
            <w:noWrap/>
          </w:tcPr>
          <w:p w14:paraId="2C605290" w14:textId="77777777" w:rsidR="00C314C9" w:rsidRDefault="00ED3350">
            <w:pPr>
              <w:pStyle w:val="TableNAm"/>
            </w:pPr>
            <w:r>
              <w:t>The area delineated in red and coloured blue on Deposited Plan 425731 version 1.</w:t>
            </w:r>
          </w:p>
        </w:tc>
      </w:tr>
    </w:tbl>
    <w:p w14:paraId="330AB940" w14:textId="77777777" w:rsidR="00C314C9" w:rsidRDefault="00ED3350">
      <w:pPr>
        <w:pStyle w:val="Subsection"/>
      </w:pPr>
      <w:r>
        <w:tab/>
        <w:t>(3)</w:t>
      </w:r>
      <w:r>
        <w:tab/>
        <w:t>An image of each deposited plan referred to in subregulation (2) is shown, for information purposes only, in Schedule 4.</w:t>
      </w:r>
    </w:p>
    <w:p w14:paraId="3D719049" w14:textId="77777777" w:rsidR="00C314C9" w:rsidRDefault="00ED3350">
      <w:pPr>
        <w:pStyle w:val="Footnotesection"/>
        <w:spacing w:before="100"/>
        <w:ind w:left="890" w:hanging="890"/>
      </w:pPr>
      <w:r>
        <w:tab/>
        <w:t>[Regulation 28 inserted: SL 2022/217 r. 6; amended: SL 2023/196 r. 11; SL 2025/9 r. 4.]</w:t>
      </w:r>
    </w:p>
    <w:p w14:paraId="48B917A9" w14:textId="77777777" w:rsidR="00C314C9" w:rsidRDefault="00ED3350">
      <w:pPr>
        <w:pStyle w:val="Heading5"/>
      </w:pPr>
      <w:bookmarkStart w:id="106" w:name="_Toc231893873"/>
      <w:r>
        <w:rPr>
          <w:rStyle w:val="CharSectno"/>
        </w:rPr>
        <w:lastRenderedPageBreak/>
        <w:t>29</w:t>
      </w:r>
      <w:r>
        <w:t>.</w:t>
      </w:r>
      <w:r>
        <w:tab/>
        <w:t>Banned drinker areas (Act s. 175(1G))</w:t>
      </w:r>
      <w:bookmarkEnd w:id="106"/>
    </w:p>
    <w:p w14:paraId="7FCD91BF" w14:textId="77777777" w:rsidR="00C314C9" w:rsidRDefault="00ED3350">
      <w:pPr>
        <w:pStyle w:val="Subsection"/>
      </w:pPr>
      <w:r>
        <w:tab/>
        <w:t>(1)</w:t>
      </w:r>
      <w:r>
        <w:tab/>
        <w:t>Each area of the State described in the Table, other than an area described in subregulation (2), is a banned drinker area.</w:t>
      </w:r>
    </w:p>
    <w:p w14:paraId="0C5D470C" w14:textId="77777777" w:rsidR="00C314C9" w:rsidRDefault="00ED3350">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rsidR="00C314C9" w14:paraId="617EA5DF" w14:textId="77777777">
        <w:trPr>
          <w:tblHeader/>
        </w:trPr>
        <w:tc>
          <w:tcPr>
            <w:tcW w:w="993" w:type="dxa"/>
          </w:tcPr>
          <w:p w14:paraId="717B582B" w14:textId="77777777" w:rsidR="00C314C9" w:rsidRDefault="00ED3350">
            <w:pPr>
              <w:pStyle w:val="TableNAm"/>
              <w:jc w:val="center"/>
              <w:rPr>
                <w:b/>
                <w:bCs/>
              </w:rPr>
            </w:pPr>
            <w:r>
              <w:rPr>
                <w:b/>
                <w:bCs/>
              </w:rPr>
              <w:t>Item</w:t>
            </w:r>
          </w:p>
        </w:tc>
        <w:tc>
          <w:tcPr>
            <w:tcW w:w="1701" w:type="dxa"/>
          </w:tcPr>
          <w:p w14:paraId="23F26E65" w14:textId="77777777" w:rsidR="00C314C9" w:rsidRDefault="00ED3350">
            <w:pPr>
              <w:pStyle w:val="TableNAm"/>
              <w:jc w:val="center"/>
              <w:rPr>
                <w:b/>
                <w:bCs/>
              </w:rPr>
            </w:pPr>
            <w:r>
              <w:rPr>
                <w:b/>
                <w:bCs/>
              </w:rPr>
              <w:t xml:space="preserve">Banned drinker area </w:t>
            </w:r>
          </w:p>
        </w:tc>
        <w:tc>
          <w:tcPr>
            <w:tcW w:w="3402" w:type="dxa"/>
          </w:tcPr>
          <w:p w14:paraId="2681ED70" w14:textId="77777777" w:rsidR="00C314C9" w:rsidRDefault="00ED3350">
            <w:pPr>
              <w:pStyle w:val="TableNAm"/>
              <w:jc w:val="center"/>
              <w:rPr>
                <w:b/>
                <w:bCs/>
              </w:rPr>
            </w:pPr>
            <w:r>
              <w:rPr>
                <w:b/>
                <w:bCs/>
              </w:rPr>
              <w:t xml:space="preserve">Area of the State </w:t>
            </w:r>
          </w:p>
        </w:tc>
      </w:tr>
      <w:tr w:rsidR="00C314C9" w14:paraId="170B9747" w14:textId="77777777">
        <w:tc>
          <w:tcPr>
            <w:tcW w:w="993" w:type="dxa"/>
          </w:tcPr>
          <w:p w14:paraId="52AE4117" w14:textId="77777777" w:rsidR="00C314C9" w:rsidRDefault="00ED3350">
            <w:pPr>
              <w:pStyle w:val="TableNAm"/>
            </w:pPr>
            <w:r>
              <w:t>1.</w:t>
            </w:r>
          </w:p>
        </w:tc>
        <w:tc>
          <w:tcPr>
            <w:tcW w:w="1701" w:type="dxa"/>
          </w:tcPr>
          <w:p w14:paraId="0203EA79" w14:textId="77777777" w:rsidR="00C314C9" w:rsidRDefault="00ED3350">
            <w:pPr>
              <w:pStyle w:val="TableNAm"/>
            </w:pPr>
            <w:r>
              <w:t xml:space="preserve">Carnarvon and surrounds </w:t>
            </w:r>
          </w:p>
        </w:tc>
        <w:tc>
          <w:tcPr>
            <w:tcW w:w="3402" w:type="dxa"/>
          </w:tcPr>
          <w:p w14:paraId="6B46D2A3" w14:textId="77777777" w:rsidR="00C314C9" w:rsidRDefault="00ED3350">
            <w:pPr>
              <w:pStyle w:val="TableNAm"/>
            </w:pPr>
            <w:r>
              <w:t>The area delineated in blue and coloured blue on Deposited Plan 426604 version 1.</w:t>
            </w:r>
          </w:p>
        </w:tc>
      </w:tr>
      <w:tr w:rsidR="00C314C9" w14:paraId="2ED8AF35" w14:textId="77777777">
        <w:tc>
          <w:tcPr>
            <w:tcW w:w="993" w:type="dxa"/>
          </w:tcPr>
          <w:p w14:paraId="32B7441A" w14:textId="77777777" w:rsidR="00C314C9" w:rsidRDefault="00ED3350">
            <w:pPr>
              <w:pStyle w:val="TableNAm"/>
            </w:pPr>
            <w:r>
              <w:t>2.</w:t>
            </w:r>
          </w:p>
        </w:tc>
        <w:tc>
          <w:tcPr>
            <w:tcW w:w="1701" w:type="dxa"/>
          </w:tcPr>
          <w:p w14:paraId="3BBC73F6" w14:textId="77777777" w:rsidR="00C314C9" w:rsidRDefault="00ED3350">
            <w:pPr>
              <w:pStyle w:val="TableNAm"/>
            </w:pPr>
            <w:r>
              <w:t xml:space="preserve">Kalgoorlie and surrounds </w:t>
            </w:r>
          </w:p>
        </w:tc>
        <w:tc>
          <w:tcPr>
            <w:tcW w:w="3402" w:type="dxa"/>
          </w:tcPr>
          <w:p w14:paraId="47B96807" w14:textId="77777777" w:rsidR="00C314C9" w:rsidRDefault="00ED3350">
            <w:pPr>
              <w:pStyle w:val="TableNAm"/>
              <w:rPr>
                <w:rStyle w:val="DraftersNotes"/>
              </w:rPr>
            </w:pPr>
            <w:r>
              <w:t>The area delineated in blue and coloured blue on Deposited Plan 426610 version 1.</w:t>
            </w:r>
          </w:p>
        </w:tc>
      </w:tr>
      <w:tr w:rsidR="00C314C9" w14:paraId="038D5BC5" w14:textId="77777777">
        <w:tc>
          <w:tcPr>
            <w:tcW w:w="993" w:type="dxa"/>
          </w:tcPr>
          <w:p w14:paraId="49C655DA" w14:textId="77777777" w:rsidR="00C314C9" w:rsidRDefault="00ED3350">
            <w:pPr>
              <w:pStyle w:val="TableNAm"/>
            </w:pPr>
            <w:r>
              <w:t>3.</w:t>
            </w:r>
          </w:p>
        </w:tc>
        <w:tc>
          <w:tcPr>
            <w:tcW w:w="1701" w:type="dxa"/>
          </w:tcPr>
          <w:p w14:paraId="58D85E9E" w14:textId="77777777" w:rsidR="00C314C9" w:rsidRDefault="00ED3350">
            <w:pPr>
              <w:pStyle w:val="TableNAm"/>
            </w:pPr>
            <w:r>
              <w:t xml:space="preserve">Kimberley region </w:t>
            </w:r>
          </w:p>
        </w:tc>
        <w:tc>
          <w:tcPr>
            <w:tcW w:w="3402" w:type="dxa"/>
          </w:tcPr>
          <w:p w14:paraId="7FB2A5BE" w14:textId="77777777" w:rsidR="00C314C9" w:rsidRDefault="00ED3350">
            <w:pPr>
              <w:pStyle w:val="TableNAm"/>
              <w:rPr>
                <w:rStyle w:val="DraftersNotes"/>
              </w:rPr>
            </w:pPr>
            <w:r>
              <w:t xml:space="preserve">The area delineated in blue and coloured blue on Deposited Plan 426608 version 1. </w:t>
            </w:r>
          </w:p>
        </w:tc>
      </w:tr>
      <w:tr w:rsidR="00C314C9" w14:paraId="481BA03D" w14:textId="77777777">
        <w:tc>
          <w:tcPr>
            <w:tcW w:w="993" w:type="dxa"/>
          </w:tcPr>
          <w:p w14:paraId="61063DDA" w14:textId="77777777" w:rsidR="00C314C9" w:rsidRDefault="00ED3350">
            <w:pPr>
              <w:pStyle w:val="TableNAm"/>
            </w:pPr>
            <w:r>
              <w:t>4.</w:t>
            </w:r>
          </w:p>
        </w:tc>
        <w:tc>
          <w:tcPr>
            <w:tcW w:w="1701" w:type="dxa"/>
          </w:tcPr>
          <w:p w14:paraId="477FB142" w14:textId="77777777" w:rsidR="00C314C9" w:rsidRDefault="00ED3350">
            <w:pPr>
              <w:pStyle w:val="TableNAm"/>
            </w:pPr>
            <w:r>
              <w:t xml:space="preserve">Pilbara region </w:t>
            </w:r>
          </w:p>
        </w:tc>
        <w:tc>
          <w:tcPr>
            <w:tcW w:w="3402" w:type="dxa"/>
          </w:tcPr>
          <w:p w14:paraId="08BFFB62" w14:textId="77777777" w:rsidR="00C314C9" w:rsidRDefault="00ED3350">
            <w:pPr>
              <w:pStyle w:val="TableNAm"/>
              <w:rPr>
                <w:rStyle w:val="DraftersNotes"/>
              </w:rPr>
            </w:pPr>
            <w:r>
              <w:t xml:space="preserve">The area delineated in blue and coloured blue on Deposited Plan 426609 version 1. </w:t>
            </w:r>
          </w:p>
        </w:tc>
      </w:tr>
    </w:tbl>
    <w:p w14:paraId="66DF227E" w14:textId="77777777" w:rsidR="00C314C9" w:rsidRDefault="00ED3350">
      <w:pPr>
        <w:pStyle w:val="Subsection"/>
      </w:pPr>
      <w:r>
        <w:tab/>
        <w:t>(2)</w:t>
      </w:r>
      <w:r>
        <w:tab/>
        <w:t>For the purposes of subregulation (1), the area is an area in relation to which a special facility licence has been granted in accordance with regulation 9A(1).</w:t>
      </w:r>
    </w:p>
    <w:p w14:paraId="193B2FEA" w14:textId="77777777" w:rsidR="00C314C9" w:rsidRDefault="00ED3350">
      <w:pPr>
        <w:pStyle w:val="Footnotesection"/>
      </w:pPr>
      <w:r>
        <w:tab/>
        <w:t>[Regulation 29 inserted: SL 2023/196 r. 12.]</w:t>
      </w:r>
    </w:p>
    <w:p w14:paraId="0EA9EC51" w14:textId="77777777" w:rsidR="00C314C9" w:rsidRDefault="00C314C9">
      <w:pPr>
        <w:sectPr w:rsidR="00C314C9">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14:paraId="27DB9DC5" w14:textId="77777777" w:rsidR="00C314C9" w:rsidRDefault="00ED3350">
      <w:pPr>
        <w:pStyle w:val="yScheduleHeading"/>
      </w:pPr>
      <w:bookmarkStart w:id="107" w:name="_Toc231549712"/>
      <w:bookmarkStart w:id="108" w:name="_Toc231549997"/>
      <w:bookmarkStart w:id="109" w:name="_Toc231550409"/>
      <w:bookmarkStart w:id="110" w:name="_Toc231550530"/>
      <w:bookmarkStart w:id="111" w:name="_Toc231893144"/>
      <w:bookmarkStart w:id="112" w:name="_Toc231893874"/>
      <w:r>
        <w:rPr>
          <w:rStyle w:val="CharSchNo"/>
        </w:rPr>
        <w:lastRenderedPageBreak/>
        <w:t>Schedule 1</w:t>
      </w:r>
      <w:bookmarkEnd w:id="107"/>
      <w:bookmarkEnd w:id="108"/>
      <w:bookmarkEnd w:id="109"/>
      <w:bookmarkEnd w:id="110"/>
      <w:bookmarkEnd w:id="111"/>
      <w:bookmarkEnd w:id="112"/>
    </w:p>
    <w:p w14:paraId="2F4046D7" w14:textId="77777777" w:rsidR="00C314C9" w:rsidRDefault="00ED3350">
      <w:pPr>
        <w:pStyle w:val="yShoulderClause"/>
        <w:spacing w:before="60"/>
        <w:rPr>
          <w:snapToGrid w:val="0"/>
        </w:rPr>
      </w:pPr>
      <w:r>
        <w:rPr>
          <w:snapToGrid w:val="0"/>
        </w:rPr>
        <w:t>[Regulation 3]</w:t>
      </w:r>
    </w:p>
    <w:p w14:paraId="4FEA6964" w14:textId="77777777" w:rsidR="00C314C9" w:rsidRDefault="00ED3350">
      <w:pPr>
        <w:pStyle w:val="yHeading2"/>
        <w:outlineLvl w:val="9"/>
      </w:pPr>
      <w:bookmarkStart w:id="113" w:name="_Toc231549713"/>
      <w:bookmarkStart w:id="114" w:name="_Toc231549998"/>
      <w:bookmarkStart w:id="115" w:name="_Toc231550410"/>
      <w:bookmarkStart w:id="116" w:name="_Toc231550531"/>
      <w:bookmarkStart w:id="117" w:name="_Toc231893145"/>
      <w:bookmarkStart w:id="118" w:name="_Toc231893875"/>
      <w:r>
        <w:rPr>
          <w:rStyle w:val="CharSchText"/>
        </w:rPr>
        <w:t>Forms</w:t>
      </w:r>
      <w:bookmarkEnd w:id="113"/>
      <w:bookmarkEnd w:id="114"/>
      <w:bookmarkEnd w:id="115"/>
      <w:bookmarkEnd w:id="116"/>
      <w:bookmarkEnd w:id="117"/>
      <w:bookmarkEnd w:id="118"/>
    </w:p>
    <w:p w14:paraId="6ED9FF83" w14:textId="77777777" w:rsidR="00C314C9" w:rsidRDefault="00ED3350">
      <w:pPr>
        <w:pStyle w:val="yEdnotedivision"/>
      </w:pPr>
      <w:r>
        <w:t>[Forms 1</w:t>
      </w:r>
      <w:r>
        <w:noBreakHyphen/>
        <w:t>18 deleted: Gazette 1 May 2007 p. 1887.]</w:t>
      </w:r>
    </w:p>
    <w:p w14:paraId="3C2C2ACB" w14:textId="77777777" w:rsidR="00C314C9" w:rsidRDefault="00ED3350">
      <w:pPr>
        <w:pStyle w:val="yMiscellaneousBody"/>
        <w:jc w:val="center"/>
      </w:pPr>
      <w:r>
        <w:rPr>
          <w:rStyle w:val="CharSClsNo"/>
          <w:b/>
        </w:rPr>
        <w:t>Form 19</w:t>
      </w:r>
    </w:p>
    <w:p w14:paraId="05727E4C" w14:textId="77777777" w:rsidR="00C314C9" w:rsidRDefault="00ED3350">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14:paraId="1463E734" w14:textId="77777777" w:rsidR="00C314C9" w:rsidRDefault="00ED3350">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rsidR="00C314C9" w14:paraId="3F3A0867" w14:textId="77777777">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14:paraId="57A97534" w14:textId="77777777" w:rsidR="00C314C9" w:rsidRDefault="00ED3350">
            <w:pPr>
              <w:pStyle w:val="yTableNAm"/>
              <w:jc w:val="center"/>
              <w:rPr>
                <w:b/>
              </w:rPr>
            </w:pPr>
            <w:r>
              <w:rPr>
                <w:b/>
              </w:rPr>
              <w:t>Application Form for Liquor Subsidy</w:t>
            </w:r>
          </w:p>
          <w:p w14:paraId="1B023864" w14:textId="77777777" w:rsidR="00C314C9" w:rsidRDefault="00ED3350">
            <w:pPr>
              <w:pStyle w:val="yTableNAm"/>
              <w:jc w:val="center"/>
            </w:pPr>
            <w:r>
              <w:t>(WA Producers Only)</w:t>
            </w:r>
          </w:p>
        </w:tc>
      </w:tr>
      <w:tr w:rsidR="00C314C9" w14:paraId="63068DF7" w14:textId="77777777">
        <w:tc>
          <w:tcPr>
            <w:tcW w:w="2640" w:type="dxa"/>
            <w:tcBorders>
              <w:top w:val="single" w:sz="8" w:space="0" w:color="auto"/>
            </w:tcBorders>
          </w:tcPr>
          <w:p w14:paraId="30613A79" w14:textId="77777777" w:rsidR="00C314C9" w:rsidRDefault="00C314C9">
            <w:pPr>
              <w:pStyle w:val="yTableNAm"/>
              <w:rPr>
                <w:spacing w:val="-2"/>
              </w:rPr>
            </w:pPr>
          </w:p>
        </w:tc>
        <w:tc>
          <w:tcPr>
            <w:tcW w:w="2614" w:type="dxa"/>
            <w:gridSpan w:val="8"/>
            <w:tcBorders>
              <w:top w:val="single" w:sz="8" w:space="0" w:color="auto"/>
              <w:bottom w:val="single" w:sz="8" w:space="0" w:color="auto"/>
            </w:tcBorders>
          </w:tcPr>
          <w:p w14:paraId="1D0D12BE" w14:textId="77777777" w:rsidR="00C314C9" w:rsidRDefault="00C314C9">
            <w:pPr>
              <w:pStyle w:val="yTableNAm"/>
              <w:rPr>
                <w:spacing w:val="-2"/>
              </w:rPr>
            </w:pPr>
          </w:p>
        </w:tc>
        <w:tc>
          <w:tcPr>
            <w:tcW w:w="748" w:type="dxa"/>
            <w:gridSpan w:val="2"/>
            <w:tcBorders>
              <w:top w:val="single" w:sz="8" w:space="0" w:color="auto"/>
              <w:bottom w:val="single" w:sz="8" w:space="0" w:color="auto"/>
            </w:tcBorders>
          </w:tcPr>
          <w:p w14:paraId="1994D440" w14:textId="77777777" w:rsidR="00C314C9" w:rsidRDefault="00C314C9">
            <w:pPr>
              <w:pStyle w:val="yTableNAm"/>
              <w:rPr>
                <w:spacing w:val="-2"/>
              </w:rPr>
            </w:pPr>
          </w:p>
        </w:tc>
        <w:tc>
          <w:tcPr>
            <w:tcW w:w="1084" w:type="dxa"/>
            <w:gridSpan w:val="3"/>
            <w:tcBorders>
              <w:top w:val="single" w:sz="8" w:space="0" w:color="auto"/>
              <w:bottom w:val="single" w:sz="8" w:space="0" w:color="auto"/>
            </w:tcBorders>
          </w:tcPr>
          <w:p w14:paraId="7D9F4AD3" w14:textId="77777777" w:rsidR="00C314C9" w:rsidRDefault="00C314C9">
            <w:pPr>
              <w:pStyle w:val="yTableNAm"/>
              <w:rPr>
                <w:spacing w:val="-2"/>
              </w:rPr>
            </w:pPr>
          </w:p>
        </w:tc>
      </w:tr>
      <w:tr w:rsidR="00C314C9" w14:paraId="35E77879" w14:textId="77777777">
        <w:trPr>
          <w:cantSplit/>
        </w:trPr>
        <w:tc>
          <w:tcPr>
            <w:tcW w:w="2640" w:type="dxa"/>
            <w:tcBorders>
              <w:right w:val="single" w:sz="8" w:space="0" w:color="auto"/>
            </w:tcBorders>
          </w:tcPr>
          <w:p w14:paraId="0D812CC0" w14:textId="77777777" w:rsidR="00C314C9" w:rsidRDefault="00ED3350">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14:paraId="2F9E8A6F" w14:textId="77777777" w:rsidR="00C314C9" w:rsidRDefault="00C314C9">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14:paraId="70317F24" w14:textId="77777777" w:rsidR="00C314C9" w:rsidRDefault="00C314C9">
            <w:pPr>
              <w:pStyle w:val="yTableNAm"/>
              <w:spacing w:before="40"/>
              <w:rPr>
                <w:spacing w:val="-2"/>
                <w:sz w:val="16"/>
              </w:rPr>
            </w:pPr>
          </w:p>
        </w:tc>
      </w:tr>
      <w:tr w:rsidR="00C314C9" w14:paraId="409E069F" w14:textId="77777777">
        <w:tc>
          <w:tcPr>
            <w:tcW w:w="2640" w:type="dxa"/>
          </w:tcPr>
          <w:p w14:paraId="0C057F1F" w14:textId="77777777" w:rsidR="00C314C9" w:rsidRDefault="00C314C9">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14:paraId="49EA6E7A" w14:textId="77777777" w:rsidR="00C314C9" w:rsidRDefault="00ED3350">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14:paraId="419D0A39" w14:textId="77777777" w:rsidR="00C314C9" w:rsidRDefault="00ED3350">
            <w:pPr>
              <w:pStyle w:val="yTableNAm"/>
              <w:spacing w:before="40" w:after="80"/>
              <w:jc w:val="center"/>
              <w:rPr>
                <w:sz w:val="16"/>
              </w:rPr>
            </w:pPr>
            <w:r>
              <w:rPr>
                <w:sz w:val="16"/>
              </w:rPr>
              <w:t>Year</w:t>
            </w:r>
          </w:p>
        </w:tc>
      </w:tr>
      <w:tr w:rsidR="00C314C9" w14:paraId="07110C8B" w14:textId="77777777">
        <w:trPr>
          <w:cantSplit/>
        </w:trPr>
        <w:tc>
          <w:tcPr>
            <w:tcW w:w="2640" w:type="dxa"/>
            <w:tcBorders>
              <w:right w:val="single" w:sz="8" w:space="0" w:color="auto"/>
            </w:tcBorders>
          </w:tcPr>
          <w:p w14:paraId="0970DA68" w14:textId="77777777" w:rsidR="00C314C9" w:rsidRDefault="00ED3350">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14:paraId="497776B0" w14:textId="77777777" w:rsidR="00C314C9" w:rsidRDefault="00C314C9">
            <w:pPr>
              <w:pStyle w:val="yTableNAm"/>
              <w:spacing w:before="40"/>
              <w:rPr>
                <w:spacing w:val="-2"/>
                <w:sz w:val="16"/>
              </w:rPr>
            </w:pPr>
          </w:p>
        </w:tc>
      </w:tr>
      <w:tr w:rsidR="00C314C9" w14:paraId="39FBE845" w14:textId="77777777">
        <w:trPr>
          <w:trHeight w:hRule="exact" w:val="112"/>
        </w:trPr>
        <w:tc>
          <w:tcPr>
            <w:tcW w:w="2640" w:type="dxa"/>
          </w:tcPr>
          <w:p w14:paraId="341AD25D"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14:paraId="04051786" w14:textId="77777777" w:rsidR="00C314C9" w:rsidRDefault="00C314C9">
            <w:pPr>
              <w:pStyle w:val="yTableNAm"/>
              <w:spacing w:before="40"/>
              <w:rPr>
                <w:spacing w:val="-2"/>
                <w:sz w:val="16"/>
              </w:rPr>
            </w:pPr>
          </w:p>
        </w:tc>
        <w:tc>
          <w:tcPr>
            <w:tcW w:w="748" w:type="dxa"/>
            <w:gridSpan w:val="2"/>
            <w:tcBorders>
              <w:top w:val="single" w:sz="8" w:space="0" w:color="auto"/>
            </w:tcBorders>
          </w:tcPr>
          <w:p w14:paraId="52642C12" w14:textId="77777777" w:rsidR="00C314C9" w:rsidRDefault="00C314C9">
            <w:pPr>
              <w:pStyle w:val="yTableNAm"/>
              <w:spacing w:before="40"/>
              <w:rPr>
                <w:spacing w:val="-2"/>
                <w:sz w:val="16"/>
              </w:rPr>
            </w:pPr>
          </w:p>
        </w:tc>
        <w:tc>
          <w:tcPr>
            <w:tcW w:w="1084" w:type="dxa"/>
            <w:gridSpan w:val="3"/>
            <w:tcBorders>
              <w:top w:val="single" w:sz="8" w:space="0" w:color="auto"/>
            </w:tcBorders>
          </w:tcPr>
          <w:p w14:paraId="67FB97D0" w14:textId="77777777" w:rsidR="00C314C9" w:rsidRDefault="00C314C9">
            <w:pPr>
              <w:pStyle w:val="yTableNAm"/>
              <w:spacing w:before="40"/>
              <w:rPr>
                <w:spacing w:val="-2"/>
                <w:sz w:val="16"/>
              </w:rPr>
            </w:pPr>
          </w:p>
        </w:tc>
      </w:tr>
      <w:tr w:rsidR="00C314C9" w14:paraId="28405BE2" w14:textId="77777777">
        <w:trPr>
          <w:gridAfter w:val="2"/>
          <w:wAfter w:w="990" w:type="dxa"/>
          <w:cantSplit/>
        </w:trPr>
        <w:tc>
          <w:tcPr>
            <w:tcW w:w="2653" w:type="dxa"/>
            <w:gridSpan w:val="2"/>
            <w:tcBorders>
              <w:right w:val="single" w:sz="8" w:space="0" w:color="auto"/>
            </w:tcBorders>
          </w:tcPr>
          <w:p w14:paraId="100A7384" w14:textId="77777777" w:rsidR="00C314C9" w:rsidRDefault="00ED3350">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14:paraId="7BFE3743" w14:textId="77777777" w:rsidR="00C314C9" w:rsidRDefault="00C314C9">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629AFAE7" w14:textId="77777777" w:rsidR="00C314C9" w:rsidRDefault="00C314C9">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6E98499B" w14:textId="77777777" w:rsidR="00C314C9" w:rsidRDefault="00C314C9">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634CA968" w14:textId="77777777" w:rsidR="00C314C9" w:rsidRDefault="00C314C9">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0F0BDC6B" w14:textId="77777777" w:rsidR="00C314C9" w:rsidRDefault="00C314C9">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55139BFC" w14:textId="77777777" w:rsidR="00C314C9" w:rsidRDefault="00C314C9">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14:paraId="6C53E557" w14:textId="77777777" w:rsidR="00C314C9" w:rsidRDefault="00C314C9">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14:paraId="69922FCB" w14:textId="77777777" w:rsidR="00C314C9" w:rsidRDefault="00C314C9">
            <w:pPr>
              <w:pStyle w:val="yTableNAm"/>
              <w:spacing w:before="40"/>
              <w:rPr>
                <w:spacing w:val="-2"/>
                <w:sz w:val="16"/>
              </w:rPr>
            </w:pPr>
          </w:p>
        </w:tc>
      </w:tr>
      <w:tr w:rsidR="00C314C9" w14:paraId="1F839FC2" w14:textId="77777777">
        <w:trPr>
          <w:trHeight w:hRule="exact" w:val="112"/>
        </w:trPr>
        <w:tc>
          <w:tcPr>
            <w:tcW w:w="2640" w:type="dxa"/>
          </w:tcPr>
          <w:p w14:paraId="4811BE79"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14:paraId="6BC50BD6" w14:textId="77777777" w:rsidR="00C314C9" w:rsidRDefault="00C314C9">
            <w:pPr>
              <w:pStyle w:val="yTableNAm"/>
              <w:spacing w:before="40"/>
              <w:rPr>
                <w:spacing w:val="-2"/>
                <w:sz w:val="16"/>
              </w:rPr>
            </w:pPr>
          </w:p>
        </w:tc>
        <w:tc>
          <w:tcPr>
            <w:tcW w:w="748" w:type="dxa"/>
            <w:gridSpan w:val="2"/>
            <w:tcBorders>
              <w:bottom w:val="single" w:sz="8" w:space="0" w:color="auto"/>
            </w:tcBorders>
          </w:tcPr>
          <w:p w14:paraId="0163EF75" w14:textId="77777777" w:rsidR="00C314C9" w:rsidRDefault="00C314C9">
            <w:pPr>
              <w:pStyle w:val="yTableNAm"/>
              <w:spacing w:before="40"/>
              <w:rPr>
                <w:spacing w:val="-2"/>
                <w:sz w:val="16"/>
              </w:rPr>
            </w:pPr>
          </w:p>
        </w:tc>
        <w:tc>
          <w:tcPr>
            <w:tcW w:w="1084" w:type="dxa"/>
            <w:gridSpan w:val="3"/>
            <w:tcBorders>
              <w:bottom w:val="single" w:sz="8" w:space="0" w:color="auto"/>
            </w:tcBorders>
          </w:tcPr>
          <w:p w14:paraId="71E5FF64" w14:textId="77777777" w:rsidR="00C314C9" w:rsidRDefault="00C314C9">
            <w:pPr>
              <w:pStyle w:val="yTableNAm"/>
              <w:spacing w:before="40"/>
              <w:rPr>
                <w:spacing w:val="-2"/>
                <w:sz w:val="16"/>
              </w:rPr>
            </w:pPr>
          </w:p>
        </w:tc>
      </w:tr>
      <w:tr w:rsidR="00C314C9" w14:paraId="05BA3D08" w14:textId="77777777">
        <w:trPr>
          <w:cantSplit/>
        </w:trPr>
        <w:tc>
          <w:tcPr>
            <w:tcW w:w="2640" w:type="dxa"/>
            <w:tcBorders>
              <w:right w:val="single" w:sz="8" w:space="0" w:color="auto"/>
            </w:tcBorders>
          </w:tcPr>
          <w:p w14:paraId="1794A13B" w14:textId="77777777" w:rsidR="00C314C9" w:rsidRDefault="00ED3350">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14:paraId="3BFA2069" w14:textId="77777777" w:rsidR="00C314C9" w:rsidRDefault="00C314C9">
            <w:pPr>
              <w:pStyle w:val="yTableNAm"/>
              <w:spacing w:before="80"/>
              <w:rPr>
                <w:spacing w:val="-2"/>
                <w:sz w:val="16"/>
              </w:rPr>
            </w:pPr>
          </w:p>
        </w:tc>
      </w:tr>
      <w:tr w:rsidR="00C314C9" w14:paraId="2D3F5053" w14:textId="77777777">
        <w:trPr>
          <w:trHeight w:hRule="exact" w:val="112"/>
        </w:trPr>
        <w:tc>
          <w:tcPr>
            <w:tcW w:w="2640" w:type="dxa"/>
          </w:tcPr>
          <w:p w14:paraId="54C40A10" w14:textId="77777777" w:rsidR="00C314C9" w:rsidRDefault="00C314C9">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14:paraId="7FC2DD74" w14:textId="77777777" w:rsidR="00C314C9" w:rsidRDefault="00C314C9">
            <w:pPr>
              <w:pStyle w:val="yTableNAm"/>
              <w:spacing w:before="80"/>
              <w:rPr>
                <w:spacing w:val="-2"/>
                <w:sz w:val="16"/>
              </w:rPr>
            </w:pPr>
          </w:p>
        </w:tc>
        <w:tc>
          <w:tcPr>
            <w:tcW w:w="1120" w:type="dxa"/>
            <w:gridSpan w:val="4"/>
            <w:tcBorders>
              <w:top w:val="single" w:sz="8" w:space="0" w:color="auto"/>
              <w:bottom w:val="single" w:sz="8" w:space="0" w:color="auto"/>
            </w:tcBorders>
          </w:tcPr>
          <w:p w14:paraId="71B69C94" w14:textId="77777777" w:rsidR="00C314C9" w:rsidRDefault="00C314C9">
            <w:pPr>
              <w:pStyle w:val="yTableNAm"/>
              <w:spacing w:before="80"/>
              <w:rPr>
                <w:spacing w:val="-2"/>
                <w:sz w:val="16"/>
              </w:rPr>
            </w:pPr>
          </w:p>
        </w:tc>
        <w:tc>
          <w:tcPr>
            <w:tcW w:w="712" w:type="dxa"/>
            <w:tcBorders>
              <w:top w:val="single" w:sz="8" w:space="0" w:color="auto"/>
              <w:bottom w:val="single" w:sz="8" w:space="0" w:color="auto"/>
            </w:tcBorders>
          </w:tcPr>
          <w:p w14:paraId="05A1DA46" w14:textId="77777777" w:rsidR="00C314C9" w:rsidRDefault="00C314C9">
            <w:pPr>
              <w:pStyle w:val="yTableNAm"/>
              <w:spacing w:before="80"/>
              <w:rPr>
                <w:spacing w:val="-2"/>
                <w:sz w:val="16"/>
              </w:rPr>
            </w:pPr>
          </w:p>
        </w:tc>
      </w:tr>
      <w:tr w:rsidR="00C314C9" w14:paraId="70F9B7EB" w14:textId="77777777">
        <w:trPr>
          <w:cantSplit/>
        </w:trPr>
        <w:tc>
          <w:tcPr>
            <w:tcW w:w="2640" w:type="dxa"/>
            <w:tcBorders>
              <w:right w:val="single" w:sz="8" w:space="0" w:color="auto"/>
            </w:tcBorders>
          </w:tcPr>
          <w:p w14:paraId="70F95006" w14:textId="77777777" w:rsidR="00C314C9" w:rsidRDefault="00ED3350">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14:paraId="277FE826" w14:textId="77777777" w:rsidR="00C314C9" w:rsidRDefault="00C314C9">
            <w:pPr>
              <w:pStyle w:val="yTableNAm"/>
              <w:spacing w:before="80"/>
              <w:rPr>
                <w:spacing w:val="-2"/>
                <w:sz w:val="16"/>
              </w:rPr>
            </w:pPr>
          </w:p>
        </w:tc>
      </w:tr>
      <w:tr w:rsidR="00C314C9" w14:paraId="0B1A34E1" w14:textId="77777777">
        <w:trPr>
          <w:cantSplit/>
        </w:trPr>
        <w:tc>
          <w:tcPr>
            <w:tcW w:w="2640" w:type="dxa"/>
            <w:vMerge w:val="restart"/>
            <w:tcBorders>
              <w:right w:val="single" w:sz="8" w:space="0" w:color="auto"/>
            </w:tcBorders>
          </w:tcPr>
          <w:p w14:paraId="3711A277" w14:textId="77777777" w:rsidR="00C314C9" w:rsidRDefault="00ED3350">
            <w:pPr>
              <w:pStyle w:val="yTableNAm"/>
              <w:tabs>
                <w:tab w:val="clear" w:pos="567"/>
                <w:tab w:val="left" w:pos="305"/>
              </w:tabs>
              <w:spacing w:before="80"/>
              <w:ind w:left="305" w:hanging="305"/>
              <w:rPr>
                <w:b/>
                <w:spacing w:val="-2"/>
                <w:sz w:val="16"/>
              </w:rPr>
            </w:pPr>
            <w:r>
              <w:rPr>
                <w:b/>
                <w:spacing w:val="-2"/>
                <w:sz w:val="16"/>
              </w:rPr>
              <w:tab/>
              <w:t>ADDRESS OF LICENSED</w:t>
            </w:r>
          </w:p>
          <w:p w14:paraId="3A927EE1" w14:textId="77777777" w:rsidR="00C314C9" w:rsidRDefault="00ED3350">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14:paraId="211A5ACD" w14:textId="77777777" w:rsidR="00C314C9" w:rsidRDefault="00C314C9">
            <w:pPr>
              <w:pStyle w:val="yTableNAm"/>
              <w:spacing w:before="80"/>
              <w:rPr>
                <w:spacing w:val="-2"/>
                <w:sz w:val="16"/>
              </w:rPr>
            </w:pPr>
          </w:p>
        </w:tc>
      </w:tr>
      <w:tr w:rsidR="00C314C9" w14:paraId="79968764" w14:textId="77777777">
        <w:trPr>
          <w:cantSplit/>
        </w:trPr>
        <w:tc>
          <w:tcPr>
            <w:tcW w:w="2640" w:type="dxa"/>
            <w:vMerge/>
            <w:tcBorders>
              <w:right w:val="single" w:sz="8" w:space="0" w:color="auto"/>
            </w:tcBorders>
          </w:tcPr>
          <w:p w14:paraId="076B5D61" w14:textId="77777777" w:rsidR="00C314C9" w:rsidRDefault="00C314C9">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14:paraId="3CEA0A36" w14:textId="77777777" w:rsidR="00C314C9" w:rsidRDefault="00C314C9">
            <w:pPr>
              <w:pStyle w:val="yTableNAm"/>
              <w:spacing w:before="80"/>
              <w:rPr>
                <w:spacing w:val="-2"/>
                <w:sz w:val="16"/>
              </w:rPr>
            </w:pPr>
          </w:p>
        </w:tc>
      </w:tr>
      <w:tr w:rsidR="00C314C9" w14:paraId="5DD5BBB3" w14:textId="77777777">
        <w:trPr>
          <w:trHeight w:val="226"/>
        </w:trPr>
        <w:tc>
          <w:tcPr>
            <w:tcW w:w="2640" w:type="dxa"/>
          </w:tcPr>
          <w:p w14:paraId="1ED4F600" w14:textId="77777777" w:rsidR="00C314C9" w:rsidRDefault="00C314C9">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14:paraId="6AEE1C6A" w14:textId="77777777" w:rsidR="00C314C9" w:rsidRDefault="00C314C9">
            <w:pPr>
              <w:pStyle w:val="yTableNAm"/>
              <w:spacing w:before="40"/>
              <w:rPr>
                <w:spacing w:val="-2"/>
                <w:sz w:val="16"/>
              </w:rPr>
            </w:pPr>
          </w:p>
        </w:tc>
        <w:tc>
          <w:tcPr>
            <w:tcW w:w="1832" w:type="dxa"/>
            <w:gridSpan w:val="5"/>
            <w:tcBorders>
              <w:top w:val="single" w:sz="8" w:space="0" w:color="auto"/>
              <w:bottom w:val="single" w:sz="8" w:space="0" w:color="auto"/>
            </w:tcBorders>
          </w:tcPr>
          <w:p w14:paraId="4BC4F41C" w14:textId="77777777" w:rsidR="00C314C9" w:rsidRDefault="00ED3350">
            <w:pPr>
              <w:pStyle w:val="yTableNAm"/>
              <w:spacing w:before="40" w:after="80"/>
              <w:rPr>
                <w:sz w:val="16"/>
              </w:rPr>
            </w:pPr>
            <w:r>
              <w:rPr>
                <w:sz w:val="16"/>
              </w:rPr>
              <w:tab/>
              <w:t>Postcode</w:t>
            </w:r>
          </w:p>
        </w:tc>
      </w:tr>
      <w:tr w:rsidR="00C314C9" w14:paraId="09805396" w14:textId="77777777">
        <w:tc>
          <w:tcPr>
            <w:tcW w:w="2640" w:type="dxa"/>
            <w:tcBorders>
              <w:right w:val="single" w:sz="8" w:space="0" w:color="auto"/>
            </w:tcBorders>
          </w:tcPr>
          <w:p w14:paraId="6B8EA096" w14:textId="77777777" w:rsidR="00C314C9" w:rsidRDefault="00ED3350">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14:paraId="59B37D2C" w14:textId="77777777" w:rsidR="00C314C9" w:rsidRDefault="00ED3350">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14:paraId="55D5E35D" w14:textId="77777777" w:rsidR="00C314C9" w:rsidRDefault="00ED3350">
            <w:pPr>
              <w:pStyle w:val="yTableNAm"/>
              <w:spacing w:before="40"/>
              <w:rPr>
                <w:sz w:val="16"/>
              </w:rPr>
            </w:pPr>
            <w:r>
              <w:rPr>
                <w:sz w:val="16"/>
              </w:rPr>
              <w:br/>
            </w:r>
            <w:r>
              <w:rPr>
                <w:sz w:val="16"/>
              </w:rPr>
              <w:br/>
            </w:r>
            <w:r>
              <w:rPr>
                <w:sz w:val="16"/>
              </w:rPr>
              <w:br/>
              <w:t>$</w:t>
            </w:r>
          </w:p>
        </w:tc>
      </w:tr>
      <w:tr w:rsidR="00C314C9" w14:paraId="6CFE49AD" w14:textId="77777777">
        <w:tc>
          <w:tcPr>
            <w:tcW w:w="2640" w:type="dxa"/>
            <w:tcBorders>
              <w:right w:val="single" w:sz="8" w:space="0" w:color="auto"/>
            </w:tcBorders>
          </w:tcPr>
          <w:p w14:paraId="1B134B14"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14:paraId="4E3410D6" w14:textId="77777777" w:rsidR="00C314C9" w:rsidRDefault="00ED3350">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14:paraId="3E76C207" w14:textId="77777777" w:rsidR="00C314C9" w:rsidRDefault="00ED3350">
            <w:pPr>
              <w:pStyle w:val="yTableNAm"/>
              <w:spacing w:before="40"/>
              <w:rPr>
                <w:sz w:val="16"/>
              </w:rPr>
            </w:pPr>
            <w:r>
              <w:rPr>
                <w:sz w:val="16"/>
              </w:rPr>
              <w:br/>
              <w:t>$</w:t>
            </w:r>
          </w:p>
        </w:tc>
      </w:tr>
      <w:tr w:rsidR="00C314C9" w14:paraId="77F2CDA8" w14:textId="77777777">
        <w:tc>
          <w:tcPr>
            <w:tcW w:w="2640" w:type="dxa"/>
            <w:tcBorders>
              <w:right w:val="single" w:sz="8" w:space="0" w:color="auto"/>
            </w:tcBorders>
          </w:tcPr>
          <w:p w14:paraId="725D6875" w14:textId="77777777" w:rsidR="00C314C9" w:rsidRDefault="00ED3350">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14:paraId="047D3F07" w14:textId="77777777" w:rsidR="00C314C9" w:rsidRDefault="00ED3350">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14:paraId="53E7A005" w14:textId="77777777" w:rsidR="00C314C9" w:rsidRDefault="00ED3350">
            <w:pPr>
              <w:pStyle w:val="yTableNAm"/>
              <w:spacing w:before="40"/>
              <w:rPr>
                <w:sz w:val="16"/>
              </w:rPr>
            </w:pPr>
            <w:r>
              <w:rPr>
                <w:sz w:val="16"/>
              </w:rPr>
              <w:br/>
            </w:r>
            <w:r>
              <w:rPr>
                <w:sz w:val="16"/>
              </w:rPr>
              <w:br/>
              <w:t>$</w:t>
            </w:r>
          </w:p>
        </w:tc>
      </w:tr>
      <w:tr w:rsidR="00C314C9" w14:paraId="57378244" w14:textId="77777777">
        <w:tc>
          <w:tcPr>
            <w:tcW w:w="2640" w:type="dxa"/>
            <w:tcBorders>
              <w:right w:val="single" w:sz="8" w:space="0" w:color="auto"/>
            </w:tcBorders>
          </w:tcPr>
          <w:p w14:paraId="38C8B12D"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14:paraId="0641CAAA" w14:textId="77777777" w:rsidR="00C314C9" w:rsidRDefault="00ED3350">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14:paraId="2508A1E5" w14:textId="77777777" w:rsidR="00C314C9" w:rsidRDefault="00ED3350">
            <w:pPr>
              <w:pStyle w:val="yTableNAm"/>
              <w:spacing w:before="40"/>
              <w:rPr>
                <w:b/>
                <w:sz w:val="16"/>
              </w:rPr>
            </w:pPr>
            <w:r>
              <w:rPr>
                <w:b/>
                <w:sz w:val="16"/>
              </w:rPr>
              <w:t>$</w:t>
            </w:r>
          </w:p>
        </w:tc>
      </w:tr>
      <w:tr w:rsidR="00C314C9" w14:paraId="71B7B341" w14:textId="77777777">
        <w:tc>
          <w:tcPr>
            <w:tcW w:w="2640" w:type="dxa"/>
            <w:tcBorders>
              <w:right w:val="single" w:sz="8" w:space="0" w:color="auto"/>
            </w:tcBorders>
          </w:tcPr>
          <w:p w14:paraId="078D4DC3" w14:textId="77777777" w:rsidR="00C314C9" w:rsidRDefault="00ED3350">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14:paraId="52ECEA43" w14:textId="77777777" w:rsidR="00C314C9" w:rsidRDefault="00ED3350">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14:paraId="65E3DD8F" w14:textId="77777777" w:rsidR="00C314C9" w:rsidRDefault="00ED3350">
            <w:pPr>
              <w:pStyle w:val="yTableNAm"/>
              <w:spacing w:before="40"/>
              <w:rPr>
                <w:sz w:val="16"/>
              </w:rPr>
            </w:pPr>
            <w:r>
              <w:rPr>
                <w:sz w:val="16"/>
              </w:rPr>
              <w:br/>
              <w:t>$</w:t>
            </w:r>
          </w:p>
        </w:tc>
      </w:tr>
      <w:tr w:rsidR="00C314C9" w14:paraId="06429B23" w14:textId="77777777">
        <w:tc>
          <w:tcPr>
            <w:tcW w:w="2640" w:type="dxa"/>
            <w:tcBorders>
              <w:right w:val="single" w:sz="8" w:space="0" w:color="auto"/>
            </w:tcBorders>
          </w:tcPr>
          <w:p w14:paraId="2F64AB91" w14:textId="77777777" w:rsidR="00C314C9" w:rsidRDefault="00C314C9">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14:paraId="4416A355" w14:textId="77777777" w:rsidR="00C314C9" w:rsidRDefault="00ED3350">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14:paraId="3384BC8F" w14:textId="77777777" w:rsidR="00C314C9" w:rsidRDefault="00ED3350">
            <w:pPr>
              <w:pStyle w:val="yTableNAm"/>
              <w:spacing w:before="40"/>
              <w:rPr>
                <w:b/>
                <w:sz w:val="16"/>
              </w:rPr>
            </w:pPr>
            <w:r>
              <w:rPr>
                <w:b/>
                <w:sz w:val="16"/>
              </w:rPr>
              <w:t>$</w:t>
            </w:r>
          </w:p>
        </w:tc>
      </w:tr>
    </w:tbl>
    <w:p w14:paraId="44463161" w14:textId="77777777" w:rsidR="00C314C9" w:rsidRDefault="00ED3350">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3E4B261C" w14:textId="77777777">
        <w:tc>
          <w:tcPr>
            <w:tcW w:w="1560" w:type="dxa"/>
            <w:tcBorders>
              <w:right w:val="single" w:sz="8" w:space="0" w:color="auto"/>
            </w:tcBorders>
          </w:tcPr>
          <w:p w14:paraId="53E141C2" w14:textId="77777777" w:rsidR="00C314C9" w:rsidRDefault="00ED3350">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14:paraId="03A4A26C" w14:textId="77777777" w:rsidR="00C314C9" w:rsidRDefault="00C314C9">
            <w:pPr>
              <w:pStyle w:val="yTableNAm"/>
              <w:rPr>
                <w:sz w:val="16"/>
              </w:rPr>
            </w:pPr>
          </w:p>
        </w:tc>
        <w:tc>
          <w:tcPr>
            <w:tcW w:w="2126" w:type="dxa"/>
            <w:tcBorders>
              <w:left w:val="single" w:sz="8" w:space="0" w:color="auto"/>
              <w:right w:val="single" w:sz="8" w:space="0" w:color="auto"/>
            </w:tcBorders>
          </w:tcPr>
          <w:p w14:paraId="5DF7AEC6" w14:textId="77777777" w:rsidR="00C314C9" w:rsidRDefault="00ED3350">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14:paraId="01F8BBD9" w14:textId="77777777" w:rsidR="00C314C9" w:rsidRDefault="00C314C9">
            <w:pPr>
              <w:pStyle w:val="yTableNAm"/>
              <w:rPr>
                <w:sz w:val="16"/>
              </w:rPr>
            </w:pPr>
          </w:p>
        </w:tc>
      </w:tr>
    </w:tbl>
    <w:p w14:paraId="6401D571" w14:textId="77777777" w:rsidR="00C314C9" w:rsidRDefault="00C314C9">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72BB52C5" w14:textId="77777777">
        <w:tc>
          <w:tcPr>
            <w:tcW w:w="1560" w:type="dxa"/>
            <w:tcBorders>
              <w:right w:val="single" w:sz="8" w:space="0" w:color="auto"/>
            </w:tcBorders>
          </w:tcPr>
          <w:p w14:paraId="356635A8" w14:textId="77777777" w:rsidR="00C314C9" w:rsidRDefault="00ED3350">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14:paraId="2D252D33" w14:textId="77777777" w:rsidR="00C314C9" w:rsidRDefault="00C314C9">
            <w:pPr>
              <w:pStyle w:val="yTableNAm"/>
              <w:rPr>
                <w:sz w:val="16"/>
              </w:rPr>
            </w:pPr>
          </w:p>
        </w:tc>
        <w:tc>
          <w:tcPr>
            <w:tcW w:w="2126" w:type="dxa"/>
            <w:tcBorders>
              <w:left w:val="single" w:sz="8" w:space="0" w:color="auto"/>
              <w:right w:val="single" w:sz="8" w:space="0" w:color="auto"/>
            </w:tcBorders>
          </w:tcPr>
          <w:p w14:paraId="0643B5BA" w14:textId="77777777" w:rsidR="00C314C9" w:rsidRDefault="00ED335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14:paraId="6E9F5CE3" w14:textId="77777777" w:rsidR="00C314C9" w:rsidRDefault="00C314C9">
            <w:pPr>
              <w:pStyle w:val="yTableNAm"/>
              <w:rPr>
                <w:sz w:val="16"/>
              </w:rPr>
            </w:pPr>
          </w:p>
        </w:tc>
      </w:tr>
    </w:tbl>
    <w:p w14:paraId="17633566" w14:textId="77777777" w:rsidR="00C314C9" w:rsidRDefault="00C314C9">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rsidR="00C314C9" w14:paraId="4226D4F7" w14:textId="77777777">
        <w:trPr>
          <w:cantSplit/>
        </w:trPr>
        <w:tc>
          <w:tcPr>
            <w:tcW w:w="7088" w:type="dxa"/>
            <w:gridSpan w:val="2"/>
          </w:tcPr>
          <w:p w14:paraId="540437D6" w14:textId="77777777" w:rsidR="00C314C9" w:rsidRDefault="00ED3350">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14:paraId="40DEE5E8" w14:textId="77777777" w:rsidR="00C314C9" w:rsidRDefault="00ED3350">
            <w:pPr>
              <w:pStyle w:val="yTableNAm"/>
              <w:spacing w:before="0" w:after="60"/>
              <w:jc w:val="center"/>
              <w:rPr>
                <w:snapToGrid w:val="0"/>
                <w:sz w:val="16"/>
              </w:rPr>
            </w:pPr>
            <w:r>
              <w:rPr>
                <w:snapToGrid w:val="0"/>
                <w:sz w:val="16"/>
              </w:rPr>
              <w:t>name of licensee</w:t>
            </w:r>
          </w:p>
        </w:tc>
      </w:tr>
      <w:tr w:rsidR="00C314C9" w14:paraId="26506BF4" w14:textId="77777777">
        <w:trPr>
          <w:cantSplit/>
        </w:trPr>
        <w:tc>
          <w:tcPr>
            <w:tcW w:w="5387" w:type="dxa"/>
          </w:tcPr>
          <w:p w14:paraId="66C4DFD8" w14:textId="77777777" w:rsidR="00C314C9" w:rsidRDefault="00ED3350">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14:paraId="29CC52B0" w14:textId="77777777" w:rsidR="00C314C9" w:rsidRDefault="00ED3350">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14:paraId="1E8CEF06" w14:textId="77777777" w:rsidR="00C314C9" w:rsidRDefault="00ED3350">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14:paraId="1FBA7ECA" w14:textId="77777777" w:rsidR="00C314C9" w:rsidRDefault="00ED3350">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14:paraId="509EDB68" w14:textId="77777777" w:rsidR="00C314C9" w:rsidRDefault="00ED3350">
            <w:pPr>
              <w:pStyle w:val="yTableNAm"/>
              <w:jc w:val="center"/>
              <w:rPr>
                <w:snapToGrid w:val="0"/>
                <w:sz w:val="16"/>
              </w:rPr>
            </w:pPr>
            <w:r>
              <w:rPr>
                <w:snapToGrid w:val="0"/>
                <w:sz w:val="16"/>
              </w:rPr>
              <w:t>WARNING</w:t>
            </w:r>
          </w:p>
          <w:p w14:paraId="7953FE51" w14:textId="77777777" w:rsidR="00C314C9" w:rsidRDefault="00ED3350">
            <w:pPr>
              <w:pStyle w:val="yTableNAm"/>
              <w:spacing w:before="60"/>
              <w:jc w:val="center"/>
              <w:rPr>
                <w:snapToGrid w:val="0"/>
              </w:rPr>
            </w:pPr>
            <w:r>
              <w:rPr>
                <w:snapToGrid w:val="0"/>
                <w:sz w:val="16"/>
              </w:rPr>
              <w:t xml:space="preserve">Penalties apply if you provide false or misleading information </w:t>
            </w:r>
          </w:p>
        </w:tc>
      </w:tr>
      <w:tr w:rsidR="00C314C9" w14:paraId="3DFE97AD" w14:textId="77777777">
        <w:trPr>
          <w:cantSplit/>
        </w:trPr>
        <w:tc>
          <w:tcPr>
            <w:tcW w:w="5387" w:type="dxa"/>
          </w:tcPr>
          <w:p w14:paraId="764A334C" w14:textId="77777777" w:rsidR="00C314C9" w:rsidRDefault="00ED3350">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14:paraId="179EEBA4" w14:textId="77777777" w:rsidR="00C314C9" w:rsidRDefault="00ED3350">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14:paraId="46C29DF6" w14:textId="77777777" w:rsidR="00C314C9" w:rsidRDefault="00ED3350">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14:paraId="3332C6BA" w14:textId="77777777" w:rsidR="00C314C9" w:rsidRDefault="00C314C9">
            <w:pPr>
              <w:pStyle w:val="yTableNAm"/>
              <w:rPr>
                <w:snapToGrid w:val="0"/>
                <w:color w:val="FFFFFF"/>
              </w:rPr>
            </w:pPr>
          </w:p>
        </w:tc>
      </w:tr>
    </w:tbl>
    <w:p w14:paraId="6B0D93F9" w14:textId="77777777" w:rsidR="00C314C9" w:rsidRDefault="00ED3350">
      <w:pPr>
        <w:pStyle w:val="yTableNAm"/>
        <w:spacing w:before="160"/>
        <w:rPr>
          <w:b/>
          <w:bCs/>
          <w:snapToGrid w:val="0"/>
          <w:sz w:val="16"/>
        </w:rPr>
      </w:pPr>
      <w:r>
        <w:rPr>
          <w:b/>
          <w:bCs/>
          <w:snapToGrid w:val="0"/>
          <w:sz w:val="16"/>
        </w:rPr>
        <w:t>WHERE THE LICENSEE IS A COMPANY:</w:t>
      </w:r>
    </w:p>
    <w:p w14:paraId="02F2A648" w14:textId="77777777" w:rsidR="00C314C9" w:rsidRDefault="00ED3350">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14:paraId="31E1BE25" w14:textId="77777777" w:rsidR="00C314C9" w:rsidRDefault="00ED3350">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14:anchorId="4F399E94" wp14:editId="7085700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14:paraId="3C486ECE" w14:textId="77777777" w:rsidR="00C314C9" w:rsidRDefault="00ED3350">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14:paraId="41CFABC1"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56FCD990"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3D3349F8" w14:textId="77777777" w:rsidR="00C314C9" w:rsidRDefault="00ED3350">
      <w:pPr>
        <w:pStyle w:val="yTableNAm"/>
        <w:tabs>
          <w:tab w:val="left" w:pos="2760"/>
        </w:tabs>
        <w:spacing w:before="160"/>
        <w:rPr>
          <w:b/>
          <w:snapToGrid w:val="0"/>
          <w:sz w:val="16"/>
        </w:rPr>
      </w:pPr>
      <w:r>
        <w:rPr>
          <w:b/>
          <w:snapToGrid w:val="0"/>
          <w:sz w:val="16"/>
        </w:rPr>
        <w:t>WHERE THE LICENSEE IS ONE OR MORE INDIVIDUAL PERSONS:</w:t>
      </w:r>
    </w:p>
    <w:p w14:paraId="73A99511" w14:textId="77777777" w:rsidR="00C314C9" w:rsidRDefault="00ED3350">
      <w:pPr>
        <w:pStyle w:val="yTableNAm"/>
        <w:tabs>
          <w:tab w:val="left" w:pos="2760"/>
        </w:tabs>
        <w:spacing w:before="60"/>
        <w:rPr>
          <w:snapToGrid w:val="0"/>
          <w:sz w:val="16"/>
        </w:rPr>
      </w:pPr>
      <w:r>
        <w:rPr>
          <w:snapToGrid w:val="0"/>
          <w:sz w:val="16"/>
        </w:rPr>
        <w:t>Signature(s)</w:t>
      </w:r>
    </w:p>
    <w:p w14:paraId="4BC8B58B"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6DE985D0" w14:textId="77777777" w:rsidR="00C314C9" w:rsidRDefault="00ED335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32BF611E" w14:textId="77777777" w:rsidR="00C314C9" w:rsidRDefault="00C314C9">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rsidR="00C314C9" w14:paraId="6D23F7B3" w14:textId="77777777">
        <w:tc>
          <w:tcPr>
            <w:tcW w:w="1418" w:type="dxa"/>
            <w:tcBorders>
              <w:bottom w:val="nil"/>
            </w:tcBorders>
            <w:shd w:val="pct10" w:color="auto" w:fill="auto"/>
          </w:tcPr>
          <w:p w14:paraId="72FD8CBE" w14:textId="77777777" w:rsidR="00C314C9" w:rsidRDefault="00ED3350">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14:paraId="040D54DB" w14:textId="77777777" w:rsidR="00C314C9" w:rsidRDefault="00ED3350">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14:paraId="0E7D048B" w14:textId="77777777" w:rsidR="00C314C9" w:rsidRDefault="00ED3350">
            <w:pPr>
              <w:pStyle w:val="yTableNAm"/>
              <w:keepNext/>
              <w:keepLines/>
              <w:tabs>
                <w:tab w:val="left" w:pos="2760"/>
              </w:tabs>
              <w:spacing w:before="0"/>
              <w:rPr>
                <w:b/>
                <w:snapToGrid w:val="0"/>
                <w:sz w:val="16"/>
              </w:rPr>
            </w:pPr>
            <w:r>
              <w:rPr>
                <w:b/>
                <w:snapToGrid w:val="0"/>
                <w:sz w:val="16"/>
              </w:rPr>
              <w:t>AMOUNT PAYABLE: $</w:t>
            </w:r>
          </w:p>
        </w:tc>
      </w:tr>
      <w:tr w:rsidR="00C314C9" w14:paraId="7D2CA9D6" w14:textId="77777777">
        <w:tc>
          <w:tcPr>
            <w:tcW w:w="1418" w:type="dxa"/>
            <w:tcBorders>
              <w:top w:val="nil"/>
              <w:bottom w:val="single" w:sz="4" w:space="0" w:color="auto"/>
            </w:tcBorders>
            <w:shd w:val="pct10" w:color="auto" w:fill="auto"/>
          </w:tcPr>
          <w:p w14:paraId="17E27881" w14:textId="77777777" w:rsidR="00C314C9" w:rsidRDefault="00ED3350">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14:paraId="6635A4AF" w14:textId="77777777" w:rsidR="00C314C9" w:rsidRDefault="00ED3350">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14:paraId="32FBB3C7" w14:textId="77777777" w:rsidR="00C314C9" w:rsidRDefault="00ED3350">
            <w:pPr>
              <w:pStyle w:val="yTableNAm"/>
              <w:keepNext/>
              <w:tabs>
                <w:tab w:val="left" w:pos="2760"/>
              </w:tabs>
              <w:spacing w:before="0"/>
              <w:rPr>
                <w:b/>
                <w:snapToGrid w:val="0"/>
                <w:sz w:val="16"/>
              </w:rPr>
            </w:pPr>
            <w:r>
              <w:rPr>
                <w:b/>
                <w:snapToGrid w:val="0"/>
                <w:sz w:val="16"/>
              </w:rPr>
              <w:t>PAYMENT DETAILS:</w:t>
            </w:r>
          </w:p>
        </w:tc>
      </w:tr>
    </w:tbl>
    <w:p w14:paraId="357C8110" w14:textId="77777777" w:rsidR="00C314C9" w:rsidRDefault="00ED3350">
      <w:pPr>
        <w:pStyle w:val="yFootnotesection"/>
      </w:pPr>
      <w:r>
        <w:tab/>
        <w:t>[Form 19 inserted: Gazette 9 Jul 2004 p. 2774</w:t>
      </w:r>
      <w:r>
        <w:noBreakHyphen/>
        <w:t>5.]</w:t>
      </w:r>
    </w:p>
    <w:p w14:paraId="04700248" w14:textId="77777777" w:rsidR="00C314C9" w:rsidRDefault="00ED3350">
      <w:pPr>
        <w:pStyle w:val="yMiscellaneousBody"/>
        <w:pageBreakBefore/>
        <w:jc w:val="center"/>
      </w:pPr>
      <w:r>
        <w:rPr>
          <w:rStyle w:val="CharSClsNo"/>
          <w:b/>
        </w:rPr>
        <w:lastRenderedPageBreak/>
        <w:t>Form 19A</w:t>
      </w:r>
    </w:p>
    <w:p w14:paraId="581431DD" w14:textId="77777777" w:rsidR="00C314C9" w:rsidRDefault="00ED3350">
      <w:pPr>
        <w:pStyle w:val="yMiscellaneousHeading"/>
        <w:rPr>
          <w:iCs/>
          <w:snapToGrid w:val="0"/>
          <w:sz w:val="20"/>
        </w:rPr>
      </w:pPr>
      <w:r>
        <w:rPr>
          <w:i/>
          <w:iCs/>
          <w:snapToGrid w:val="0"/>
          <w:sz w:val="20"/>
        </w:rPr>
        <w:t>Liquor Control Act 1988 </w:t>
      </w:r>
      <w:r>
        <w:rPr>
          <w:snapToGrid w:val="0"/>
          <w:sz w:val="20"/>
          <w:vertAlign w:val="superscript"/>
        </w:rPr>
        <w:t>1</w:t>
      </w:r>
    </w:p>
    <w:p w14:paraId="19C9BD7C" w14:textId="77777777" w:rsidR="00C314C9" w:rsidRDefault="00ED3350">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rsidR="00C314C9" w14:paraId="2217209F" w14:textId="77777777">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14:paraId="6B76FB7C" w14:textId="77777777" w:rsidR="00C314C9" w:rsidRDefault="00ED3350">
            <w:pPr>
              <w:pStyle w:val="yTableNAm"/>
              <w:spacing w:before="60"/>
              <w:jc w:val="center"/>
              <w:rPr>
                <w:b/>
                <w:bCs/>
                <w:sz w:val="20"/>
              </w:rPr>
            </w:pPr>
            <w:r>
              <w:rPr>
                <w:b/>
                <w:bCs/>
                <w:sz w:val="20"/>
              </w:rPr>
              <w:t>Application for Liquor Subsidy — Low Alcohol</w:t>
            </w:r>
          </w:p>
          <w:p w14:paraId="4E9AC227" w14:textId="77777777" w:rsidR="00C314C9" w:rsidRDefault="00ED3350">
            <w:pPr>
              <w:pStyle w:val="yTableNAm"/>
              <w:spacing w:before="60"/>
              <w:jc w:val="center"/>
              <w:rPr>
                <w:spacing w:val="-2"/>
              </w:rPr>
            </w:pPr>
            <w:r>
              <w:rPr>
                <w:spacing w:val="-2"/>
                <w:sz w:val="20"/>
              </w:rPr>
              <w:t>(WA Wholesalers/Beer Producers)</w:t>
            </w:r>
          </w:p>
        </w:tc>
      </w:tr>
      <w:tr w:rsidR="00C314C9" w14:paraId="4E0BDAF8" w14:textId="77777777">
        <w:tc>
          <w:tcPr>
            <w:tcW w:w="2694" w:type="dxa"/>
            <w:gridSpan w:val="2"/>
          </w:tcPr>
          <w:p w14:paraId="6C4B2E0E" w14:textId="77777777" w:rsidR="00C314C9" w:rsidRDefault="00C314C9">
            <w:pPr>
              <w:pStyle w:val="yTableNAm"/>
              <w:spacing w:before="60"/>
              <w:rPr>
                <w:spacing w:val="-2"/>
                <w:sz w:val="16"/>
              </w:rPr>
            </w:pPr>
          </w:p>
        </w:tc>
        <w:tc>
          <w:tcPr>
            <w:tcW w:w="2362" w:type="dxa"/>
            <w:gridSpan w:val="6"/>
            <w:tcBorders>
              <w:bottom w:val="single" w:sz="8" w:space="0" w:color="auto"/>
            </w:tcBorders>
          </w:tcPr>
          <w:p w14:paraId="1B32B511" w14:textId="77777777" w:rsidR="00C314C9" w:rsidRDefault="00C314C9">
            <w:pPr>
              <w:pStyle w:val="yTableNAm"/>
              <w:spacing w:before="60"/>
              <w:rPr>
                <w:spacing w:val="-2"/>
                <w:sz w:val="16"/>
              </w:rPr>
            </w:pPr>
          </w:p>
        </w:tc>
        <w:tc>
          <w:tcPr>
            <w:tcW w:w="680" w:type="dxa"/>
            <w:gridSpan w:val="4"/>
            <w:tcBorders>
              <w:bottom w:val="single" w:sz="8" w:space="0" w:color="auto"/>
            </w:tcBorders>
          </w:tcPr>
          <w:p w14:paraId="035908E6" w14:textId="77777777" w:rsidR="00C314C9" w:rsidRDefault="00C314C9">
            <w:pPr>
              <w:pStyle w:val="yTableNAm"/>
              <w:spacing w:before="60"/>
              <w:rPr>
                <w:spacing w:val="-2"/>
                <w:sz w:val="16"/>
              </w:rPr>
            </w:pPr>
          </w:p>
        </w:tc>
        <w:tc>
          <w:tcPr>
            <w:tcW w:w="1352" w:type="dxa"/>
            <w:gridSpan w:val="3"/>
            <w:tcBorders>
              <w:bottom w:val="single" w:sz="8" w:space="0" w:color="auto"/>
            </w:tcBorders>
          </w:tcPr>
          <w:p w14:paraId="09B70A1E" w14:textId="77777777" w:rsidR="00C314C9" w:rsidRDefault="00C314C9">
            <w:pPr>
              <w:pStyle w:val="yTableNAm"/>
              <w:spacing w:before="60"/>
              <w:rPr>
                <w:spacing w:val="-2"/>
                <w:sz w:val="16"/>
              </w:rPr>
            </w:pPr>
          </w:p>
        </w:tc>
      </w:tr>
      <w:tr w:rsidR="00C314C9" w14:paraId="1DB9598C" w14:textId="77777777">
        <w:trPr>
          <w:cantSplit/>
        </w:trPr>
        <w:tc>
          <w:tcPr>
            <w:tcW w:w="2694" w:type="dxa"/>
            <w:gridSpan w:val="2"/>
            <w:tcBorders>
              <w:right w:val="single" w:sz="8" w:space="0" w:color="auto"/>
            </w:tcBorders>
          </w:tcPr>
          <w:p w14:paraId="37DC2D2B"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14:paraId="14BD92A1" w14:textId="77777777" w:rsidR="00C314C9" w:rsidRDefault="00C314C9">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14:paraId="47AEF352" w14:textId="77777777" w:rsidR="00C314C9" w:rsidRDefault="00C314C9">
            <w:pPr>
              <w:pStyle w:val="yTableNAm"/>
              <w:spacing w:before="60"/>
              <w:rPr>
                <w:spacing w:val="-2"/>
                <w:sz w:val="16"/>
              </w:rPr>
            </w:pPr>
          </w:p>
        </w:tc>
      </w:tr>
      <w:tr w:rsidR="00C314C9" w14:paraId="53FB5302" w14:textId="77777777">
        <w:tc>
          <w:tcPr>
            <w:tcW w:w="2694" w:type="dxa"/>
            <w:gridSpan w:val="2"/>
          </w:tcPr>
          <w:p w14:paraId="6AAD11A5" w14:textId="77777777" w:rsidR="00C314C9" w:rsidRDefault="00C314C9">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14:paraId="0C8AD337" w14:textId="77777777" w:rsidR="00C314C9" w:rsidRDefault="00ED3350">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14:paraId="44D5AA84" w14:textId="77777777" w:rsidR="00C314C9" w:rsidRDefault="00ED3350">
            <w:pPr>
              <w:pStyle w:val="yTableNAm"/>
              <w:spacing w:before="0" w:after="80"/>
              <w:jc w:val="center"/>
              <w:rPr>
                <w:spacing w:val="-2"/>
                <w:sz w:val="16"/>
              </w:rPr>
            </w:pPr>
            <w:r>
              <w:rPr>
                <w:spacing w:val="-2"/>
                <w:sz w:val="16"/>
              </w:rPr>
              <w:t>Year</w:t>
            </w:r>
          </w:p>
        </w:tc>
      </w:tr>
      <w:tr w:rsidR="00C314C9" w14:paraId="6FDDE1A4" w14:textId="77777777">
        <w:trPr>
          <w:cantSplit/>
        </w:trPr>
        <w:tc>
          <w:tcPr>
            <w:tcW w:w="2694" w:type="dxa"/>
            <w:gridSpan w:val="2"/>
            <w:tcBorders>
              <w:right w:val="single" w:sz="8" w:space="0" w:color="auto"/>
            </w:tcBorders>
          </w:tcPr>
          <w:p w14:paraId="6BAC5162"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14:paraId="4CBB1EC0" w14:textId="77777777" w:rsidR="00C314C9" w:rsidRDefault="00C314C9">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14:paraId="41979938" w14:textId="77777777" w:rsidR="00C314C9" w:rsidRDefault="00C314C9">
            <w:pPr>
              <w:pStyle w:val="yTableNAm"/>
              <w:spacing w:before="60"/>
              <w:rPr>
                <w:spacing w:val="-2"/>
                <w:sz w:val="16"/>
              </w:rPr>
            </w:pPr>
          </w:p>
        </w:tc>
      </w:tr>
      <w:tr w:rsidR="00C314C9" w14:paraId="6625BCA9" w14:textId="77777777">
        <w:trPr>
          <w:trHeight w:hRule="exact" w:val="112"/>
        </w:trPr>
        <w:tc>
          <w:tcPr>
            <w:tcW w:w="2694" w:type="dxa"/>
            <w:gridSpan w:val="2"/>
          </w:tcPr>
          <w:p w14:paraId="2E264ACA" w14:textId="77777777" w:rsidR="00C314C9" w:rsidRDefault="00C314C9">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14:paraId="0E0FE4C1" w14:textId="77777777" w:rsidR="00C314C9" w:rsidRDefault="00C314C9">
            <w:pPr>
              <w:pStyle w:val="yTableNAm"/>
              <w:spacing w:before="60"/>
              <w:rPr>
                <w:spacing w:val="-2"/>
                <w:sz w:val="16"/>
              </w:rPr>
            </w:pPr>
          </w:p>
        </w:tc>
        <w:tc>
          <w:tcPr>
            <w:tcW w:w="680" w:type="dxa"/>
            <w:gridSpan w:val="4"/>
            <w:tcBorders>
              <w:top w:val="single" w:sz="8" w:space="0" w:color="auto"/>
            </w:tcBorders>
          </w:tcPr>
          <w:p w14:paraId="12C76A87" w14:textId="77777777" w:rsidR="00C314C9" w:rsidRDefault="00C314C9">
            <w:pPr>
              <w:pStyle w:val="yTableNAm"/>
              <w:spacing w:before="60"/>
              <w:rPr>
                <w:spacing w:val="-2"/>
                <w:sz w:val="16"/>
              </w:rPr>
            </w:pPr>
          </w:p>
        </w:tc>
        <w:tc>
          <w:tcPr>
            <w:tcW w:w="1352" w:type="dxa"/>
            <w:gridSpan w:val="3"/>
            <w:tcBorders>
              <w:top w:val="single" w:sz="8" w:space="0" w:color="auto"/>
            </w:tcBorders>
          </w:tcPr>
          <w:p w14:paraId="074E692E" w14:textId="77777777" w:rsidR="00C314C9" w:rsidRDefault="00C314C9">
            <w:pPr>
              <w:pStyle w:val="yTableNAm"/>
              <w:spacing w:before="60"/>
              <w:rPr>
                <w:spacing w:val="-2"/>
                <w:sz w:val="16"/>
              </w:rPr>
            </w:pPr>
          </w:p>
        </w:tc>
      </w:tr>
      <w:tr w:rsidR="00C314C9" w14:paraId="252C14EA" w14:textId="77777777">
        <w:trPr>
          <w:gridAfter w:val="1"/>
          <w:wAfter w:w="992" w:type="dxa"/>
          <w:cantSplit/>
        </w:trPr>
        <w:tc>
          <w:tcPr>
            <w:tcW w:w="2694" w:type="dxa"/>
            <w:gridSpan w:val="2"/>
            <w:tcBorders>
              <w:right w:val="single" w:sz="8" w:space="0" w:color="auto"/>
            </w:tcBorders>
          </w:tcPr>
          <w:p w14:paraId="50C38D04"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14:paraId="7905A253" w14:textId="77777777" w:rsidR="00C314C9" w:rsidRDefault="00C314C9">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68313C1E" w14:textId="77777777" w:rsidR="00C314C9" w:rsidRDefault="00C314C9">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43DC2F61" w14:textId="77777777" w:rsidR="00C314C9" w:rsidRDefault="00C314C9">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711265F7" w14:textId="77777777" w:rsidR="00C314C9" w:rsidRDefault="00C314C9">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69DEAABE" w14:textId="77777777" w:rsidR="00C314C9" w:rsidRDefault="00C314C9">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14:paraId="1E491829" w14:textId="77777777" w:rsidR="00C314C9" w:rsidRDefault="00C314C9">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7530AE44" w14:textId="77777777" w:rsidR="00C314C9" w:rsidRDefault="00C314C9">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14:paraId="679A4A95" w14:textId="77777777" w:rsidR="00C314C9" w:rsidRDefault="00C314C9">
            <w:pPr>
              <w:pStyle w:val="yTableNAm"/>
              <w:spacing w:before="60"/>
              <w:rPr>
                <w:spacing w:val="-2"/>
                <w:sz w:val="16"/>
              </w:rPr>
            </w:pPr>
          </w:p>
        </w:tc>
      </w:tr>
      <w:tr w:rsidR="00C314C9" w14:paraId="1FCE1D6D" w14:textId="77777777">
        <w:trPr>
          <w:trHeight w:hRule="exact" w:val="112"/>
        </w:trPr>
        <w:tc>
          <w:tcPr>
            <w:tcW w:w="2694" w:type="dxa"/>
            <w:gridSpan w:val="2"/>
          </w:tcPr>
          <w:p w14:paraId="272B263B" w14:textId="77777777" w:rsidR="00C314C9" w:rsidRDefault="00C314C9">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14:paraId="3D667B60" w14:textId="77777777" w:rsidR="00C314C9" w:rsidRDefault="00C314C9">
            <w:pPr>
              <w:pStyle w:val="yTableNAm"/>
              <w:spacing w:before="60"/>
              <w:rPr>
                <w:spacing w:val="-2"/>
                <w:sz w:val="16"/>
              </w:rPr>
            </w:pPr>
          </w:p>
        </w:tc>
        <w:tc>
          <w:tcPr>
            <w:tcW w:w="680" w:type="dxa"/>
            <w:gridSpan w:val="4"/>
            <w:tcBorders>
              <w:bottom w:val="single" w:sz="8" w:space="0" w:color="auto"/>
            </w:tcBorders>
          </w:tcPr>
          <w:p w14:paraId="1F97F8D4" w14:textId="77777777" w:rsidR="00C314C9" w:rsidRDefault="00C314C9">
            <w:pPr>
              <w:pStyle w:val="yTableNAm"/>
              <w:spacing w:before="60"/>
              <w:rPr>
                <w:spacing w:val="-2"/>
                <w:sz w:val="16"/>
              </w:rPr>
            </w:pPr>
          </w:p>
        </w:tc>
        <w:tc>
          <w:tcPr>
            <w:tcW w:w="1352" w:type="dxa"/>
            <w:gridSpan w:val="3"/>
            <w:tcBorders>
              <w:bottom w:val="single" w:sz="8" w:space="0" w:color="auto"/>
            </w:tcBorders>
          </w:tcPr>
          <w:p w14:paraId="2431A686" w14:textId="77777777" w:rsidR="00C314C9" w:rsidRDefault="00C314C9">
            <w:pPr>
              <w:pStyle w:val="yTableNAm"/>
              <w:spacing w:before="60"/>
              <w:rPr>
                <w:spacing w:val="-2"/>
                <w:sz w:val="16"/>
              </w:rPr>
            </w:pPr>
          </w:p>
        </w:tc>
      </w:tr>
      <w:tr w:rsidR="00C314C9" w14:paraId="59654E0C" w14:textId="77777777">
        <w:trPr>
          <w:cantSplit/>
        </w:trPr>
        <w:tc>
          <w:tcPr>
            <w:tcW w:w="2694" w:type="dxa"/>
            <w:gridSpan w:val="2"/>
            <w:tcBorders>
              <w:right w:val="single" w:sz="8" w:space="0" w:color="auto"/>
            </w:tcBorders>
          </w:tcPr>
          <w:p w14:paraId="414BA1A9" w14:textId="77777777" w:rsidR="00C314C9" w:rsidRDefault="00ED3350">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14:paraId="0D8599AE" w14:textId="77777777" w:rsidR="00C314C9" w:rsidRDefault="00C314C9">
            <w:pPr>
              <w:pStyle w:val="yTableNAm"/>
              <w:spacing w:before="60" w:after="40"/>
              <w:rPr>
                <w:spacing w:val="-2"/>
                <w:sz w:val="16"/>
              </w:rPr>
            </w:pPr>
          </w:p>
        </w:tc>
      </w:tr>
      <w:tr w:rsidR="00C314C9" w14:paraId="187385F9" w14:textId="77777777">
        <w:trPr>
          <w:trHeight w:hRule="exact" w:val="112"/>
        </w:trPr>
        <w:tc>
          <w:tcPr>
            <w:tcW w:w="2694" w:type="dxa"/>
            <w:gridSpan w:val="2"/>
          </w:tcPr>
          <w:p w14:paraId="1E701826" w14:textId="77777777" w:rsidR="00C314C9" w:rsidRDefault="00C314C9">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14:paraId="4D5B31F6" w14:textId="77777777" w:rsidR="00C314C9" w:rsidRDefault="00C314C9">
            <w:pPr>
              <w:pStyle w:val="yTableNAm"/>
              <w:spacing w:before="60" w:after="40"/>
              <w:rPr>
                <w:spacing w:val="-2"/>
                <w:sz w:val="16"/>
              </w:rPr>
            </w:pPr>
          </w:p>
        </w:tc>
        <w:tc>
          <w:tcPr>
            <w:tcW w:w="680" w:type="dxa"/>
            <w:gridSpan w:val="4"/>
            <w:tcBorders>
              <w:top w:val="single" w:sz="8" w:space="0" w:color="auto"/>
              <w:bottom w:val="single" w:sz="8" w:space="0" w:color="auto"/>
            </w:tcBorders>
          </w:tcPr>
          <w:p w14:paraId="3E988122" w14:textId="77777777" w:rsidR="00C314C9" w:rsidRDefault="00C314C9">
            <w:pPr>
              <w:pStyle w:val="yTableNAm"/>
              <w:spacing w:before="60" w:after="40"/>
              <w:rPr>
                <w:spacing w:val="-2"/>
                <w:sz w:val="16"/>
              </w:rPr>
            </w:pPr>
          </w:p>
        </w:tc>
        <w:tc>
          <w:tcPr>
            <w:tcW w:w="1352" w:type="dxa"/>
            <w:gridSpan w:val="3"/>
            <w:tcBorders>
              <w:top w:val="single" w:sz="8" w:space="0" w:color="auto"/>
              <w:bottom w:val="single" w:sz="8" w:space="0" w:color="auto"/>
            </w:tcBorders>
          </w:tcPr>
          <w:p w14:paraId="7B9EDC3A" w14:textId="77777777" w:rsidR="00C314C9" w:rsidRDefault="00C314C9">
            <w:pPr>
              <w:pStyle w:val="yTableNAm"/>
              <w:spacing w:before="60" w:after="40"/>
              <w:rPr>
                <w:spacing w:val="-2"/>
                <w:sz w:val="16"/>
              </w:rPr>
            </w:pPr>
          </w:p>
        </w:tc>
      </w:tr>
      <w:tr w:rsidR="00C314C9" w14:paraId="0A4A8EE9" w14:textId="77777777">
        <w:trPr>
          <w:cantSplit/>
        </w:trPr>
        <w:tc>
          <w:tcPr>
            <w:tcW w:w="2694" w:type="dxa"/>
            <w:gridSpan w:val="2"/>
            <w:tcBorders>
              <w:right w:val="single" w:sz="8" w:space="0" w:color="auto"/>
            </w:tcBorders>
          </w:tcPr>
          <w:p w14:paraId="22E76053" w14:textId="77777777" w:rsidR="00C314C9" w:rsidRDefault="00ED3350">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14:paraId="216712D7" w14:textId="77777777" w:rsidR="00C314C9" w:rsidRDefault="00C314C9">
            <w:pPr>
              <w:pStyle w:val="yTableNAm"/>
              <w:spacing w:before="60" w:after="40"/>
              <w:rPr>
                <w:spacing w:val="-2"/>
                <w:sz w:val="16"/>
              </w:rPr>
            </w:pPr>
          </w:p>
        </w:tc>
      </w:tr>
      <w:tr w:rsidR="00C314C9" w14:paraId="31E99B10" w14:textId="77777777">
        <w:trPr>
          <w:cantSplit/>
        </w:trPr>
        <w:tc>
          <w:tcPr>
            <w:tcW w:w="2694" w:type="dxa"/>
            <w:gridSpan w:val="2"/>
            <w:vMerge w:val="restart"/>
            <w:tcBorders>
              <w:right w:val="single" w:sz="8" w:space="0" w:color="auto"/>
            </w:tcBorders>
          </w:tcPr>
          <w:p w14:paraId="69593B16"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ab/>
              <w:t>ADDRESS OF LICENSED</w:t>
            </w:r>
          </w:p>
          <w:p w14:paraId="1F3CAEE9" w14:textId="77777777" w:rsidR="00C314C9" w:rsidRDefault="00ED3350">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14:paraId="760ED40B" w14:textId="77777777" w:rsidR="00C314C9" w:rsidRDefault="00C314C9">
            <w:pPr>
              <w:pStyle w:val="yTableNAm"/>
              <w:spacing w:before="60" w:after="40"/>
              <w:rPr>
                <w:spacing w:val="-2"/>
                <w:sz w:val="16"/>
              </w:rPr>
            </w:pPr>
          </w:p>
        </w:tc>
      </w:tr>
      <w:tr w:rsidR="00C314C9" w14:paraId="5CCD8787" w14:textId="77777777">
        <w:trPr>
          <w:cantSplit/>
        </w:trPr>
        <w:tc>
          <w:tcPr>
            <w:tcW w:w="2694" w:type="dxa"/>
            <w:gridSpan w:val="2"/>
            <w:vMerge/>
            <w:tcBorders>
              <w:right w:val="single" w:sz="8" w:space="0" w:color="auto"/>
            </w:tcBorders>
          </w:tcPr>
          <w:p w14:paraId="69EE9265" w14:textId="77777777" w:rsidR="00C314C9" w:rsidRDefault="00C314C9">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14:paraId="007327E1" w14:textId="77777777" w:rsidR="00C314C9" w:rsidRDefault="00C314C9">
            <w:pPr>
              <w:pStyle w:val="yTableNAm"/>
              <w:spacing w:before="60" w:after="40"/>
              <w:rPr>
                <w:spacing w:val="-2"/>
                <w:sz w:val="16"/>
              </w:rPr>
            </w:pPr>
          </w:p>
        </w:tc>
      </w:tr>
      <w:tr w:rsidR="00C314C9" w14:paraId="7AEC778C" w14:textId="77777777">
        <w:trPr>
          <w:trHeight w:val="226"/>
        </w:trPr>
        <w:tc>
          <w:tcPr>
            <w:tcW w:w="2694" w:type="dxa"/>
            <w:gridSpan w:val="2"/>
          </w:tcPr>
          <w:p w14:paraId="53D52700" w14:textId="77777777" w:rsidR="00C314C9" w:rsidRDefault="00C314C9">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14:paraId="334611F4" w14:textId="77777777" w:rsidR="00C314C9" w:rsidRDefault="00C314C9">
            <w:pPr>
              <w:pStyle w:val="yTableNAm"/>
              <w:spacing w:before="60"/>
              <w:rPr>
                <w:spacing w:val="-2"/>
                <w:sz w:val="16"/>
              </w:rPr>
            </w:pPr>
          </w:p>
        </w:tc>
        <w:tc>
          <w:tcPr>
            <w:tcW w:w="1985" w:type="dxa"/>
            <w:gridSpan w:val="6"/>
            <w:tcBorders>
              <w:top w:val="single" w:sz="8" w:space="0" w:color="auto"/>
            </w:tcBorders>
          </w:tcPr>
          <w:p w14:paraId="222B8726" w14:textId="77777777" w:rsidR="00C314C9" w:rsidRDefault="00ED3350">
            <w:pPr>
              <w:pStyle w:val="yTableNAm"/>
              <w:spacing w:before="0" w:after="80"/>
              <w:jc w:val="center"/>
              <w:rPr>
                <w:spacing w:val="-2"/>
                <w:sz w:val="16"/>
              </w:rPr>
            </w:pPr>
            <w:r>
              <w:rPr>
                <w:spacing w:val="-2"/>
                <w:sz w:val="16"/>
              </w:rPr>
              <w:t>Postcode</w:t>
            </w:r>
          </w:p>
        </w:tc>
      </w:tr>
      <w:tr w:rsidR="00C314C9" w14:paraId="7AC0F629" w14:textId="77777777">
        <w:trPr>
          <w:cantSplit/>
        </w:trPr>
        <w:tc>
          <w:tcPr>
            <w:tcW w:w="2653" w:type="dxa"/>
            <w:vMerge w:val="restart"/>
            <w:tcBorders>
              <w:right w:val="single" w:sz="8" w:space="0" w:color="auto"/>
            </w:tcBorders>
          </w:tcPr>
          <w:p w14:paraId="5CB31F48"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14:paraId="5EC3FCDF" w14:textId="77777777" w:rsidR="00C314C9" w:rsidRDefault="00ED3350">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14:paraId="1FC8F08C" w14:textId="77777777" w:rsidR="00C314C9" w:rsidRDefault="00ED3350">
            <w:pPr>
              <w:pStyle w:val="yTableNAm"/>
              <w:spacing w:before="60"/>
              <w:rPr>
                <w:spacing w:val="-2"/>
                <w:sz w:val="16"/>
              </w:rPr>
            </w:pPr>
            <w:r>
              <w:rPr>
                <w:spacing w:val="-2"/>
                <w:sz w:val="16"/>
              </w:rPr>
              <w:t>$</w:t>
            </w:r>
          </w:p>
        </w:tc>
      </w:tr>
      <w:tr w:rsidR="00C314C9" w14:paraId="32C9F440" w14:textId="77777777">
        <w:trPr>
          <w:cantSplit/>
        </w:trPr>
        <w:tc>
          <w:tcPr>
            <w:tcW w:w="2653" w:type="dxa"/>
            <w:vMerge/>
            <w:tcBorders>
              <w:right w:val="single" w:sz="8" w:space="0" w:color="auto"/>
            </w:tcBorders>
          </w:tcPr>
          <w:p w14:paraId="57B071CA" w14:textId="77777777" w:rsidR="00C314C9" w:rsidRDefault="00C314C9">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14:paraId="270A25A1" w14:textId="77777777" w:rsidR="00C314C9" w:rsidRDefault="00ED3350">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14:paraId="4B5263C2" w14:textId="77777777" w:rsidR="00C314C9" w:rsidRDefault="00ED3350">
            <w:pPr>
              <w:pStyle w:val="yTableNAm"/>
              <w:spacing w:before="60"/>
              <w:rPr>
                <w:spacing w:val="-2"/>
                <w:sz w:val="16"/>
              </w:rPr>
            </w:pPr>
            <w:r>
              <w:rPr>
                <w:spacing w:val="-2"/>
                <w:sz w:val="16"/>
              </w:rPr>
              <w:t>$</w:t>
            </w:r>
          </w:p>
        </w:tc>
      </w:tr>
      <w:tr w:rsidR="00C314C9" w14:paraId="563A9C38" w14:textId="77777777">
        <w:tc>
          <w:tcPr>
            <w:tcW w:w="2653" w:type="dxa"/>
            <w:tcBorders>
              <w:right w:val="single" w:sz="8" w:space="0" w:color="auto"/>
            </w:tcBorders>
          </w:tcPr>
          <w:p w14:paraId="08AC0EE0" w14:textId="77777777" w:rsidR="00C314C9" w:rsidRDefault="00C314C9">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14:paraId="4BC34FC3" w14:textId="77777777" w:rsidR="00C314C9" w:rsidRDefault="00ED3350">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14:paraId="1ED7C202" w14:textId="77777777" w:rsidR="00C314C9" w:rsidRDefault="00ED3350">
            <w:pPr>
              <w:pStyle w:val="yTableNAm"/>
              <w:spacing w:before="60"/>
              <w:rPr>
                <w:spacing w:val="-2"/>
                <w:sz w:val="16"/>
              </w:rPr>
            </w:pPr>
            <w:r>
              <w:rPr>
                <w:spacing w:val="-2"/>
                <w:sz w:val="16"/>
              </w:rPr>
              <w:t>$</w:t>
            </w:r>
          </w:p>
        </w:tc>
      </w:tr>
      <w:tr w:rsidR="00C314C9" w14:paraId="4BF5AE69" w14:textId="77777777">
        <w:tc>
          <w:tcPr>
            <w:tcW w:w="2653" w:type="dxa"/>
            <w:tcBorders>
              <w:right w:val="single" w:sz="8" w:space="0" w:color="auto"/>
            </w:tcBorders>
          </w:tcPr>
          <w:p w14:paraId="2187F3DA" w14:textId="77777777" w:rsidR="00C314C9" w:rsidRDefault="00ED3350">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14:paraId="77A2AE0F" w14:textId="77777777" w:rsidR="00C314C9" w:rsidRDefault="00ED3350">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14:paraId="36FC7AAC" w14:textId="77777777" w:rsidR="00C314C9" w:rsidRDefault="00C314C9">
            <w:pPr>
              <w:pStyle w:val="yTableNAm"/>
              <w:spacing w:before="60"/>
              <w:rPr>
                <w:spacing w:val="-2"/>
                <w:sz w:val="16"/>
              </w:rPr>
            </w:pPr>
          </w:p>
          <w:p w14:paraId="0EFAF0D4" w14:textId="77777777" w:rsidR="00C314C9" w:rsidRDefault="00ED3350">
            <w:pPr>
              <w:pStyle w:val="yTableNAm"/>
              <w:spacing w:before="0"/>
              <w:rPr>
                <w:spacing w:val="-2"/>
                <w:sz w:val="16"/>
              </w:rPr>
            </w:pPr>
            <w:r>
              <w:rPr>
                <w:spacing w:val="-2"/>
                <w:sz w:val="16"/>
              </w:rPr>
              <w:t>$</w:t>
            </w:r>
          </w:p>
        </w:tc>
      </w:tr>
      <w:tr w:rsidR="00C314C9" w14:paraId="251005B8" w14:textId="77777777">
        <w:tc>
          <w:tcPr>
            <w:tcW w:w="2653" w:type="dxa"/>
            <w:tcBorders>
              <w:right w:val="single" w:sz="8" w:space="0" w:color="auto"/>
            </w:tcBorders>
          </w:tcPr>
          <w:p w14:paraId="2B30D13B" w14:textId="77777777" w:rsidR="00C314C9" w:rsidRDefault="00C314C9">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14:paraId="0AD78B2B" w14:textId="77777777" w:rsidR="00C314C9" w:rsidRDefault="00ED3350">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14:paraId="0A02B615" w14:textId="77777777" w:rsidR="00C314C9" w:rsidRDefault="00ED3350">
            <w:pPr>
              <w:pStyle w:val="yTableNAm"/>
              <w:spacing w:before="60"/>
              <w:rPr>
                <w:spacing w:val="-2"/>
                <w:sz w:val="16"/>
              </w:rPr>
            </w:pPr>
            <w:r>
              <w:rPr>
                <w:spacing w:val="-2"/>
                <w:sz w:val="16"/>
              </w:rPr>
              <w:t>$</w:t>
            </w:r>
          </w:p>
        </w:tc>
      </w:tr>
    </w:tbl>
    <w:p w14:paraId="72B81F42" w14:textId="77777777" w:rsidR="00C314C9" w:rsidRDefault="00C314C9">
      <w:pPr>
        <w:pStyle w:val="yTableNAm"/>
        <w:spacing w:before="0"/>
        <w:rPr>
          <w:snapToGrid w:val="0"/>
          <w:sz w:val="16"/>
        </w:rPr>
      </w:pPr>
    </w:p>
    <w:p w14:paraId="1C9428C1" w14:textId="77777777" w:rsidR="00C314C9" w:rsidRDefault="00ED3350">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3B7E5368" w14:textId="77777777">
        <w:tc>
          <w:tcPr>
            <w:tcW w:w="1418" w:type="dxa"/>
            <w:tcBorders>
              <w:right w:val="single" w:sz="8" w:space="0" w:color="auto"/>
            </w:tcBorders>
          </w:tcPr>
          <w:p w14:paraId="7AEC3EAA" w14:textId="77777777" w:rsidR="00C314C9" w:rsidRDefault="00ED3350">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14:paraId="542CF5B2" w14:textId="77777777" w:rsidR="00C314C9" w:rsidRDefault="00C314C9">
            <w:pPr>
              <w:pStyle w:val="yTableNAm"/>
              <w:rPr>
                <w:sz w:val="16"/>
              </w:rPr>
            </w:pPr>
          </w:p>
        </w:tc>
        <w:tc>
          <w:tcPr>
            <w:tcW w:w="2126" w:type="dxa"/>
            <w:tcBorders>
              <w:left w:val="single" w:sz="8" w:space="0" w:color="auto"/>
              <w:right w:val="single" w:sz="8" w:space="0" w:color="auto"/>
            </w:tcBorders>
          </w:tcPr>
          <w:p w14:paraId="5BDA83E8" w14:textId="77777777" w:rsidR="00C314C9" w:rsidRDefault="00ED3350">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14:paraId="690337BE" w14:textId="77777777" w:rsidR="00C314C9" w:rsidRDefault="00C314C9">
            <w:pPr>
              <w:pStyle w:val="yTableNAm"/>
              <w:rPr>
                <w:sz w:val="16"/>
              </w:rPr>
            </w:pPr>
          </w:p>
        </w:tc>
      </w:tr>
    </w:tbl>
    <w:p w14:paraId="78529F62" w14:textId="77777777" w:rsidR="00C314C9" w:rsidRDefault="00C314C9">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41890E76" w14:textId="77777777">
        <w:tc>
          <w:tcPr>
            <w:tcW w:w="1418" w:type="dxa"/>
            <w:tcBorders>
              <w:right w:val="single" w:sz="8" w:space="0" w:color="auto"/>
            </w:tcBorders>
          </w:tcPr>
          <w:p w14:paraId="14B9744E" w14:textId="77777777" w:rsidR="00C314C9" w:rsidRDefault="00ED3350">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14:paraId="29AF97FF" w14:textId="77777777" w:rsidR="00C314C9" w:rsidRDefault="00C314C9">
            <w:pPr>
              <w:pStyle w:val="yTableNAm"/>
              <w:rPr>
                <w:sz w:val="16"/>
              </w:rPr>
            </w:pPr>
          </w:p>
        </w:tc>
        <w:tc>
          <w:tcPr>
            <w:tcW w:w="2126" w:type="dxa"/>
            <w:tcBorders>
              <w:left w:val="single" w:sz="8" w:space="0" w:color="auto"/>
              <w:right w:val="single" w:sz="8" w:space="0" w:color="auto"/>
            </w:tcBorders>
          </w:tcPr>
          <w:p w14:paraId="5066EC4D" w14:textId="77777777" w:rsidR="00C314C9" w:rsidRDefault="00ED335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14:paraId="17841793" w14:textId="77777777" w:rsidR="00C314C9" w:rsidRDefault="00C314C9">
            <w:pPr>
              <w:pStyle w:val="yTableNAm"/>
              <w:rPr>
                <w:sz w:val="16"/>
              </w:rPr>
            </w:pPr>
          </w:p>
        </w:tc>
      </w:tr>
    </w:tbl>
    <w:p w14:paraId="41FC9737" w14:textId="77777777" w:rsidR="00C314C9" w:rsidRDefault="00C314C9">
      <w:pPr>
        <w:pStyle w:val="yTableNAm"/>
        <w:spacing w:before="0"/>
        <w:rPr>
          <w:snapToGrid w:val="0"/>
          <w:sz w:val="16"/>
        </w:rPr>
      </w:pPr>
    </w:p>
    <w:p w14:paraId="1241E45D" w14:textId="77777777" w:rsidR="00C314C9" w:rsidRDefault="00C314C9">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rsidR="00C314C9" w14:paraId="35B89292" w14:textId="77777777">
        <w:trPr>
          <w:cantSplit/>
        </w:trPr>
        <w:tc>
          <w:tcPr>
            <w:tcW w:w="7088" w:type="dxa"/>
            <w:gridSpan w:val="2"/>
          </w:tcPr>
          <w:p w14:paraId="04E26CED" w14:textId="77777777" w:rsidR="00C314C9" w:rsidRDefault="00ED3350">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14:paraId="7D7968DB" w14:textId="77777777" w:rsidR="00C314C9" w:rsidRDefault="00ED3350">
            <w:pPr>
              <w:pStyle w:val="yTableNAm"/>
              <w:keepNext/>
              <w:keepLines/>
              <w:spacing w:before="0"/>
              <w:jc w:val="center"/>
              <w:rPr>
                <w:snapToGrid w:val="0"/>
                <w:sz w:val="16"/>
              </w:rPr>
            </w:pPr>
            <w:r>
              <w:rPr>
                <w:snapToGrid w:val="0"/>
                <w:sz w:val="16"/>
              </w:rPr>
              <w:t>name of licensee</w:t>
            </w:r>
          </w:p>
        </w:tc>
      </w:tr>
      <w:tr w:rsidR="00C314C9" w14:paraId="3CFC1A42" w14:textId="77777777">
        <w:trPr>
          <w:cantSplit/>
        </w:trPr>
        <w:tc>
          <w:tcPr>
            <w:tcW w:w="5387" w:type="dxa"/>
          </w:tcPr>
          <w:p w14:paraId="04DBAC01" w14:textId="77777777" w:rsidR="00C314C9" w:rsidRDefault="00ED3350">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14:paraId="7A626858" w14:textId="77777777" w:rsidR="00C314C9" w:rsidRDefault="00ED3350">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14:paraId="2C49EAD6" w14:textId="77777777" w:rsidR="00C314C9" w:rsidRDefault="00ED3350">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14:paraId="2AC2D8C1" w14:textId="77777777" w:rsidR="00C314C9" w:rsidRDefault="00ED3350">
            <w:pPr>
              <w:pStyle w:val="yTableNAm"/>
              <w:keepNext/>
              <w:keepLines/>
              <w:spacing w:before="100" w:after="40"/>
              <w:jc w:val="center"/>
              <w:rPr>
                <w:snapToGrid w:val="0"/>
                <w:sz w:val="16"/>
              </w:rPr>
            </w:pPr>
            <w:r>
              <w:rPr>
                <w:snapToGrid w:val="0"/>
                <w:sz w:val="16"/>
              </w:rPr>
              <w:t>WARNING</w:t>
            </w:r>
          </w:p>
          <w:p w14:paraId="100222C2" w14:textId="77777777" w:rsidR="00C314C9" w:rsidRDefault="00ED3350">
            <w:pPr>
              <w:pStyle w:val="yTableNAm"/>
              <w:keepNext/>
              <w:keepLines/>
              <w:spacing w:before="0"/>
              <w:jc w:val="center"/>
              <w:rPr>
                <w:snapToGrid w:val="0"/>
                <w:sz w:val="16"/>
              </w:rPr>
            </w:pPr>
            <w:r>
              <w:rPr>
                <w:snapToGrid w:val="0"/>
                <w:sz w:val="16"/>
              </w:rPr>
              <w:t>Penalties apply if you provide false or misleading information</w:t>
            </w:r>
          </w:p>
        </w:tc>
      </w:tr>
      <w:tr w:rsidR="00C314C9" w14:paraId="27B8DD02" w14:textId="77777777">
        <w:trPr>
          <w:cantSplit/>
        </w:trPr>
        <w:tc>
          <w:tcPr>
            <w:tcW w:w="5387" w:type="dxa"/>
          </w:tcPr>
          <w:p w14:paraId="2E882F25" w14:textId="77777777" w:rsidR="00C314C9" w:rsidRDefault="00ED3350">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14:paraId="398557C3" w14:textId="77777777" w:rsidR="00C314C9" w:rsidRDefault="00ED3350">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14:paraId="4B84ABF5" w14:textId="77777777" w:rsidR="00C314C9" w:rsidRDefault="00ED3350">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14:paraId="3BC5A0DC" w14:textId="77777777" w:rsidR="00C314C9" w:rsidRDefault="00C314C9">
            <w:pPr>
              <w:pStyle w:val="yTableNAm"/>
              <w:rPr>
                <w:snapToGrid w:val="0"/>
                <w:color w:val="FFFFFF"/>
                <w:sz w:val="16"/>
              </w:rPr>
            </w:pPr>
          </w:p>
        </w:tc>
      </w:tr>
    </w:tbl>
    <w:p w14:paraId="7A035B55" w14:textId="77777777" w:rsidR="00C314C9" w:rsidRDefault="00ED3350">
      <w:pPr>
        <w:pStyle w:val="yTableNAm"/>
        <w:spacing w:before="160"/>
        <w:rPr>
          <w:b/>
          <w:bCs/>
          <w:snapToGrid w:val="0"/>
          <w:sz w:val="16"/>
        </w:rPr>
      </w:pPr>
      <w:r>
        <w:rPr>
          <w:b/>
          <w:bCs/>
          <w:snapToGrid w:val="0"/>
          <w:sz w:val="16"/>
        </w:rPr>
        <w:t>WHERE THE LICENSEE IS A COMPANY:</w:t>
      </w:r>
    </w:p>
    <w:p w14:paraId="6DD3C243" w14:textId="77777777" w:rsidR="00C314C9" w:rsidRDefault="00ED3350">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14:paraId="6FD0843D" w14:textId="77777777" w:rsidR="00C314C9" w:rsidRDefault="00ED3350">
      <w:pPr>
        <w:pStyle w:val="yTableNAm"/>
        <w:ind w:left="120" w:right="848"/>
        <w:jc w:val="right"/>
        <w:rPr>
          <w:spacing w:val="-2"/>
          <w:sz w:val="16"/>
        </w:rPr>
      </w:pPr>
      <w:r>
        <w:rPr>
          <w:snapToGrid w:val="0"/>
          <w:sz w:val="16"/>
        </w:rPr>
        <w:tab/>
      </w:r>
      <w:r>
        <w:rPr>
          <w:noProof/>
          <w:spacing w:val="-2"/>
          <w:sz w:val="16"/>
        </w:rPr>
        <w:drawing>
          <wp:inline distT="0" distB="0" distL="0" distR="0" wp14:anchorId="4A26A0D7" wp14:editId="46F54739">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14:paraId="2D6E1AC3" w14:textId="77777777" w:rsidR="00C314C9" w:rsidRDefault="00ED3350">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14:paraId="74057564"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10757345"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4D3CDF3" w14:textId="77777777" w:rsidR="00C314C9" w:rsidRDefault="00ED3350">
      <w:pPr>
        <w:pStyle w:val="yTableNAm"/>
        <w:spacing w:before="160"/>
        <w:rPr>
          <w:b/>
          <w:bCs/>
          <w:snapToGrid w:val="0"/>
          <w:sz w:val="16"/>
        </w:rPr>
      </w:pPr>
      <w:r>
        <w:rPr>
          <w:b/>
          <w:bCs/>
          <w:snapToGrid w:val="0"/>
          <w:sz w:val="16"/>
        </w:rPr>
        <w:t>WHERE THE LICENSEE IS ONE OR MORE INDIVIDUAL PERSONS:</w:t>
      </w:r>
    </w:p>
    <w:p w14:paraId="4C909960" w14:textId="77777777" w:rsidR="00C314C9" w:rsidRDefault="00ED3350">
      <w:pPr>
        <w:pStyle w:val="yTableNAm"/>
        <w:spacing w:before="60"/>
        <w:rPr>
          <w:snapToGrid w:val="0"/>
          <w:sz w:val="16"/>
        </w:rPr>
      </w:pPr>
      <w:r>
        <w:rPr>
          <w:snapToGrid w:val="0"/>
          <w:sz w:val="16"/>
        </w:rPr>
        <w:t>Signature(s)</w:t>
      </w:r>
    </w:p>
    <w:p w14:paraId="6258D742"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546E196" w14:textId="77777777" w:rsidR="00C314C9" w:rsidRDefault="00ED335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14:paraId="0B48EC78" w14:textId="77777777" w:rsidR="00C314C9" w:rsidRDefault="00C314C9">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rsidR="00C314C9" w14:paraId="4CF6BE8C" w14:textId="77777777">
        <w:tc>
          <w:tcPr>
            <w:tcW w:w="1276" w:type="dxa"/>
            <w:tcBorders>
              <w:bottom w:val="nil"/>
            </w:tcBorders>
            <w:shd w:val="pct10" w:color="auto" w:fill="auto"/>
          </w:tcPr>
          <w:p w14:paraId="07A47B2F" w14:textId="77777777" w:rsidR="00C314C9" w:rsidRDefault="00ED3350">
            <w:pPr>
              <w:pStyle w:val="yTableNAm"/>
              <w:spacing w:before="60"/>
              <w:rPr>
                <w:b/>
                <w:bCs/>
                <w:snapToGrid w:val="0"/>
                <w:sz w:val="16"/>
              </w:rPr>
            </w:pPr>
            <w:r>
              <w:rPr>
                <w:b/>
                <w:bCs/>
                <w:snapToGrid w:val="0"/>
                <w:sz w:val="16"/>
              </w:rPr>
              <w:t>FOR OFFICE</w:t>
            </w:r>
          </w:p>
        </w:tc>
        <w:tc>
          <w:tcPr>
            <w:tcW w:w="3260" w:type="dxa"/>
            <w:shd w:val="pct10" w:color="auto" w:fill="auto"/>
          </w:tcPr>
          <w:p w14:paraId="4C166768" w14:textId="77777777" w:rsidR="00C314C9" w:rsidRDefault="00ED3350">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14:paraId="1289D681" w14:textId="77777777" w:rsidR="00C314C9" w:rsidRDefault="00ED3350">
            <w:pPr>
              <w:pStyle w:val="yTableNAm"/>
              <w:spacing w:before="60"/>
              <w:rPr>
                <w:b/>
                <w:bCs/>
                <w:snapToGrid w:val="0"/>
                <w:sz w:val="16"/>
              </w:rPr>
            </w:pPr>
            <w:r>
              <w:rPr>
                <w:b/>
                <w:bCs/>
                <w:snapToGrid w:val="0"/>
                <w:sz w:val="16"/>
              </w:rPr>
              <w:t>AMOUNT PAYABLE: $</w:t>
            </w:r>
          </w:p>
        </w:tc>
      </w:tr>
      <w:tr w:rsidR="00C314C9" w14:paraId="2CA1BE5A" w14:textId="77777777">
        <w:tc>
          <w:tcPr>
            <w:tcW w:w="1276" w:type="dxa"/>
            <w:tcBorders>
              <w:top w:val="nil"/>
            </w:tcBorders>
            <w:shd w:val="pct10" w:color="auto" w:fill="auto"/>
          </w:tcPr>
          <w:p w14:paraId="30F8D6BA" w14:textId="77777777" w:rsidR="00C314C9" w:rsidRDefault="00ED3350">
            <w:pPr>
              <w:pStyle w:val="yTableNAm"/>
              <w:spacing w:before="60"/>
              <w:rPr>
                <w:b/>
                <w:bCs/>
                <w:snapToGrid w:val="0"/>
                <w:sz w:val="16"/>
              </w:rPr>
            </w:pPr>
            <w:r>
              <w:rPr>
                <w:b/>
                <w:bCs/>
                <w:snapToGrid w:val="0"/>
                <w:sz w:val="16"/>
              </w:rPr>
              <w:t>USE ONLY</w:t>
            </w:r>
          </w:p>
        </w:tc>
        <w:tc>
          <w:tcPr>
            <w:tcW w:w="3260" w:type="dxa"/>
            <w:shd w:val="pct10" w:color="auto" w:fill="auto"/>
          </w:tcPr>
          <w:p w14:paraId="55527D8D" w14:textId="77777777" w:rsidR="00C314C9" w:rsidRDefault="00ED3350">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14:paraId="58A77E36" w14:textId="77777777" w:rsidR="00C314C9" w:rsidRDefault="00ED3350">
            <w:pPr>
              <w:pStyle w:val="yTableNAm"/>
              <w:spacing w:before="60"/>
              <w:rPr>
                <w:b/>
                <w:bCs/>
                <w:snapToGrid w:val="0"/>
                <w:sz w:val="16"/>
              </w:rPr>
            </w:pPr>
            <w:r>
              <w:rPr>
                <w:b/>
                <w:bCs/>
                <w:snapToGrid w:val="0"/>
                <w:sz w:val="16"/>
              </w:rPr>
              <w:t>PAYMENT DETAILS:</w:t>
            </w:r>
          </w:p>
        </w:tc>
      </w:tr>
    </w:tbl>
    <w:p w14:paraId="54104947" w14:textId="77777777" w:rsidR="00C314C9" w:rsidRDefault="00ED3350">
      <w:pPr>
        <w:pStyle w:val="yFootnotesection"/>
      </w:pPr>
      <w:r>
        <w:tab/>
        <w:t>[Form 19A inserted: Gazette 9 Jul 2004 p. 2776</w:t>
      </w:r>
      <w:r>
        <w:noBreakHyphen/>
        <w:t>7.]</w:t>
      </w:r>
    </w:p>
    <w:p w14:paraId="0FD806AE" w14:textId="77777777" w:rsidR="00C314C9" w:rsidRDefault="00ED3350">
      <w:pPr>
        <w:pStyle w:val="yMiscellaneousBody"/>
        <w:pageBreakBefore/>
        <w:jc w:val="center"/>
        <w:rPr>
          <w:b/>
          <w:bCs/>
          <w:snapToGrid w:val="0"/>
        </w:rPr>
      </w:pPr>
      <w:r>
        <w:rPr>
          <w:rStyle w:val="CharSClsNo"/>
          <w:b/>
        </w:rPr>
        <w:lastRenderedPageBreak/>
        <w:t>Form 20</w:t>
      </w:r>
    </w:p>
    <w:p w14:paraId="6D850B8A" w14:textId="77777777" w:rsidR="00C314C9" w:rsidRDefault="00ED3350">
      <w:pPr>
        <w:pStyle w:val="yMiscellaneousHeading"/>
        <w:keepLines/>
        <w:rPr>
          <w:iCs/>
          <w:snapToGrid w:val="0"/>
          <w:sz w:val="20"/>
        </w:rPr>
      </w:pPr>
      <w:r>
        <w:rPr>
          <w:i/>
          <w:iCs/>
          <w:snapToGrid w:val="0"/>
          <w:sz w:val="20"/>
        </w:rPr>
        <w:t>Liquor Control Act 1988</w:t>
      </w:r>
      <w:r>
        <w:rPr>
          <w:snapToGrid w:val="0"/>
          <w:sz w:val="20"/>
          <w:vertAlign w:val="superscript"/>
        </w:rPr>
        <w:t> 1</w:t>
      </w:r>
    </w:p>
    <w:p w14:paraId="24188E2B" w14:textId="77777777" w:rsidR="00C314C9" w:rsidRDefault="00ED3350">
      <w:pPr>
        <w:pStyle w:val="yShoulderClause"/>
        <w:rPr>
          <w:snapToGrid w:val="0"/>
          <w:sz w:val="20"/>
        </w:rPr>
      </w:pPr>
      <w:r>
        <w:rPr>
          <w:snapToGrid w:val="0"/>
          <w:sz w:val="20"/>
        </w:rPr>
        <w:t>[Section 161]</w:t>
      </w:r>
    </w:p>
    <w:p w14:paraId="5D12C3C9" w14:textId="77777777" w:rsidR="00C314C9" w:rsidRDefault="00ED3350">
      <w:pPr>
        <w:pStyle w:val="yMiscellaneousHeading"/>
        <w:keepLines/>
        <w:rPr>
          <w:b/>
          <w:bCs/>
          <w:snapToGrid w:val="0"/>
          <w:sz w:val="20"/>
        </w:rPr>
      </w:pPr>
      <w:r>
        <w:rPr>
          <w:b/>
          <w:bCs/>
          <w:snapToGrid w:val="0"/>
          <w:sz w:val="20"/>
        </w:rPr>
        <w:t>SEARCH WARRANT</w:t>
      </w:r>
    </w:p>
    <w:p w14:paraId="33EDF0C1" w14:textId="77777777" w:rsidR="00C314C9" w:rsidRDefault="00ED3350">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14:paraId="4A39E3D2" w14:textId="77777777" w:rsidR="00C314C9" w:rsidRDefault="00ED3350">
      <w:pPr>
        <w:pStyle w:val="yMiscellaneousBody"/>
        <w:keepNext/>
        <w:keepLines/>
        <w:rPr>
          <w:snapToGrid w:val="0"/>
          <w:sz w:val="20"/>
        </w:rPr>
      </w:pPr>
      <w:r>
        <w:rPr>
          <w:snapToGrid w:val="0"/>
          <w:sz w:val="20"/>
        </w:rPr>
        <w:t>.............................................................................................................................................</w:t>
      </w:r>
    </w:p>
    <w:p w14:paraId="29E5C29C" w14:textId="77777777" w:rsidR="00C314C9" w:rsidRDefault="00ED3350">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14:paraId="6E67B3E9" w14:textId="77777777" w:rsidR="00C314C9" w:rsidRDefault="00ED3350">
      <w:pPr>
        <w:pStyle w:val="yMiscellaneousBody"/>
        <w:rPr>
          <w:snapToGrid w:val="0"/>
          <w:sz w:val="20"/>
        </w:rPr>
      </w:pPr>
      <w:r>
        <w:rPr>
          <w:snapToGrid w:val="0"/>
          <w:sz w:val="20"/>
        </w:rPr>
        <w:t>.............................................................................................................................................</w:t>
      </w:r>
    </w:p>
    <w:p w14:paraId="1B6DD84D" w14:textId="77777777" w:rsidR="00C314C9" w:rsidRDefault="00ED3350">
      <w:pPr>
        <w:pStyle w:val="yMiscellaneousBody"/>
        <w:rPr>
          <w:snapToGrid w:val="0"/>
          <w:sz w:val="20"/>
        </w:rPr>
      </w:pPr>
      <w:r>
        <w:rPr>
          <w:snapToGrid w:val="0"/>
          <w:sz w:val="20"/>
        </w:rPr>
        <w:t>.............................................................................................................................................</w:t>
      </w:r>
    </w:p>
    <w:p w14:paraId="600FAFC1" w14:textId="77777777" w:rsidR="00C314C9" w:rsidRDefault="00ED3350">
      <w:pPr>
        <w:pStyle w:val="yMiscellaneousBody"/>
        <w:rPr>
          <w:snapToGrid w:val="0"/>
          <w:sz w:val="20"/>
        </w:rPr>
      </w:pPr>
      <w:r>
        <w:rPr>
          <w:snapToGrid w:val="0"/>
          <w:sz w:val="20"/>
        </w:rPr>
        <w:t>.............................................................................................................................................</w:t>
      </w:r>
    </w:p>
    <w:p w14:paraId="54D65847" w14:textId="77777777" w:rsidR="00C314C9" w:rsidRDefault="00ED3350">
      <w:pPr>
        <w:pStyle w:val="yMiscellaneousBody"/>
        <w:rPr>
          <w:snapToGrid w:val="0"/>
          <w:sz w:val="20"/>
        </w:rPr>
      </w:pPr>
      <w:r>
        <w:rPr>
          <w:snapToGrid w:val="0"/>
          <w:sz w:val="20"/>
        </w:rPr>
        <w:t>.............................................................................................................................................</w:t>
      </w:r>
    </w:p>
    <w:p w14:paraId="3E057B7A" w14:textId="77777777" w:rsidR="00C314C9" w:rsidRDefault="00ED3350">
      <w:pPr>
        <w:pStyle w:val="yMiscellaneousBody"/>
        <w:rPr>
          <w:snapToGrid w:val="0"/>
          <w:sz w:val="20"/>
        </w:rPr>
      </w:pPr>
      <w:r>
        <w:rPr>
          <w:snapToGrid w:val="0"/>
          <w:sz w:val="20"/>
        </w:rPr>
        <w:t>.............................................................................................................................................</w:t>
      </w:r>
    </w:p>
    <w:p w14:paraId="735ECF6F" w14:textId="77777777" w:rsidR="00C314C9" w:rsidRDefault="00ED3350">
      <w:pPr>
        <w:pStyle w:val="yMiscellaneousBody"/>
        <w:keepNext/>
        <w:keepLines/>
        <w:rPr>
          <w:snapToGrid w:val="0"/>
          <w:sz w:val="20"/>
        </w:rPr>
      </w:pPr>
      <w:r>
        <w:rPr>
          <w:snapToGrid w:val="0"/>
          <w:sz w:val="20"/>
        </w:rPr>
        <w:t>at [insert address of premises] ............................................................................................</w:t>
      </w:r>
    </w:p>
    <w:p w14:paraId="1748C68B" w14:textId="77777777" w:rsidR="00C314C9" w:rsidRDefault="00ED3350">
      <w:pPr>
        <w:pStyle w:val="yMiscellaneousBody"/>
        <w:rPr>
          <w:snapToGrid w:val="0"/>
          <w:sz w:val="20"/>
        </w:rPr>
      </w:pPr>
      <w:r>
        <w:rPr>
          <w:snapToGrid w:val="0"/>
          <w:sz w:val="20"/>
        </w:rPr>
        <w:t>.............................................................................................................................................</w:t>
      </w:r>
    </w:p>
    <w:p w14:paraId="5DF587A7" w14:textId="77777777" w:rsidR="00C314C9" w:rsidRDefault="00ED3350">
      <w:pPr>
        <w:pStyle w:val="yMiscellaneousBody"/>
        <w:widowControl w:val="0"/>
        <w:rPr>
          <w:snapToGrid w:val="0"/>
          <w:sz w:val="20"/>
        </w:rPr>
      </w:pPr>
      <w:r>
        <w:rPr>
          <w:snapToGrid w:val="0"/>
          <w:sz w:val="20"/>
        </w:rPr>
        <w:t>hereby grant to [insert name and designation of authorised officer] ..................................</w:t>
      </w:r>
    </w:p>
    <w:p w14:paraId="2F62049C" w14:textId="77777777" w:rsidR="00C314C9" w:rsidRDefault="00ED3350">
      <w:pPr>
        <w:pStyle w:val="yMiscellaneousBody"/>
        <w:widowControl w:val="0"/>
        <w:rPr>
          <w:snapToGrid w:val="0"/>
          <w:sz w:val="20"/>
        </w:rPr>
      </w:pPr>
      <w:r>
        <w:rPr>
          <w:snapToGrid w:val="0"/>
          <w:sz w:val="20"/>
        </w:rPr>
        <w:t>.............................................................................................................................................</w:t>
      </w:r>
    </w:p>
    <w:p w14:paraId="5E57A093" w14:textId="77777777" w:rsidR="00C314C9" w:rsidRDefault="00ED3350">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14:paraId="62B80151" w14:textId="77777777" w:rsidR="00C314C9" w:rsidRDefault="00ED3350">
      <w:pPr>
        <w:pStyle w:val="yMiscellaneousBody"/>
        <w:keepNext/>
        <w:keepLines/>
        <w:rPr>
          <w:snapToGrid w:val="0"/>
          <w:sz w:val="20"/>
        </w:rPr>
      </w:pPr>
      <w:r>
        <w:rPr>
          <w:snapToGrid w:val="0"/>
          <w:sz w:val="20"/>
        </w:rPr>
        <w:t>Granted on the ........................... day of .................................................. 20 .....................</w:t>
      </w:r>
    </w:p>
    <w:p w14:paraId="48175911" w14:textId="77777777" w:rsidR="00C314C9" w:rsidRDefault="00ED3350">
      <w:pPr>
        <w:pStyle w:val="yMiscellaneousBody"/>
        <w:rPr>
          <w:snapToGrid w:val="0"/>
          <w:sz w:val="20"/>
        </w:rPr>
      </w:pPr>
      <w:r>
        <w:rPr>
          <w:snapToGrid w:val="0"/>
          <w:sz w:val="20"/>
        </w:rPr>
        <w:t>at .........................................................................................................................................</w:t>
      </w:r>
    </w:p>
    <w:p w14:paraId="42C0B672" w14:textId="77777777" w:rsidR="00C314C9" w:rsidRDefault="00ED3350">
      <w:pPr>
        <w:pStyle w:val="yMiscellaneousBody"/>
        <w:jc w:val="right"/>
        <w:rPr>
          <w:snapToGrid w:val="0"/>
          <w:sz w:val="20"/>
        </w:rPr>
      </w:pPr>
      <w:r>
        <w:rPr>
          <w:snapToGrid w:val="0"/>
          <w:sz w:val="20"/>
        </w:rPr>
        <w:t>.................................................................</w:t>
      </w:r>
    </w:p>
    <w:p w14:paraId="76240203" w14:textId="77777777" w:rsidR="00C314C9" w:rsidRDefault="00ED3350">
      <w:pPr>
        <w:pStyle w:val="yMiscellaneousBody"/>
        <w:spacing w:before="0"/>
        <w:jc w:val="right"/>
        <w:rPr>
          <w:snapToGrid w:val="0"/>
          <w:sz w:val="20"/>
        </w:rPr>
      </w:pPr>
      <w:r>
        <w:rPr>
          <w:snapToGrid w:val="0"/>
          <w:sz w:val="20"/>
        </w:rPr>
        <w:t>Signature of Justice of the Peace granting</w:t>
      </w:r>
    </w:p>
    <w:p w14:paraId="5E6E1BAF" w14:textId="77777777" w:rsidR="00C314C9" w:rsidRDefault="00ED3350">
      <w:pPr>
        <w:pStyle w:val="yMiscellaneousBody"/>
        <w:spacing w:before="0"/>
        <w:ind w:right="1208"/>
        <w:jc w:val="right"/>
        <w:rPr>
          <w:snapToGrid w:val="0"/>
        </w:rPr>
      </w:pPr>
      <w:r>
        <w:rPr>
          <w:snapToGrid w:val="0"/>
          <w:sz w:val="20"/>
        </w:rPr>
        <w:t>the warrant</w:t>
      </w:r>
    </w:p>
    <w:p w14:paraId="4128E64F" w14:textId="77777777" w:rsidR="00C314C9" w:rsidRDefault="00ED3350">
      <w:pPr>
        <w:pStyle w:val="yFootnotesection"/>
      </w:pPr>
      <w:r>
        <w:tab/>
        <w:t>[Form 20 amended: Gazette 28 Sep 2007 p. 4930</w:t>
      </w:r>
      <w:r>
        <w:noBreakHyphen/>
        <w:t>1.]</w:t>
      </w:r>
    </w:p>
    <w:p w14:paraId="59184774" w14:textId="77777777" w:rsidR="00C314C9" w:rsidRDefault="00ED3350">
      <w:pPr>
        <w:pStyle w:val="yEdnotesection"/>
        <w:spacing w:before="120"/>
      </w:pPr>
      <w:r>
        <w:t>[Forms 21 and 22 deleted: Gazette 2 Oct 2018 p. 3801.]</w:t>
      </w:r>
    </w:p>
    <w:p w14:paraId="137A166B" w14:textId="77777777" w:rsidR="00C314C9" w:rsidRDefault="00C314C9">
      <w:pPr>
        <w:sectPr w:rsidR="00C314C9">
          <w:headerReference w:type="even" r:id="rId27"/>
          <w:headerReference w:type="default" r:id="rId28"/>
          <w:pgSz w:w="11907" w:h="16840" w:code="9"/>
          <w:pgMar w:top="2381" w:right="2409" w:bottom="3543" w:left="2409" w:header="720" w:footer="3544" w:gutter="0"/>
          <w:cols w:space="720"/>
          <w:noEndnote/>
          <w:docGrid w:linePitch="326"/>
        </w:sectPr>
      </w:pPr>
    </w:p>
    <w:p w14:paraId="4DBAC237" w14:textId="77777777" w:rsidR="00C314C9" w:rsidRDefault="00ED3350">
      <w:pPr>
        <w:pStyle w:val="yScheduleHeading"/>
      </w:pPr>
      <w:bookmarkStart w:id="119" w:name="_Toc231549714"/>
      <w:bookmarkStart w:id="120" w:name="_Toc231549999"/>
      <w:bookmarkStart w:id="121" w:name="_Toc231550411"/>
      <w:bookmarkStart w:id="122" w:name="_Toc231550532"/>
      <w:bookmarkStart w:id="123" w:name="_Toc231893146"/>
      <w:bookmarkStart w:id="124" w:name="_Toc231893876"/>
      <w:r>
        <w:rPr>
          <w:rStyle w:val="CharSchNo"/>
        </w:rPr>
        <w:lastRenderedPageBreak/>
        <w:t>Schedule 2</w:t>
      </w:r>
      <w:bookmarkEnd w:id="119"/>
      <w:bookmarkEnd w:id="120"/>
      <w:bookmarkEnd w:id="121"/>
      <w:bookmarkEnd w:id="122"/>
      <w:bookmarkEnd w:id="123"/>
      <w:bookmarkEnd w:id="124"/>
    </w:p>
    <w:p w14:paraId="10B98C6E" w14:textId="77777777" w:rsidR="00C314C9" w:rsidRDefault="00ED3350">
      <w:pPr>
        <w:pStyle w:val="yShoulderClause"/>
        <w:spacing w:before="60"/>
        <w:rPr>
          <w:snapToGrid w:val="0"/>
        </w:rPr>
      </w:pPr>
      <w:r>
        <w:rPr>
          <w:snapToGrid w:val="0"/>
        </w:rPr>
        <w:t>[Regulation 13]</w:t>
      </w:r>
    </w:p>
    <w:p w14:paraId="394D0046" w14:textId="77777777" w:rsidR="00C314C9" w:rsidRDefault="00ED3350">
      <w:pPr>
        <w:pStyle w:val="yHeading2"/>
        <w:spacing w:before="120" w:after="80"/>
      </w:pPr>
      <w:bookmarkStart w:id="125" w:name="_Toc231549715"/>
      <w:bookmarkStart w:id="126" w:name="_Toc231550000"/>
      <w:bookmarkStart w:id="127" w:name="_Toc231550412"/>
      <w:bookmarkStart w:id="128" w:name="_Toc231550533"/>
      <w:bookmarkStart w:id="129" w:name="_Toc231893147"/>
      <w:bookmarkStart w:id="130" w:name="_Toc231893877"/>
      <w:r>
        <w:rPr>
          <w:rStyle w:val="CharSchText"/>
        </w:rPr>
        <w:t>Details of applicant</w:t>
      </w:r>
      <w:bookmarkEnd w:id="125"/>
      <w:bookmarkEnd w:id="126"/>
      <w:bookmarkEnd w:id="127"/>
      <w:bookmarkEnd w:id="128"/>
      <w:bookmarkEnd w:id="129"/>
      <w:bookmarkEnd w:id="13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rsidR="00C314C9" w14:paraId="32375B28" w14:textId="77777777">
        <w:trPr>
          <w:tblHeader/>
        </w:trPr>
        <w:tc>
          <w:tcPr>
            <w:tcW w:w="567" w:type="dxa"/>
            <w:tcBorders>
              <w:top w:val="single" w:sz="4" w:space="0" w:color="auto"/>
              <w:bottom w:val="single" w:sz="4" w:space="0" w:color="auto"/>
            </w:tcBorders>
          </w:tcPr>
          <w:p w14:paraId="5A104CA1" w14:textId="77777777" w:rsidR="00C314C9" w:rsidRDefault="00ED3350">
            <w:pPr>
              <w:pStyle w:val="yTableNAm"/>
              <w:spacing w:after="120"/>
              <w:rPr>
                <w:b/>
                <w:sz w:val="20"/>
              </w:rPr>
            </w:pPr>
            <w:r>
              <w:rPr>
                <w:b/>
                <w:sz w:val="20"/>
              </w:rPr>
              <w:t>Item</w:t>
            </w:r>
          </w:p>
        </w:tc>
        <w:tc>
          <w:tcPr>
            <w:tcW w:w="2296" w:type="dxa"/>
            <w:tcBorders>
              <w:top w:val="single" w:sz="4" w:space="0" w:color="auto"/>
              <w:bottom w:val="single" w:sz="4" w:space="0" w:color="auto"/>
            </w:tcBorders>
          </w:tcPr>
          <w:p w14:paraId="3E58961A" w14:textId="77777777" w:rsidR="00C314C9" w:rsidRDefault="00ED3350">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14:paraId="67834693" w14:textId="77777777" w:rsidR="00C314C9" w:rsidRDefault="00ED3350">
            <w:pPr>
              <w:pStyle w:val="yTableNAm"/>
              <w:spacing w:after="120"/>
              <w:ind w:left="567" w:hanging="567"/>
              <w:rPr>
                <w:b/>
                <w:sz w:val="20"/>
              </w:rPr>
            </w:pPr>
            <w:r>
              <w:rPr>
                <w:b/>
                <w:sz w:val="20"/>
              </w:rPr>
              <w:t>Details to be provided</w:t>
            </w:r>
          </w:p>
        </w:tc>
      </w:tr>
      <w:tr w:rsidR="00C314C9" w14:paraId="5503B60F" w14:textId="77777777">
        <w:tc>
          <w:tcPr>
            <w:tcW w:w="567" w:type="dxa"/>
          </w:tcPr>
          <w:p w14:paraId="10B0DAA3" w14:textId="77777777" w:rsidR="00C314C9" w:rsidRDefault="00ED3350">
            <w:pPr>
              <w:pStyle w:val="yTableNAm"/>
              <w:rPr>
                <w:sz w:val="20"/>
              </w:rPr>
            </w:pPr>
            <w:r>
              <w:rPr>
                <w:sz w:val="20"/>
              </w:rPr>
              <w:t>1.</w:t>
            </w:r>
          </w:p>
        </w:tc>
        <w:tc>
          <w:tcPr>
            <w:tcW w:w="2296" w:type="dxa"/>
          </w:tcPr>
          <w:p w14:paraId="6BC04F2B" w14:textId="77777777" w:rsidR="00C314C9" w:rsidRDefault="00ED3350">
            <w:pPr>
              <w:pStyle w:val="yTableNAm"/>
              <w:rPr>
                <w:sz w:val="20"/>
              </w:rPr>
            </w:pPr>
            <w:r>
              <w:rPr>
                <w:sz w:val="20"/>
              </w:rPr>
              <w:t>Natural person ................</w:t>
            </w:r>
          </w:p>
        </w:tc>
        <w:tc>
          <w:tcPr>
            <w:tcW w:w="4253" w:type="dxa"/>
          </w:tcPr>
          <w:p w14:paraId="4BAA080D" w14:textId="77777777" w:rsidR="00C314C9" w:rsidRDefault="00ED3350">
            <w:pPr>
              <w:pStyle w:val="yTableNAm"/>
              <w:tabs>
                <w:tab w:val="clear" w:pos="567"/>
              </w:tabs>
              <w:ind w:left="425" w:hanging="425"/>
              <w:rPr>
                <w:sz w:val="20"/>
              </w:rPr>
            </w:pPr>
            <w:r>
              <w:rPr>
                <w:sz w:val="20"/>
              </w:rPr>
              <w:t>(a)</w:t>
            </w:r>
            <w:r>
              <w:rPr>
                <w:sz w:val="20"/>
              </w:rPr>
              <w:tab/>
              <w:t>full name; and</w:t>
            </w:r>
          </w:p>
        </w:tc>
      </w:tr>
      <w:tr w:rsidR="00C314C9" w14:paraId="64917BA3" w14:textId="77777777">
        <w:tc>
          <w:tcPr>
            <w:tcW w:w="567" w:type="dxa"/>
          </w:tcPr>
          <w:p w14:paraId="0A6C4767" w14:textId="77777777" w:rsidR="00C314C9" w:rsidRDefault="00C314C9">
            <w:pPr>
              <w:pStyle w:val="yTableNAm"/>
              <w:rPr>
                <w:sz w:val="20"/>
              </w:rPr>
            </w:pPr>
          </w:p>
        </w:tc>
        <w:tc>
          <w:tcPr>
            <w:tcW w:w="2296" w:type="dxa"/>
          </w:tcPr>
          <w:p w14:paraId="76FBE7BF" w14:textId="77777777" w:rsidR="00C314C9" w:rsidRDefault="00C314C9">
            <w:pPr>
              <w:pStyle w:val="yTableNAm"/>
              <w:rPr>
                <w:sz w:val="20"/>
              </w:rPr>
            </w:pPr>
          </w:p>
        </w:tc>
        <w:tc>
          <w:tcPr>
            <w:tcW w:w="4253" w:type="dxa"/>
          </w:tcPr>
          <w:p w14:paraId="38F68678" w14:textId="77777777" w:rsidR="00C314C9" w:rsidRDefault="00ED3350">
            <w:pPr>
              <w:pStyle w:val="yTableNAm"/>
              <w:tabs>
                <w:tab w:val="clear" w:pos="567"/>
              </w:tabs>
              <w:ind w:left="425" w:hanging="425"/>
              <w:rPr>
                <w:sz w:val="20"/>
              </w:rPr>
            </w:pPr>
            <w:r>
              <w:rPr>
                <w:sz w:val="20"/>
              </w:rPr>
              <w:t>(b)</w:t>
            </w:r>
            <w:r>
              <w:rPr>
                <w:sz w:val="20"/>
              </w:rPr>
              <w:tab/>
              <w:t>any other name used now or previously; and</w:t>
            </w:r>
          </w:p>
        </w:tc>
      </w:tr>
      <w:tr w:rsidR="00C314C9" w14:paraId="230AC6F2" w14:textId="77777777">
        <w:tc>
          <w:tcPr>
            <w:tcW w:w="567" w:type="dxa"/>
          </w:tcPr>
          <w:p w14:paraId="3C411872" w14:textId="77777777" w:rsidR="00C314C9" w:rsidRDefault="00C314C9">
            <w:pPr>
              <w:pStyle w:val="yTableNAm"/>
              <w:rPr>
                <w:sz w:val="20"/>
              </w:rPr>
            </w:pPr>
          </w:p>
        </w:tc>
        <w:tc>
          <w:tcPr>
            <w:tcW w:w="2296" w:type="dxa"/>
          </w:tcPr>
          <w:p w14:paraId="2853AD66" w14:textId="77777777" w:rsidR="00C314C9" w:rsidRDefault="00C314C9">
            <w:pPr>
              <w:pStyle w:val="yTableNAm"/>
              <w:rPr>
                <w:sz w:val="20"/>
              </w:rPr>
            </w:pPr>
          </w:p>
        </w:tc>
        <w:tc>
          <w:tcPr>
            <w:tcW w:w="4253" w:type="dxa"/>
          </w:tcPr>
          <w:p w14:paraId="2D2FEFAF" w14:textId="77777777" w:rsidR="00C314C9" w:rsidRDefault="00ED3350">
            <w:pPr>
              <w:pStyle w:val="yTableNAm"/>
              <w:tabs>
                <w:tab w:val="clear" w:pos="567"/>
              </w:tabs>
              <w:ind w:left="425" w:hanging="425"/>
              <w:rPr>
                <w:sz w:val="20"/>
              </w:rPr>
            </w:pPr>
            <w:r>
              <w:rPr>
                <w:sz w:val="20"/>
              </w:rPr>
              <w:t>(c)</w:t>
            </w:r>
            <w:r>
              <w:rPr>
                <w:sz w:val="20"/>
              </w:rPr>
              <w:tab/>
              <w:t>present residential address; and</w:t>
            </w:r>
          </w:p>
        </w:tc>
      </w:tr>
      <w:tr w:rsidR="00C314C9" w14:paraId="31509A35" w14:textId="77777777">
        <w:tc>
          <w:tcPr>
            <w:tcW w:w="567" w:type="dxa"/>
          </w:tcPr>
          <w:p w14:paraId="6F7EF87E" w14:textId="77777777" w:rsidR="00C314C9" w:rsidRDefault="00C314C9">
            <w:pPr>
              <w:pStyle w:val="yTableNAm"/>
              <w:rPr>
                <w:sz w:val="20"/>
              </w:rPr>
            </w:pPr>
          </w:p>
        </w:tc>
        <w:tc>
          <w:tcPr>
            <w:tcW w:w="2296" w:type="dxa"/>
          </w:tcPr>
          <w:p w14:paraId="750FFE05" w14:textId="77777777" w:rsidR="00C314C9" w:rsidRDefault="00C314C9">
            <w:pPr>
              <w:pStyle w:val="yTableNAm"/>
              <w:rPr>
                <w:sz w:val="20"/>
              </w:rPr>
            </w:pPr>
          </w:p>
        </w:tc>
        <w:tc>
          <w:tcPr>
            <w:tcW w:w="4253" w:type="dxa"/>
          </w:tcPr>
          <w:p w14:paraId="0190F696" w14:textId="77777777" w:rsidR="00C314C9" w:rsidRDefault="00ED3350">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rsidR="00C314C9" w14:paraId="1104024D" w14:textId="77777777">
        <w:tc>
          <w:tcPr>
            <w:tcW w:w="567" w:type="dxa"/>
          </w:tcPr>
          <w:p w14:paraId="7C38A231" w14:textId="77777777" w:rsidR="00C314C9" w:rsidRDefault="00C314C9">
            <w:pPr>
              <w:pStyle w:val="yTableNAm"/>
              <w:rPr>
                <w:sz w:val="20"/>
              </w:rPr>
            </w:pPr>
          </w:p>
        </w:tc>
        <w:tc>
          <w:tcPr>
            <w:tcW w:w="2296" w:type="dxa"/>
          </w:tcPr>
          <w:p w14:paraId="23B32D52" w14:textId="77777777" w:rsidR="00C314C9" w:rsidRDefault="00C314C9">
            <w:pPr>
              <w:pStyle w:val="yTableNAm"/>
              <w:rPr>
                <w:sz w:val="20"/>
              </w:rPr>
            </w:pPr>
          </w:p>
        </w:tc>
        <w:tc>
          <w:tcPr>
            <w:tcW w:w="4253" w:type="dxa"/>
          </w:tcPr>
          <w:p w14:paraId="2BDE7A3B" w14:textId="77777777" w:rsidR="00C314C9" w:rsidRDefault="00ED3350">
            <w:pPr>
              <w:pStyle w:val="yTableNAm"/>
              <w:tabs>
                <w:tab w:val="clear" w:pos="567"/>
              </w:tabs>
              <w:ind w:left="425" w:hanging="425"/>
              <w:rPr>
                <w:sz w:val="20"/>
              </w:rPr>
            </w:pPr>
            <w:r>
              <w:rPr>
                <w:sz w:val="20"/>
              </w:rPr>
              <w:t>(e)</w:t>
            </w:r>
            <w:r>
              <w:rPr>
                <w:sz w:val="20"/>
              </w:rPr>
              <w:tab/>
              <w:t>date and place of birth; and</w:t>
            </w:r>
          </w:p>
        </w:tc>
      </w:tr>
      <w:tr w:rsidR="00C314C9" w14:paraId="6781350C" w14:textId="77777777">
        <w:tc>
          <w:tcPr>
            <w:tcW w:w="567" w:type="dxa"/>
          </w:tcPr>
          <w:p w14:paraId="61D907C8" w14:textId="77777777" w:rsidR="00C314C9" w:rsidRDefault="00C314C9">
            <w:pPr>
              <w:pStyle w:val="yTableNAm"/>
              <w:rPr>
                <w:sz w:val="20"/>
              </w:rPr>
            </w:pPr>
          </w:p>
        </w:tc>
        <w:tc>
          <w:tcPr>
            <w:tcW w:w="2296" w:type="dxa"/>
          </w:tcPr>
          <w:p w14:paraId="5E0C6C41" w14:textId="77777777" w:rsidR="00C314C9" w:rsidRDefault="00C314C9">
            <w:pPr>
              <w:pStyle w:val="yTableNAm"/>
              <w:rPr>
                <w:sz w:val="20"/>
              </w:rPr>
            </w:pPr>
          </w:p>
        </w:tc>
        <w:tc>
          <w:tcPr>
            <w:tcW w:w="4253" w:type="dxa"/>
          </w:tcPr>
          <w:p w14:paraId="1DA1E955" w14:textId="77777777" w:rsidR="00C314C9" w:rsidRDefault="00ED3350">
            <w:pPr>
              <w:pStyle w:val="yTableNAm"/>
              <w:tabs>
                <w:tab w:val="clear" w:pos="567"/>
              </w:tabs>
              <w:ind w:left="425" w:hanging="425"/>
              <w:rPr>
                <w:sz w:val="20"/>
              </w:rPr>
            </w:pPr>
            <w:r>
              <w:rPr>
                <w:sz w:val="20"/>
              </w:rPr>
              <w:t>(f)</w:t>
            </w:r>
            <w:r>
              <w:rPr>
                <w:sz w:val="20"/>
              </w:rPr>
              <w:tab/>
              <w:t>citizenship; and</w:t>
            </w:r>
          </w:p>
        </w:tc>
      </w:tr>
      <w:tr w:rsidR="00C314C9" w14:paraId="64F23813" w14:textId="77777777">
        <w:tc>
          <w:tcPr>
            <w:tcW w:w="567" w:type="dxa"/>
          </w:tcPr>
          <w:p w14:paraId="62DCFF06" w14:textId="77777777" w:rsidR="00C314C9" w:rsidRDefault="00C314C9">
            <w:pPr>
              <w:pStyle w:val="yTableNAm"/>
              <w:rPr>
                <w:sz w:val="20"/>
              </w:rPr>
            </w:pPr>
          </w:p>
        </w:tc>
        <w:tc>
          <w:tcPr>
            <w:tcW w:w="2296" w:type="dxa"/>
          </w:tcPr>
          <w:p w14:paraId="53307813" w14:textId="77777777" w:rsidR="00C314C9" w:rsidRDefault="00C314C9">
            <w:pPr>
              <w:pStyle w:val="yTableNAm"/>
              <w:rPr>
                <w:sz w:val="20"/>
              </w:rPr>
            </w:pPr>
          </w:p>
        </w:tc>
        <w:tc>
          <w:tcPr>
            <w:tcW w:w="4253" w:type="dxa"/>
          </w:tcPr>
          <w:p w14:paraId="057B4427" w14:textId="77777777" w:rsidR="00C314C9" w:rsidRDefault="00ED3350">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rsidR="00C314C9" w14:paraId="2360AF23" w14:textId="77777777">
        <w:tc>
          <w:tcPr>
            <w:tcW w:w="567" w:type="dxa"/>
          </w:tcPr>
          <w:p w14:paraId="3B5E1BAD" w14:textId="77777777" w:rsidR="00C314C9" w:rsidRDefault="00C314C9">
            <w:pPr>
              <w:pStyle w:val="yTableNAm"/>
              <w:rPr>
                <w:sz w:val="20"/>
              </w:rPr>
            </w:pPr>
          </w:p>
        </w:tc>
        <w:tc>
          <w:tcPr>
            <w:tcW w:w="2296" w:type="dxa"/>
          </w:tcPr>
          <w:p w14:paraId="24588F78" w14:textId="77777777" w:rsidR="00C314C9" w:rsidRDefault="00C314C9">
            <w:pPr>
              <w:pStyle w:val="yTableNAm"/>
              <w:rPr>
                <w:sz w:val="20"/>
              </w:rPr>
            </w:pPr>
          </w:p>
        </w:tc>
        <w:tc>
          <w:tcPr>
            <w:tcW w:w="4253" w:type="dxa"/>
          </w:tcPr>
          <w:p w14:paraId="7484BD57" w14:textId="77777777" w:rsidR="00C314C9" w:rsidRDefault="00ED3350">
            <w:pPr>
              <w:pStyle w:val="yTableNAm"/>
              <w:tabs>
                <w:tab w:val="clear" w:pos="567"/>
              </w:tabs>
              <w:ind w:left="425" w:hanging="425"/>
              <w:rPr>
                <w:sz w:val="20"/>
              </w:rPr>
            </w:pPr>
            <w:r>
              <w:rPr>
                <w:sz w:val="20"/>
              </w:rPr>
              <w:t>(h)</w:t>
            </w:r>
            <w:r>
              <w:rPr>
                <w:sz w:val="20"/>
              </w:rPr>
              <w:tab/>
              <w:t>present occupation, and name and address of employer; and</w:t>
            </w:r>
          </w:p>
        </w:tc>
      </w:tr>
      <w:tr w:rsidR="00C314C9" w14:paraId="5566FA05" w14:textId="77777777">
        <w:tc>
          <w:tcPr>
            <w:tcW w:w="567" w:type="dxa"/>
          </w:tcPr>
          <w:p w14:paraId="4F2BA75B" w14:textId="77777777" w:rsidR="00C314C9" w:rsidRDefault="00C314C9">
            <w:pPr>
              <w:pStyle w:val="yTableNAm"/>
              <w:rPr>
                <w:sz w:val="20"/>
              </w:rPr>
            </w:pPr>
          </w:p>
        </w:tc>
        <w:tc>
          <w:tcPr>
            <w:tcW w:w="2296" w:type="dxa"/>
          </w:tcPr>
          <w:p w14:paraId="58C03F80" w14:textId="77777777" w:rsidR="00C314C9" w:rsidRDefault="00C314C9">
            <w:pPr>
              <w:pStyle w:val="yTableNAm"/>
              <w:rPr>
                <w:sz w:val="20"/>
              </w:rPr>
            </w:pPr>
          </w:p>
        </w:tc>
        <w:tc>
          <w:tcPr>
            <w:tcW w:w="4253" w:type="dxa"/>
          </w:tcPr>
          <w:p w14:paraId="6250EB7D" w14:textId="77777777" w:rsidR="00C314C9" w:rsidRDefault="00ED3350">
            <w:pPr>
              <w:pStyle w:val="yTableNAm"/>
              <w:tabs>
                <w:tab w:val="clear" w:pos="567"/>
              </w:tabs>
              <w:ind w:left="425" w:hanging="425"/>
              <w:rPr>
                <w:i/>
                <w:iCs/>
                <w:sz w:val="20"/>
              </w:rPr>
            </w:pPr>
            <w:r>
              <w:rPr>
                <w:i/>
                <w:iCs/>
                <w:sz w:val="20"/>
              </w:rPr>
              <w:t>[(j)</w:t>
            </w:r>
            <w:r>
              <w:rPr>
                <w:i/>
                <w:iCs/>
                <w:sz w:val="20"/>
              </w:rPr>
              <w:tab/>
              <w:t>deleted]</w:t>
            </w:r>
          </w:p>
        </w:tc>
      </w:tr>
      <w:tr w:rsidR="00C314C9" w14:paraId="6C083E5C" w14:textId="77777777">
        <w:tc>
          <w:tcPr>
            <w:tcW w:w="567" w:type="dxa"/>
          </w:tcPr>
          <w:p w14:paraId="6A9262F6" w14:textId="77777777" w:rsidR="00C314C9" w:rsidRDefault="00C314C9">
            <w:pPr>
              <w:pStyle w:val="yTableNAm"/>
              <w:rPr>
                <w:sz w:val="20"/>
              </w:rPr>
            </w:pPr>
          </w:p>
        </w:tc>
        <w:tc>
          <w:tcPr>
            <w:tcW w:w="2296" w:type="dxa"/>
          </w:tcPr>
          <w:p w14:paraId="0CEB6CB5" w14:textId="77777777" w:rsidR="00C314C9" w:rsidRDefault="00C314C9">
            <w:pPr>
              <w:pStyle w:val="yTableNAm"/>
              <w:rPr>
                <w:sz w:val="20"/>
              </w:rPr>
            </w:pPr>
          </w:p>
        </w:tc>
        <w:tc>
          <w:tcPr>
            <w:tcW w:w="4253" w:type="dxa"/>
          </w:tcPr>
          <w:p w14:paraId="3EB62077" w14:textId="77777777" w:rsidR="00C314C9" w:rsidRDefault="00ED3350">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rsidR="00C314C9" w14:paraId="6E57E8FF" w14:textId="77777777">
        <w:tc>
          <w:tcPr>
            <w:tcW w:w="567" w:type="dxa"/>
          </w:tcPr>
          <w:p w14:paraId="134D340E" w14:textId="77777777" w:rsidR="00C314C9" w:rsidRDefault="00C314C9">
            <w:pPr>
              <w:pStyle w:val="yTableNAm"/>
              <w:rPr>
                <w:sz w:val="20"/>
              </w:rPr>
            </w:pPr>
          </w:p>
        </w:tc>
        <w:tc>
          <w:tcPr>
            <w:tcW w:w="2296" w:type="dxa"/>
          </w:tcPr>
          <w:p w14:paraId="13D2AE77" w14:textId="77777777" w:rsidR="00C314C9" w:rsidRDefault="00C314C9">
            <w:pPr>
              <w:pStyle w:val="yTableNAm"/>
              <w:rPr>
                <w:sz w:val="20"/>
              </w:rPr>
            </w:pPr>
          </w:p>
        </w:tc>
        <w:tc>
          <w:tcPr>
            <w:tcW w:w="4253" w:type="dxa"/>
          </w:tcPr>
          <w:p w14:paraId="147BD99C" w14:textId="77777777" w:rsidR="00C314C9" w:rsidRDefault="00ED3350">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rsidR="00C314C9" w14:paraId="4F6641FC" w14:textId="77777777">
        <w:tc>
          <w:tcPr>
            <w:tcW w:w="567" w:type="dxa"/>
          </w:tcPr>
          <w:p w14:paraId="3D9268BC" w14:textId="77777777" w:rsidR="00C314C9" w:rsidRDefault="00C314C9">
            <w:pPr>
              <w:pStyle w:val="yTableNAm"/>
              <w:rPr>
                <w:sz w:val="20"/>
              </w:rPr>
            </w:pPr>
          </w:p>
        </w:tc>
        <w:tc>
          <w:tcPr>
            <w:tcW w:w="2296" w:type="dxa"/>
          </w:tcPr>
          <w:p w14:paraId="34C8D5EE" w14:textId="77777777" w:rsidR="00C314C9" w:rsidRDefault="00C314C9">
            <w:pPr>
              <w:pStyle w:val="yTableNAm"/>
              <w:rPr>
                <w:sz w:val="20"/>
              </w:rPr>
            </w:pPr>
          </w:p>
        </w:tc>
        <w:tc>
          <w:tcPr>
            <w:tcW w:w="4253" w:type="dxa"/>
          </w:tcPr>
          <w:p w14:paraId="17C3D8F1" w14:textId="77777777" w:rsidR="00C314C9" w:rsidRDefault="00ED3350">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rsidR="00C314C9" w14:paraId="7788A9B9" w14:textId="77777777">
        <w:tc>
          <w:tcPr>
            <w:tcW w:w="567" w:type="dxa"/>
          </w:tcPr>
          <w:p w14:paraId="20FE2F60" w14:textId="77777777" w:rsidR="00C314C9" w:rsidRDefault="00C314C9">
            <w:pPr>
              <w:pStyle w:val="yTableNAm"/>
              <w:rPr>
                <w:sz w:val="20"/>
              </w:rPr>
            </w:pPr>
          </w:p>
        </w:tc>
        <w:tc>
          <w:tcPr>
            <w:tcW w:w="2296" w:type="dxa"/>
          </w:tcPr>
          <w:p w14:paraId="526C2CA6" w14:textId="77777777" w:rsidR="00C314C9" w:rsidRDefault="00C314C9">
            <w:pPr>
              <w:pStyle w:val="yTableNAm"/>
              <w:rPr>
                <w:sz w:val="20"/>
              </w:rPr>
            </w:pPr>
          </w:p>
        </w:tc>
        <w:tc>
          <w:tcPr>
            <w:tcW w:w="4253" w:type="dxa"/>
          </w:tcPr>
          <w:p w14:paraId="1AF9ADAE" w14:textId="77777777" w:rsidR="00C314C9" w:rsidRDefault="00ED3350">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rsidR="00C314C9" w14:paraId="754F38D4" w14:textId="77777777">
        <w:tc>
          <w:tcPr>
            <w:tcW w:w="567" w:type="dxa"/>
          </w:tcPr>
          <w:p w14:paraId="50E42347" w14:textId="77777777" w:rsidR="00C314C9" w:rsidRDefault="00C314C9">
            <w:pPr>
              <w:pStyle w:val="yTableNAm"/>
              <w:keepNext/>
              <w:keepLines/>
              <w:rPr>
                <w:sz w:val="20"/>
              </w:rPr>
            </w:pPr>
          </w:p>
        </w:tc>
        <w:tc>
          <w:tcPr>
            <w:tcW w:w="2296" w:type="dxa"/>
          </w:tcPr>
          <w:p w14:paraId="5B2A4B69" w14:textId="77777777" w:rsidR="00C314C9" w:rsidRDefault="00C314C9">
            <w:pPr>
              <w:pStyle w:val="yTableNAm"/>
              <w:keepNext/>
              <w:keepLines/>
              <w:rPr>
                <w:sz w:val="20"/>
              </w:rPr>
            </w:pPr>
          </w:p>
        </w:tc>
        <w:tc>
          <w:tcPr>
            <w:tcW w:w="4253" w:type="dxa"/>
          </w:tcPr>
          <w:p w14:paraId="009BD536" w14:textId="77777777" w:rsidR="00C314C9" w:rsidRDefault="00ED3350">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rsidR="00C314C9" w14:paraId="4CE28E21" w14:textId="77777777">
        <w:tc>
          <w:tcPr>
            <w:tcW w:w="567" w:type="dxa"/>
          </w:tcPr>
          <w:p w14:paraId="7B441067" w14:textId="77777777" w:rsidR="00C314C9" w:rsidRDefault="00C314C9">
            <w:pPr>
              <w:pStyle w:val="yTableNAm"/>
              <w:rPr>
                <w:sz w:val="20"/>
              </w:rPr>
            </w:pPr>
          </w:p>
        </w:tc>
        <w:tc>
          <w:tcPr>
            <w:tcW w:w="2296" w:type="dxa"/>
          </w:tcPr>
          <w:p w14:paraId="7D3640AA" w14:textId="77777777" w:rsidR="00C314C9" w:rsidRDefault="00C314C9">
            <w:pPr>
              <w:pStyle w:val="yTableNAm"/>
              <w:rPr>
                <w:sz w:val="20"/>
              </w:rPr>
            </w:pPr>
          </w:p>
        </w:tc>
        <w:tc>
          <w:tcPr>
            <w:tcW w:w="4253" w:type="dxa"/>
          </w:tcPr>
          <w:p w14:paraId="255BC6B3" w14:textId="77777777" w:rsidR="00C314C9" w:rsidRDefault="00ED3350">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rsidR="00C314C9" w14:paraId="45950B36" w14:textId="77777777">
        <w:tc>
          <w:tcPr>
            <w:tcW w:w="567" w:type="dxa"/>
          </w:tcPr>
          <w:p w14:paraId="2A735E4F" w14:textId="77777777" w:rsidR="00C314C9" w:rsidRDefault="00C314C9">
            <w:pPr>
              <w:pStyle w:val="yTableNAm"/>
              <w:rPr>
                <w:sz w:val="20"/>
              </w:rPr>
            </w:pPr>
          </w:p>
        </w:tc>
        <w:tc>
          <w:tcPr>
            <w:tcW w:w="2296" w:type="dxa"/>
          </w:tcPr>
          <w:p w14:paraId="26F5B9C5" w14:textId="77777777" w:rsidR="00C314C9" w:rsidRDefault="00C314C9">
            <w:pPr>
              <w:pStyle w:val="yTableNAm"/>
              <w:rPr>
                <w:sz w:val="20"/>
              </w:rPr>
            </w:pPr>
          </w:p>
        </w:tc>
        <w:tc>
          <w:tcPr>
            <w:tcW w:w="4253" w:type="dxa"/>
          </w:tcPr>
          <w:p w14:paraId="3BE46F77" w14:textId="77777777" w:rsidR="00C314C9" w:rsidRDefault="00ED3350">
            <w:pPr>
              <w:pStyle w:val="yTableNAm"/>
              <w:tabs>
                <w:tab w:val="clear" w:pos="567"/>
                <w:tab w:val="left" w:pos="539"/>
              </w:tabs>
              <w:ind w:left="965" w:hanging="965"/>
              <w:rPr>
                <w:sz w:val="20"/>
              </w:rPr>
            </w:pPr>
            <w:r>
              <w:rPr>
                <w:sz w:val="20"/>
              </w:rPr>
              <w:tab/>
              <w:t>(i)</w:t>
            </w:r>
            <w:r>
              <w:rPr>
                <w:sz w:val="20"/>
              </w:rPr>
              <w:tab/>
              <w:t>a director; or</w:t>
            </w:r>
          </w:p>
        </w:tc>
      </w:tr>
      <w:tr w:rsidR="00C314C9" w14:paraId="06B6F77E" w14:textId="77777777">
        <w:tc>
          <w:tcPr>
            <w:tcW w:w="567" w:type="dxa"/>
          </w:tcPr>
          <w:p w14:paraId="01DBEE70" w14:textId="77777777" w:rsidR="00C314C9" w:rsidRDefault="00C314C9">
            <w:pPr>
              <w:pStyle w:val="yTableNAm"/>
              <w:rPr>
                <w:sz w:val="20"/>
              </w:rPr>
            </w:pPr>
          </w:p>
        </w:tc>
        <w:tc>
          <w:tcPr>
            <w:tcW w:w="2296" w:type="dxa"/>
          </w:tcPr>
          <w:p w14:paraId="6D56EDAA" w14:textId="77777777" w:rsidR="00C314C9" w:rsidRDefault="00C314C9">
            <w:pPr>
              <w:pStyle w:val="yTableNAm"/>
              <w:rPr>
                <w:sz w:val="20"/>
              </w:rPr>
            </w:pPr>
          </w:p>
        </w:tc>
        <w:tc>
          <w:tcPr>
            <w:tcW w:w="4253" w:type="dxa"/>
          </w:tcPr>
          <w:p w14:paraId="3AE88EB1" w14:textId="77777777" w:rsidR="00C314C9" w:rsidRDefault="00ED3350">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rsidR="00C314C9" w14:paraId="668AE2BA" w14:textId="77777777">
        <w:tc>
          <w:tcPr>
            <w:tcW w:w="567" w:type="dxa"/>
          </w:tcPr>
          <w:p w14:paraId="3441526C" w14:textId="77777777" w:rsidR="00C314C9" w:rsidRDefault="00C314C9">
            <w:pPr>
              <w:pStyle w:val="yTableNAm"/>
              <w:rPr>
                <w:sz w:val="20"/>
              </w:rPr>
            </w:pPr>
          </w:p>
        </w:tc>
        <w:tc>
          <w:tcPr>
            <w:tcW w:w="2296" w:type="dxa"/>
          </w:tcPr>
          <w:p w14:paraId="4903D52C" w14:textId="77777777" w:rsidR="00C314C9" w:rsidRDefault="00C314C9">
            <w:pPr>
              <w:pStyle w:val="yTableNAm"/>
              <w:rPr>
                <w:sz w:val="20"/>
              </w:rPr>
            </w:pPr>
          </w:p>
        </w:tc>
        <w:tc>
          <w:tcPr>
            <w:tcW w:w="4253" w:type="dxa"/>
          </w:tcPr>
          <w:p w14:paraId="3315CDF4" w14:textId="77777777" w:rsidR="00C314C9" w:rsidRDefault="00ED3350">
            <w:pPr>
              <w:pStyle w:val="yTableNAm"/>
              <w:tabs>
                <w:tab w:val="clear" w:pos="567"/>
              </w:tabs>
              <w:ind w:left="398" w:hanging="398"/>
              <w:rPr>
                <w:sz w:val="20"/>
              </w:rPr>
            </w:pPr>
            <w:r>
              <w:rPr>
                <w:sz w:val="20"/>
              </w:rPr>
              <w:tab/>
              <w:t>or any such administration pending.</w:t>
            </w:r>
          </w:p>
        </w:tc>
      </w:tr>
      <w:tr w:rsidR="00C314C9" w14:paraId="2BD8F94C" w14:textId="77777777">
        <w:tc>
          <w:tcPr>
            <w:tcW w:w="567" w:type="dxa"/>
          </w:tcPr>
          <w:p w14:paraId="7928F8A5" w14:textId="77777777" w:rsidR="00C314C9" w:rsidRDefault="00ED3350">
            <w:pPr>
              <w:pStyle w:val="yTableNAm"/>
              <w:rPr>
                <w:sz w:val="20"/>
              </w:rPr>
            </w:pPr>
            <w:r>
              <w:rPr>
                <w:sz w:val="20"/>
              </w:rPr>
              <w:t>2.</w:t>
            </w:r>
          </w:p>
        </w:tc>
        <w:tc>
          <w:tcPr>
            <w:tcW w:w="2296" w:type="dxa"/>
          </w:tcPr>
          <w:p w14:paraId="33D7D48B" w14:textId="77777777" w:rsidR="00C314C9" w:rsidRDefault="00ED3350">
            <w:pPr>
              <w:pStyle w:val="yTableNAm"/>
              <w:rPr>
                <w:sz w:val="20"/>
              </w:rPr>
            </w:pPr>
            <w:r>
              <w:rPr>
                <w:sz w:val="20"/>
              </w:rPr>
              <w:t>Company ..........................</w:t>
            </w:r>
          </w:p>
        </w:tc>
        <w:tc>
          <w:tcPr>
            <w:tcW w:w="4253" w:type="dxa"/>
          </w:tcPr>
          <w:p w14:paraId="7A01A30C" w14:textId="77777777" w:rsidR="00C314C9" w:rsidRDefault="00ED3350">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rsidR="00C314C9" w14:paraId="71748630" w14:textId="77777777">
        <w:tc>
          <w:tcPr>
            <w:tcW w:w="567" w:type="dxa"/>
          </w:tcPr>
          <w:p w14:paraId="3DE0AEDA" w14:textId="77777777" w:rsidR="00C314C9" w:rsidRDefault="00C314C9">
            <w:pPr>
              <w:pStyle w:val="yTableNAm"/>
              <w:rPr>
                <w:sz w:val="20"/>
              </w:rPr>
            </w:pPr>
          </w:p>
        </w:tc>
        <w:tc>
          <w:tcPr>
            <w:tcW w:w="2296" w:type="dxa"/>
          </w:tcPr>
          <w:p w14:paraId="6FA0BDA7" w14:textId="77777777" w:rsidR="00C314C9" w:rsidRDefault="00C314C9">
            <w:pPr>
              <w:pStyle w:val="yTableNAm"/>
              <w:rPr>
                <w:sz w:val="20"/>
              </w:rPr>
            </w:pPr>
          </w:p>
        </w:tc>
        <w:tc>
          <w:tcPr>
            <w:tcW w:w="4253" w:type="dxa"/>
          </w:tcPr>
          <w:p w14:paraId="0498B56B" w14:textId="77777777" w:rsidR="00C314C9" w:rsidRDefault="00ED3350">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rsidR="00C314C9" w14:paraId="5CA0B8E6" w14:textId="77777777">
        <w:tc>
          <w:tcPr>
            <w:tcW w:w="567" w:type="dxa"/>
          </w:tcPr>
          <w:p w14:paraId="1E4CC1BF" w14:textId="77777777" w:rsidR="00C314C9" w:rsidRDefault="00C314C9">
            <w:pPr>
              <w:pStyle w:val="yTableNAm"/>
              <w:rPr>
                <w:sz w:val="20"/>
              </w:rPr>
            </w:pPr>
          </w:p>
        </w:tc>
        <w:tc>
          <w:tcPr>
            <w:tcW w:w="2296" w:type="dxa"/>
          </w:tcPr>
          <w:p w14:paraId="01B17BDB" w14:textId="77777777" w:rsidR="00C314C9" w:rsidRDefault="00C314C9">
            <w:pPr>
              <w:pStyle w:val="yTableNAm"/>
              <w:rPr>
                <w:sz w:val="20"/>
              </w:rPr>
            </w:pPr>
          </w:p>
        </w:tc>
        <w:tc>
          <w:tcPr>
            <w:tcW w:w="4253" w:type="dxa"/>
          </w:tcPr>
          <w:p w14:paraId="10E92E45" w14:textId="77777777" w:rsidR="00C314C9" w:rsidRDefault="00ED3350">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rsidR="00C314C9" w14:paraId="1C57CBCB" w14:textId="77777777">
        <w:tc>
          <w:tcPr>
            <w:tcW w:w="567" w:type="dxa"/>
          </w:tcPr>
          <w:p w14:paraId="1CE24A5D" w14:textId="77777777" w:rsidR="00C314C9" w:rsidRDefault="00C314C9">
            <w:pPr>
              <w:pStyle w:val="yTableNAm"/>
              <w:rPr>
                <w:sz w:val="20"/>
              </w:rPr>
            </w:pPr>
          </w:p>
        </w:tc>
        <w:tc>
          <w:tcPr>
            <w:tcW w:w="2296" w:type="dxa"/>
          </w:tcPr>
          <w:p w14:paraId="304BA076" w14:textId="77777777" w:rsidR="00C314C9" w:rsidRDefault="00C314C9">
            <w:pPr>
              <w:pStyle w:val="yTableNAm"/>
              <w:rPr>
                <w:sz w:val="20"/>
              </w:rPr>
            </w:pPr>
          </w:p>
        </w:tc>
        <w:tc>
          <w:tcPr>
            <w:tcW w:w="4253" w:type="dxa"/>
          </w:tcPr>
          <w:p w14:paraId="60579E11" w14:textId="77777777" w:rsidR="00C314C9" w:rsidRDefault="00ED3350">
            <w:pPr>
              <w:pStyle w:val="yTableNAm"/>
              <w:tabs>
                <w:tab w:val="clear" w:pos="567"/>
              </w:tabs>
              <w:ind w:left="425" w:hanging="425"/>
              <w:rPr>
                <w:sz w:val="20"/>
              </w:rPr>
            </w:pPr>
            <w:r>
              <w:rPr>
                <w:sz w:val="20"/>
              </w:rPr>
              <w:t>(d)</w:t>
            </w:r>
            <w:r>
              <w:rPr>
                <w:sz w:val="20"/>
              </w:rPr>
              <w:tab/>
              <w:t>a list of directors; and</w:t>
            </w:r>
          </w:p>
        </w:tc>
      </w:tr>
      <w:tr w:rsidR="00C314C9" w14:paraId="65BAB399" w14:textId="77777777">
        <w:tc>
          <w:tcPr>
            <w:tcW w:w="567" w:type="dxa"/>
          </w:tcPr>
          <w:p w14:paraId="6F31E783" w14:textId="77777777" w:rsidR="00C314C9" w:rsidRDefault="00C314C9">
            <w:pPr>
              <w:pStyle w:val="yTableNAm"/>
              <w:rPr>
                <w:sz w:val="20"/>
              </w:rPr>
            </w:pPr>
          </w:p>
        </w:tc>
        <w:tc>
          <w:tcPr>
            <w:tcW w:w="2296" w:type="dxa"/>
          </w:tcPr>
          <w:p w14:paraId="688B7257" w14:textId="77777777" w:rsidR="00C314C9" w:rsidRDefault="00C314C9">
            <w:pPr>
              <w:pStyle w:val="yTableNAm"/>
              <w:rPr>
                <w:sz w:val="20"/>
              </w:rPr>
            </w:pPr>
          </w:p>
        </w:tc>
        <w:tc>
          <w:tcPr>
            <w:tcW w:w="4253" w:type="dxa"/>
          </w:tcPr>
          <w:p w14:paraId="48AE6738" w14:textId="77777777" w:rsidR="00C314C9" w:rsidRDefault="00ED3350">
            <w:pPr>
              <w:pStyle w:val="yTableNAm"/>
              <w:tabs>
                <w:tab w:val="clear" w:pos="567"/>
              </w:tabs>
              <w:ind w:left="425" w:hanging="425"/>
              <w:rPr>
                <w:sz w:val="20"/>
              </w:rPr>
            </w:pPr>
            <w:r>
              <w:rPr>
                <w:sz w:val="20"/>
              </w:rPr>
              <w:t>(e)</w:t>
            </w:r>
            <w:r>
              <w:rPr>
                <w:sz w:val="20"/>
              </w:rPr>
              <w:tab/>
              <w:t>in respect of each director, the details set out in item 1; and</w:t>
            </w:r>
          </w:p>
        </w:tc>
      </w:tr>
      <w:tr w:rsidR="00C314C9" w14:paraId="067F475D" w14:textId="77777777">
        <w:tc>
          <w:tcPr>
            <w:tcW w:w="567" w:type="dxa"/>
          </w:tcPr>
          <w:p w14:paraId="4688CFC5" w14:textId="77777777" w:rsidR="00C314C9" w:rsidRDefault="00C314C9">
            <w:pPr>
              <w:pStyle w:val="yTableNAm"/>
              <w:rPr>
                <w:sz w:val="20"/>
              </w:rPr>
            </w:pPr>
          </w:p>
        </w:tc>
        <w:tc>
          <w:tcPr>
            <w:tcW w:w="2296" w:type="dxa"/>
          </w:tcPr>
          <w:p w14:paraId="09979495" w14:textId="77777777" w:rsidR="00C314C9" w:rsidRDefault="00C314C9">
            <w:pPr>
              <w:pStyle w:val="yTableNAm"/>
              <w:rPr>
                <w:sz w:val="20"/>
              </w:rPr>
            </w:pPr>
          </w:p>
        </w:tc>
        <w:tc>
          <w:tcPr>
            <w:tcW w:w="4253" w:type="dxa"/>
          </w:tcPr>
          <w:p w14:paraId="172BCDB5" w14:textId="77777777" w:rsidR="00C314C9" w:rsidRDefault="00ED3350">
            <w:pPr>
              <w:pStyle w:val="yTableNAm"/>
              <w:tabs>
                <w:tab w:val="clear" w:pos="567"/>
              </w:tabs>
              <w:ind w:left="425" w:hanging="425"/>
              <w:rPr>
                <w:sz w:val="20"/>
              </w:rPr>
            </w:pPr>
            <w:r>
              <w:rPr>
                <w:sz w:val="20"/>
              </w:rPr>
              <w:t>(f)</w:t>
            </w:r>
            <w:r>
              <w:rPr>
                <w:sz w:val="20"/>
              </w:rPr>
              <w:tab/>
              <w:t>in the case of a proprietary company —</w:t>
            </w:r>
          </w:p>
        </w:tc>
      </w:tr>
      <w:tr w:rsidR="00C314C9" w14:paraId="23F698F5" w14:textId="77777777">
        <w:tc>
          <w:tcPr>
            <w:tcW w:w="567" w:type="dxa"/>
          </w:tcPr>
          <w:p w14:paraId="5BE16D83" w14:textId="77777777" w:rsidR="00C314C9" w:rsidRDefault="00C314C9">
            <w:pPr>
              <w:pStyle w:val="yTableNAm"/>
              <w:rPr>
                <w:sz w:val="20"/>
              </w:rPr>
            </w:pPr>
          </w:p>
        </w:tc>
        <w:tc>
          <w:tcPr>
            <w:tcW w:w="2296" w:type="dxa"/>
          </w:tcPr>
          <w:p w14:paraId="7233134D" w14:textId="77777777" w:rsidR="00C314C9" w:rsidRDefault="00C314C9">
            <w:pPr>
              <w:pStyle w:val="yTableNAm"/>
              <w:rPr>
                <w:sz w:val="20"/>
              </w:rPr>
            </w:pPr>
          </w:p>
        </w:tc>
        <w:tc>
          <w:tcPr>
            <w:tcW w:w="4253" w:type="dxa"/>
          </w:tcPr>
          <w:p w14:paraId="2C787393" w14:textId="77777777" w:rsidR="00C314C9" w:rsidRDefault="00ED3350">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rsidR="00C314C9" w14:paraId="32E9ED7E" w14:textId="77777777">
        <w:tc>
          <w:tcPr>
            <w:tcW w:w="567" w:type="dxa"/>
          </w:tcPr>
          <w:p w14:paraId="4656BE94" w14:textId="77777777" w:rsidR="00C314C9" w:rsidRDefault="00C314C9">
            <w:pPr>
              <w:pStyle w:val="yTableNAm"/>
              <w:rPr>
                <w:sz w:val="20"/>
              </w:rPr>
            </w:pPr>
          </w:p>
        </w:tc>
        <w:tc>
          <w:tcPr>
            <w:tcW w:w="2296" w:type="dxa"/>
          </w:tcPr>
          <w:p w14:paraId="08DA09DD" w14:textId="77777777" w:rsidR="00C314C9" w:rsidRDefault="00C314C9">
            <w:pPr>
              <w:pStyle w:val="yTableNAm"/>
              <w:rPr>
                <w:sz w:val="20"/>
              </w:rPr>
            </w:pPr>
          </w:p>
        </w:tc>
        <w:tc>
          <w:tcPr>
            <w:tcW w:w="4253" w:type="dxa"/>
          </w:tcPr>
          <w:p w14:paraId="2FB90B73" w14:textId="77777777" w:rsidR="00C314C9" w:rsidRDefault="00ED3350">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14:paraId="68F8FC0A" w14:textId="77777777" w:rsidR="00C314C9" w:rsidRDefault="00ED3350">
            <w:pPr>
              <w:pStyle w:val="yTableNAm"/>
              <w:tabs>
                <w:tab w:val="clear" w:pos="567"/>
                <w:tab w:val="left" w:pos="398"/>
                <w:tab w:val="left" w:pos="1087"/>
                <w:tab w:val="left" w:pos="1587"/>
              </w:tabs>
              <w:ind w:left="1587" w:hanging="1587"/>
              <w:rPr>
                <w:sz w:val="20"/>
              </w:rPr>
            </w:pPr>
            <w:r>
              <w:rPr>
                <w:sz w:val="20"/>
              </w:rPr>
              <w:tab/>
              <w:t>and</w:t>
            </w:r>
          </w:p>
        </w:tc>
      </w:tr>
      <w:tr w:rsidR="00C314C9" w14:paraId="557659F7" w14:textId="77777777">
        <w:tc>
          <w:tcPr>
            <w:tcW w:w="567" w:type="dxa"/>
          </w:tcPr>
          <w:p w14:paraId="5348B6CA" w14:textId="77777777" w:rsidR="00C314C9" w:rsidRDefault="00C314C9">
            <w:pPr>
              <w:pStyle w:val="yTableNAm"/>
              <w:keepNext/>
              <w:keepLines/>
              <w:rPr>
                <w:sz w:val="20"/>
              </w:rPr>
            </w:pPr>
          </w:p>
        </w:tc>
        <w:tc>
          <w:tcPr>
            <w:tcW w:w="2296" w:type="dxa"/>
          </w:tcPr>
          <w:p w14:paraId="2799502E" w14:textId="77777777" w:rsidR="00C314C9" w:rsidRDefault="00C314C9">
            <w:pPr>
              <w:pStyle w:val="yTableNAm"/>
              <w:keepNext/>
              <w:keepLines/>
              <w:rPr>
                <w:sz w:val="20"/>
              </w:rPr>
            </w:pPr>
          </w:p>
        </w:tc>
        <w:tc>
          <w:tcPr>
            <w:tcW w:w="4253" w:type="dxa"/>
          </w:tcPr>
          <w:p w14:paraId="3FA5C4A9" w14:textId="77777777" w:rsidR="00C314C9" w:rsidRDefault="00ED3350">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rsidR="00C314C9" w14:paraId="69A739E3" w14:textId="77777777">
        <w:tc>
          <w:tcPr>
            <w:tcW w:w="567" w:type="dxa"/>
          </w:tcPr>
          <w:p w14:paraId="38663904" w14:textId="77777777" w:rsidR="00C314C9" w:rsidRDefault="00C314C9">
            <w:pPr>
              <w:pStyle w:val="yTableNAm"/>
              <w:rPr>
                <w:sz w:val="20"/>
              </w:rPr>
            </w:pPr>
          </w:p>
        </w:tc>
        <w:tc>
          <w:tcPr>
            <w:tcW w:w="2296" w:type="dxa"/>
          </w:tcPr>
          <w:p w14:paraId="44A61197" w14:textId="77777777" w:rsidR="00C314C9" w:rsidRDefault="00C314C9">
            <w:pPr>
              <w:pStyle w:val="yTableNAm"/>
              <w:rPr>
                <w:sz w:val="20"/>
              </w:rPr>
            </w:pPr>
          </w:p>
        </w:tc>
        <w:tc>
          <w:tcPr>
            <w:tcW w:w="4253" w:type="dxa"/>
          </w:tcPr>
          <w:p w14:paraId="31FD9E1B" w14:textId="77777777" w:rsidR="00C314C9" w:rsidRDefault="00ED3350">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rsidR="00C314C9" w14:paraId="663178C4" w14:textId="77777777">
        <w:tc>
          <w:tcPr>
            <w:tcW w:w="567" w:type="dxa"/>
          </w:tcPr>
          <w:p w14:paraId="4F64AFA0" w14:textId="77777777" w:rsidR="00C314C9" w:rsidRDefault="00C314C9">
            <w:pPr>
              <w:pStyle w:val="yTableNAm"/>
              <w:rPr>
                <w:sz w:val="20"/>
              </w:rPr>
            </w:pPr>
          </w:p>
        </w:tc>
        <w:tc>
          <w:tcPr>
            <w:tcW w:w="2296" w:type="dxa"/>
          </w:tcPr>
          <w:p w14:paraId="64B2781F" w14:textId="77777777" w:rsidR="00C314C9" w:rsidRDefault="00C314C9">
            <w:pPr>
              <w:pStyle w:val="yTableNAm"/>
              <w:rPr>
                <w:sz w:val="20"/>
              </w:rPr>
            </w:pPr>
          </w:p>
        </w:tc>
        <w:tc>
          <w:tcPr>
            <w:tcW w:w="4253" w:type="dxa"/>
          </w:tcPr>
          <w:p w14:paraId="2DB725CA" w14:textId="77777777" w:rsidR="00C314C9" w:rsidRDefault="00ED3350">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rsidR="00C314C9" w14:paraId="59DE880F" w14:textId="77777777">
        <w:tc>
          <w:tcPr>
            <w:tcW w:w="567" w:type="dxa"/>
          </w:tcPr>
          <w:p w14:paraId="12F2F4DC" w14:textId="77777777" w:rsidR="00C314C9" w:rsidRDefault="00ED3350">
            <w:pPr>
              <w:pStyle w:val="yTableNAm"/>
              <w:rPr>
                <w:sz w:val="20"/>
              </w:rPr>
            </w:pPr>
            <w:r>
              <w:rPr>
                <w:sz w:val="20"/>
              </w:rPr>
              <w:t>3.</w:t>
            </w:r>
          </w:p>
        </w:tc>
        <w:tc>
          <w:tcPr>
            <w:tcW w:w="2296" w:type="dxa"/>
          </w:tcPr>
          <w:p w14:paraId="0DA866DB" w14:textId="77777777" w:rsidR="00C314C9" w:rsidRDefault="00ED3350">
            <w:pPr>
              <w:pStyle w:val="yTableNAm"/>
              <w:rPr>
                <w:sz w:val="20"/>
              </w:rPr>
            </w:pPr>
            <w:r>
              <w:rPr>
                <w:sz w:val="20"/>
              </w:rPr>
              <w:t>Club or other body of persons .............................</w:t>
            </w:r>
          </w:p>
        </w:tc>
        <w:tc>
          <w:tcPr>
            <w:tcW w:w="4253" w:type="dxa"/>
          </w:tcPr>
          <w:p w14:paraId="107E8540" w14:textId="77777777" w:rsidR="00C314C9" w:rsidRDefault="00C314C9">
            <w:pPr>
              <w:pStyle w:val="yTableNAm"/>
              <w:tabs>
                <w:tab w:val="clear" w:pos="567"/>
              </w:tabs>
              <w:spacing w:before="0"/>
              <w:ind w:left="425" w:hanging="425"/>
              <w:rPr>
                <w:sz w:val="20"/>
              </w:rPr>
            </w:pPr>
          </w:p>
          <w:p w14:paraId="60CAA9BC" w14:textId="77777777" w:rsidR="00C314C9" w:rsidRDefault="00ED3350">
            <w:pPr>
              <w:pStyle w:val="yTableNAm"/>
              <w:tabs>
                <w:tab w:val="clear" w:pos="567"/>
              </w:tabs>
              <w:ind w:left="425" w:hanging="425"/>
              <w:rPr>
                <w:sz w:val="20"/>
              </w:rPr>
            </w:pPr>
            <w:r>
              <w:rPr>
                <w:sz w:val="20"/>
              </w:rPr>
              <w:t>(a)</w:t>
            </w:r>
            <w:r>
              <w:rPr>
                <w:sz w:val="20"/>
              </w:rPr>
              <w:tab/>
              <w:t>full name and address for service of documents; and</w:t>
            </w:r>
          </w:p>
        </w:tc>
      </w:tr>
      <w:tr w:rsidR="00C314C9" w14:paraId="386997DB" w14:textId="77777777">
        <w:tc>
          <w:tcPr>
            <w:tcW w:w="567" w:type="dxa"/>
          </w:tcPr>
          <w:p w14:paraId="49167D77" w14:textId="77777777" w:rsidR="00C314C9" w:rsidRDefault="00C314C9">
            <w:pPr>
              <w:pStyle w:val="yTableNAm"/>
              <w:rPr>
                <w:sz w:val="20"/>
              </w:rPr>
            </w:pPr>
          </w:p>
        </w:tc>
        <w:tc>
          <w:tcPr>
            <w:tcW w:w="2296" w:type="dxa"/>
          </w:tcPr>
          <w:p w14:paraId="7ED82C26" w14:textId="77777777" w:rsidR="00C314C9" w:rsidRDefault="00C314C9">
            <w:pPr>
              <w:pStyle w:val="yTableNAm"/>
              <w:rPr>
                <w:sz w:val="20"/>
              </w:rPr>
            </w:pPr>
          </w:p>
        </w:tc>
        <w:tc>
          <w:tcPr>
            <w:tcW w:w="4253" w:type="dxa"/>
          </w:tcPr>
          <w:p w14:paraId="4622998D" w14:textId="77777777" w:rsidR="00C314C9" w:rsidRDefault="00ED3350">
            <w:pPr>
              <w:pStyle w:val="yTableNAm"/>
              <w:tabs>
                <w:tab w:val="clear" w:pos="567"/>
              </w:tabs>
              <w:ind w:left="425" w:hanging="425"/>
              <w:rPr>
                <w:sz w:val="20"/>
              </w:rPr>
            </w:pPr>
            <w:r>
              <w:rPr>
                <w:sz w:val="20"/>
              </w:rPr>
              <w:t>(b)</w:t>
            </w:r>
            <w:r>
              <w:rPr>
                <w:sz w:val="20"/>
              </w:rPr>
              <w:tab/>
              <w:t>date and place of formation; and</w:t>
            </w:r>
          </w:p>
        </w:tc>
      </w:tr>
      <w:tr w:rsidR="00C314C9" w14:paraId="62D0DA22" w14:textId="77777777">
        <w:tc>
          <w:tcPr>
            <w:tcW w:w="567" w:type="dxa"/>
          </w:tcPr>
          <w:p w14:paraId="45F37A09" w14:textId="77777777" w:rsidR="00C314C9" w:rsidRDefault="00C314C9">
            <w:pPr>
              <w:pStyle w:val="yTableNAm"/>
              <w:rPr>
                <w:sz w:val="20"/>
              </w:rPr>
            </w:pPr>
          </w:p>
        </w:tc>
        <w:tc>
          <w:tcPr>
            <w:tcW w:w="2296" w:type="dxa"/>
          </w:tcPr>
          <w:p w14:paraId="289D7E11" w14:textId="77777777" w:rsidR="00C314C9" w:rsidRDefault="00C314C9">
            <w:pPr>
              <w:pStyle w:val="yTableNAm"/>
              <w:rPr>
                <w:sz w:val="20"/>
              </w:rPr>
            </w:pPr>
          </w:p>
        </w:tc>
        <w:tc>
          <w:tcPr>
            <w:tcW w:w="4253" w:type="dxa"/>
          </w:tcPr>
          <w:p w14:paraId="3CFA2100" w14:textId="77777777" w:rsidR="00C314C9" w:rsidRDefault="00ED3350">
            <w:pPr>
              <w:pStyle w:val="yTableNAm"/>
              <w:tabs>
                <w:tab w:val="clear" w:pos="567"/>
              </w:tabs>
              <w:ind w:left="425" w:hanging="425"/>
              <w:rPr>
                <w:sz w:val="20"/>
              </w:rPr>
            </w:pPr>
            <w:r>
              <w:rPr>
                <w:sz w:val="20"/>
              </w:rPr>
              <w:t>(c)</w:t>
            </w:r>
            <w:r>
              <w:rPr>
                <w:sz w:val="20"/>
              </w:rPr>
              <w:tab/>
              <w:t>any change of name in the past 2 years; and</w:t>
            </w:r>
          </w:p>
        </w:tc>
      </w:tr>
      <w:tr w:rsidR="00C314C9" w14:paraId="654944F6" w14:textId="77777777">
        <w:tc>
          <w:tcPr>
            <w:tcW w:w="567" w:type="dxa"/>
          </w:tcPr>
          <w:p w14:paraId="014D4217" w14:textId="77777777" w:rsidR="00C314C9" w:rsidRDefault="00C314C9">
            <w:pPr>
              <w:pStyle w:val="yTableNAm"/>
              <w:rPr>
                <w:sz w:val="20"/>
              </w:rPr>
            </w:pPr>
          </w:p>
        </w:tc>
        <w:tc>
          <w:tcPr>
            <w:tcW w:w="2296" w:type="dxa"/>
          </w:tcPr>
          <w:p w14:paraId="0BED29E0" w14:textId="77777777" w:rsidR="00C314C9" w:rsidRDefault="00C314C9">
            <w:pPr>
              <w:pStyle w:val="yTableNAm"/>
              <w:rPr>
                <w:sz w:val="20"/>
              </w:rPr>
            </w:pPr>
          </w:p>
        </w:tc>
        <w:tc>
          <w:tcPr>
            <w:tcW w:w="4253" w:type="dxa"/>
          </w:tcPr>
          <w:p w14:paraId="246C2EB9" w14:textId="77777777" w:rsidR="00C314C9" w:rsidRDefault="00ED3350">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rsidR="00C314C9" w14:paraId="74ABB6F0" w14:textId="77777777">
        <w:tc>
          <w:tcPr>
            <w:tcW w:w="567" w:type="dxa"/>
          </w:tcPr>
          <w:p w14:paraId="46E77A14" w14:textId="77777777" w:rsidR="00C314C9" w:rsidRDefault="00C314C9">
            <w:pPr>
              <w:pStyle w:val="yTableNAm"/>
              <w:rPr>
                <w:sz w:val="20"/>
              </w:rPr>
            </w:pPr>
          </w:p>
        </w:tc>
        <w:tc>
          <w:tcPr>
            <w:tcW w:w="2296" w:type="dxa"/>
          </w:tcPr>
          <w:p w14:paraId="39433838" w14:textId="77777777" w:rsidR="00C314C9" w:rsidRDefault="00C314C9">
            <w:pPr>
              <w:pStyle w:val="yTableNAm"/>
              <w:rPr>
                <w:sz w:val="20"/>
              </w:rPr>
            </w:pPr>
          </w:p>
        </w:tc>
        <w:tc>
          <w:tcPr>
            <w:tcW w:w="4253" w:type="dxa"/>
          </w:tcPr>
          <w:p w14:paraId="62D085D9" w14:textId="77777777" w:rsidR="00C314C9" w:rsidRDefault="00ED3350">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rsidR="00C314C9" w14:paraId="50E7D2AC" w14:textId="77777777">
        <w:tc>
          <w:tcPr>
            <w:tcW w:w="567" w:type="dxa"/>
            <w:tcBorders>
              <w:bottom w:val="single" w:sz="4" w:space="0" w:color="auto"/>
            </w:tcBorders>
          </w:tcPr>
          <w:p w14:paraId="7A95FE9C" w14:textId="77777777" w:rsidR="00C314C9" w:rsidRDefault="00C314C9">
            <w:pPr>
              <w:pStyle w:val="yTableNAm"/>
              <w:rPr>
                <w:sz w:val="20"/>
              </w:rPr>
            </w:pPr>
          </w:p>
        </w:tc>
        <w:tc>
          <w:tcPr>
            <w:tcW w:w="2296" w:type="dxa"/>
            <w:tcBorders>
              <w:bottom w:val="single" w:sz="4" w:space="0" w:color="auto"/>
            </w:tcBorders>
          </w:tcPr>
          <w:p w14:paraId="67559663" w14:textId="77777777" w:rsidR="00C314C9" w:rsidRDefault="00C314C9">
            <w:pPr>
              <w:pStyle w:val="yTableNAm"/>
              <w:rPr>
                <w:sz w:val="20"/>
              </w:rPr>
            </w:pPr>
          </w:p>
        </w:tc>
        <w:tc>
          <w:tcPr>
            <w:tcW w:w="4253" w:type="dxa"/>
            <w:tcBorders>
              <w:bottom w:val="single" w:sz="4" w:space="0" w:color="auto"/>
            </w:tcBorders>
          </w:tcPr>
          <w:p w14:paraId="59774D92" w14:textId="77777777" w:rsidR="00C314C9" w:rsidRDefault="00ED3350">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14:paraId="6889FB41" w14:textId="77777777" w:rsidR="00C314C9" w:rsidRDefault="00ED3350">
      <w:pPr>
        <w:pStyle w:val="yFootnotesection"/>
      </w:pPr>
      <w:r>
        <w:tab/>
        <w:t>[Schedule 2 amended: Gazette 22 May 1998 p. 2944; 6 Oct 1998 p. 5567; 28 Sep 2001 p. 5357</w:t>
      </w:r>
      <w:r>
        <w:noBreakHyphen/>
        <w:t>8; 30 Jun 2003 p. 2612; 24 Oct 2008 p. 4683</w:t>
      </w:r>
      <w:r>
        <w:noBreakHyphen/>
        <w:t>4.]</w:t>
      </w:r>
    </w:p>
    <w:p w14:paraId="1078E69A" w14:textId="77777777" w:rsidR="007C4164" w:rsidRDefault="007C4164" w:rsidP="007C4164">
      <w:pPr>
        <w:pStyle w:val="yScheduleHeading"/>
      </w:pPr>
      <w:bookmarkStart w:id="131" w:name="_Toc231549716"/>
      <w:bookmarkStart w:id="132" w:name="_Toc231550001"/>
      <w:bookmarkStart w:id="133" w:name="_Toc231550413"/>
      <w:bookmarkStart w:id="134" w:name="_Toc231550534"/>
      <w:bookmarkStart w:id="135" w:name="_Toc231893148"/>
      <w:bookmarkStart w:id="136" w:name="_Toc231893878"/>
      <w:r w:rsidRPr="004D6643">
        <w:rPr>
          <w:rStyle w:val="CharSchNo"/>
        </w:rPr>
        <w:lastRenderedPageBreak/>
        <w:t>Schedule 3</w:t>
      </w:r>
      <w:r>
        <w:t> —</w:t>
      </w:r>
      <w:r w:rsidRPr="004D6643">
        <w:rPr>
          <w:rStyle w:val="CharSchText"/>
        </w:rPr>
        <w:t> Fees</w:t>
      </w:r>
      <w:bookmarkEnd w:id="131"/>
      <w:bookmarkEnd w:id="132"/>
      <w:bookmarkEnd w:id="133"/>
      <w:bookmarkEnd w:id="134"/>
      <w:bookmarkEnd w:id="135"/>
      <w:bookmarkEnd w:id="136"/>
    </w:p>
    <w:p w14:paraId="09334A56" w14:textId="77777777" w:rsidR="00464601" w:rsidRPr="004D6643" w:rsidRDefault="00464601" w:rsidP="004D6643">
      <w:pPr>
        <w:pStyle w:val="yFootnoteheading"/>
        <w:rPr>
          <w:i w:val="0"/>
          <w:iCs/>
        </w:rPr>
      </w:pPr>
      <w:r>
        <w:tab/>
        <w:t>[Heading inserted: SL 2025/187 r. 14.]</w:t>
      </w:r>
    </w:p>
    <w:p w14:paraId="0FB7750D" w14:textId="77777777" w:rsidR="007C4164" w:rsidRDefault="007C4164" w:rsidP="007C4164">
      <w:pPr>
        <w:pStyle w:val="yShoulderClause"/>
      </w:pPr>
      <w:r>
        <w:t>[r. 11, 14ADF, 18B, 26 and 27A]</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rsidR="007C4164" w14:paraId="34E6ABD6" w14:textId="77777777" w:rsidTr="00120A02">
        <w:trPr>
          <w:tblHeader/>
        </w:trPr>
        <w:tc>
          <w:tcPr>
            <w:tcW w:w="846" w:type="dxa"/>
            <w:tcBorders>
              <w:top w:val="single" w:sz="4" w:space="0" w:color="auto"/>
              <w:left w:val="single" w:sz="4" w:space="0" w:color="auto"/>
              <w:bottom w:val="single" w:sz="4" w:space="0" w:color="auto"/>
              <w:right w:val="single" w:sz="4" w:space="0" w:color="auto"/>
            </w:tcBorders>
          </w:tcPr>
          <w:p w14:paraId="0C1222DB" w14:textId="77777777" w:rsidR="007C4164" w:rsidRDefault="007C4164" w:rsidP="00120A02">
            <w:pPr>
              <w:pStyle w:val="yTableNAm"/>
              <w:jc w:val="center"/>
              <w:rPr>
                <w:b/>
                <w:bCs/>
              </w:rPr>
            </w:pPr>
            <w:r>
              <w:rPr>
                <w:b/>
                <w:bCs/>
              </w:rPr>
              <w:t>Item</w:t>
            </w:r>
          </w:p>
        </w:tc>
        <w:tc>
          <w:tcPr>
            <w:tcW w:w="4819" w:type="dxa"/>
            <w:tcBorders>
              <w:left w:val="single" w:sz="4" w:space="0" w:color="auto"/>
            </w:tcBorders>
          </w:tcPr>
          <w:p w14:paraId="2ECFE8B4" w14:textId="77777777" w:rsidR="007C4164" w:rsidRDefault="007C4164" w:rsidP="00120A02">
            <w:pPr>
              <w:pStyle w:val="yTableNAm"/>
              <w:jc w:val="center"/>
              <w:rPr>
                <w:b/>
                <w:bCs/>
              </w:rPr>
            </w:pPr>
            <w:r>
              <w:rPr>
                <w:b/>
                <w:bCs/>
              </w:rPr>
              <w:t>Description</w:t>
            </w:r>
          </w:p>
        </w:tc>
        <w:tc>
          <w:tcPr>
            <w:tcW w:w="1134" w:type="dxa"/>
          </w:tcPr>
          <w:p w14:paraId="791EFD41" w14:textId="77777777" w:rsidR="007C4164" w:rsidRDefault="007C4164" w:rsidP="00120A02">
            <w:pPr>
              <w:pStyle w:val="yTableNAm"/>
              <w:jc w:val="center"/>
              <w:rPr>
                <w:b/>
                <w:bCs/>
              </w:rPr>
            </w:pPr>
            <w:r>
              <w:rPr>
                <w:b/>
                <w:bCs/>
              </w:rPr>
              <w:t>Fee</w:t>
            </w:r>
            <w:r>
              <w:rPr>
                <w:b/>
                <w:bCs/>
              </w:rPr>
              <w:br/>
              <w:t>$</w:t>
            </w:r>
          </w:p>
        </w:tc>
      </w:tr>
      <w:tr w:rsidR="007C4164" w14:paraId="3B119475" w14:textId="77777777" w:rsidTr="00120A02">
        <w:tc>
          <w:tcPr>
            <w:tcW w:w="846" w:type="dxa"/>
            <w:tcBorders>
              <w:top w:val="single" w:sz="4" w:space="0" w:color="auto"/>
            </w:tcBorders>
          </w:tcPr>
          <w:p w14:paraId="105B0916" w14:textId="77777777" w:rsidR="007C4164" w:rsidRDefault="007C4164" w:rsidP="00120A02">
            <w:pPr>
              <w:pStyle w:val="yTableNAm"/>
            </w:pPr>
            <w:r>
              <w:t>1.</w:t>
            </w:r>
          </w:p>
        </w:tc>
        <w:tc>
          <w:tcPr>
            <w:tcW w:w="4819" w:type="dxa"/>
          </w:tcPr>
          <w:p w14:paraId="0F784A64" w14:textId="77777777" w:rsidR="007C4164" w:rsidRDefault="007C4164" w:rsidP="00120A02">
            <w:pPr>
              <w:pStyle w:val="yTableNAm"/>
            </w:pPr>
            <w:r>
              <w:t>Application for the grant or removal of a hotel licence, nightclub licence, casino liquor licence, special facility licence or liquor store licence</w:t>
            </w:r>
          </w:p>
        </w:tc>
        <w:tc>
          <w:tcPr>
            <w:tcW w:w="1134" w:type="dxa"/>
          </w:tcPr>
          <w:p w14:paraId="14CA970D" w14:textId="77777777" w:rsidR="007C4164" w:rsidRDefault="007C4164" w:rsidP="00120A02">
            <w:pPr>
              <w:pStyle w:val="yTableNAm"/>
              <w:jc w:val="right"/>
            </w:pPr>
            <w:r>
              <w:t>4 129.50</w:t>
            </w:r>
          </w:p>
        </w:tc>
      </w:tr>
      <w:tr w:rsidR="007C4164" w14:paraId="13F2842B" w14:textId="77777777" w:rsidTr="00120A02">
        <w:tc>
          <w:tcPr>
            <w:tcW w:w="846" w:type="dxa"/>
          </w:tcPr>
          <w:p w14:paraId="2C7911F7" w14:textId="77777777" w:rsidR="007C4164" w:rsidRDefault="007C4164" w:rsidP="00120A02">
            <w:pPr>
              <w:pStyle w:val="yTableNAm"/>
            </w:pPr>
            <w:r>
              <w:t>2.</w:t>
            </w:r>
          </w:p>
        </w:tc>
        <w:tc>
          <w:tcPr>
            <w:tcW w:w="4819" w:type="dxa"/>
          </w:tcPr>
          <w:p w14:paraId="3BB2F2D1" w14:textId="77777777" w:rsidR="007C4164" w:rsidRDefault="007C4164" w:rsidP="00120A02">
            <w:pPr>
              <w:pStyle w:val="yTableNAm"/>
            </w:pPr>
            <w:r>
              <w:t>Application for the grant or removal of a small bar licence, club licence, restaurant licence, producer’s licence or wholesaler’s licence</w:t>
            </w:r>
          </w:p>
        </w:tc>
        <w:tc>
          <w:tcPr>
            <w:tcW w:w="1134" w:type="dxa"/>
          </w:tcPr>
          <w:p w14:paraId="5B1A1DB5" w14:textId="77777777" w:rsidR="007C4164" w:rsidRDefault="007C4164" w:rsidP="00120A02">
            <w:pPr>
              <w:pStyle w:val="yTableNAm"/>
              <w:jc w:val="right"/>
            </w:pPr>
            <w:r>
              <w:t>1 058.50</w:t>
            </w:r>
          </w:p>
        </w:tc>
      </w:tr>
      <w:tr w:rsidR="007C4164" w14:paraId="660DBF9D" w14:textId="77777777" w:rsidTr="00120A02">
        <w:trPr>
          <w:cantSplit/>
        </w:trPr>
        <w:tc>
          <w:tcPr>
            <w:tcW w:w="846" w:type="dxa"/>
          </w:tcPr>
          <w:p w14:paraId="59C5302C" w14:textId="77777777" w:rsidR="007C4164" w:rsidRDefault="007C4164" w:rsidP="00120A02">
            <w:pPr>
              <w:pStyle w:val="yTableNAm"/>
            </w:pPr>
            <w:r>
              <w:t>3.</w:t>
            </w:r>
          </w:p>
        </w:tc>
        <w:tc>
          <w:tcPr>
            <w:tcW w:w="4819" w:type="dxa"/>
          </w:tcPr>
          <w:p w14:paraId="7CD5FDEB" w14:textId="77777777" w:rsidR="007C4164" w:rsidRDefault="007C4164" w:rsidP="00120A02">
            <w:pPr>
              <w:pStyle w:val="yTableNAm"/>
            </w:pPr>
            <w:r>
              <w:t>Application for the transfer of a licence</w:t>
            </w:r>
          </w:p>
        </w:tc>
        <w:tc>
          <w:tcPr>
            <w:tcW w:w="1134" w:type="dxa"/>
          </w:tcPr>
          <w:p w14:paraId="387B1CD4" w14:textId="77777777" w:rsidR="007C4164" w:rsidRDefault="007C4164" w:rsidP="00120A02">
            <w:pPr>
              <w:pStyle w:val="yTableNAm"/>
              <w:jc w:val="right"/>
            </w:pPr>
            <w:r>
              <w:t>1 013.50</w:t>
            </w:r>
          </w:p>
        </w:tc>
      </w:tr>
      <w:tr w:rsidR="007C4164" w14:paraId="6CD6D724" w14:textId="77777777" w:rsidTr="00120A02">
        <w:trPr>
          <w:cantSplit/>
        </w:trPr>
        <w:tc>
          <w:tcPr>
            <w:tcW w:w="846" w:type="dxa"/>
          </w:tcPr>
          <w:p w14:paraId="387CD8A1" w14:textId="77777777" w:rsidR="007C4164" w:rsidRDefault="007C4164" w:rsidP="00120A02">
            <w:pPr>
              <w:pStyle w:val="yTableNAm"/>
            </w:pPr>
            <w:r>
              <w:t>4.</w:t>
            </w:r>
          </w:p>
        </w:tc>
        <w:tc>
          <w:tcPr>
            <w:tcW w:w="4819" w:type="dxa"/>
          </w:tcPr>
          <w:p w14:paraId="288F763A" w14:textId="77777777" w:rsidR="007C4164" w:rsidRDefault="007C4164" w:rsidP="00120A02">
            <w:pPr>
              <w:pStyle w:val="yTableNAm"/>
            </w:pPr>
            <w:r>
              <w:t>Licence fee for any licence other than a club restricted licence</w:t>
            </w:r>
          </w:p>
        </w:tc>
        <w:tc>
          <w:tcPr>
            <w:tcW w:w="1134" w:type="dxa"/>
          </w:tcPr>
          <w:p w14:paraId="22B74B77" w14:textId="77777777" w:rsidR="007C4164" w:rsidRDefault="007C4164" w:rsidP="00120A02">
            <w:pPr>
              <w:pStyle w:val="yTableNAm"/>
              <w:jc w:val="right"/>
            </w:pPr>
            <w:r>
              <w:t>697.50</w:t>
            </w:r>
          </w:p>
        </w:tc>
      </w:tr>
      <w:tr w:rsidR="007C4164" w14:paraId="04947A7C" w14:textId="77777777" w:rsidTr="00120A02">
        <w:trPr>
          <w:cantSplit/>
        </w:trPr>
        <w:tc>
          <w:tcPr>
            <w:tcW w:w="846" w:type="dxa"/>
          </w:tcPr>
          <w:p w14:paraId="090861CA" w14:textId="77777777" w:rsidR="007C4164" w:rsidRDefault="007C4164" w:rsidP="00120A02">
            <w:pPr>
              <w:pStyle w:val="yTableNAm"/>
            </w:pPr>
            <w:r>
              <w:t>5.</w:t>
            </w:r>
          </w:p>
        </w:tc>
        <w:tc>
          <w:tcPr>
            <w:tcW w:w="4819" w:type="dxa"/>
          </w:tcPr>
          <w:p w14:paraId="219C3077" w14:textId="77777777" w:rsidR="007C4164" w:rsidRDefault="007C4164" w:rsidP="00120A02">
            <w:pPr>
              <w:pStyle w:val="yTableNAm"/>
            </w:pPr>
            <w:r>
              <w:t>Licence fee for a club restricted licence</w:t>
            </w:r>
          </w:p>
        </w:tc>
        <w:tc>
          <w:tcPr>
            <w:tcW w:w="1134" w:type="dxa"/>
          </w:tcPr>
          <w:p w14:paraId="7FFC13E7" w14:textId="77777777" w:rsidR="007C4164" w:rsidRDefault="007C4164" w:rsidP="00120A02">
            <w:pPr>
              <w:pStyle w:val="yTableNAm"/>
              <w:jc w:val="right"/>
            </w:pPr>
            <w:r>
              <w:t>342.00</w:t>
            </w:r>
          </w:p>
        </w:tc>
      </w:tr>
      <w:tr w:rsidR="007C4164" w14:paraId="10994FD1" w14:textId="77777777" w:rsidTr="00120A02">
        <w:trPr>
          <w:cantSplit/>
        </w:trPr>
        <w:tc>
          <w:tcPr>
            <w:tcW w:w="846" w:type="dxa"/>
            <w:tcBorders>
              <w:bottom w:val="nil"/>
            </w:tcBorders>
          </w:tcPr>
          <w:p w14:paraId="4F2B9A5F" w14:textId="77777777" w:rsidR="007C4164" w:rsidRDefault="007C4164" w:rsidP="00120A02">
            <w:pPr>
              <w:pStyle w:val="yTableNAm"/>
            </w:pPr>
            <w:r>
              <w:t>6.</w:t>
            </w:r>
          </w:p>
        </w:tc>
        <w:tc>
          <w:tcPr>
            <w:tcW w:w="4819" w:type="dxa"/>
            <w:tcBorders>
              <w:bottom w:val="nil"/>
            </w:tcBorders>
          </w:tcPr>
          <w:p w14:paraId="56CE189C" w14:textId="77777777" w:rsidR="007C4164" w:rsidRDefault="007C4164" w:rsidP="00120A02">
            <w:pPr>
              <w:pStyle w:val="yTableNAm"/>
            </w:pPr>
            <w:r>
              <w:t xml:space="preserve">Application for an occasional licence if the anticipated number of patrons is — </w:t>
            </w:r>
          </w:p>
        </w:tc>
        <w:tc>
          <w:tcPr>
            <w:tcW w:w="1134" w:type="dxa"/>
            <w:tcBorders>
              <w:bottom w:val="nil"/>
            </w:tcBorders>
          </w:tcPr>
          <w:p w14:paraId="3B92FA4E" w14:textId="77777777" w:rsidR="007C4164" w:rsidRDefault="007C4164" w:rsidP="00120A02">
            <w:pPr>
              <w:pStyle w:val="yTableNAm"/>
              <w:jc w:val="right"/>
            </w:pPr>
          </w:p>
        </w:tc>
      </w:tr>
      <w:tr w:rsidR="007C4164" w14:paraId="7013DA8D" w14:textId="77777777" w:rsidTr="00120A02">
        <w:trPr>
          <w:cantSplit/>
        </w:trPr>
        <w:tc>
          <w:tcPr>
            <w:tcW w:w="846" w:type="dxa"/>
            <w:tcBorders>
              <w:top w:val="nil"/>
              <w:bottom w:val="nil"/>
            </w:tcBorders>
          </w:tcPr>
          <w:p w14:paraId="6497B15B" w14:textId="77777777" w:rsidR="007C4164" w:rsidRDefault="007C4164" w:rsidP="00120A02"/>
        </w:tc>
        <w:tc>
          <w:tcPr>
            <w:tcW w:w="4819" w:type="dxa"/>
            <w:tcBorders>
              <w:top w:val="nil"/>
              <w:bottom w:val="nil"/>
            </w:tcBorders>
          </w:tcPr>
          <w:p w14:paraId="2A7BE540" w14:textId="77777777" w:rsidR="007C4164" w:rsidRDefault="007C4164" w:rsidP="00120A02">
            <w:pPr>
              <w:pStyle w:val="yTableNAm"/>
            </w:pPr>
            <w:r>
              <w:t>(a)</w:t>
            </w:r>
            <w:r>
              <w:tab/>
              <w:t>up to 250</w:t>
            </w:r>
          </w:p>
        </w:tc>
        <w:tc>
          <w:tcPr>
            <w:tcW w:w="1134" w:type="dxa"/>
            <w:tcBorders>
              <w:top w:val="nil"/>
              <w:bottom w:val="nil"/>
            </w:tcBorders>
          </w:tcPr>
          <w:p w14:paraId="6E167F05" w14:textId="77777777" w:rsidR="007C4164" w:rsidRDefault="007C4164" w:rsidP="00120A02">
            <w:pPr>
              <w:pStyle w:val="yTableNAm"/>
              <w:jc w:val="right"/>
            </w:pPr>
            <w:r>
              <w:t>62.00</w:t>
            </w:r>
          </w:p>
        </w:tc>
      </w:tr>
      <w:tr w:rsidR="007C4164" w14:paraId="03E7A262" w14:textId="77777777" w:rsidTr="00120A02">
        <w:trPr>
          <w:cantSplit/>
        </w:trPr>
        <w:tc>
          <w:tcPr>
            <w:tcW w:w="846" w:type="dxa"/>
            <w:tcBorders>
              <w:top w:val="nil"/>
              <w:bottom w:val="nil"/>
            </w:tcBorders>
          </w:tcPr>
          <w:p w14:paraId="44B43741" w14:textId="77777777" w:rsidR="007C4164" w:rsidRDefault="007C4164" w:rsidP="00120A02"/>
        </w:tc>
        <w:tc>
          <w:tcPr>
            <w:tcW w:w="4819" w:type="dxa"/>
            <w:tcBorders>
              <w:top w:val="nil"/>
              <w:bottom w:val="nil"/>
            </w:tcBorders>
          </w:tcPr>
          <w:p w14:paraId="50B87EF8" w14:textId="77777777" w:rsidR="007C4164" w:rsidRDefault="007C4164" w:rsidP="00120A02">
            <w:pPr>
              <w:pStyle w:val="yTableNAm"/>
            </w:pPr>
            <w:r>
              <w:t>(b)</w:t>
            </w:r>
            <w:r>
              <w:tab/>
              <w:t>between 251 and 500</w:t>
            </w:r>
          </w:p>
        </w:tc>
        <w:tc>
          <w:tcPr>
            <w:tcW w:w="1134" w:type="dxa"/>
            <w:tcBorders>
              <w:top w:val="nil"/>
              <w:bottom w:val="nil"/>
            </w:tcBorders>
          </w:tcPr>
          <w:p w14:paraId="50EBDF70" w14:textId="77777777" w:rsidR="007C4164" w:rsidRDefault="007C4164" w:rsidP="00120A02">
            <w:pPr>
              <w:pStyle w:val="yTableNAm"/>
              <w:jc w:val="right"/>
            </w:pPr>
            <w:r>
              <w:t>129.50</w:t>
            </w:r>
          </w:p>
        </w:tc>
      </w:tr>
      <w:tr w:rsidR="007C4164" w14:paraId="0A086D91" w14:textId="77777777" w:rsidTr="00120A02">
        <w:trPr>
          <w:cantSplit/>
        </w:trPr>
        <w:tc>
          <w:tcPr>
            <w:tcW w:w="846" w:type="dxa"/>
            <w:tcBorders>
              <w:top w:val="nil"/>
              <w:bottom w:val="nil"/>
            </w:tcBorders>
          </w:tcPr>
          <w:p w14:paraId="684D4325" w14:textId="77777777" w:rsidR="007C4164" w:rsidRDefault="007C4164" w:rsidP="00120A02"/>
        </w:tc>
        <w:tc>
          <w:tcPr>
            <w:tcW w:w="4819" w:type="dxa"/>
            <w:tcBorders>
              <w:top w:val="nil"/>
              <w:bottom w:val="nil"/>
            </w:tcBorders>
          </w:tcPr>
          <w:p w14:paraId="7715CF76" w14:textId="77777777" w:rsidR="007C4164" w:rsidRDefault="007C4164" w:rsidP="00120A02">
            <w:pPr>
              <w:pStyle w:val="yTableNAm"/>
            </w:pPr>
            <w:r>
              <w:t>(c)</w:t>
            </w:r>
            <w:r>
              <w:tab/>
              <w:t>between 501 and 1 000</w:t>
            </w:r>
          </w:p>
        </w:tc>
        <w:tc>
          <w:tcPr>
            <w:tcW w:w="1134" w:type="dxa"/>
            <w:tcBorders>
              <w:top w:val="nil"/>
              <w:bottom w:val="nil"/>
            </w:tcBorders>
          </w:tcPr>
          <w:p w14:paraId="1AC4C6B9" w14:textId="77777777" w:rsidR="007C4164" w:rsidRDefault="007C4164" w:rsidP="00120A02">
            <w:pPr>
              <w:pStyle w:val="yTableNAm"/>
              <w:jc w:val="right"/>
            </w:pPr>
            <w:r>
              <w:t>267.00</w:t>
            </w:r>
          </w:p>
        </w:tc>
      </w:tr>
      <w:tr w:rsidR="007C4164" w14:paraId="4956CFEE" w14:textId="77777777" w:rsidTr="00120A02">
        <w:trPr>
          <w:cantSplit/>
        </w:trPr>
        <w:tc>
          <w:tcPr>
            <w:tcW w:w="846" w:type="dxa"/>
            <w:tcBorders>
              <w:top w:val="nil"/>
              <w:bottom w:val="nil"/>
            </w:tcBorders>
          </w:tcPr>
          <w:p w14:paraId="00601CA9" w14:textId="77777777" w:rsidR="007C4164" w:rsidRDefault="007C4164" w:rsidP="00120A02"/>
        </w:tc>
        <w:tc>
          <w:tcPr>
            <w:tcW w:w="4819" w:type="dxa"/>
            <w:tcBorders>
              <w:top w:val="nil"/>
              <w:bottom w:val="nil"/>
            </w:tcBorders>
          </w:tcPr>
          <w:p w14:paraId="02382FBA" w14:textId="77777777" w:rsidR="007C4164" w:rsidRDefault="007C4164" w:rsidP="00120A02">
            <w:pPr>
              <w:pStyle w:val="yTableNAm"/>
            </w:pPr>
            <w:r>
              <w:t>(d)</w:t>
            </w:r>
            <w:r>
              <w:tab/>
              <w:t>between 1 001 and 5 000</w:t>
            </w:r>
          </w:p>
        </w:tc>
        <w:tc>
          <w:tcPr>
            <w:tcW w:w="1134" w:type="dxa"/>
            <w:tcBorders>
              <w:top w:val="nil"/>
              <w:bottom w:val="nil"/>
            </w:tcBorders>
          </w:tcPr>
          <w:p w14:paraId="408BAC1E" w14:textId="77777777" w:rsidR="007C4164" w:rsidRDefault="007C4164" w:rsidP="00120A02">
            <w:pPr>
              <w:pStyle w:val="yTableNAm"/>
              <w:jc w:val="right"/>
            </w:pPr>
            <w:r>
              <w:t>1 357.00</w:t>
            </w:r>
          </w:p>
        </w:tc>
      </w:tr>
      <w:tr w:rsidR="007C4164" w14:paraId="2F254923" w14:textId="77777777" w:rsidTr="00120A02">
        <w:trPr>
          <w:cantSplit/>
        </w:trPr>
        <w:tc>
          <w:tcPr>
            <w:tcW w:w="846" w:type="dxa"/>
            <w:tcBorders>
              <w:top w:val="nil"/>
              <w:bottom w:val="nil"/>
            </w:tcBorders>
          </w:tcPr>
          <w:p w14:paraId="2273BD99" w14:textId="77777777" w:rsidR="007C4164" w:rsidRDefault="007C4164" w:rsidP="00120A02"/>
        </w:tc>
        <w:tc>
          <w:tcPr>
            <w:tcW w:w="4819" w:type="dxa"/>
            <w:tcBorders>
              <w:top w:val="nil"/>
              <w:bottom w:val="nil"/>
            </w:tcBorders>
          </w:tcPr>
          <w:p w14:paraId="4D3D4BC8" w14:textId="77777777" w:rsidR="007C4164" w:rsidRDefault="007C4164" w:rsidP="00120A02">
            <w:pPr>
              <w:pStyle w:val="yTableNAm"/>
            </w:pPr>
            <w:r>
              <w:t>(e)</w:t>
            </w:r>
            <w:r>
              <w:tab/>
              <w:t>between 5 001 and 10 000</w:t>
            </w:r>
          </w:p>
        </w:tc>
        <w:tc>
          <w:tcPr>
            <w:tcW w:w="1134" w:type="dxa"/>
            <w:tcBorders>
              <w:top w:val="nil"/>
              <w:bottom w:val="nil"/>
            </w:tcBorders>
          </w:tcPr>
          <w:p w14:paraId="43911026" w14:textId="77777777" w:rsidR="007C4164" w:rsidRDefault="007C4164" w:rsidP="00120A02">
            <w:pPr>
              <w:pStyle w:val="yTableNAm"/>
              <w:jc w:val="right"/>
            </w:pPr>
            <w:r>
              <w:t>2 719.00</w:t>
            </w:r>
          </w:p>
        </w:tc>
      </w:tr>
      <w:tr w:rsidR="007C4164" w14:paraId="7FA3B742" w14:textId="77777777" w:rsidTr="00120A02">
        <w:trPr>
          <w:cantSplit/>
        </w:trPr>
        <w:tc>
          <w:tcPr>
            <w:tcW w:w="846" w:type="dxa"/>
            <w:tcBorders>
              <w:top w:val="nil"/>
            </w:tcBorders>
          </w:tcPr>
          <w:p w14:paraId="44739A8F" w14:textId="77777777" w:rsidR="007C4164" w:rsidRDefault="007C4164" w:rsidP="00120A02"/>
        </w:tc>
        <w:tc>
          <w:tcPr>
            <w:tcW w:w="4819" w:type="dxa"/>
            <w:tcBorders>
              <w:top w:val="nil"/>
            </w:tcBorders>
          </w:tcPr>
          <w:p w14:paraId="21FD276F" w14:textId="77777777" w:rsidR="007C4164" w:rsidRDefault="007C4164" w:rsidP="00120A02">
            <w:pPr>
              <w:pStyle w:val="yTableNAm"/>
            </w:pPr>
            <w:r>
              <w:t>(f)</w:t>
            </w:r>
            <w:r>
              <w:tab/>
              <w:t>over 10 000</w:t>
            </w:r>
          </w:p>
        </w:tc>
        <w:tc>
          <w:tcPr>
            <w:tcW w:w="1134" w:type="dxa"/>
            <w:tcBorders>
              <w:top w:val="nil"/>
            </w:tcBorders>
          </w:tcPr>
          <w:p w14:paraId="07DE8BBE" w14:textId="77777777" w:rsidR="007C4164" w:rsidRDefault="007C4164" w:rsidP="00120A02">
            <w:pPr>
              <w:pStyle w:val="yTableNAm"/>
              <w:jc w:val="right"/>
            </w:pPr>
            <w:r>
              <w:t>5 451.50</w:t>
            </w:r>
          </w:p>
        </w:tc>
      </w:tr>
      <w:tr w:rsidR="007C4164" w14:paraId="5DDE512B" w14:textId="77777777" w:rsidTr="00120A02">
        <w:trPr>
          <w:cantSplit/>
        </w:trPr>
        <w:tc>
          <w:tcPr>
            <w:tcW w:w="846" w:type="dxa"/>
            <w:tcBorders>
              <w:bottom w:val="nil"/>
            </w:tcBorders>
          </w:tcPr>
          <w:p w14:paraId="46BA6ADE" w14:textId="77777777" w:rsidR="007C4164" w:rsidRDefault="007C4164" w:rsidP="00120A02">
            <w:pPr>
              <w:pStyle w:val="yTableNAm"/>
              <w:keepNext/>
            </w:pPr>
            <w:r>
              <w:lastRenderedPageBreak/>
              <w:t>7.</w:t>
            </w:r>
          </w:p>
        </w:tc>
        <w:tc>
          <w:tcPr>
            <w:tcW w:w="4819" w:type="dxa"/>
            <w:tcBorders>
              <w:bottom w:val="nil"/>
            </w:tcBorders>
          </w:tcPr>
          <w:p w14:paraId="78A2A548" w14:textId="77777777" w:rsidR="007C4164" w:rsidRDefault="007C4164" w:rsidP="00120A02">
            <w:pPr>
              <w:pStyle w:val="yTableNAm"/>
              <w:keepNext/>
            </w:pPr>
            <w:r>
              <w:t xml:space="preserve">Application for extended trading permit for a period of over 21 days — </w:t>
            </w:r>
          </w:p>
        </w:tc>
        <w:tc>
          <w:tcPr>
            <w:tcW w:w="1134" w:type="dxa"/>
            <w:tcBorders>
              <w:bottom w:val="nil"/>
            </w:tcBorders>
          </w:tcPr>
          <w:p w14:paraId="12ABA4CF" w14:textId="77777777" w:rsidR="007C4164" w:rsidRDefault="007C4164" w:rsidP="00120A02">
            <w:pPr>
              <w:pStyle w:val="yTableNAm"/>
              <w:keepNext/>
              <w:jc w:val="right"/>
            </w:pPr>
          </w:p>
        </w:tc>
      </w:tr>
      <w:tr w:rsidR="007C4164" w14:paraId="657CFD13" w14:textId="77777777" w:rsidTr="00120A02">
        <w:trPr>
          <w:cantSplit/>
        </w:trPr>
        <w:tc>
          <w:tcPr>
            <w:tcW w:w="846" w:type="dxa"/>
            <w:tcBorders>
              <w:top w:val="nil"/>
              <w:bottom w:val="nil"/>
            </w:tcBorders>
          </w:tcPr>
          <w:p w14:paraId="34DCD2C3" w14:textId="77777777" w:rsidR="007C4164" w:rsidRDefault="007C4164" w:rsidP="00120A02"/>
        </w:tc>
        <w:tc>
          <w:tcPr>
            <w:tcW w:w="4819" w:type="dxa"/>
            <w:tcBorders>
              <w:top w:val="nil"/>
              <w:bottom w:val="nil"/>
            </w:tcBorders>
          </w:tcPr>
          <w:p w14:paraId="168E4B26" w14:textId="77777777" w:rsidR="007C4164" w:rsidRDefault="007C4164" w:rsidP="00120A02">
            <w:pPr>
              <w:pStyle w:val="yTableNAm"/>
              <w:ind w:left="567" w:hanging="567"/>
            </w:pPr>
            <w:r>
              <w:t>(a)</w:t>
            </w:r>
            <w:r>
              <w:tab/>
              <w:t>issued for the purpose referred to in section 60(4)(ca) —</w:t>
            </w:r>
          </w:p>
        </w:tc>
        <w:tc>
          <w:tcPr>
            <w:tcW w:w="1134" w:type="dxa"/>
            <w:tcBorders>
              <w:top w:val="nil"/>
              <w:bottom w:val="nil"/>
            </w:tcBorders>
          </w:tcPr>
          <w:p w14:paraId="6BE5AF25" w14:textId="77777777" w:rsidR="007C4164" w:rsidRDefault="007C4164" w:rsidP="00120A02">
            <w:pPr>
              <w:pStyle w:val="yTableNAm"/>
              <w:jc w:val="right"/>
            </w:pPr>
          </w:p>
        </w:tc>
      </w:tr>
      <w:tr w:rsidR="007C4164" w14:paraId="5BC2215F" w14:textId="77777777" w:rsidTr="00120A02">
        <w:trPr>
          <w:cantSplit/>
        </w:trPr>
        <w:tc>
          <w:tcPr>
            <w:tcW w:w="846" w:type="dxa"/>
            <w:tcBorders>
              <w:top w:val="nil"/>
              <w:bottom w:val="nil"/>
            </w:tcBorders>
          </w:tcPr>
          <w:p w14:paraId="0705ABA1" w14:textId="77777777" w:rsidR="007C4164" w:rsidRDefault="007C4164" w:rsidP="00120A02"/>
        </w:tc>
        <w:tc>
          <w:tcPr>
            <w:tcW w:w="4819" w:type="dxa"/>
            <w:tcBorders>
              <w:top w:val="nil"/>
              <w:bottom w:val="nil"/>
            </w:tcBorders>
          </w:tcPr>
          <w:p w14:paraId="7F95FE46"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if a condition of the licence limits the maximum number of patrons to 120</w:t>
            </w:r>
          </w:p>
        </w:tc>
        <w:tc>
          <w:tcPr>
            <w:tcW w:w="1134" w:type="dxa"/>
            <w:tcBorders>
              <w:top w:val="nil"/>
              <w:bottom w:val="nil"/>
            </w:tcBorders>
          </w:tcPr>
          <w:p w14:paraId="3848CBE0" w14:textId="77777777" w:rsidR="007C4164" w:rsidRDefault="007C4164" w:rsidP="00120A02">
            <w:pPr>
              <w:pStyle w:val="yTableNAm"/>
              <w:jc w:val="right"/>
            </w:pPr>
            <w:r>
              <w:t>63.50</w:t>
            </w:r>
          </w:p>
        </w:tc>
      </w:tr>
      <w:tr w:rsidR="007C4164" w14:paraId="2511A136" w14:textId="77777777" w:rsidTr="00120A02">
        <w:trPr>
          <w:cantSplit/>
        </w:trPr>
        <w:tc>
          <w:tcPr>
            <w:tcW w:w="846" w:type="dxa"/>
            <w:tcBorders>
              <w:top w:val="nil"/>
              <w:bottom w:val="nil"/>
            </w:tcBorders>
          </w:tcPr>
          <w:p w14:paraId="418720EA" w14:textId="77777777" w:rsidR="007C4164" w:rsidRDefault="007C4164" w:rsidP="00120A02"/>
        </w:tc>
        <w:tc>
          <w:tcPr>
            <w:tcW w:w="4819" w:type="dxa"/>
            <w:tcBorders>
              <w:top w:val="nil"/>
              <w:bottom w:val="nil"/>
            </w:tcBorders>
          </w:tcPr>
          <w:p w14:paraId="78067DF5" w14:textId="77777777" w:rsidR="007C4164" w:rsidRDefault="007C4164" w:rsidP="00120A02">
            <w:pPr>
              <w:pStyle w:val="yTableNAm"/>
              <w:tabs>
                <w:tab w:val="clear" w:pos="567"/>
                <w:tab w:val="right" w:pos="878"/>
              </w:tabs>
              <w:ind w:left="1162" w:hanging="1128"/>
            </w:pPr>
            <w:r>
              <w:tab/>
              <w:t>(ii)</w:t>
            </w:r>
            <w:r>
              <w:tab/>
              <w:t>if subparagraph (i) does not apply</w:t>
            </w:r>
          </w:p>
        </w:tc>
        <w:tc>
          <w:tcPr>
            <w:tcW w:w="1134" w:type="dxa"/>
            <w:tcBorders>
              <w:top w:val="nil"/>
              <w:bottom w:val="nil"/>
            </w:tcBorders>
          </w:tcPr>
          <w:p w14:paraId="2C1B0EC0" w14:textId="77777777" w:rsidR="007C4164" w:rsidRDefault="007C4164" w:rsidP="00120A02">
            <w:pPr>
              <w:pStyle w:val="yTableNAm"/>
              <w:jc w:val="right"/>
            </w:pPr>
            <w:r>
              <w:t>566.50</w:t>
            </w:r>
          </w:p>
        </w:tc>
      </w:tr>
      <w:tr w:rsidR="007C4164" w14:paraId="1F547B9C" w14:textId="77777777" w:rsidTr="00120A02">
        <w:trPr>
          <w:cantSplit/>
        </w:trPr>
        <w:tc>
          <w:tcPr>
            <w:tcW w:w="846" w:type="dxa"/>
            <w:tcBorders>
              <w:top w:val="nil"/>
              <w:bottom w:val="nil"/>
            </w:tcBorders>
          </w:tcPr>
          <w:p w14:paraId="306256B5" w14:textId="77777777" w:rsidR="007C4164" w:rsidRDefault="007C4164" w:rsidP="00120A02"/>
        </w:tc>
        <w:tc>
          <w:tcPr>
            <w:tcW w:w="4819" w:type="dxa"/>
            <w:tcBorders>
              <w:top w:val="nil"/>
              <w:bottom w:val="nil"/>
            </w:tcBorders>
          </w:tcPr>
          <w:p w14:paraId="47A5192C" w14:textId="77777777" w:rsidR="007C4164" w:rsidRDefault="007C4164" w:rsidP="00120A02">
            <w:pPr>
              <w:pStyle w:val="yTableNAm"/>
              <w:ind w:left="567" w:hanging="567"/>
            </w:pPr>
            <w:r>
              <w:t>(b)</w:t>
            </w:r>
            <w:r>
              <w:tab/>
              <w:t>issued for the purpose referred to in section 60(4)(e)</w:t>
            </w:r>
          </w:p>
        </w:tc>
        <w:tc>
          <w:tcPr>
            <w:tcW w:w="1134" w:type="dxa"/>
            <w:tcBorders>
              <w:top w:val="nil"/>
              <w:bottom w:val="nil"/>
            </w:tcBorders>
          </w:tcPr>
          <w:p w14:paraId="23C38866" w14:textId="77777777" w:rsidR="007C4164" w:rsidRDefault="007C4164" w:rsidP="00120A02">
            <w:pPr>
              <w:pStyle w:val="yTableNAm"/>
              <w:jc w:val="right"/>
            </w:pPr>
            <w:r>
              <w:t>414.50</w:t>
            </w:r>
          </w:p>
        </w:tc>
      </w:tr>
      <w:tr w:rsidR="007C4164" w14:paraId="37303761" w14:textId="77777777" w:rsidTr="00120A02">
        <w:trPr>
          <w:cantSplit/>
        </w:trPr>
        <w:tc>
          <w:tcPr>
            <w:tcW w:w="846" w:type="dxa"/>
            <w:tcBorders>
              <w:top w:val="nil"/>
              <w:bottom w:val="nil"/>
            </w:tcBorders>
          </w:tcPr>
          <w:p w14:paraId="0716DF40" w14:textId="77777777" w:rsidR="007C4164" w:rsidRDefault="007C4164" w:rsidP="00120A02"/>
        </w:tc>
        <w:tc>
          <w:tcPr>
            <w:tcW w:w="4819" w:type="dxa"/>
            <w:tcBorders>
              <w:top w:val="nil"/>
              <w:bottom w:val="nil"/>
            </w:tcBorders>
          </w:tcPr>
          <w:p w14:paraId="137F49FB" w14:textId="77777777" w:rsidR="007C4164" w:rsidRDefault="007C4164" w:rsidP="00120A02">
            <w:pPr>
              <w:pStyle w:val="yTableNAm"/>
              <w:ind w:left="567" w:hanging="567"/>
            </w:pPr>
            <w:r>
              <w:t>(c)</w:t>
            </w:r>
            <w:r>
              <w:tab/>
              <w:t>issued for the purpose referred to in section 60(4)(h)</w:t>
            </w:r>
          </w:p>
        </w:tc>
        <w:tc>
          <w:tcPr>
            <w:tcW w:w="1134" w:type="dxa"/>
            <w:tcBorders>
              <w:top w:val="nil"/>
              <w:bottom w:val="nil"/>
            </w:tcBorders>
          </w:tcPr>
          <w:p w14:paraId="1545F0B6" w14:textId="77777777" w:rsidR="007C4164" w:rsidRDefault="007C4164" w:rsidP="00120A02">
            <w:pPr>
              <w:pStyle w:val="yTableNAm"/>
              <w:jc w:val="right"/>
            </w:pPr>
            <w:r>
              <w:t>414.50</w:t>
            </w:r>
          </w:p>
        </w:tc>
      </w:tr>
      <w:tr w:rsidR="007C4164" w14:paraId="11FD37B1" w14:textId="77777777" w:rsidTr="00120A02">
        <w:trPr>
          <w:cantSplit/>
        </w:trPr>
        <w:tc>
          <w:tcPr>
            <w:tcW w:w="846" w:type="dxa"/>
            <w:tcBorders>
              <w:top w:val="nil"/>
              <w:bottom w:val="nil"/>
            </w:tcBorders>
          </w:tcPr>
          <w:p w14:paraId="4FC96618" w14:textId="77777777" w:rsidR="007C4164" w:rsidRDefault="007C4164" w:rsidP="00120A02"/>
        </w:tc>
        <w:tc>
          <w:tcPr>
            <w:tcW w:w="4819" w:type="dxa"/>
            <w:tcBorders>
              <w:top w:val="nil"/>
              <w:bottom w:val="nil"/>
            </w:tcBorders>
          </w:tcPr>
          <w:p w14:paraId="7C5E8919" w14:textId="77777777" w:rsidR="007C4164" w:rsidRDefault="007C4164" w:rsidP="00120A02">
            <w:pPr>
              <w:pStyle w:val="yTableNAm"/>
              <w:ind w:left="567" w:hanging="567"/>
            </w:pPr>
            <w:r>
              <w:t>(d)</w:t>
            </w:r>
            <w:r>
              <w:tab/>
              <w:t xml:space="preserve">issued for the purpose referred to in section 60(4)(ia) — </w:t>
            </w:r>
          </w:p>
        </w:tc>
        <w:tc>
          <w:tcPr>
            <w:tcW w:w="1134" w:type="dxa"/>
            <w:tcBorders>
              <w:top w:val="nil"/>
              <w:bottom w:val="nil"/>
            </w:tcBorders>
          </w:tcPr>
          <w:p w14:paraId="51BE70E1" w14:textId="77777777" w:rsidR="007C4164" w:rsidRDefault="007C4164" w:rsidP="00120A02">
            <w:pPr>
              <w:pStyle w:val="yTableNAm"/>
              <w:jc w:val="right"/>
            </w:pPr>
          </w:p>
        </w:tc>
      </w:tr>
      <w:tr w:rsidR="007C4164" w14:paraId="270A57D2" w14:textId="77777777" w:rsidTr="00120A02">
        <w:trPr>
          <w:cantSplit/>
        </w:trPr>
        <w:tc>
          <w:tcPr>
            <w:tcW w:w="846" w:type="dxa"/>
            <w:tcBorders>
              <w:top w:val="nil"/>
              <w:bottom w:val="nil"/>
            </w:tcBorders>
          </w:tcPr>
          <w:p w14:paraId="3A4E2D82" w14:textId="77777777" w:rsidR="007C4164" w:rsidRDefault="007C4164" w:rsidP="00120A02"/>
        </w:tc>
        <w:tc>
          <w:tcPr>
            <w:tcW w:w="4819" w:type="dxa"/>
            <w:tcBorders>
              <w:top w:val="nil"/>
              <w:bottom w:val="nil"/>
            </w:tcBorders>
          </w:tcPr>
          <w:p w14:paraId="6434B482"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14:paraId="54FDC8BA" w14:textId="77777777" w:rsidR="007C4164" w:rsidRDefault="007C4164" w:rsidP="00120A02">
            <w:pPr>
              <w:pStyle w:val="yTableNAm"/>
              <w:jc w:val="right"/>
            </w:pPr>
            <w:r>
              <w:t>414.50</w:t>
            </w:r>
          </w:p>
        </w:tc>
      </w:tr>
      <w:tr w:rsidR="007C4164" w14:paraId="16336531" w14:textId="77777777" w:rsidTr="00120A02">
        <w:trPr>
          <w:cantSplit/>
        </w:trPr>
        <w:tc>
          <w:tcPr>
            <w:tcW w:w="846" w:type="dxa"/>
            <w:tcBorders>
              <w:top w:val="nil"/>
              <w:bottom w:val="nil"/>
            </w:tcBorders>
          </w:tcPr>
          <w:p w14:paraId="52D7DB5F" w14:textId="77777777" w:rsidR="007C4164" w:rsidRDefault="007C4164" w:rsidP="00120A02"/>
        </w:tc>
        <w:tc>
          <w:tcPr>
            <w:tcW w:w="4819" w:type="dxa"/>
            <w:tcBorders>
              <w:top w:val="nil"/>
              <w:bottom w:val="nil"/>
            </w:tcBorders>
          </w:tcPr>
          <w:p w14:paraId="3E079B50" w14:textId="77777777" w:rsidR="007C4164" w:rsidRDefault="007C4164" w:rsidP="00120A02">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14:paraId="44DE10B2" w14:textId="77777777" w:rsidR="007C4164" w:rsidRDefault="007C4164" w:rsidP="00120A02">
            <w:pPr>
              <w:pStyle w:val="yTableNAm"/>
              <w:jc w:val="right"/>
            </w:pPr>
            <w:r>
              <w:t>349.00</w:t>
            </w:r>
          </w:p>
        </w:tc>
      </w:tr>
      <w:tr w:rsidR="007C4164" w14:paraId="23D0B957" w14:textId="77777777" w:rsidTr="00120A02">
        <w:trPr>
          <w:cantSplit/>
        </w:trPr>
        <w:tc>
          <w:tcPr>
            <w:tcW w:w="846" w:type="dxa"/>
            <w:tcBorders>
              <w:top w:val="nil"/>
            </w:tcBorders>
          </w:tcPr>
          <w:p w14:paraId="4CBDCB30" w14:textId="77777777" w:rsidR="007C4164" w:rsidRDefault="007C4164" w:rsidP="00120A02"/>
        </w:tc>
        <w:tc>
          <w:tcPr>
            <w:tcW w:w="4819" w:type="dxa"/>
            <w:tcBorders>
              <w:top w:val="nil"/>
            </w:tcBorders>
          </w:tcPr>
          <w:p w14:paraId="2828C7BB" w14:textId="77777777" w:rsidR="007C4164" w:rsidRDefault="007C4164" w:rsidP="00120A02">
            <w:pPr>
              <w:pStyle w:val="yTableNAm"/>
              <w:ind w:left="567" w:hanging="567"/>
              <w:rPr>
                <w:szCs w:val="22"/>
              </w:rPr>
            </w:pPr>
            <w:r>
              <w:rPr>
                <w:szCs w:val="22"/>
              </w:rPr>
              <w:t>(e)</w:t>
            </w:r>
            <w:r>
              <w:rPr>
                <w:szCs w:val="22"/>
              </w:rPr>
              <w:tab/>
              <w:t xml:space="preserve">issued for any </w:t>
            </w:r>
            <w:r>
              <w:t>other</w:t>
            </w:r>
            <w:r>
              <w:rPr>
                <w:szCs w:val="22"/>
              </w:rPr>
              <w:t xml:space="preserve"> purpose</w:t>
            </w:r>
          </w:p>
        </w:tc>
        <w:tc>
          <w:tcPr>
            <w:tcW w:w="1134" w:type="dxa"/>
            <w:tcBorders>
              <w:top w:val="nil"/>
            </w:tcBorders>
          </w:tcPr>
          <w:p w14:paraId="3F831BDD" w14:textId="77777777" w:rsidR="007C4164" w:rsidRDefault="007C4164" w:rsidP="00120A02">
            <w:pPr>
              <w:pStyle w:val="yTableNAm"/>
              <w:jc w:val="right"/>
            </w:pPr>
            <w:r>
              <w:t>1 395.50</w:t>
            </w:r>
          </w:p>
        </w:tc>
      </w:tr>
      <w:tr w:rsidR="007C4164" w14:paraId="0E49F3EE" w14:textId="77777777" w:rsidTr="00120A02">
        <w:trPr>
          <w:cantSplit/>
        </w:trPr>
        <w:tc>
          <w:tcPr>
            <w:tcW w:w="846" w:type="dxa"/>
            <w:tcBorders>
              <w:bottom w:val="nil"/>
            </w:tcBorders>
          </w:tcPr>
          <w:p w14:paraId="19630018" w14:textId="77777777" w:rsidR="007C4164" w:rsidRDefault="007C4164" w:rsidP="00120A02">
            <w:pPr>
              <w:pStyle w:val="yTableNAm"/>
            </w:pPr>
            <w:r>
              <w:t>8.</w:t>
            </w:r>
          </w:p>
        </w:tc>
        <w:tc>
          <w:tcPr>
            <w:tcW w:w="4819" w:type="dxa"/>
            <w:tcBorders>
              <w:bottom w:val="nil"/>
            </w:tcBorders>
          </w:tcPr>
          <w:p w14:paraId="0607691F" w14:textId="77777777" w:rsidR="007C4164" w:rsidRDefault="007C4164" w:rsidP="00120A02">
            <w:pPr>
              <w:pStyle w:val="yTableNAm"/>
            </w:pPr>
            <w:r>
              <w:t>Application for extended trading permit (in respect of a licence other than a club restricted licence) for a period of 21 days or less if the maximum number of patrons on any day of the period to which the application relates is —</w:t>
            </w:r>
          </w:p>
        </w:tc>
        <w:tc>
          <w:tcPr>
            <w:tcW w:w="1134" w:type="dxa"/>
            <w:tcBorders>
              <w:bottom w:val="nil"/>
            </w:tcBorders>
          </w:tcPr>
          <w:p w14:paraId="655879EA" w14:textId="77777777" w:rsidR="007C4164" w:rsidRDefault="007C4164" w:rsidP="00120A02">
            <w:pPr>
              <w:pStyle w:val="yTableNAm"/>
              <w:jc w:val="right"/>
            </w:pPr>
          </w:p>
        </w:tc>
      </w:tr>
      <w:tr w:rsidR="007C4164" w14:paraId="33B5D4C0" w14:textId="77777777" w:rsidTr="00120A02">
        <w:trPr>
          <w:cantSplit/>
        </w:trPr>
        <w:tc>
          <w:tcPr>
            <w:tcW w:w="846" w:type="dxa"/>
            <w:tcBorders>
              <w:top w:val="nil"/>
              <w:bottom w:val="nil"/>
            </w:tcBorders>
          </w:tcPr>
          <w:p w14:paraId="461FB6D8" w14:textId="77777777" w:rsidR="007C4164" w:rsidRDefault="007C4164" w:rsidP="00120A02"/>
        </w:tc>
        <w:tc>
          <w:tcPr>
            <w:tcW w:w="4819" w:type="dxa"/>
            <w:tcBorders>
              <w:top w:val="nil"/>
              <w:bottom w:val="nil"/>
            </w:tcBorders>
          </w:tcPr>
          <w:p w14:paraId="49B65DF3" w14:textId="77777777" w:rsidR="007C4164" w:rsidRDefault="007C4164" w:rsidP="00120A02">
            <w:pPr>
              <w:pStyle w:val="yTableNAm"/>
              <w:ind w:left="567" w:hanging="567"/>
            </w:pPr>
            <w:r>
              <w:t>(a)</w:t>
            </w:r>
            <w:r>
              <w:tab/>
              <w:t>up to 500</w:t>
            </w:r>
          </w:p>
        </w:tc>
        <w:tc>
          <w:tcPr>
            <w:tcW w:w="1134" w:type="dxa"/>
            <w:tcBorders>
              <w:top w:val="nil"/>
              <w:bottom w:val="nil"/>
            </w:tcBorders>
          </w:tcPr>
          <w:p w14:paraId="743F192D" w14:textId="77777777" w:rsidR="007C4164" w:rsidRDefault="007C4164" w:rsidP="00120A02">
            <w:pPr>
              <w:pStyle w:val="yTableNAm"/>
              <w:jc w:val="right"/>
            </w:pPr>
            <w:r>
              <w:t>129.50</w:t>
            </w:r>
          </w:p>
        </w:tc>
      </w:tr>
      <w:tr w:rsidR="007C4164" w14:paraId="5D5D85EB" w14:textId="77777777" w:rsidTr="00120A02">
        <w:trPr>
          <w:cantSplit/>
        </w:trPr>
        <w:tc>
          <w:tcPr>
            <w:tcW w:w="846" w:type="dxa"/>
            <w:tcBorders>
              <w:top w:val="nil"/>
              <w:bottom w:val="nil"/>
            </w:tcBorders>
          </w:tcPr>
          <w:p w14:paraId="61AF97E6" w14:textId="77777777" w:rsidR="007C4164" w:rsidRDefault="007C4164" w:rsidP="00120A02"/>
        </w:tc>
        <w:tc>
          <w:tcPr>
            <w:tcW w:w="4819" w:type="dxa"/>
            <w:tcBorders>
              <w:top w:val="nil"/>
              <w:bottom w:val="nil"/>
            </w:tcBorders>
          </w:tcPr>
          <w:p w14:paraId="28633DB4" w14:textId="77777777" w:rsidR="007C4164" w:rsidRDefault="007C4164" w:rsidP="00120A02">
            <w:pPr>
              <w:pStyle w:val="yTableNAm"/>
              <w:ind w:left="567" w:hanging="567"/>
            </w:pPr>
            <w:r>
              <w:t>(b)</w:t>
            </w:r>
            <w:r>
              <w:tab/>
              <w:t>between 501 and 1 000</w:t>
            </w:r>
          </w:p>
        </w:tc>
        <w:tc>
          <w:tcPr>
            <w:tcW w:w="1134" w:type="dxa"/>
            <w:tcBorders>
              <w:top w:val="nil"/>
              <w:bottom w:val="nil"/>
            </w:tcBorders>
          </w:tcPr>
          <w:p w14:paraId="0242F27E" w14:textId="77777777" w:rsidR="007C4164" w:rsidRDefault="007C4164" w:rsidP="00120A02">
            <w:pPr>
              <w:pStyle w:val="yTableNAm"/>
              <w:jc w:val="right"/>
            </w:pPr>
            <w:r>
              <w:t>267.00</w:t>
            </w:r>
          </w:p>
        </w:tc>
      </w:tr>
      <w:tr w:rsidR="007C4164" w14:paraId="0C37CE3A" w14:textId="77777777" w:rsidTr="00120A02">
        <w:trPr>
          <w:cantSplit/>
        </w:trPr>
        <w:tc>
          <w:tcPr>
            <w:tcW w:w="846" w:type="dxa"/>
            <w:tcBorders>
              <w:top w:val="nil"/>
              <w:bottom w:val="nil"/>
            </w:tcBorders>
          </w:tcPr>
          <w:p w14:paraId="67E76069" w14:textId="77777777" w:rsidR="007C4164" w:rsidRDefault="007C4164" w:rsidP="00120A02"/>
        </w:tc>
        <w:tc>
          <w:tcPr>
            <w:tcW w:w="4819" w:type="dxa"/>
            <w:tcBorders>
              <w:top w:val="nil"/>
              <w:bottom w:val="nil"/>
            </w:tcBorders>
          </w:tcPr>
          <w:p w14:paraId="326A9D66" w14:textId="77777777" w:rsidR="007C4164" w:rsidRDefault="007C4164" w:rsidP="00120A02">
            <w:pPr>
              <w:pStyle w:val="yTableNAm"/>
              <w:ind w:left="567" w:hanging="567"/>
            </w:pPr>
            <w:r>
              <w:t>(c)</w:t>
            </w:r>
            <w:r>
              <w:tab/>
              <w:t>between 1 001 and 5 000</w:t>
            </w:r>
          </w:p>
        </w:tc>
        <w:tc>
          <w:tcPr>
            <w:tcW w:w="1134" w:type="dxa"/>
            <w:tcBorders>
              <w:top w:val="nil"/>
              <w:bottom w:val="nil"/>
            </w:tcBorders>
          </w:tcPr>
          <w:p w14:paraId="3F251232" w14:textId="77777777" w:rsidR="007C4164" w:rsidRDefault="007C4164" w:rsidP="00120A02">
            <w:pPr>
              <w:pStyle w:val="yTableNAm"/>
              <w:jc w:val="right"/>
            </w:pPr>
            <w:r>
              <w:t>1 357.00</w:t>
            </w:r>
          </w:p>
        </w:tc>
      </w:tr>
      <w:tr w:rsidR="007C4164" w14:paraId="18A41F1A" w14:textId="77777777" w:rsidTr="00120A02">
        <w:trPr>
          <w:cantSplit/>
        </w:trPr>
        <w:tc>
          <w:tcPr>
            <w:tcW w:w="846" w:type="dxa"/>
            <w:tcBorders>
              <w:top w:val="nil"/>
              <w:bottom w:val="nil"/>
            </w:tcBorders>
          </w:tcPr>
          <w:p w14:paraId="53EF342D" w14:textId="77777777" w:rsidR="007C4164" w:rsidRDefault="007C4164" w:rsidP="00120A02"/>
        </w:tc>
        <w:tc>
          <w:tcPr>
            <w:tcW w:w="4819" w:type="dxa"/>
            <w:tcBorders>
              <w:top w:val="nil"/>
              <w:bottom w:val="nil"/>
            </w:tcBorders>
          </w:tcPr>
          <w:p w14:paraId="1AB18987" w14:textId="77777777" w:rsidR="007C4164" w:rsidRDefault="007C4164" w:rsidP="00120A02">
            <w:pPr>
              <w:pStyle w:val="yTableNAm"/>
              <w:ind w:left="567" w:hanging="567"/>
            </w:pPr>
            <w:r>
              <w:t>(d)</w:t>
            </w:r>
            <w:r>
              <w:tab/>
              <w:t>between 5 001 and 10 000</w:t>
            </w:r>
          </w:p>
        </w:tc>
        <w:tc>
          <w:tcPr>
            <w:tcW w:w="1134" w:type="dxa"/>
            <w:tcBorders>
              <w:top w:val="nil"/>
              <w:bottom w:val="nil"/>
            </w:tcBorders>
          </w:tcPr>
          <w:p w14:paraId="27F5B817" w14:textId="77777777" w:rsidR="007C4164" w:rsidRDefault="007C4164" w:rsidP="00120A02">
            <w:pPr>
              <w:pStyle w:val="yTableNAm"/>
              <w:jc w:val="right"/>
            </w:pPr>
            <w:r>
              <w:t>2 719.00</w:t>
            </w:r>
          </w:p>
        </w:tc>
      </w:tr>
      <w:tr w:rsidR="007C4164" w14:paraId="556FA44C" w14:textId="77777777" w:rsidTr="00120A02">
        <w:trPr>
          <w:cantSplit/>
        </w:trPr>
        <w:tc>
          <w:tcPr>
            <w:tcW w:w="846" w:type="dxa"/>
            <w:tcBorders>
              <w:top w:val="nil"/>
            </w:tcBorders>
          </w:tcPr>
          <w:p w14:paraId="6B49ECA1" w14:textId="77777777" w:rsidR="007C4164" w:rsidRDefault="007C4164" w:rsidP="00120A02"/>
        </w:tc>
        <w:tc>
          <w:tcPr>
            <w:tcW w:w="4819" w:type="dxa"/>
            <w:tcBorders>
              <w:top w:val="nil"/>
            </w:tcBorders>
          </w:tcPr>
          <w:p w14:paraId="0E07C192" w14:textId="77777777" w:rsidR="007C4164" w:rsidRDefault="007C4164" w:rsidP="00120A02">
            <w:pPr>
              <w:pStyle w:val="yTableNAm"/>
              <w:ind w:left="567" w:hanging="567"/>
            </w:pPr>
            <w:r>
              <w:t>(e)</w:t>
            </w:r>
            <w:r>
              <w:tab/>
              <w:t>over 10 000</w:t>
            </w:r>
          </w:p>
        </w:tc>
        <w:tc>
          <w:tcPr>
            <w:tcW w:w="1134" w:type="dxa"/>
            <w:tcBorders>
              <w:top w:val="nil"/>
            </w:tcBorders>
          </w:tcPr>
          <w:p w14:paraId="5A99B2DD" w14:textId="77777777" w:rsidR="007C4164" w:rsidRDefault="007C4164" w:rsidP="00120A02">
            <w:pPr>
              <w:pStyle w:val="yTableNAm"/>
              <w:jc w:val="right"/>
            </w:pPr>
            <w:r>
              <w:t>5 451.50</w:t>
            </w:r>
          </w:p>
        </w:tc>
      </w:tr>
      <w:tr w:rsidR="007C4164" w14:paraId="5EEAF086" w14:textId="77777777" w:rsidTr="00120A02">
        <w:trPr>
          <w:cantSplit/>
        </w:trPr>
        <w:tc>
          <w:tcPr>
            <w:tcW w:w="846" w:type="dxa"/>
          </w:tcPr>
          <w:p w14:paraId="36FED38C" w14:textId="77777777" w:rsidR="007C4164" w:rsidRDefault="007C4164" w:rsidP="00120A02">
            <w:pPr>
              <w:pStyle w:val="yTableNAm"/>
            </w:pPr>
            <w:r>
              <w:t>9.</w:t>
            </w:r>
          </w:p>
        </w:tc>
        <w:tc>
          <w:tcPr>
            <w:tcW w:w="4819" w:type="dxa"/>
          </w:tcPr>
          <w:p w14:paraId="690676D3" w14:textId="77777777" w:rsidR="007C4164" w:rsidRDefault="007C4164" w:rsidP="00120A02">
            <w:pPr>
              <w:pStyle w:val="yTableNAm"/>
            </w:pPr>
            <w:r>
              <w:t>Application for extended trading permit (in respect of a club restricted licence) for a period of 21 days or less</w:t>
            </w:r>
          </w:p>
        </w:tc>
        <w:tc>
          <w:tcPr>
            <w:tcW w:w="1134" w:type="dxa"/>
          </w:tcPr>
          <w:p w14:paraId="38097C1B" w14:textId="77777777" w:rsidR="007C4164" w:rsidRDefault="007C4164" w:rsidP="00120A02">
            <w:pPr>
              <w:pStyle w:val="yTableNAm"/>
              <w:jc w:val="right"/>
            </w:pPr>
            <w:r>
              <w:t>50.50</w:t>
            </w:r>
          </w:p>
        </w:tc>
      </w:tr>
      <w:tr w:rsidR="007C4164" w14:paraId="59B6826D" w14:textId="77777777" w:rsidTr="00120A02">
        <w:trPr>
          <w:cantSplit/>
        </w:trPr>
        <w:tc>
          <w:tcPr>
            <w:tcW w:w="846" w:type="dxa"/>
            <w:tcBorders>
              <w:bottom w:val="nil"/>
            </w:tcBorders>
          </w:tcPr>
          <w:p w14:paraId="761A20EA" w14:textId="77777777" w:rsidR="007C4164" w:rsidRDefault="007C4164" w:rsidP="00120A02">
            <w:pPr>
              <w:pStyle w:val="yTableNAm"/>
            </w:pPr>
            <w:r>
              <w:t>10.</w:t>
            </w:r>
          </w:p>
        </w:tc>
        <w:tc>
          <w:tcPr>
            <w:tcW w:w="4819" w:type="dxa"/>
            <w:tcBorders>
              <w:bottom w:val="nil"/>
            </w:tcBorders>
          </w:tcPr>
          <w:p w14:paraId="636DA1D9" w14:textId="77777777" w:rsidR="007C4164" w:rsidRDefault="007C4164" w:rsidP="00120A02">
            <w:pPr>
              <w:pStyle w:val="yTableNAm"/>
            </w:pPr>
            <w:r>
              <w:t xml:space="preserve">Application for manager’s approval — </w:t>
            </w:r>
          </w:p>
        </w:tc>
        <w:tc>
          <w:tcPr>
            <w:tcW w:w="1134" w:type="dxa"/>
            <w:tcBorders>
              <w:bottom w:val="nil"/>
            </w:tcBorders>
          </w:tcPr>
          <w:p w14:paraId="7FE6F0F2" w14:textId="77777777" w:rsidR="007C4164" w:rsidRDefault="007C4164" w:rsidP="00120A02">
            <w:pPr>
              <w:pStyle w:val="yTableNAm"/>
              <w:jc w:val="right"/>
            </w:pPr>
          </w:p>
        </w:tc>
      </w:tr>
      <w:tr w:rsidR="007C4164" w14:paraId="225A7D27" w14:textId="77777777" w:rsidTr="00120A02">
        <w:trPr>
          <w:cantSplit/>
        </w:trPr>
        <w:tc>
          <w:tcPr>
            <w:tcW w:w="846" w:type="dxa"/>
            <w:tcBorders>
              <w:top w:val="nil"/>
              <w:bottom w:val="nil"/>
            </w:tcBorders>
          </w:tcPr>
          <w:p w14:paraId="49B67C05" w14:textId="77777777" w:rsidR="007C4164" w:rsidRDefault="007C4164" w:rsidP="00120A02"/>
        </w:tc>
        <w:tc>
          <w:tcPr>
            <w:tcW w:w="4819" w:type="dxa"/>
            <w:tcBorders>
              <w:top w:val="nil"/>
              <w:bottom w:val="nil"/>
            </w:tcBorders>
          </w:tcPr>
          <w:p w14:paraId="78C09F49" w14:textId="77777777" w:rsidR="007C4164" w:rsidRDefault="007C4164" w:rsidP="00120A02">
            <w:pPr>
              <w:pStyle w:val="yTableNAm"/>
              <w:rPr>
                <w:rStyle w:val="DraftersNotes"/>
                <w:b w:val="0"/>
                <w:i w:val="0"/>
              </w:rPr>
            </w:pPr>
            <w:r>
              <w:t>(a)</w:t>
            </w:r>
            <w:r>
              <w:tab/>
              <w:t>lodged under r. 14ADA(3)</w:t>
            </w:r>
          </w:p>
        </w:tc>
        <w:tc>
          <w:tcPr>
            <w:tcW w:w="1134" w:type="dxa"/>
            <w:tcBorders>
              <w:top w:val="nil"/>
              <w:bottom w:val="nil"/>
            </w:tcBorders>
          </w:tcPr>
          <w:p w14:paraId="10AB9AB3" w14:textId="77777777" w:rsidR="007C4164" w:rsidRDefault="007C4164" w:rsidP="00120A02">
            <w:pPr>
              <w:pStyle w:val="yTableNAm"/>
              <w:jc w:val="right"/>
            </w:pPr>
            <w:r>
              <w:t>212.00</w:t>
            </w:r>
          </w:p>
        </w:tc>
      </w:tr>
      <w:tr w:rsidR="007C4164" w14:paraId="1640BFE5" w14:textId="77777777" w:rsidTr="00120A02">
        <w:trPr>
          <w:cantSplit/>
        </w:trPr>
        <w:tc>
          <w:tcPr>
            <w:tcW w:w="846" w:type="dxa"/>
            <w:tcBorders>
              <w:top w:val="nil"/>
              <w:bottom w:val="nil"/>
            </w:tcBorders>
          </w:tcPr>
          <w:p w14:paraId="047FF685" w14:textId="77777777" w:rsidR="007C4164" w:rsidRDefault="007C4164" w:rsidP="00120A02"/>
        </w:tc>
        <w:tc>
          <w:tcPr>
            <w:tcW w:w="4819" w:type="dxa"/>
            <w:tcBorders>
              <w:top w:val="nil"/>
              <w:bottom w:val="nil"/>
            </w:tcBorders>
          </w:tcPr>
          <w:p w14:paraId="3C210C61" w14:textId="77777777" w:rsidR="007C4164" w:rsidRDefault="007C4164" w:rsidP="00120A02">
            <w:pPr>
              <w:pStyle w:val="yTableNAm"/>
            </w:pPr>
            <w:r>
              <w:t>(b)</w:t>
            </w:r>
            <w:r>
              <w:tab/>
              <w:t>lodged under r. 14ADA(4)(a)</w:t>
            </w:r>
          </w:p>
        </w:tc>
        <w:tc>
          <w:tcPr>
            <w:tcW w:w="1134" w:type="dxa"/>
            <w:tcBorders>
              <w:top w:val="nil"/>
              <w:bottom w:val="nil"/>
            </w:tcBorders>
          </w:tcPr>
          <w:p w14:paraId="5AE4CAB1" w14:textId="77777777" w:rsidR="007C4164" w:rsidRDefault="007C4164" w:rsidP="00120A02">
            <w:pPr>
              <w:pStyle w:val="yTableNAm"/>
              <w:jc w:val="right"/>
            </w:pPr>
            <w:r>
              <w:t>69.50</w:t>
            </w:r>
          </w:p>
        </w:tc>
      </w:tr>
      <w:tr w:rsidR="007C4164" w14:paraId="48F60D05" w14:textId="77777777" w:rsidTr="00120A02">
        <w:trPr>
          <w:cantSplit/>
        </w:trPr>
        <w:tc>
          <w:tcPr>
            <w:tcW w:w="846" w:type="dxa"/>
            <w:tcBorders>
              <w:top w:val="nil"/>
            </w:tcBorders>
          </w:tcPr>
          <w:p w14:paraId="4D0E74A1" w14:textId="77777777" w:rsidR="007C4164" w:rsidRDefault="007C4164" w:rsidP="00120A02"/>
        </w:tc>
        <w:tc>
          <w:tcPr>
            <w:tcW w:w="4819" w:type="dxa"/>
            <w:tcBorders>
              <w:top w:val="nil"/>
            </w:tcBorders>
          </w:tcPr>
          <w:p w14:paraId="3E9D266C" w14:textId="77777777" w:rsidR="007C4164" w:rsidRDefault="007C4164" w:rsidP="00120A02">
            <w:pPr>
              <w:pStyle w:val="yTableNAm"/>
            </w:pPr>
            <w:r>
              <w:t>(c)</w:t>
            </w:r>
            <w:r>
              <w:tab/>
              <w:t>lodged under r. 14ADA(4)(b)</w:t>
            </w:r>
          </w:p>
        </w:tc>
        <w:tc>
          <w:tcPr>
            <w:tcW w:w="1134" w:type="dxa"/>
            <w:tcBorders>
              <w:top w:val="nil"/>
            </w:tcBorders>
            <w:vAlign w:val="bottom"/>
          </w:tcPr>
          <w:p w14:paraId="2DD7C039" w14:textId="77777777" w:rsidR="007C4164" w:rsidRDefault="007C4164" w:rsidP="00120A02">
            <w:pPr>
              <w:pStyle w:val="yTableNAm"/>
              <w:jc w:val="right"/>
            </w:pPr>
            <w:r>
              <w:t>17.50</w:t>
            </w:r>
          </w:p>
        </w:tc>
      </w:tr>
      <w:tr w:rsidR="007C4164" w14:paraId="10344F22" w14:textId="77777777" w:rsidTr="00120A02">
        <w:trPr>
          <w:cantSplit/>
        </w:trPr>
        <w:tc>
          <w:tcPr>
            <w:tcW w:w="846" w:type="dxa"/>
            <w:tcBorders>
              <w:bottom w:val="nil"/>
            </w:tcBorders>
          </w:tcPr>
          <w:p w14:paraId="225E4924" w14:textId="77777777" w:rsidR="007C4164" w:rsidRDefault="007C4164" w:rsidP="00120A02">
            <w:pPr>
              <w:pStyle w:val="yTableNAm"/>
            </w:pPr>
            <w:r>
              <w:t>11.</w:t>
            </w:r>
          </w:p>
        </w:tc>
        <w:tc>
          <w:tcPr>
            <w:tcW w:w="4819" w:type="dxa"/>
            <w:tcBorders>
              <w:bottom w:val="nil"/>
            </w:tcBorders>
          </w:tcPr>
          <w:p w14:paraId="1628B921" w14:textId="77777777" w:rsidR="007C4164" w:rsidRDefault="007C4164" w:rsidP="00120A02">
            <w:pPr>
              <w:pStyle w:val="yTableNAm"/>
            </w:pPr>
            <w:r>
              <w:t xml:space="preserve">Application for renewal of manager’s approval — </w:t>
            </w:r>
          </w:p>
        </w:tc>
        <w:tc>
          <w:tcPr>
            <w:tcW w:w="1134" w:type="dxa"/>
            <w:tcBorders>
              <w:bottom w:val="nil"/>
            </w:tcBorders>
          </w:tcPr>
          <w:p w14:paraId="3352F2AB" w14:textId="77777777" w:rsidR="007C4164" w:rsidRDefault="007C4164" w:rsidP="00120A02">
            <w:pPr>
              <w:pStyle w:val="yTableNAm"/>
              <w:jc w:val="right"/>
            </w:pPr>
          </w:p>
        </w:tc>
      </w:tr>
      <w:tr w:rsidR="007C4164" w14:paraId="466803F4" w14:textId="77777777" w:rsidTr="00120A02">
        <w:trPr>
          <w:cantSplit/>
        </w:trPr>
        <w:tc>
          <w:tcPr>
            <w:tcW w:w="846" w:type="dxa"/>
            <w:tcBorders>
              <w:top w:val="nil"/>
              <w:bottom w:val="nil"/>
            </w:tcBorders>
          </w:tcPr>
          <w:p w14:paraId="41CC89FE" w14:textId="77777777" w:rsidR="007C4164" w:rsidRDefault="007C4164" w:rsidP="00120A02"/>
        </w:tc>
        <w:tc>
          <w:tcPr>
            <w:tcW w:w="4819" w:type="dxa"/>
            <w:tcBorders>
              <w:top w:val="nil"/>
              <w:bottom w:val="nil"/>
            </w:tcBorders>
          </w:tcPr>
          <w:p w14:paraId="5ED6A96B" w14:textId="77777777" w:rsidR="007C4164" w:rsidRDefault="007C4164" w:rsidP="00120A02">
            <w:pPr>
              <w:pStyle w:val="yTableNAm"/>
            </w:pPr>
            <w:r>
              <w:t>(a)</w:t>
            </w:r>
            <w:r>
              <w:tab/>
              <w:t>lodged under r. 14ADD(3)(a)</w:t>
            </w:r>
          </w:p>
        </w:tc>
        <w:tc>
          <w:tcPr>
            <w:tcW w:w="1134" w:type="dxa"/>
            <w:tcBorders>
              <w:top w:val="nil"/>
              <w:bottom w:val="nil"/>
            </w:tcBorders>
          </w:tcPr>
          <w:p w14:paraId="6C2E4709" w14:textId="77777777" w:rsidR="007C4164" w:rsidRDefault="007C4164" w:rsidP="00120A02">
            <w:pPr>
              <w:pStyle w:val="yTableNAm"/>
              <w:jc w:val="right"/>
            </w:pPr>
            <w:r>
              <w:t>191.00</w:t>
            </w:r>
          </w:p>
        </w:tc>
      </w:tr>
      <w:tr w:rsidR="007C4164" w14:paraId="6C45F68A" w14:textId="77777777" w:rsidTr="00120A02">
        <w:trPr>
          <w:cantSplit/>
        </w:trPr>
        <w:tc>
          <w:tcPr>
            <w:tcW w:w="846" w:type="dxa"/>
            <w:tcBorders>
              <w:top w:val="nil"/>
            </w:tcBorders>
          </w:tcPr>
          <w:p w14:paraId="1F6C7FD5" w14:textId="77777777" w:rsidR="007C4164" w:rsidRDefault="007C4164" w:rsidP="00120A02"/>
        </w:tc>
        <w:tc>
          <w:tcPr>
            <w:tcW w:w="4819" w:type="dxa"/>
            <w:tcBorders>
              <w:top w:val="nil"/>
            </w:tcBorders>
          </w:tcPr>
          <w:p w14:paraId="2070E034" w14:textId="77777777" w:rsidR="007C4164" w:rsidRDefault="007C4164" w:rsidP="00120A02">
            <w:pPr>
              <w:pStyle w:val="yTableNAm"/>
            </w:pPr>
            <w:r>
              <w:t>(b)</w:t>
            </w:r>
            <w:r>
              <w:tab/>
              <w:t>lodged under r. 14ADD(3)(b)</w:t>
            </w:r>
          </w:p>
        </w:tc>
        <w:tc>
          <w:tcPr>
            <w:tcW w:w="1134" w:type="dxa"/>
            <w:tcBorders>
              <w:top w:val="nil"/>
            </w:tcBorders>
          </w:tcPr>
          <w:p w14:paraId="2555EBDB" w14:textId="77777777" w:rsidR="007C4164" w:rsidRDefault="007C4164" w:rsidP="00120A02">
            <w:pPr>
              <w:pStyle w:val="yTableNAm"/>
              <w:jc w:val="right"/>
            </w:pPr>
            <w:r>
              <w:t>149.00</w:t>
            </w:r>
          </w:p>
        </w:tc>
      </w:tr>
      <w:tr w:rsidR="007C4164" w14:paraId="55394F14" w14:textId="77777777" w:rsidTr="00120A02">
        <w:trPr>
          <w:cantSplit/>
        </w:trPr>
        <w:tc>
          <w:tcPr>
            <w:tcW w:w="846" w:type="dxa"/>
            <w:tcBorders>
              <w:bottom w:val="nil"/>
            </w:tcBorders>
          </w:tcPr>
          <w:p w14:paraId="530FFEFF" w14:textId="77777777" w:rsidR="007C4164" w:rsidRDefault="007C4164" w:rsidP="00120A02">
            <w:pPr>
              <w:pStyle w:val="yTableNAm"/>
            </w:pPr>
            <w:r>
              <w:t>12.</w:t>
            </w:r>
          </w:p>
        </w:tc>
        <w:tc>
          <w:tcPr>
            <w:tcW w:w="4819" w:type="dxa"/>
            <w:tcBorders>
              <w:bottom w:val="nil"/>
            </w:tcBorders>
          </w:tcPr>
          <w:p w14:paraId="27B66803" w14:textId="77777777" w:rsidR="007C4164" w:rsidRDefault="007C4164" w:rsidP="00120A02">
            <w:pPr>
              <w:pStyle w:val="yTableNAm"/>
            </w:pPr>
            <w:r>
              <w:t xml:space="preserve">Application for replacement identification card — </w:t>
            </w:r>
          </w:p>
        </w:tc>
        <w:tc>
          <w:tcPr>
            <w:tcW w:w="1134" w:type="dxa"/>
            <w:tcBorders>
              <w:bottom w:val="nil"/>
            </w:tcBorders>
          </w:tcPr>
          <w:p w14:paraId="1BC0F9BC" w14:textId="77777777" w:rsidR="007C4164" w:rsidRDefault="007C4164" w:rsidP="00120A02">
            <w:pPr>
              <w:pStyle w:val="yTableNAm"/>
              <w:jc w:val="right"/>
            </w:pPr>
          </w:p>
        </w:tc>
      </w:tr>
      <w:tr w:rsidR="007C4164" w14:paraId="593E3E4D" w14:textId="77777777" w:rsidTr="00120A02">
        <w:trPr>
          <w:cantSplit/>
        </w:trPr>
        <w:tc>
          <w:tcPr>
            <w:tcW w:w="846" w:type="dxa"/>
            <w:tcBorders>
              <w:top w:val="nil"/>
              <w:bottom w:val="nil"/>
            </w:tcBorders>
          </w:tcPr>
          <w:p w14:paraId="129B8B6F" w14:textId="77777777" w:rsidR="007C4164" w:rsidRDefault="007C4164" w:rsidP="00120A02"/>
        </w:tc>
        <w:tc>
          <w:tcPr>
            <w:tcW w:w="4819" w:type="dxa"/>
            <w:tcBorders>
              <w:top w:val="nil"/>
              <w:bottom w:val="nil"/>
            </w:tcBorders>
          </w:tcPr>
          <w:p w14:paraId="7440DAA4" w14:textId="77777777" w:rsidR="007C4164" w:rsidRDefault="007C4164" w:rsidP="00120A02">
            <w:pPr>
              <w:pStyle w:val="yTableNAm"/>
            </w:pPr>
            <w:r>
              <w:t>(a)</w:t>
            </w:r>
            <w:r>
              <w:tab/>
              <w:t>lodged under r. 14ADF(2)(b)(i)</w:t>
            </w:r>
          </w:p>
        </w:tc>
        <w:tc>
          <w:tcPr>
            <w:tcW w:w="1134" w:type="dxa"/>
            <w:tcBorders>
              <w:top w:val="nil"/>
              <w:bottom w:val="nil"/>
            </w:tcBorders>
          </w:tcPr>
          <w:p w14:paraId="7710C40E" w14:textId="77777777" w:rsidR="007C4164" w:rsidRDefault="007C4164" w:rsidP="00120A02">
            <w:pPr>
              <w:pStyle w:val="yTableNAm"/>
              <w:jc w:val="right"/>
            </w:pPr>
            <w:r>
              <w:t>59.50</w:t>
            </w:r>
          </w:p>
        </w:tc>
      </w:tr>
      <w:tr w:rsidR="007C4164" w14:paraId="212E3C85" w14:textId="77777777" w:rsidTr="00120A02">
        <w:trPr>
          <w:cantSplit/>
        </w:trPr>
        <w:tc>
          <w:tcPr>
            <w:tcW w:w="846" w:type="dxa"/>
            <w:tcBorders>
              <w:top w:val="nil"/>
            </w:tcBorders>
          </w:tcPr>
          <w:p w14:paraId="43E8FB7F" w14:textId="77777777" w:rsidR="007C4164" w:rsidRDefault="007C4164" w:rsidP="00120A02"/>
        </w:tc>
        <w:tc>
          <w:tcPr>
            <w:tcW w:w="4819" w:type="dxa"/>
            <w:tcBorders>
              <w:top w:val="nil"/>
            </w:tcBorders>
          </w:tcPr>
          <w:p w14:paraId="5C0503B6" w14:textId="77777777" w:rsidR="007C4164" w:rsidRDefault="007C4164" w:rsidP="00120A02">
            <w:pPr>
              <w:pStyle w:val="yTableNAm"/>
            </w:pPr>
            <w:r>
              <w:t>(b)</w:t>
            </w:r>
            <w:r>
              <w:tab/>
              <w:t>lodged under r. 14ADF(2)(b)(ii)</w:t>
            </w:r>
          </w:p>
        </w:tc>
        <w:tc>
          <w:tcPr>
            <w:tcW w:w="1134" w:type="dxa"/>
            <w:tcBorders>
              <w:top w:val="nil"/>
            </w:tcBorders>
            <w:vAlign w:val="bottom"/>
          </w:tcPr>
          <w:p w14:paraId="476C4F62" w14:textId="77777777" w:rsidR="007C4164" w:rsidRDefault="007C4164" w:rsidP="00120A02">
            <w:pPr>
              <w:pStyle w:val="yTableNAm"/>
              <w:jc w:val="right"/>
            </w:pPr>
            <w:r>
              <w:t>10.50</w:t>
            </w:r>
          </w:p>
        </w:tc>
      </w:tr>
      <w:tr w:rsidR="007C4164" w14:paraId="36A5F552" w14:textId="77777777" w:rsidTr="00120A02">
        <w:trPr>
          <w:cantSplit/>
        </w:trPr>
        <w:tc>
          <w:tcPr>
            <w:tcW w:w="846" w:type="dxa"/>
            <w:tcBorders>
              <w:bottom w:val="nil"/>
            </w:tcBorders>
          </w:tcPr>
          <w:p w14:paraId="05D46C99" w14:textId="77777777" w:rsidR="007C4164" w:rsidRDefault="007C4164" w:rsidP="00120A02">
            <w:pPr>
              <w:pStyle w:val="yTableNAm"/>
            </w:pPr>
            <w:r>
              <w:t>13.</w:t>
            </w:r>
          </w:p>
        </w:tc>
        <w:tc>
          <w:tcPr>
            <w:tcW w:w="4819" w:type="dxa"/>
            <w:tcBorders>
              <w:bottom w:val="nil"/>
            </w:tcBorders>
          </w:tcPr>
          <w:p w14:paraId="4156D87D" w14:textId="77777777" w:rsidR="007C4164" w:rsidRDefault="007C4164" w:rsidP="00120A02">
            <w:pPr>
              <w:pStyle w:val="yTableNAm"/>
            </w:pPr>
            <w:r>
              <w:t xml:space="preserve">Application for approval of person in position of authority — </w:t>
            </w:r>
          </w:p>
        </w:tc>
        <w:tc>
          <w:tcPr>
            <w:tcW w:w="1134" w:type="dxa"/>
            <w:tcBorders>
              <w:bottom w:val="nil"/>
            </w:tcBorders>
          </w:tcPr>
          <w:p w14:paraId="3BBC0203" w14:textId="77777777" w:rsidR="007C4164" w:rsidRDefault="007C4164" w:rsidP="00120A02">
            <w:pPr>
              <w:pStyle w:val="yTableNAm"/>
              <w:jc w:val="right"/>
            </w:pPr>
          </w:p>
        </w:tc>
      </w:tr>
      <w:tr w:rsidR="007C4164" w14:paraId="19C4054B" w14:textId="77777777" w:rsidTr="00120A02">
        <w:trPr>
          <w:cantSplit/>
        </w:trPr>
        <w:tc>
          <w:tcPr>
            <w:tcW w:w="846" w:type="dxa"/>
            <w:tcBorders>
              <w:top w:val="nil"/>
              <w:bottom w:val="nil"/>
            </w:tcBorders>
          </w:tcPr>
          <w:p w14:paraId="17C12887" w14:textId="77777777" w:rsidR="007C4164" w:rsidRDefault="007C4164" w:rsidP="00120A02"/>
        </w:tc>
        <w:tc>
          <w:tcPr>
            <w:tcW w:w="4819" w:type="dxa"/>
            <w:tcBorders>
              <w:top w:val="nil"/>
              <w:bottom w:val="nil"/>
            </w:tcBorders>
          </w:tcPr>
          <w:p w14:paraId="683C7F6F" w14:textId="77777777" w:rsidR="007C4164" w:rsidRDefault="007C4164" w:rsidP="00120A02">
            <w:pPr>
              <w:pStyle w:val="yTableNAm"/>
              <w:ind w:left="567" w:hanging="567"/>
            </w:pPr>
            <w:r>
              <w:t>(a)</w:t>
            </w:r>
            <w:r>
              <w:tab/>
              <w:t>under licence other than club licence or club restricted licence</w:t>
            </w:r>
          </w:p>
        </w:tc>
        <w:tc>
          <w:tcPr>
            <w:tcW w:w="1134" w:type="dxa"/>
            <w:tcBorders>
              <w:top w:val="nil"/>
              <w:bottom w:val="nil"/>
            </w:tcBorders>
          </w:tcPr>
          <w:p w14:paraId="73F1AE98" w14:textId="77777777" w:rsidR="007C4164" w:rsidRDefault="007C4164" w:rsidP="00120A02">
            <w:pPr>
              <w:pStyle w:val="yTableNAm"/>
              <w:jc w:val="right"/>
            </w:pPr>
            <w:r>
              <w:t>188.00</w:t>
            </w:r>
          </w:p>
        </w:tc>
      </w:tr>
      <w:tr w:rsidR="007C4164" w14:paraId="3FC4FD9D" w14:textId="77777777" w:rsidTr="00120A02">
        <w:trPr>
          <w:cantSplit/>
        </w:trPr>
        <w:tc>
          <w:tcPr>
            <w:tcW w:w="846" w:type="dxa"/>
            <w:tcBorders>
              <w:top w:val="nil"/>
            </w:tcBorders>
          </w:tcPr>
          <w:p w14:paraId="100BBC55" w14:textId="77777777" w:rsidR="007C4164" w:rsidRDefault="007C4164" w:rsidP="00120A02"/>
        </w:tc>
        <w:tc>
          <w:tcPr>
            <w:tcW w:w="4819" w:type="dxa"/>
            <w:tcBorders>
              <w:top w:val="nil"/>
            </w:tcBorders>
          </w:tcPr>
          <w:p w14:paraId="2D44B131" w14:textId="77777777" w:rsidR="007C4164" w:rsidRDefault="007C4164" w:rsidP="00120A02">
            <w:pPr>
              <w:pStyle w:val="yTableNAm"/>
              <w:ind w:left="567" w:hanging="567"/>
            </w:pPr>
            <w:r>
              <w:t>(b)</w:t>
            </w:r>
            <w:r>
              <w:tab/>
              <w:t>under club licence or club restricted licence</w:t>
            </w:r>
          </w:p>
        </w:tc>
        <w:tc>
          <w:tcPr>
            <w:tcW w:w="1134" w:type="dxa"/>
            <w:tcBorders>
              <w:top w:val="nil"/>
            </w:tcBorders>
          </w:tcPr>
          <w:p w14:paraId="3F4E7400" w14:textId="77777777" w:rsidR="007C4164" w:rsidRDefault="007C4164" w:rsidP="00120A02">
            <w:pPr>
              <w:pStyle w:val="yTableNAm"/>
              <w:jc w:val="right"/>
            </w:pPr>
            <w:r>
              <w:t>128.50</w:t>
            </w:r>
          </w:p>
        </w:tc>
      </w:tr>
      <w:tr w:rsidR="007C4164" w14:paraId="2CC69D1F" w14:textId="77777777" w:rsidTr="00120A02">
        <w:trPr>
          <w:cantSplit/>
        </w:trPr>
        <w:tc>
          <w:tcPr>
            <w:tcW w:w="846" w:type="dxa"/>
          </w:tcPr>
          <w:p w14:paraId="0342532B" w14:textId="77777777" w:rsidR="007C4164" w:rsidRDefault="007C4164" w:rsidP="00120A02">
            <w:pPr>
              <w:pStyle w:val="yTableNAm"/>
            </w:pPr>
            <w:r>
              <w:t>14.</w:t>
            </w:r>
          </w:p>
        </w:tc>
        <w:tc>
          <w:tcPr>
            <w:tcW w:w="4819" w:type="dxa"/>
          </w:tcPr>
          <w:p w14:paraId="227D5803" w14:textId="77777777" w:rsidR="007C4164" w:rsidRDefault="007C4164" w:rsidP="00120A02">
            <w:pPr>
              <w:pStyle w:val="yTableNAm"/>
            </w:pPr>
            <w:r>
              <w:t>Application for approval for alteration or redefinition of licensed premises</w:t>
            </w:r>
          </w:p>
        </w:tc>
        <w:tc>
          <w:tcPr>
            <w:tcW w:w="1134" w:type="dxa"/>
          </w:tcPr>
          <w:p w14:paraId="3DA63832" w14:textId="77777777" w:rsidR="007C4164" w:rsidRDefault="007C4164" w:rsidP="00120A02">
            <w:pPr>
              <w:pStyle w:val="yTableNAm"/>
              <w:jc w:val="right"/>
            </w:pPr>
            <w:r>
              <w:t>475.00</w:t>
            </w:r>
          </w:p>
        </w:tc>
      </w:tr>
      <w:tr w:rsidR="007C4164" w14:paraId="31A66587" w14:textId="77777777" w:rsidTr="00120A02">
        <w:trPr>
          <w:cantSplit/>
        </w:trPr>
        <w:tc>
          <w:tcPr>
            <w:tcW w:w="846" w:type="dxa"/>
          </w:tcPr>
          <w:p w14:paraId="5A8688A0" w14:textId="77777777" w:rsidR="007C4164" w:rsidRDefault="007C4164" w:rsidP="00120A02">
            <w:pPr>
              <w:pStyle w:val="yTableNAm"/>
            </w:pPr>
            <w:r>
              <w:t>15.</w:t>
            </w:r>
          </w:p>
        </w:tc>
        <w:tc>
          <w:tcPr>
            <w:tcW w:w="4819" w:type="dxa"/>
          </w:tcPr>
          <w:p w14:paraId="76343E35" w14:textId="77777777" w:rsidR="007C4164" w:rsidRDefault="007C4164" w:rsidP="00120A02">
            <w:pPr>
              <w:pStyle w:val="yTableNAm"/>
            </w:pPr>
            <w:r>
              <w:t>Application for a protection order under section 87(1)</w:t>
            </w:r>
          </w:p>
        </w:tc>
        <w:tc>
          <w:tcPr>
            <w:tcW w:w="1134" w:type="dxa"/>
          </w:tcPr>
          <w:p w14:paraId="4D438086" w14:textId="77777777" w:rsidR="007C4164" w:rsidRDefault="007C4164" w:rsidP="00120A02">
            <w:pPr>
              <w:pStyle w:val="yTableNAm"/>
              <w:jc w:val="right"/>
            </w:pPr>
            <w:r>
              <w:t>276.00</w:t>
            </w:r>
          </w:p>
        </w:tc>
      </w:tr>
      <w:tr w:rsidR="007C4164" w14:paraId="0F671801" w14:textId="77777777" w:rsidTr="00120A02">
        <w:trPr>
          <w:cantSplit/>
        </w:trPr>
        <w:tc>
          <w:tcPr>
            <w:tcW w:w="846" w:type="dxa"/>
          </w:tcPr>
          <w:p w14:paraId="5791C582" w14:textId="77777777" w:rsidR="007C4164" w:rsidRDefault="007C4164" w:rsidP="00120A02">
            <w:pPr>
              <w:pStyle w:val="yTableNAm"/>
            </w:pPr>
            <w:r>
              <w:t>16.</w:t>
            </w:r>
          </w:p>
        </w:tc>
        <w:tc>
          <w:tcPr>
            <w:tcW w:w="4819" w:type="dxa"/>
          </w:tcPr>
          <w:p w14:paraId="0E52E16C" w14:textId="77777777" w:rsidR="007C4164" w:rsidRDefault="007C4164" w:rsidP="00120A02">
            <w:pPr>
              <w:pStyle w:val="yTableNAm"/>
            </w:pPr>
            <w:r>
              <w:t>Application for duplicate licence</w:t>
            </w:r>
          </w:p>
        </w:tc>
        <w:tc>
          <w:tcPr>
            <w:tcW w:w="1134" w:type="dxa"/>
          </w:tcPr>
          <w:p w14:paraId="1C9EB3DE" w14:textId="77777777" w:rsidR="007C4164" w:rsidRDefault="007C4164" w:rsidP="00120A02">
            <w:pPr>
              <w:pStyle w:val="yTableNAm"/>
              <w:jc w:val="right"/>
            </w:pPr>
            <w:r>
              <w:t>41.00</w:t>
            </w:r>
          </w:p>
        </w:tc>
      </w:tr>
      <w:tr w:rsidR="007C4164" w14:paraId="30A7D1DF" w14:textId="77777777" w:rsidTr="00120A02">
        <w:trPr>
          <w:cantSplit/>
        </w:trPr>
        <w:tc>
          <w:tcPr>
            <w:tcW w:w="846" w:type="dxa"/>
          </w:tcPr>
          <w:p w14:paraId="0110955D" w14:textId="77777777" w:rsidR="007C4164" w:rsidRDefault="007C4164" w:rsidP="00120A02">
            <w:pPr>
              <w:pStyle w:val="yTableNAm"/>
            </w:pPr>
            <w:r>
              <w:t>17.</w:t>
            </w:r>
          </w:p>
        </w:tc>
        <w:tc>
          <w:tcPr>
            <w:tcW w:w="4819" w:type="dxa"/>
          </w:tcPr>
          <w:p w14:paraId="743ED0B2" w14:textId="77777777" w:rsidR="007C4164" w:rsidRDefault="007C4164" w:rsidP="00120A02">
            <w:pPr>
              <w:pStyle w:val="yTableNAm"/>
            </w:pPr>
            <w:r>
              <w:t>Application for approval of change of name of licensed premises</w:t>
            </w:r>
          </w:p>
        </w:tc>
        <w:tc>
          <w:tcPr>
            <w:tcW w:w="1134" w:type="dxa"/>
          </w:tcPr>
          <w:p w14:paraId="28D93A8C" w14:textId="77777777" w:rsidR="007C4164" w:rsidRDefault="007C4164" w:rsidP="00120A02">
            <w:pPr>
              <w:pStyle w:val="yTableNAm"/>
              <w:jc w:val="right"/>
            </w:pPr>
            <w:r>
              <w:t>86.50</w:t>
            </w:r>
          </w:p>
        </w:tc>
      </w:tr>
      <w:tr w:rsidR="007C4164" w14:paraId="2C6FCB41" w14:textId="77777777" w:rsidTr="00120A02">
        <w:trPr>
          <w:cantSplit/>
        </w:trPr>
        <w:tc>
          <w:tcPr>
            <w:tcW w:w="846" w:type="dxa"/>
            <w:tcBorders>
              <w:bottom w:val="nil"/>
            </w:tcBorders>
          </w:tcPr>
          <w:p w14:paraId="312B16A7" w14:textId="77777777" w:rsidR="007C4164" w:rsidRDefault="007C4164" w:rsidP="00120A02">
            <w:pPr>
              <w:pStyle w:val="yTableNAm"/>
            </w:pPr>
            <w:r>
              <w:t>18.</w:t>
            </w:r>
          </w:p>
        </w:tc>
        <w:tc>
          <w:tcPr>
            <w:tcW w:w="4819" w:type="dxa"/>
            <w:tcBorders>
              <w:bottom w:val="nil"/>
            </w:tcBorders>
          </w:tcPr>
          <w:p w14:paraId="5D10D8D0" w14:textId="77777777" w:rsidR="007C4164" w:rsidRDefault="007C4164" w:rsidP="00120A02">
            <w:pPr>
              <w:pStyle w:val="yTableNAm"/>
            </w:pPr>
            <w:r>
              <w:t xml:space="preserve">Application to add, vary or cancel condition of licence or permit (other than club restricted licence) — </w:t>
            </w:r>
          </w:p>
        </w:tc>
        <w:tc>
          <w:tcPr>
            <w:tcW w:w="1134" w:type="dxa"/>
            <w:tcBorders>
              <w:bottom w:val="nil"/>
            </w:tcBorders>
          </w:tcPr>
          <w:p w14:paraId="6A5A7CBA" w14:textId="77777777" w:rsidR="007C4164" w:rsidRDefault="007C4164" w:rsidP="00120A02">
            <w:pPr>
              <w:pStyle w:val="yTableNAm"/>
              <w:jc w:val="right"/>
            </w:pPr>
          </w:p>
        </w:tc>
      </w:tr>
      <w:tr w:rsidR="007C4164" w14:paraId="1EA35734" w14:textId="77777777" w:rsidTr="00120A02">
        <w:trPr>
          <w:cantSplit/>
        </w:trPr>
        <w:tc>
          <w:tcPr>
            <w:tcW w:w="846" w:type="dxa"/>
            <w:tcBorders>
              <w:top w:val="nil"/>
              <w:bottom w:val="nil"/>
            </w:tcBorders>
          </w:tcPr>
          <w:p w14:paraId="57D554BA" w14:textId="77777777" w:rsidR="007C4164" w:rsidRDefault="007C4164" w:rsidP="00120A02">
            <w:pPr>
              <w:rPr>
                <w:sz w:val="22"/>
                <w:szCs w:val="22"/>
              </w:rPr>
            </w:pPr>
          </w:p>
        </w:tc>
        <w:tc>
          <w:tcPr>
            <w:tcW w:w="4819" w:type="dxa"/>
            <w:tcBorders>
              <w:top w:val="nil"/>
              <w:bottom w:val="nil"/>
            </w:tcBorders>
          </w:tcPr>
          <w:p w14:paraId="2E2054CA" w14:textId="77777777" w:rsidR="007C4164" w:rsidRDefault="007C4164" w:rsidP="00120A02">
            <w:pPr>
              <w:pStyle w:val="yTableNAm"/>
            </w:pPr>
            <w:r>
              <w:t>(a)</w:t>
            </w:r>
            <w:r>
              <w:tab/>
              <w:t>for a period of over 21 days</w:t>
            </w:r>
          </w:p>
        </w:tc>
        <w:tc>
          <w:tcPr>
            <w:tcW w:w="1134" w:type="dxa"/>
            <w:tcBorders>
              <w:top w:val="nil"/>
              <w:bottom w:val="nil"/>
            </w:tcBorders>
          </w:tcPr>
          <w:p w14:paraId="29618E78" w14:textId="77777777" w:rsidR="007C4164" w:rsidRDefault="007C4164" w:rsidP="00120A02">
            <w:pPr>
              <w:pStyle w:val="yTableNAm"/>
              <w:jc w:val="right"/>
            </w:pPr>
            <w:r>
              <w:t>282.50</w:t>
            </w:r>
          </w:p>
        </w:tc>
      </w:tr>
      <w:tr w:rsidR="007C4164" w14:paraId="73B8678F" w14:textId="77777777" w:rsidTr="00120A02">
        <w:trPr>
          <w:cantSplit/>
        </w:trPr>
        <w:tc>
          <w:tcPr>
            <w:tcW w:w="846" w:type="dxa"/>
            <w:tcBorders>
              <w:top w:val="nil"/>
              <w:bottom w:val="nil"/>
            </w:tcBorders>
          </w:tcPr>
          <w:p w14:paraId="7B5535E9" w14:textId="77777777" w:rsidR="007C4164" w:rsidRDefault="007C4164" w:rsidP="00120A02">
            <w:pPr>
              <w:rPr>
                <w:sz w:val="22"/>
                <w:szCs w:val="22"/>
              </w:rPr>
            </w:pPr>
          </w:p>
        </w:tc>
        <w:tc>
          <w:tcPr>
            <w:tcW w:w="4819" w:type="dxa"/>
            <w:tcBorders>
              <w:top w:val="nil"/>
              <w:bottom w:val="nil"/>
            </w:tcBorders>
          </w:tcPr>
          <w:p w14:paraId="0F022B8D" w14:textId="77777777" w:rsidR="007C4164" w:rsidRDefault="007C4164" w:rsidP="00120A02">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14:paraId="614D7618" w14:textId="77777777" w:rsidR="007C4164" w:rsidRDefault="007C4164" w:rsidP="00120A02">
            <w:pPr>
              <w:pStyle w:val="yTableNAm"/>
              <w:jc w:val="right"/>
            </w:pPr>
          </w:p>
        </w:tc>
      </w:tr>
      <w:tr w:rsidR="007C4164" w14:paraId="64C04C9D" w14:textId="77777777" w:rsidTr="00120A02">
        <w:trPr>
          <w:cantSplit/>
        </w:trPr>
        <w:tc>
          <w:tcPr>
            <w:tcW w:w="846" w:type="dxa"/>
            <w:tcBorders>
              <w:top w:val="nil"/>
              <w:bottom w:val="nil"/>
            </w:tcBorders>
          </w:tcPr>
          <w:p w14:paraId="0469C7EC" w14:textId="77777777" w:rsidR="007C4164" w:rsidRDefault="007C4164" w:rsidP="00120A02">
            <w:pPr>
              <w:rPr>
                <w:sz w:val="22"/>
                <w:szCs w:val="22"/>
              </w:rPr>
            </w:pPr>
          </w:p>
        </w:tc>
        <w:tc>
          <w:tcPr>
            <w:tcW w:w="4819" w:type="dxa"/>
            <w:tcBorders>
              <w:top w:val="nil"/>
              <w:bottom w:val="nil"/>
            </w:tcBorders>
          </w:tcPr>
          <w:p w14:paraId="69275CA8" w14:textId="77777777" w:rsidR="007C4164" w:rsidRDefault="007C4164" w:rsidP="00120A02">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14:paraId="261A9484" w14:textId="77777777" w:rsidR="007C4164" w:rsidRDefault="007C4164" w:rsidP="00120A02">
            <w:pPr>
              <w:pStyle w:val="yTableNAm"/>
              <w:jc w:val="right"/>
            </w:pPr>
            <w:r>
              <w:t>129.50</w:t>
            </w:r>
          </w:p>
        </w:tc>
      </w:tr>
      <w:tr w:rsidR="007C4164" w14:paraId="3E216A72" w14:textId="77777777" w:rsidTr="00120A02">
        <w:trPr>
          <w:cantSplit/>
        </w:trPr>
        <w:tc>
          <w:tcPr>
            <w:tcW w:w="846" w:type="dxa"/>
            <w:tcBorders>
              <w:top w:val="nil"/>
              <w:bottom w:val="nil"/>
            </w:tcBorders>
          </w:tcPr>
          <w:p w14:paraId="404819DF" w14:textId="77777777" w:rsidR="007C4164" w:rsidRDefault="007C4164" w:rsidP="00120A02">
            <w:pPr>
              <w:rPr>
                <w:sz w:val="22"/>
                <w:szCs w:val="22"/>
              </w:rPr>
            </w:pPr>
          </w:p>
        </w:tc>
        <w:tc>
          <w:tcPr>
            <w:tcW w:w="4819" w:type="dxa"/>
            <w:tcBorders>
              <w:top w:val="nil"/>
              <w:bottom w:val="nil"/>
            </w:tcBorders>
          </w:tcPr>
          <w:p w14:paraId="29155D00" w14:textId="77777777" w:rsidR="007C4164" w:rsidRDefault="007C4164" w:rsidP="00120A02">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14:paraId="339D8C70" w14:textId="77777777" w:rsidR="007C4164" w:rsidRDefault="007C4164" w:rsidP="00120A02">
            <w:pPr>
              <w:pStyle w:val="yTableNAm"/>
              <w:jc w:val="right"/>
            </w:pPr>
            <w:r>
              <w:t>267.00</w:t>
            </w:r>
          </w:p>
        </w:tc>
      </w:tr>
      <w:tr w:rsidR="007C4164" w14:paraId="1F937506" w14:textId="77777777" w:rsidTr="00120A02">
        <w:trPr>
          <w:cantSplit/>
        </w:trPr>
        <w:tc>
          <w:tcPr>
            <w:tcW w:w="846" w:type="dxa"/>
            <w:tcBorders>
              <w:top w:val="nil"/>
              <w:bottom w:val="nil"/>
            </w:tcBorders>
          </w:tcPr>
          <w:p w14:paraId="22FD7560" w14:textId="77777777" w:rsidR="007C4164" w:rsidRDefault="007C4164" w:rsidP="00120A02">
            <w:pPr>
              <w:rPr>
                <w:sz w:val="22"/>
                <w:szCs w:val="22"/>
              </w:rPr>
            </w:pPr>
          </w:p>
        </w:tc>
        <w:tc>
          <w:tcPr>
            <w:tcW w:w="4819" w:type="dxa"/>
            <w:tcBorders>
              <w:top w:val="nil"/>
              <w:bottom w:val="nil"/>
            </w:tcBorders>
          </w:tcPr>
          <w:p w14:paraId="708CB52B" w14:textId="77777777" w:rsidR="007C4164" w:rsidRDefault="007C4164" w:rsidP="00120A02">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14:paraId="610F35E5" w14:textId="77777777" w:rsidR="007C4164" w:rsidRDefault="007C4164" w:rsidP="00120A02">
            <w:pPr>
              <w:pStyle w:val="yTableNAm"/>
              <w:jc w:val="right"/>
            </w:pPr>
            <w:r>
              <w:t>1 357.00</w:t>
            </w:r>
          </w:p>
        </w:tc>
      </w:tr>
      <w:tr w:rsidR="007C4164" w14:paraId="188E8D62" w14:textId="77777777" w:rsidTr="00120A02">
        <w:trPr>
          <w:cantSplit/>
        </w:trPr>
        <w:tc>
          <w:tcPr>
            <w:tcW w:w="846" w:type="dxa"/>
            <w:tcBorders>
              <w:top w:val="nil"/>
              <w:bottom w:val="nil"/>
            </w:tcBorders>
          </w:tcPr>
          <w:p w14:paraId="76FD310E" w14:textId="77777777" w:rsidR="007C4164" w:rsidRDefault="007C4164" w:rsidP="00120A02">
            <w:pPr>
              <w:rPr>
                <w:sz w:val="22"/>
                <w:szCs w:val="22"/>
              </w:rPr>
            </w:pPr>
          </w:p>
        </w:tc>
        <w:tc>
          <w:tcPr>
            <w:tcW w:w="4819" w:type="dxa"/>
            <w:tcBorders>
              <w:top w:val="nil"/>
              <w:bottom w:val="nil"/>
            </w:tcBorders>
          </w:tcPr>
          <w:p w14:paraId="6A4FEA08" w14:textId="77777777" w:rsidR="007C4164" w:rsidRDefault="007C4164" w:rsidP="00120A02">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14:paraId="16D2302B" w14:textId="77777777" w:rsidR="007C4164" w:rsidRDefault="007C4164" w:rsidP="00120A02">
            <w:pPr>
              <w:pStyle w:val="yTableNAm"/>
              <w:jc w:val="right"/>
            </w:pPr>
            <w:r>
              <w:t>2 719.00</w:t>
            </w:r>
          </w:p>
        </w:tc>
      </w:tr>
      <w:tr w:rsidR="007C4164" w14:paraId="67A27019" w14:textId="77777777" w:rsidTr="00120A02">
        <w:trPr>
          <w:cantSplit/>
        </w:trPr>
        <w:tc>
          <w:tcPr>
            <w:tcW w:w="846" w:type="dxa"/>
            <w:tcBorders>
              <w:top w:val="nil"/>
            </w:tcBorders>
          </w:tcPr>
          <w:p w14:paraId="2FD29F13" w14:textId="77777777" w:rsidR="007C4164" w:rsidRDefault="007C4164" w:rsidP="00120A02">
            <w:pPr>
              <w:rPr>
                <w:sz w:val="22"/>
                <w:szCs w:val="22"/>
              </w:rPr>
            </w:pPr>
          </w:p>
        </w:tc>
        <w:tc>
          <w:tcPr>
            <w:tcW w:w="4819" w:type="dxa"/>
            <w:tcBorders>
              <w:top w:val="nil"/>
            </w:tcBorders>
          </w:tcPr>
          <w:p w14:paraId="3E2D77C4" w14:textId="77777777" w:rsidR="007C4164" w:rsidRDefault="007C4164" w:rsidP="00120A02">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14:paraId="71586833" w14:textId="77777777" w:rsidR="007C4164" w:rsidRDefault="007C4164" w:rsidP="00120A02">
            <w:pPr>
              <w:pStyle w:val="yTableNAm"/>
              <w:jc w:val="right"/>
            </w:pPr>
            <w:r>
              <w:t>5 451.50</w:t>
            </w:r>
          </w:p>
        </w:tc>
      </w:tr>
      <w:tr w:rsidR="007C4164" w14:paraId="3CD42BF9" w14:textId="77777777" w:rsidTr="00120A02">
        <w:trPr>
          <w:cantSplit/>
        </w:trPr>
        <w:tc>
          <w:tcPr>
            <w:tcW w:w="846" w:type="dxa"/>
          </w:tcPr>
          <w:p w14:paraId="5DB36DC9" w14:textId="77777777" w:rsidR="007C4164" w:rsidRDefault="007C4164" w:rsidP="00120A02">
            <w:pPr>
              <w:pStyle w:val="yTableNAm"/>
            </w:pPr>
            <w:r>
              <w:t>19.</w:t>
            </w:r>
          </w:p>
        </w:tc>
        <w:tc>
          <w:tcPr>
            <w:tcW w:w="4819" w:type="dxa"/>
          </w:tcPr>
          <w:p w14:paraId="478797C7" w14:textId="77777777" w:rsidR="007C4164" w:rsidRDefault="007C4164" w:rsidP="00120A02">
            <w:pPr>
              <w:pStyle w:val="yTableNAm"/>
            </w:pPr>
            <w:r>
              <w:t>Application to add, vary or cancel condition of club restricted licence</w:t>
            </w:r>
          </w:p>
        </w:tc>
        <w:tc>
          <w:tcPr>
            <w:tcW w:w="1134" w:type="dxa"/>
          </w:tcPr>
          <w:p w14:paraId="37D68C61" w14:textId="77777777" w:rsidR="007C4164" w:rsidRDefault="007C4164" w:rsidP="00120A02">
            <w:pPr>
              <w:pStyle w:val="yTableNAm"/>
              <w:jc w:val="right"/>
            </w:pPr>
            <w:r>
              <w:t>51.50</w:t>
            </w:r>
          </w:p>
        </w:tc>
      </w:tr>
      <w:tr w:rsidR="007C4164" w14:paraId="614652EE" w14:textId="77777777" w:rsidTr="00120A02">
        <w:trPr>
          <w:cantSplit/>
        </w:trPr>
        <w:tc>
          <w:tcPr>
            <w:tcW w:w="846" w:type="dxa"/>
          </w:tcPr>
          <w:p w14:paraId="32A7B4EB" w14:textId="77777777" w:rsidR="007C4164" w:rsidRDefault="007C4164" w:rsidP="00120A02">
            <w:pPr>
              <w:pStyle w:val="yTableNAm"/>
            </w:pPr>
            <w:r>
              <w:lastRenderedPageBreak/>
              <w:t>20.</w:t>
            </w:r>
          </w:p>
        </w:tc>
        <w:tc>
          <w:tcPr>
            <w:tcW w:w="4819" w:type="dxa"/>
          </w:tcPr>
          <w:p w14:paraId="66D45D75" w14:textId="77777777" w:rsidR="007C4164" w:rsidRDefault="007C4164" w:rsidP="00120A02">
            <w:pPr>
              <w:pStyle w:val="yTableNAm"/>
            </w:pPr>
            <w:r>
              <w:t>Application under section 62(6) to vary any plans or specifications the subject of a condition</w:t>
            </w:r>
          </w:p>
        </w:tc>
        <w:tc>
          <w:tcPr>
            <w:tcW w:w="1134" w:type="dxa"/>
          </w:tcPr>
          <w:p w14:paraId="7C123348" w14:textId="77777777" w:rsidR="007C4164" w:rsidRDefault="007C4164" w:rsidP="00120A02">
            <w:pPr>
              <w:pStyle w:val="yTableNAm"/>
              <w:jc w:val="right"/>
            </w:pPr>
            <w:r>
              <w:t>329.00</w:t>
            </w:r>
          </w:p>
        </w:tc>
      </w:tr>
      <w:tr w:rsidR="007C4164" w14:paraId="5A2A698E" w14:textId="77777777" w:rsidTr="00120A02">
        <w:trPr>
          <w:cantSplit/>
        </w:trPr>
        <w:tc>
          <w:tcPr>
            <w:tcW w:w="846" w:type="dxa"/>
          </w:tcPr>
          <w:p w14:paraId="61E86560" w14:textId="77777777" w:rsidR="007C4164" w:rsidRDefault="007C4164" w:rsidP="00120A02">
            <w:pPr>
              <w:pStyle w:val="yTableNAm"/>
            </w:pPr>
            <w:r>
              <w:t>21.</w:t>
            </w:r>
          </w:p>
        </w:tc>
        <w:tc>
          <w:tcPr>
            <w:tcW w:w="4819" w:type="dxa"/>
          </w:tcPr>
          <w:p w14:paraId="2B8609D0" w14:textId="77777777" w:rsidR="007C4164" w:rsidRDefault="007C4164" w:rsidP="00120A02">
            <w:pPr>
              <w:pStyle w:val="yTableNAm"/>
            </w:pPr>
            <w:r>
              <w:t>Application for approval of agreement or arrangement</w:t>
            </w:r>
          </w:p>
        </w:tc>
        <w:tc>
          <w:tcPr>
            <w:tcW w:w="1134" w:type="dxa"/>
          </w:tcPr>
          <w:p w14:paraId="503346A8" w14:textId="77777777" w:rsidR="007C4164" w:rsidRDefault="007C4164" w:rsidP="00120A02">
            <w:pPr>
              <w:pStyle w:val="yTableNAm"/>
              <w:jc w:val="right"/>
            </w:pPr>
            <w:r>
              <w:t>276.00</w:t>
            </w:r>
          </w:p>
        </w:tc>
      </w:tr>
      <w:tr w:rsidR="007C4164" w14:paraId="5C84691D" w14:textId="77777777" w:rsidTr="00120A02">
        <w:trPr>
          <w:cantSplit/>
        </w:trPr>
        <w:tc>
          <w:tcPr>
            <w:tcW w:w="846" w:type="dxa"/>
          </w:tcPr>
          <w:p w14:paraId="28205437" w14:textId="77777777" w:rsidR="007C4164" w:rsidRDefault="007C4164" w:rsidP="00120A02">
            <w:pPr>
              <w:pStyle w:val="yTableNAm"/>
            </w:pPr>
            <w:r>
              <w:t>22.</w:t>
            </w:r>
          </w:p>
        </w:tc>
        <w:tc>
          <w:tcPr>
            <w:tcW w:w="4819" w:type="dxa"/>
          </w:tcPr>
          <w:p w14:paraId="7B4B7D78" w14:textId="77777777" w:rsidR="007C4164" w:rsidRDefault="007C4164" w:rsidP="00120A02">
            <w:pPr>
              <w:pStyle w:val="yTableNAm"/>
            </w:pPr>
            <w:r>
              <w:t>Application under section 115AD for review of decision to give notice</w:t>
            </w:r>
          </w:p>
        </w:tc>
        <w:tc>
          <w:tcPr>
            <w:tcW w:w="1134" w:type="dxa"/>
          </w:tcPr>
          <w:p w14:paraId="1A196D57" w14:textId="77777777" w:rsidR="007C4164" w:rsidRDefault="007C4164" w:rsidP="00120A02">
            <w:pPr>
              <w:pStyle w:val="yTableNAm"/>
              <w:jc w:val="right"/>
            </w:pPr>
            <w:r>
              <w:t>287.50</w:t>
            </w:r>
          </w:p>
        </w:tc>
      </w:tr>
      <w:tr w:rsidR="007C4164" w14:paraId="3FB6B891" w14:textId="77777777" w:rsidTr="00120A02">
        <w:trPr>
          <w:cantSplit/>
        </w:trPr>
        <w:tc>
          <w:tcPr>
            <w:tcW w:w="846" w:type="dxa"/>
          </w:tcPr>
          <w:p w14:paraId="5EC15473" w14:textId="77777777" w:rsidR="007C4164" w:rsidRDefault="007C4164" w:rsidP="00120A02">
            <w:pPr>
              <w:pStyle w:val="yTableNAm"/>
            </w:pPr>
            <w:r>
              <w:t>23.</w:t>
            </w:r>
          </w:p>
        </w:tc>
        <w:tc>
          <w:tcPr>
            <w:tcW w:w="4819" w:type="dxa"/>
          </w:tcPr>
          <w:p w14:paraId="39D1B497" w14:textId="77777777" w:rsidR="007C4164" w:rsidRDefault="007C4164" w:rsidP="00120A02">
            <w:pPr>
              <w:pStyle w:val="yTableNAm"/>
            </w:pPr>
            <w:r>
              <w:t>Application under section 152NH(2) for review of decision to make or vary short</w:t>
            </w:r>
            <w:r>
              <w:noBreakHyphen/>
              <w:t>term exclusion order</w:t>
            </w:r>
          </w:p>
        </w:tc>
        <w:tc>
          <w:tcPr>
            <w:tcW w:w="1134" w:type="dxa"/>
          </w:tcPr>
          <w:p w14:paraId="3D09E583" w14:textId="77777777" w:rsidR="007C4164" w:rsidRDefault="007C4164" w:rsidP="00120A02">
            <w:pPr>
              <w:pStyle w:val="yTableNAm"/>
              <w:jc w:val="right"/>
            </w:pPr>
            <w:r>
              <w:t>287.50</w:t>
            </w:r>
          </w:p>
        </w:tc>
      </w:tr>
      <w:tr w:rsidR="007C4164" w14:paraId="6A5FA047" w14:textId="77777777" w:rsidTr="00120A02">
        <w:trPr>
          <w:cantSplit/>
        </w:trPr>
        <w:tc>
          <w:tcPr>
            <w:tcW w:w="846" w:type="dxa"/>
          </w:tcPr>
          <w:p w14:paraId="5FD374AE" w14:textId="77777777" w:rsidR="007C4164" w:rsidRDefault="007C4164" w:rsidP="00120A02">
            <w:pPr>
              <w:pStyle w:val="yTableNAm"/>
            </w:pPr>
            <w:r>
              <w:t>24.</w:t>
            </w:r>
          </w:p>
        </w:tc>
        <w:tc>
          <w:tcPr>
            <w:tcW w:w="4819" w:type="dxa"/>
          </w:tcPr>
          <w:p w14:paraId="4E302787" w14:textId="77777777" w:rsidR="007C4164" w:rsidRDefault="007C4164" w:rsidP="00120A02">
            <w:pPr>
              <w:pStyle w:val="yTableNAm"/>
            </w:pPr>
            <w:r>
              <w:t>Application under section 119A for approval to conduct non</w:t>
            </w:r>
            <w:r>
              <w:noBreakHyphen/>
              <w:t>liquor business on licensed premises</w:t>
            </w:r>
          </w:p>
        </w:tc>
        <w:tc>
          <w:tcPr>
            <w:tcW w:w="1134" w:type="dxa"/>
          </w:tcPr>
          <w:p w14:paraId="28694A99" w14:textId="77777777" w:rsidR="007C4164" w:rsidRDefault="007C4164" w:rsidP="00120A02">
            <w:pPr>
              <w:pStyle w:val="yTableNAm"/>
              <w:jc w:val="right"/>
            </w:pPr>
            <w:r>
              <w:t>261.50</w:t>
            </w:r>
          </w:p>
        </w:tc>
      </w:tr>
      <w:tr w:rsidR="007C4164" w14:paraId="507450CC" w14:textId="77777777" w:rsidTr="00120A02">
        <w:trPr>
          <w:cantSplit/>
        </w:trPr>
        <w:tc>
          <w:tcPr>
            <w:tcW w:w="846" w:type="dxa"/>
          </w:tcPr>
          <w:p w14:paraId="7194B5AE" w14:textId="77777777" w:rsidR="007C4164" w:rsidRDefault="007C4164" w:rsidP="00120A02">
            <w:pPr>
              <w:pStyle w:val="yTableNAm"/>
            </w:pPr>
            <w:r>
              <w:t>25.</w:t>
            </w:r>
          </w:p>
        </w:tc>
        <w:tc>
          <w:tcPr>
            <w:tcW w:w="4819" w:type="dxa"/>
          </w:tcPr>
          <w:p w14:paraId="710AD802" w14:textId="77777777" w:rsidR="007C4164" w:rsidRDefault="007C4164" w:rsidP="00120A02">
            <w:pPr>
              <w:pStyle w:val="yTableNAm"/>
            </w:pPr>
            <w:r>
              <w:t>Application under section 152W(3), other than by an occupier of premises, for a liquor restriction declaration in relation to the premises</w:t>
            </w:r>
          </w:p>
        </w:tc>
        <w:tc>
          <w:tcPr>
            <w:tcW w:w="1134" w:type="dxa"/>
          </w:tcPr>
          <w:p w14:paraId="480DB20C" w14:textId="77777777" w:rsidR="007C4164" w:rsidRDefault="007C4164" w:rsidP="00120A02">
            <w:pPr>
              <w:pStyle w:val="yTableNAm"/>
              <w:jc w:val="right"/>
            </w:pPr>
            <w:r>
              <w:t>314.00</w:t>
            </w:r>
          </w:p>
        </w:tc>
      </w:tr>
      <w:tr w:rsidR="007C4164" w14:paraId="3875084A" w14:textId="77777777" w:rsidTr="00120A02">
        <w:trPr>
          <w:cantSplit/>
        </w:trPr>
        <w:tc>
          <w:tcPr>
            <w:tcW w:w="846" w:type="dxa"/>
          </w:tcPr>
          <w:p w14:paraId="194C852B" w14:textId="77777777" w:rsidR="007C4164" w:rsidRDefault="007C4164" w:rsidP="00120A02">
            <w:pPr>
              <w:pStyle w:val="yTableNAm"/>
            </w:pPr>
            <w:r>
              <w:t>26.</w:t>
            </w:r>
          </w:p>
        </w:tc>
        <w:tc>
          <w:tcPr>
            <w:tcW w:w="4819" w:type="dxa"/>
          </w:tcPr>
          <w:p w14:paraId="279D7B0B" w14:textId="77777777" w:rsidR="007C4164" w:rsidRDefault="007C4164" w:rsidP="00120A02">
            <w:pPr>
              <w:pStyle w:val="yTableNAm"/>
            </w:pPr>
            <w:r>
              <w:t>Application under section 126A for approval of entertainment for juveniles on licensed premises</w:t>
            </w:r>
          </w:p>
        </w:tc>
        <w:tc>
          <w:tcPr>
            <w:tcW w:w="1134" w:type="dxa"/>
          </w:tcPr>
          <w:p w14:paraId="5F862637" w14:textId="77777777" w:rsidR="007C4164" w:rsidRDefault="007C4164" w:rsidP="00120A02">
            <w:pPr>
              <w:pStyle w:val="yTableNAm"/>
              <w:jc w:val="right"/>
            </w:pPr>
            <w:r>
              <w:t>75.00</w:t>
            </w:r>
          </w:p>
        </w:tc>
      </w:tr>
      <w:tr w:rsidR="007C4164" w14:paraId="7C814AC0" w14:textId="77777777" w:rsidTr="00120A02">
        <w:trPr>
          <w:cantSplit/>
        </w:trPr>
        <w:tc>
          <w:tcPr>
            <w:tcW w:w="846" w:type="dxa"/>
          </w:tcPr>
          <w:p w14:paraId="7CCBBF78" w14:textId="77777777" w:rsidR="007C4164" w:rsidRDefault="007C4164" w:rsidP="00120A02">
            <w:pPr>
              <w:pStyle w:val="yTableNAm"/>
            </w:pPr>
            <w:r>
              <w:t>27.</w:t>
            </w:r>
          </w:p>
        </w:tc>
        <w:tc>
          <w:tcPr>
            <w:tcW w:w="4819" w:type="dxa"/>
          </w:tcPr>
          <w:p w14:paraId="2F7D4E77" w14:textId="77777777" w:rsidR="007C4164" w:rsidRDefault="007C4164" w:rsidP="00120A02">
            <w:pPr>
              <w:pStyle w:val="yTableNAm"/>
            </w:pPr>
            <w:r>
              <w:t>Supply of list of licensed premises, or list of owners of licensed premises, in electronic form</w:t>
            </w:r>
          </w:p>
        </w:tc>
        <w:tc>
          <w:tcPr>
            <w:tcW w:w="1134" w:type="dxa"/>
          </w:tcPr>
          <w:p w14:paraId="7537E60C" w14:textId="77777777" w:rsidR="007C4164" w:rsidRDefault="007C4164" w:rsidP="00120A02">
            <w:pPr>
              <w:pStyle w:val="yTableNAm"/>
              <w:jc w:val="right"/>
            </w:pPr>
            <w:r>
              <w:t>68.50</w:t>
            </w:r>
          </w:p>
        </w:tc>
      </w:tr>
      <w:tr w:rsidR="007C4164" w14:paraId="6314154B" w14:textId="77777777" w:rsidTr="00120A02">
        <w:trPr>
          <w:cantSplit/>
        </w:trPr>
        <w:tc>
          <w:tcPr>
            <w:tcW w:w="846" w:type="dxa"/>
          </w:tcPr>
          <w:p w14:paraId="071D9347" w14:textId="77777777" w:rsidR="007C4164" w:rsidRDefault="007C4164" w:rsidP="00120A02">
            <w:pPr>
              <w:pStyle w:val="yTableNAm"/>
            </w:pPr>
            <w:r>
              <w:t>28.</w:t>
            </w:r>
          </w:p>
        </w:tc>
        <w:tc>
          <w:tcPr>
            <w:tcW w:w="4819" w:type="dxa"/>
          </w:tcPr>
          <w:p w14:paraId="14A7B116" w14:textId="77777777" w:rsidR="007C4164" w:rsidRDefault="007C4164" w:rsidP="00120A02">
            <w:pPr>
              <w:pStyle w:val="yTableNAm"/>
            </w:pPr>
            <w:r>
              <w:t>Supply of address labels for licensed premises</w:t>
            </w:r>
          </w:p>
        </w:tc>
        <w:tc>
          <w:tcPr>
            <w:tcW w:w="1134" w:type="dxa"/>
          </w:tcPr>
          <w:p w14:paraId="00414581" w14:textId="77777777" w:rsidR="007C4164" w:rsidRDefault="007C4164" w:rsidP="00120A02">
            <w:pPr>
              <w:pStyle w:val="yTableNAm"/>
              <w:jc w:val="right"/>
            </w:pPr>
            <w:r>
              <w:t>168.50</w:t>
            </w:r>
          </w:p>
        </w:tc>
      </w:tr>
      <w:tr w:rsidR="007C4164" w14:paraId="6730FCCE" w14:textId="77777777" w:rsidTr="00120A02">
        <w:trPr>
          <w:cantSplit/>
        </w:trPr>
        <w:tc>
          <w:tcPr>
            <w:tcW w:w="846" w:type="dxa"/>
          </w:tcPr>
          <w:p w14:paraId="1481B744" w14:textId="77777777" w:rsidR="007C4164" w:rsidRDefault="007C4164" w:rsidP="00120A02">
            <w:pPr>
              <w:pStyle w:val="yTableNAm"/>
            </w:pPr>
            <w:r>
              <w:t>29.</w:t>
            </w:r>
          </w:p>
        </w:tc>
        <w:tc>
          <w:tcPr>
            <w:tcW w:w="4819" w:type="dxa"/>
          </w:tcPr>
          <w:p w14:paraId="4F606579" w14:textId="77777777" w:rsidR="007C4164" w:rsidRDefault="007C4164" w:rsidP="00120A02">
            <w:pPr>
              <w:pStyle w:val="yTableNAm"/>
            </w:pPr>
            <w:r>
              <w:t>Supply of approved heading for advertising an application</w:t>
            </w:r>
          </w:p>
        </w:tc>
        <w:tc>
          <w:tcPr>
            <w:tcW w:w="1134" w:type="dxa"/>
          </w:tcPr>
          <w:p w14:paraId="4021AE85" w14:textId="77777777" w:rsidR="007C4164" w:rsidRDefault="007C4164" w:rsidP="00120A02">
            <w:pPr>
              <w:pStyle w:val="yTableNAm"/>
              <w:jc w:val="right"/>
            </w:pPr>
            <w:r>
              <w:t>31.00</w:t>
            </w:r>
          </w:p>
        </w:tc>
      </w:tr>
      <w:tr w:rsidR="007C4164" w14:paraId="3746C0B7" w14:textId="77777777" w:rsidTr="00120A02">
        <w:trPr>
          <w:cantSplit/>
        </w:trPr>
        <w:tc>
          <w:tcPr>
            <w:tcW w:w="846" w:type="dxa"/>
          </w:tcPr>
          <w:p w14:paraId="5D5F5888" w14:textId="77777777" w:rsidR="007C4164" w:rsidRDefault="007C4164" w:rsidP="00120A02">
            <w:pPr>
              <w:pStyle w:val="yTableNAm"/>
            </w:pPr>
            <w:r>
              <w:t>30.</w:t>
            </w:r>
          </w:p>
        </w:tc>
        <w:tc>
          <w:tcPr>
            <w:tcW w:w="4819" w:type="dxa"/>
          </w:tcPr>
          <w:p w14:paraId="2DD43040" w14:textId="77777777" w:rsidR="007C4164" w:rsidRDefault="007C4164" w:rsidP="00120A02">
            <w:pPr>
              <w:pStyle w:val="yTableNAm"/>
            </w:pPr>
            <w:r>
              <w:t>Supply of copy of plan — per sheet</w:t>
            </w:r>
          </w:p>
        </w:tc>
        <w:tc>
          <w:tcPr>
            <w:tcW w:w="1134" w:type="dxa"/>
          </w:tcPr>
          <w:p w14:paraId="404BCEBB" w14:textId="77777777" w:rsidR="007C4164" w:rsidRDefault="007C4164" w:rsidP="00120A02">
            <w:pPr>
              <w:pStyle w:val="yTableNAm"/>
              <w:jc w:val="right"/>
            </w:pPr>
            <w:r>
              <w:t>31.00 (up to a max. of 249.00)</w:t>
            </w:r>
          </w:p>
        </w:tc>
      </w:tr>
      <w:tr w:rsidR="007C4164" w14:paraId="27AC3339" w14:textId="77777777" w:rsidTr="00120A02">
        <w:trPr>
          <w:cantSplit/>
        </w:trPr>
        <w:tc>
          <w:tcPr>
            <w:tcW w:w="846" w:type="dxa"/>
          </w:tcPr>
          <w:p w14:paraId="305BEBB9" w14:textId="77777777" w:rsidR="007C4164" w:rsidRDefault="007C4164" w:rsidP="00120A02">
            <w:pPr>
              <w:pStyle w:val="yTableNAm"/>
            </w:pPr>
            <w:r>
              <w:t>31.</w:t>
            </w:r>
          </w:p>
        </w:tc>
        <w:tc>
          <w:tcPr>
            <w:tcW w:w="4819" w:type="dxa"/>
          </w:tcPr>
          <w:p w14:paraId="516ED75F" w14:textId="77777777" w:rsidR="007C4164" w:rsidRDefault="007C4164" w:rsidP="00120A02">
            <w:pPr>
              <w:pStyle w:val="yTableNAm"/>
            </w:pPr>
            <w:r>
              <w:t>Supply of certified copy of plan defining licensed premises</w:t>
            </w:r>
          </w:p>
        </w:tc>
        <w:tc>
          <w:tcPr>
            <w:tcW w:w="1134" w:type="dxa"/>
          </w:tcPr>
          <w:p w14:paraId="24493613" w14:textId="77777777" w:rsidR="007C4164" w:rsidRDefault="007C4164" w:rsidP="00120A02">
            <w:pPr>
              <w:pStyle w:val="yTableNAm"/>
              <w:jc w:val="right"/>
            </w:pPr>
            <w:r>
              <w:t>46.50</w:t>
            </w:r>
          </w:p>
        </w:tc>
      </w:tr>
      <w:tr w:rsidR="007C4164" w14:paraId="6BB33494" w14:textId="77777777" w:rsidTr="00120A02">
        <w:trPr>
          <w:cantSplit/>
        </w:trPr>
        <w:tc>
          <w:tcPr>
            <w:tcW w:w="846" w:type="dxa"/>
          </w:tcPr>
          <w:p w14:paraId="1435CDA7" w14:textId="77777777" w:rsidR="007C4164" w:rsidRDefault="007C4164" w:rsidP="00120A02">
            <w:pPr>
              <w:pStyle w:val="yTableNAm"/>
            </w:pPr>
            <w:r>
              <w:lastRenderedPageBreak/>
              <w:t>32.</w:t>
            </w:r>
          </w:p>
        </w:tc>
        <w:tc>
          <w:tcPr>
            <w:tcW w:w="4819" w:type="dxa"/>
          </w:tcPr>
          <w:p w14:paraId="6F1F3F21" w14:textId="77777777" w:rsidR="007C4164" w:rsidRDefault="007C4164" w:rsidP="00120A02">
            <w:pPr>
              <w:pStyle w:val="yTableNAm"/>
            </w:pPr>
            <w:r>
              <w:t>Supply of copy of a licence, a permit or a decision of the Commission (or the former Liquor Licensing Court) or the Director</w:t>
            </w:r>
          </w:p>
        </w:tc>
        <w:tc>
          <w:tcPr>
            <w:tcW w:w="1134" w:type="dxa"/>
          </w:tcPr>
          <w:p w14:paraId="1CC5CF6C" w14:textId="77777777" w:rsidR="007C4164" w:rsidRDefault="007C4164" w:rsidP="00120A02">
            <w:pPr>
              <w:pStyle w:val="yTableNAm"/>
              <w:jc w:val="right"/>
            </w:pPr>
            <w:r>
              <w:t>31.00</w:t>
            </w:r>
          </w:p>
        </w:tc>
      </w:tr>
      <w:tr w:rsidR="007C4164" w14:paraId="18F9045C" w14:textId="77777777" w:rsidTr="00120A02">
        <w:trPr>
          <w:cantSplit/>
        </w:trPr>
        <w:tc>
          <w:tcPr>
            <w:tcW w:w="846" w:type="dxa"/>
          </w:tcPr>
          <w:p w14:paraId="54F50381" w14:textId="77777777" w:rsidR="007C4164" w:rsidRDefault="007C4164" w:rsidP="00120A02">
            <w:pPr>
              <w:pStyle w:val="yTableNAm"/>
            </w:pPr>
            <w:r>
              <w:t>33.</w:t>
            </w:r>
          </w:p>
        </w:tc>
        <w:tc>
          <w:tcPr>
            <w:tcW w:w="4819" w:type="dxa"/>
          </w:tcPr>
          <w:p w14:paraId="569461E0" w14:textId="77777777" w:rsidR="007C4164" w:rsidRDefault="007C4164" w:rsidP="00120A02">
            <w:pPr>
              <w:pStyle w:val="yTableNAm"/>
            </w:pPr>
            <w:r>
              <w:t>Certification of a copy of a licence, a permit or a decision of the Commission (or the former Liquor Licensing Court) or the Director</w:t>
            </w:r>
          </w:p>
          <w:p w14:paraId="157BAB70" w14:textId="77777777" w:rsidR="007C4164" w:rsidRDefault="007C4164" w:rsidP="00120A02">
            <w:pPr>
              <w:pStyle w:val="yTableNAm"/>
            </w:pPr>
            <w:r>
              <w:rPr>
                <w:sz w:val="20"/>
              </w:rPr>
              <w:t>[In addition to the fee under item 32]</w:t>
            </w:r>
          </w:p>
        </w:tc>
        <w:tc>
          <w:tcPr>
            <w:tcW w:w="1134" w:type="dxa"/>
          </w:tcPr>
          <w:p w14:paraId="446CB217" w14:textId="77777777" w:rsidR="007C4164" w:rsidRDefault="007C4164" w:rsidP="00120A02">
            <w:pPr>
              <w:pStyle w:val="yTableNAm"/>
              <w:jc w:val="right"/>
            </w:pPr>
            <w:r>
              <w:t>31.00</w:t>
            </w:r>
          </w:p>
        </w:tc>
      </w:tr>
      <w:tr w:rsidR="007C4164" w14:paraId="22A26C43" w14:textId="77777777" w:rsidTr="00120A02">
        <w:trPr>
          <w:cantSplit/>
        </w:trPr>
        <w:tc>
          <w:tcPr>
            <w:tcW w:w="846" w:type="dxa"/>
          </w:tcPr>
          <w:p w14:paraId="2428F565" w14:textId="77777777" w:rsidR="007C4164" w:rsidRDefault="007C4164" w:rsidP="00120A02">
            <w:pPr>
              <w:pStyle w:val="yTableNAm"/>
            </w:pPr>
            <w:r>
              <w:t>34.</w:t>
            </w:r>
          </w:p>
        </w:tc>
        <w:tc>
          <w:tcPr>
            <w:tcW w:w="4819" w:type="dxa"/>
          </w:tcPr>
          <w:p w14:paraId="525AF177" w14:textId="77777777" w:rsidR="007C4164" w:rsidRDefault="007C4164" w:rsidP="00120A02">
            <w:pPr>
              <w:pStyle w:val="yTableNAm"/>
            </w:pPr>
            <w:r>
              <w:t>Supply of copy of documentation, other than that already prescribed — per page</w:t>
            </w:r>
          </w:p>
        </w:tc>
        <w:tc>
          <w:tcPr>
            <w:tcW w:w="1134" w:type="dxa"/>
            <w:vAlign w:val="bottom"/>
          </w:tcPr>
          <w:p w14:paraId="05EE50E7" w14:textId="77777777" w:rsidR="007C4164" w:rsidRDefault="007C4164" w:rsidP="00120A02">
            <w:pPr>
              <w:pStyle w:val="yTableNAm"/>
              <w:jc w:val="right"/>
            </w:pPr>
            <w:r>
              <w:t>4.00</w:t>
            </w:r>
          </w:p>
        </w:tc>
      </w:tr>
      <w:tr w:rsidR="007C4164" w14:paraId="544F71A9" w14:textId="77777777" w:rsidTr="00120A02">
        <w:trPr>
          <w:cantSplit/>
        </w:trPr>
        <w:tc>
          <w:tcPr>
            <w:tcW w:w="846" w:type="dxa"/>
          </w:tcPr>
          <w:p w14:paraId="4C1FFE9C" w14:textId="77777777" w:rsidR="007C4164" w:rsidRDefault="007C4164" w:rsidP="00120A02">
            <w:pPr>
              <w:pStyle w:val="yTableNAm"/>
            </w:pPr>
            <w:r>
              <w:t>35.</w:t>
            </w:r>
          </w:p>
        </w:tc>
        <w:tc>
          <w:tcPr>
            <w:tcW w:w="4819" w:type="dxa"/>
          </w:tcPr>
          <w:p w14:paraId="02779053" w14:textId="77777777" w:rsidR="007C4164" w:rsidRDefault="007C4164" w:rsidP="00120A02">
            <w:pPr>
              <w:pStyle w:val="yTableNAm"/>
            </w:pPr>
            <w:r>
              <w:t>Issue of a summons to a witness</w:t>
            </w:r>
          </w:p>
        </w:tc>
        <w:tc>
          <w:tcPr>
            <w:tcW w:w="1134" w:type="dxa"/>
          </w:tcPr>
          <w:p w14:paraId="3FE877F9" w14:textId="77777777" w:rsidR="007C4164" w:rsidRDefault="007C4164" w:rsidP="00120A02">
            <w:pPr>
              <w:pStyle w:val="yTableNAm"/>
              <w:jc w:val="right"/>
            </w:pPr>
            <w:r>
              <w:t>25.50</w:t>
            </w:r>
          </w:p>
        </w:tc>
      </w:tr>
      <w:tr w:rsidR="007C4164" w14:paraId="109693E2" w14:textId="77777777" w:rsidTr="00120A02">
        <w:trPr>
          <w:cantSplit/>
        </w:trPr>
        <w:tc>
          <w:tcPr>
            <w:tcW w:w="846" w:type="dxa"/>
          </w:tcPr>
          <w:p w14:paraId="06C847F3" w14:textId="77777777" w:rsidR="007C4164" w:rsidRDefault="007C4164" w:rsidP="00120A02">
            <w:pPr>
              <w:pStyle w:val="yTableNAm"/>
            </w:pPr>
            <w:r>
              <w:t>36.</w:t>
            </w:r>
          </w:p>
        </w:tc>
        <w:tc>
          <w:tcPr>
            <w:tcW w:w="4819" w:type="dxa"/>
          </w:tcPr>
          <w:p w14:paraId="4C7CE9CD" w14:textId="77777777" w:rsidR="007C4164" w:rsidRDefault="007C4164" w:rsidP="00120A02">
            <w:pPr>
              <w:pStyle w:val="yTableNAm"/>
            </w:pPr>
            <w:r>
              <w:t>Search of the database of records of licences — per licence</w:t>
            </w:r>
          </w:p>
        </w:tc>
        <w:tc>
          <w:tcPr>
            <w:tcW w:w="1134" w:type="dxa"/>
          </w:tcPr>
          <w:p w14:paraId="6F2243F9" w14:textId="77777777" w:rsidR="007C4164" w:rsidRDefault="007C4164" w:rsidP="00120A02">
            <w:pPr>
              <w:pStyle w:val="yTableNAm"/>
              <w:jc w:val="right"/>
            </w:pPr>
            <w:r>
              <w:t>46.50</w:t>
            </w:r>
          </w:p>
        </w:tc>
      </w:tr>
      <w:tr w:rsidR="007C4164" w14:paraId="17DC2534" w14:textId="77777777" w:rsidTr="00120A02">
        <w:trPr>
          <w:cantSplit/>
        </w:trPr>
        <w:tc>
          <w:tcPr>
            <w:tcW w:w="846" w:type="dxa"/>
          </w:tcPr>
          <w:p w14:paraId="7BB3F248" w14:textId="77777777" w:rsidR="007C4164" w:rsidRDefault="007C4164" w:rsidP="00120A02">
            <w:pPr>
              <w:pStyle w:val="yTableNAm"/>
            </w:pPr>
            <w:r>
              <w:t>37.</w:t>
            </w:r>
          </w:p>
        </w:tc>
        <w:tc>
          <w:tcPr>
            <w:tcW w:w="4819" w:type="dxa"/>
          </w:tcPr>
          <w:p w14:paraId="4162A24D" w14:textId="77777777" w:rsidR="007C4164" w:rsidRDefault="007C4164" w:rsidP="00120A02">
            <w:pPr>
              <w:pStyle w:val="yTableNAm"/>
            </w:pPr>
            <w:r>
              <w:t>Full search of a licence record</w:t>
            </w:r>
          </w:p>
        </w:tc>
        <w:tc>
          <w:tcPr>
            <w:tcW w:w="1134" w:type="dxa"/>
          </w:tcPr>
          <w:p w14:paraId="7FF93E68" w14:textId="77777777" w:rsidR="007C4164" w:rsidRDefault="007C4164" w:rsidP="00120A02">
            <w:pPr>
              <w:pStyle w:val="yTableNAm"/>
              <w:jc w:val="right"/>
            </w:pPr>
            <w:r>
              <w:t>59.50</w:t>
            </w:r>
          </w:p>
        </w:tc>
      </w:tr>
      <w:tr w:rsidR="007C4164" w14:paraId="7DAF65F6" w14:textId="77777777" w:rsidTr="00120A02">
        <w:trPr>
          <w:cantSplit/>
        </w:trPr>
        <w:tc>
          <w:tcPr>
            <w:tcW w:w="846" w:type="dxa"/>
            <w:tcBorders>
              <w:bottom w:val="nil"/>
            </w:tcBorders>
          </w:tcPr>
          <w:p w14:paraId="738BF475" w14:textId="77777777" w:rsidR="007C4164" w:rsidRDefault="007C4164" w:rsidP="00120A02">
            <w:pPr>
              <w:pStyle w:val="yTableNAm"/>
            </w:pPr>
            <w:r>
              <w:t>38.</w:t>
            </w:r>
          </w:p>
        </w:tc>
        <w:tc>
          <w:tcPr>
            <w:tcW w:w="4819" w:type="dxa"/>
            <w:tcBorders>
              <w:bottom w:val="nil"/>
            </w:tcBorders>
          </w:tcPr>
          <w:p w14:paraId="5B2E3206" w14:textId="77777777" w:rsidR="007C4164" w:rsidRDefault="007C4164" w:rsidP="00120A02">
            <w:pPr>
              <w:pStyle w:val="yTableNAm"/>
            </w:pPr>
            <w:r>
              <w:t xml:space="preserve">Search of postcodes — </w:t>
            </w:r>
          </w:p>
        </w:tc>
        <w:tc>
          <w:tcPr>
            <w:tcW w:w="1134" w:type="dxa"/>
            <w:tcBorders>
              <w:bottom w:val="nil"/>
            </w:tcBorders>
          </w:tcPr>
          <w:p w14:paraId="16420465" w14:textId="77777777" w:rsidR="007C4164" w:rsidRDefault="007C4164" w:rsidP="00120A02">
            <w:pPr>
              <w:pStyle w:val="yTableNAm"/>
              <w:jc w:val="right"/>
            </w:pPr>
          </w:p>
        </w:tc>
      </w:tr>
      <w:tr w:rsidR="007C4164" w14:paraId="2F85B098" w14:textId="77777777" w:rsidTr="00120A02">
        <w:trPr>
          <w:cantSplit/>
        </w:trPr>
        <w:tc>
          <w:tcPr>
            <w:tcW w:w="846" w:type="dxa"/>
            <w:tcBorders>
              <w:top w:val="nil"/>
              <w:bottom w:val="nil"/>
            </w:tcBorders>
          </w:tcPr>
          <w:p w14:paraId="4CE79550" w14:textId="77777777" w:rsidR="007C4164" w:rsidRDefault="007C4164" w:rsidP="00120A02"/>
        </w:tc>
        <w:tc>
          <w:tcPr>
            <w:tcW w:w="4819" w:type="dxa"/>
            <w:tcBorders>
              <w:top w:val="nil"/>
              <w:bottom w:val="nil"/>
            </w:tcBorders>
          </w:tcPr>
          <w:p w14:paraId="6B57FD25" w14:textId="77777777" w:rsidR="007C4164" w:rsidRDefault="007C4164" w:rsidP="00120A02">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14:paraId="2997618A" w14:textId="77777777" w:rsidR="007C4164" w:rsidRDefault="007C4164" w:rsidP="00120A02">
            <w:pPr>
              <w:pStyle w:val="yTableNAm"/>
              <w:jc w:val="right"/>
            </w:pPr>
            <w:r>
              <w:t>46.50</w:t>
            </w:r>
          </w:p>
        </w:tc>
      </w:tr>
      <w:tr w:rsidR="007C4164" w14:paraId="2785789E" w14:textId="77777777" w:rsidTr="00120A02">
        <w:trPr>
          <w:cantSplit/>
        </w:trPr>
        <w:tc>
          <w:tcPr>
            <w:tcW w:w="846" w:type="dxa"/>
            <w:tcBorders>
              <w:top w:val="nil"/>
            </w:tcBorders>
          </w:tcPr>
          <w:p w14:paraId="36D4794E" w14:textId="77777777" w:rsidR="007C4164" w:rsidRDefault="007C4164" w:rsidP="00120A02"/>
        </w:tc>
        <w:tc>
          <w:tcPr>
            <w:tcW w:w="4819" w:type="dxa"/>
            <w:tcBorders>
              <w:top w:val="nil"/>
            </w:tcBorders>
          </w:tcPr>
          <w:p w14:paraId="103E871F" w14:textId="77777777" w:rsidR="007C4164" w:rsidRDefault="007C4164" w:rsidP="00120A02">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14:paraId="49D26550" w14:textId="77777777" w:rsidR="007C4164" w:rsidRDefault="007C4164" w:rsidP="00120A02">
            <w:pPr>
              <w:pStyle w:val="yTableNAm"/>
              <w:jc w:val="right"/>
            </w:pPr>
            <w:r>
              <w:t>103.50</w:t>
            </w:r>
          </w:p>
        </w:tc>
      </w:tr>
      <w:tr w:rsidR="007C4164" w14:paraId="6E3A9403" w14:textId="77777777" w:rsidTr="00120A02">
        <w:trPr>
          <w:cantSplit/>
        </w:trPr>
        <w:tc>
          <w:tcPr>
            <w:tcW w:w="846" w:type="dxa"/>
          </w:tcPr>
          <w:p w14:paraId="467114F9" w14:textId="77777777" w:rsidR="007C4164" w:rsidRDefault="007C4164" w:rsidP="00120A02">
            <w:pPr>
              <w:pStyle w:val="yTableNAm"/>
            </w:pPr>
            <w:r>
              <w:t>39.</w:t>
            </w:r>
          </w:p>
        </w:tc>
        <w:tc>
          <w:tcPr>
            <w:tcW w:w="4819" w:type="dxa"/>
          </w:tcPr>
          <w:p w14:paraId="7B3E6A8C" w14:textId="77777777" w:rsidR="007C4164" w:rsidRDefault="007C4164" w:rsidP="00120A02">
            <w:pPr>
              <w:pStyle w:val="yTableNAm"/>
            </w:pPr>
            <w:r>
              <w:t>For each person who is a party to an application under the Act and in relation to whom a background check is sought from the Police Service</w:t>
            </w:r>
          </w:p>
        </w:tc>
        <w:tc>
          <w:tcPr>
            <w:tcW w:w="1134" w:type="dxa"/>
          </w:tcPr>
          <w:p w14:paraId="248A71C0" w14:textId="77777777" w:rsidR="007C4164" w:rsidRDefault="007C4164" w:rsidP="00120A02">
            <w:pPr>
              <w:pStyle w:val="yTableNAm"/>
              <w:jc w:val="right"/>
            </w:pPr>
            <w:r>
              <w:t>175.00</w:t>
            </w:r>
          </w:p>
        </w:tc>
      </w:tr>
    </w:tbl>
    <w:p w14:paraId="584D18F2" w14:textId="77777777" w:rsidR="00D26021" w:rsidRDefault="00D26021" w:rsidP="00D26021">
      <w:pPr>
        <w:pStyle w:val="yFootnotesection"/>
      </w:pPr>
      <w:r>
        <w:tab/>
        <w:t>[Schedule </w:t>
      </w:r>
      <w:r w:rsidR="00464601">
        <w:t>3</w:t>
      </w:r>
      <w:r>
        <w:t xml:space="preserve"> inserted: SL 2025/187 r. 14.]</w:t>
      </w:r>
    </w:p>
    <w:p w14:paraId="5AED720C" w14:textId="77777777" w:rsidR="00C314C9" w:rsidRDefault="00C314C9">
      <w:pPr>
        <w:sectPr w:rsidR="00C314C9">
          <w:headerReference w:type="even" r:id="rId29"/>
          <w:headerReference w:type="default" r:id="rId30"/>
          <w:pgSz w:w="11907" w:h="16840" w:code="9"/>
          <w:pgMar w:top="2381" w:right="2409" w:bottom="3543" w:left="2409" w:header="720" w:footer="3544" w:gutter="0"/>
          <w:cols w:space="720"/>
          <w:noEndnote/>
          <w:docGrid w:linePitch="326"/>
        </w:sectPr>
      </w:pPr>
    </w:p>
    <w:p w14:paraId="623D1A63" w14:textId="77777777" w:rsidR="00C314C9" w:rsidRDefault="00ED3350">
      <w:pPr>
        <w:pStyle w:val="yScheduleHeading"/>
      </w:pPr>
      <w:bookmarkStart w:id="137" w:name="_Toc231549717"/>
      <w:bookmarkStart w:id="138" w:name="_Toc231550002"/>
      <w:bookmarkStart w:id="139" w:name="_Toc231550414"/>
      <w:bookmarkStart w:id="140" w:name="_Toc231550535"/>
      <w:bookmarkStart w:id="141" w:name="_Toc231893149"/>
      <w:bookmarkStart w:id="142" w:name="_Toc231893879"/>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37"/>
      <w:bookmarkEnd w:id="138"/>
      <w:bookmarkEnd w:id="139"/>
      <w:bookmarkEnd w:id="140"/>
      <w:bookmarkEnd w:id="141"/>
      <w:bookmarkEnd w:id="142"/>
    </w:p>
    <w:p w14:paraId="5D2A349C" w14:textId="77777777" w:rsidR="00C314C9" w:rsidRDefault="00ED3350">
      <w:pPr>
        <w:pStyle w:val="yShoulderClause"/>
      </w:pPr>
      <w:r>
        <w:t>[r. 28(3)]</w:t>
      </w:r>
    </w:p>
    <w:p w14:paraId="37312D0C" w14:textId="77777777" w:rsidR="00C314C9" w:rsidRDefault="00ED3350">
      <w:pPr>
        <w:pStyle w:val="yHeading5"/>
      </w:pPr>
      <w:bookmarkStart w:id="143" w:name="_Toc231893880"/>
      <w:r>
        <w:rPr>
          <w:rStyle w:val="CharSClsNo"/>
        </w:rPr>
        <w:t>1</w:t>
      </w:r>
      <w:r>
        <w:t>.</w:t>
      </w:r>
      <w:r>
        <w:tab/>
        <w:t>Fremantle</w:t>
      </w:r>
      <w:bookmarkEnd w:id="143"/>
    </w:p>
    <w:p w14:paraId="749A002B" w14:textId="77777777" w:rsidR="00C314C9" w:rsidRDefault="00ED3350">
      <w:pPr>
        <w:pStyle w:val="yMiscellaneousBody"/>
      </w:pPr>
      <w:r>
        <w:rPr>
          <w:noProof/>
        </w:rPr>
        <w:drawing>
          <wp:inline distT="0" distB="0" distL="0" distR="0" wp14:anchorId="4ABA3DDB" wp14:editId="65E3E6D4">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14:paraId="53057784" w14:textId="77777777" w:rsidR="00C314C9" w:rsidRDefault="00ED3350">
      <w:pPr>
        <w:pStyle w:val="yHeading5"/>
      </w:pPr>
      <w:bookmarkStart w:id="144" w:name="_Toc231893881"/>
      <w:r>
        <w:rPr>
          <w:rStyle w:val="CharSClsNo"/>
        </w:rPr>
        <w:lastRenderedPageBreak/>
        <w:t>2</w:t>
      </w:r>
      <w:r>
        <w:t>.</w:t>
      </w:r>
      <w:r>
        <w:tab/>
        <w:t>Hillarys</w:t>
      </w:r>
      <w:bookmarkEnd w:id="144"/>
    </w:p>
    <w:p w14:paraId="13C6F393" w14:textId="77777777" w:rsidR="00C314C9" w:rsidRDefault="00ED3350">
      <w:pPr>
        <w:pStyle w:val="yMiscellaneousBody"/>
        <w:rPr>
          <w:noProof/>
        </w:rPr>
      </w:pPr>
      <w:r>
        <w:rPr>
          <w:noProof/>
        </w:rPr>
        <w:drawing>
          <wp:inline distT="0" distB="0" distL="0" distR="0" wp14:anchorId="731B3EE9" wp14:editId="7749600F">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14:paraId="527B021A" w14:textId="77777777" w:rsidR="00C314C9" w:rsidRDefault="00ED3350">
      <w:pPr>
        <w:pStyle w:val="yHeading5"/>
      </w:pPr>
      <w:bookmarkStart w:id="145" w:name="_Toc231893882"/>
      <w:r>
        <w:rPr>
          <w:rStyle w:val="CharSClsNo"/>
        </w:rPr>
        <w:lastRenderedPageBreak/>
        <w:t>3</w:t>
      </w:r>
      <w:r>
        <w:t>.</w:t>
      </w:r>
      <w:r>
        <w:tab/>
        <w:t>Mandurah</w:t>
      </w:r>
      <w:bookmarkEnd w:id="145"/>
    </w:p>
    <w:p w14:paraId="540C8605" w14:textId="77777777" w:rsidR="00C314C9" w:rsidRDefault="00ED3350">
      <w:pPr>
        <w:pStyle w:val="yMiscellaneousBody"/>
        <w:rPr>
          <w:noProof/>
        </w:rPr>
      </w:pPr>
      <w:r>
        <w:rPr>
          <w:noProof/>
        </w:rPr>
        <w:drawing>
          <wp:inline distT="0" distB="0" distL="0" distR="0" wp14:anchorId="54F7238C" wp14:editId="281B94B1">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14:paraId="7F7E6134" w14:textId="77777777" w:rsidR="00C314C9" w:rsidRDefault="00ED3350">
      <w:pPr>
        <w:pStyle w:val="yHeading5"/>
      </w:pPr>
      <w:bookmarkStart w:id="146" w:name="_Toc231893883"/>
      <w:r>
        <w:rPr>
          <w:rStyle w:val="CharSClsNo"/>
        </w:rPr>
        <w:lastRenderedPageBreak/>
        <w:t>4</w:t>
      </w:r>
      <w:r>
        <w:t>.</w:t>
      </w:r>
      <w:r>
        <w:tab/>
        <w:t>Perth and Northbridge</w:t>
      </w:r>
      <w:bookmarkEnd w:id="146"/>
    </w:p>
    <w:p w14:paraId="2E63FD9B" w14:textId="77777777" w:rsidR="00C314C9" w:rsidRDefault="00ED3350">
      <w:pPr>
        <w:pStyle w:val="yMiscellaneousBody"/>
        <w:rPr>
          <w:noProof/>
        </w:rPr>
      </w:pPr>
      <w:r>
        <w:rPr>
          <w:noProof/>
        </w:rPr>
        <w:drawing>
          <wp:inline distT="0" distB="0" distL="0" distR="0" wp14:anchorId="4524142E" wp14:editId="1427064D">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14:paraId="4D04E492" w14:textId="77777777" w:rsidR="00C314C9" w:rsidRDefault="00ED3350">
      <w:pPr>
        <w:pStyle w:val="yHeading5"/>
      </w:pPr>
      <w:bookmarkStart w:id="147" w:name="_Toc231893884"/>
      <w:r>
        <w:rPr>
          <w:rStyle w:val="CharSClsNo"/>
        </w:rPr>
        <w:lastRenderedPageBreak/>
        <w:t>5</w:t>
      </w:r>
      <w:r>
        <w:t>.</w:t>
      </w:r>
      <w:r>
        <w:tab/>
        <w:t>Scarborough</w:t>
      </w:r>
      <w:bookmarkEnd w:id="147"/>
    </w:p>
    <w:p w14:paraId="4FC196E5" w14:textId="77777777" w:rsidR="00C314C9" w:rsidRDefault="00ED3350">
      <w:pPr>
        <w:pStyle w:val="yMiscellaneousBody"/>
        <w:rPr>
          <w:noProof/>
        </w:rPr>
      </w:pPr>
      <w:r>
        <w:rPr>
          <w:noProof/>
        </w:rPr>
        <w:drawing>
          <wp:inline distT="0" distB="0" distL="0" distR="0" wp14:anchorId="3829666E" wp14:editId="274B551E">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14:paraId="50C6B192" w14:textId="77777777" w:rsidR="00C314C9" w:rsidRDefault="00ED3350">
      <w:pPr>
        <w:pStyle w:val="yFootnotesection"/>
      </w:pPr>
      <w:r>
        <w:tab/>
        <w:t>[Schedule 4 inserted: SL 2022/217 r. 8; amended: SL 2025/9 r. 5.]</w:t>
      </w:r>
    </w:p>
    <w:p w14:paraId="71971AD5" w14:textId="77777777" w:rsidR="00C314C9" w:rsidRDefault="00ED3350">
      <w:pPr>
        <w:pStyle w:val="CentredBaseLine"/>
        <w:jc w:val="center"/>
      </w:pPr>
      <w:r>
        <w:rPr>
          <w:noProof/>
        </w:rPr>
        <w:drawing>
          <wp:inline distT="0" distB="0" distL="0" distR="0" wp14:anchorId="100D1A7F" wp14:editId="61BE2F42">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ED53B1" w14:textId="77777777" w:rsidR="00C314C9" w:rsidRDefault="00C314C9">
      <w:pPr>
        <w:sectPr w:rsidR="00C314C9">
          <w:headerReference w:type="even" r:id="rId37"/>
          <w:headerReference w:type="default" r:id="rId38"/>
          <w:pgSz w:w="11907" w:h="16840" w:code="9"/>
          <w:pgMar w:top="2381" w:right="2410" w:bottom="3544" w:left="2410" w:header="720" w:footer="3544" w:gutter="0"/>
          <w:cols w:space="720"/>
        </w:sectPr>
      </w:pPr>
    </w:p>
    <w:p w14:paraId="2CE6EB47" w14:textId="77777777" w:rsidR="00793A2E" w:rsidRDefault="00793A2E" w:rsidP="00793A2E">
      <w:pPr>
        <w:pStyle w:val="nHeading2"/>
      </w:pPr>
      <w:bookmarkStart w:id="148" w:name="_Toc231550008"/>
      <w:bookmarkStart w:id="149" w:name="_Toc231550420"/>
      <w:bookmarkStart w:id="150" w:name="_Toc231550541"/>
      <w:bookmarkStart w:id="151" w:name="_Toc231893155"/>
      <w:bookmarkStart w:id="152" w:name="_Toc231893885"/>
      <w:bookmarkStart w:id="153" w:name="_Toc231549726"/>
      <w:r>
        <w:lastRenderedPageBreak/>
        <w:t>Notes</w:t>
      </w:r>
      <w:bookmarkEnd w:id="148"/>
      <w:bookmarkEnd w:id="149"/>
      <w:bookmarkEnd w:id="150"/>
      <w:bookmarkEnd w:id="151"/>
      <w:bookmarkEnd w:id="152"/>
    </w:p>
    <w:p w14:paraId="457753C8" w14:textId="544D9C74" w:rsidR="00793A2E" w:rsidRDefault="00793A2E">
      <w:pPr>
        <w:pStyle w:val="nStatement"/>
      </w:pPr>
      <w:r>
        <w:t xml:space="preserve">This is a compilation of the </w:t>
      </w:r>
      <w:r>
        <w:rPr>
          <w:i/>
          <w:noProof/>
        </w:rPr>
        <w:t>Liquor Control Regulations 1989</w:t>
      </w:r>
      <w:r>
        <w:t xml:space="preserve"> and includes amendments made by other written laws. For provisions that have come into operation see the compilation table. For provisions that have not yet come into operation see the uncommenced provisions table.</w:t>
      </w:r>
    </w:p>
    <w:p w14:paraId="7F29111F" w14:textId="77777777" w:rsidR="00793A2E" w:rsidRDefault="00793A2E" w:rsidP="00793A2E">
      <w:pPr>
        <w:pStyle w:val="nHeading3"/>
      </w:pPr>
      <w:bookmarkStart w:id="154" w:name="_Toc231893886"/>
      <w:r>
        <w:t>Compilation table</w:t>
      </w:r>
      <w:bookmarkEnd w:id="15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93A2E" w14:paraId="776A39C6" w14:textId="77777777" w:rsidTr="00B660D3">
        <w:trPr>
          <w:cantSplit/>
          <w:tblHeader/>
        </w:trPr>
        <w:tc>
          <w:tcPr>
            <w:tcW w:w="3119" w:type="dxa"/>
          </w:tcPr>
          <w:p w14:paraId="6582C6A0" w14:textId="77777777" w:rsidR="00793A2E" w:rsidRDefault="00793A2E" w:rsidP="00B660D3">
            <w:pPr>
              <w:pStyle w:val="nTable"/>
              <w:spacing w:after="40"/>
              <w:rPr>
                <w:b/>
              </w:rPr>
            </w:pPr>
            <w:r>
              <w:rPr>
                <w:b/>
              </w:rPr>
              <w:t>Citation</w:t>
            </w:r>
          </w:p>
        </w:tc>
        <w:tc>
          <w:tcPr>
            <w:tcW w:w="1276" w:type="dxa"/>
          </w:tcPr>
          <w:p w14:paraId="650AC569" w14:textId="77777777" w:rsidR="00793A2E" w:rsidRDefault="00793A2E" w:rsidP="00B660D3">
            <w:pPr>
              <w:pStyle w:val="nTable"/>
              <w:spacing w:after="40"/>
              <w:rPr>
                <w:b/>
              </w:rPr>
            </w:pPr>
            <w:r>
              <w:rPr>
                <w:b/>
              </w:rPr>
              <w:t>Published</w:t>
            </w:r>
          </w:p>
        </w:tc>
        <w:tc>
          <w:tcPr>
            <w:tcW w:w="2693" w:type="dxa"/>
          </w:tcPr>
          <w:p w14:paraId="69442C73" w14:textId="77777777" w:rsidR="00793A2E" w:rsidRDefault="00793A2E" w:rsidP="00B660D3">
            <w:pPr>
              <w:pStyle w:val="nTable"/>
              <w:spacing w:after="40"/>
              <w:rPr>
                <w:b/>
              </w:rPr>
            </w:pPr>
            <w:r>
              <w:rPr>
                <w:b/>
              </w:rPr>
              <w:t>Commencement</w:t>
            </w:r>
          </w:p>
        </w:tc>
      </w:tr>
      <w:tr w:rsidR="00793A2E" w14:paraId="5B130440" w14:textId="77777777" w:rsidTr="00B660D3">
        <w:tblPrEx>
          <w:tblBorders>
            <w:top w:val="none" w:sz="0" w:space="0" w:color="auto"/>
            <w:bottom w:val="none" w:sz="0" w:space="0" w:color="auto"/>
            <w:insideH w:val="none" w:sz="0" w:space="0" w:color="auto"/>
          </w:tblBorders>
        </w:tblPrEx>
        <w:trPr>
          <w:cantSplit/>
        </w:trPr>
        <w:tc>
          <w:tcPr>
            <w:tcW w:w="3119" w:type="dxa"/>
          </w:tcPr>
          <w:p w14:paraId="413766C0" w14:textId="77777777" w:rsidR="00793A2E" w:rsidRDefault="00793A2E" w:rsidP="00B660D3">
            <w:pPr>
              <w:pStyle w:val="nTable"/>
              <w:spacing w:after="40"/>
              <w:ind w:right="113"/>
              <w:rPr>
                <w:iCs/>
              </w:rPr>
            </w:pPr>
            <w:r>
              <w:rPr>
                <w:i/>
              </w:rPr>
              <w:t>Liquor Licensing Regulations 1989</w:t>
            </w:r>
            <w:r>
              <w:rPr>
                <w:iCs/>
                <w:vertAlign w:val="superscript"/>
              </w:rPr>
              <w:t> 4</w:t>
            </w:r>
          </w:p>
        </w:tc>
        <w:tc>
          <w:tcPr>
            <w:tcW w:w="1276" w:type="dxa"/>
          </w:tcPr>
          <w:p w14:paraId="056DBD7A" w14:textId="77777777" w:rsidR="00793A2E" w:rsidRDefault="00793A2E" w:rsidP="00B660D3">
            <w:pPr>
              <w:pStyle w:val="nTable"/>
              <w:spacing w:after="40"/>
            </w:pPr>
            <w:r>
              <w:t>27 Jan 1989 p. 209</w:t>
            </w:r>
            <w:r>
              <w:noBreakHyphen/>
              <w:t>61</w:t>
            </w:r>
          </w:p>
        </w:tc>
        <w:tc>
          <w:tcPr>
            <w:tcW w:w="2693" w:type="dxa"/>
          </w:tcPr>
          <w:p w14:paraId="5E0AB01C" w14:textId="77777777" w:rsidR="00793A2E" w:rsidRDefault="00793A2E" w:rsidP="00B660D3">
            <w:pPr>
              <w:pStyle w:val="nTable"/>
              <w:spacing w:after="40"/>
            </w:pPr>
            <w:r>
              <w:t xml:space="preserve">1 Feb 1989 (see r. 2 and </w:t>
            </w:r>
            <w:r>
              <w:rPr>
                <w:i/>
              </w:rPr>
              <w:t>Gazette</w:t>
            </w:r>
            <w:r>
              <w:t xml:space="preserve"> 27 Jan 1989 p. 263)</w:t>
            </w:r>
          </w:p>
        </w:tc>
      </w:tr>
      <w:tr w:rsidR="00793A2E" w14:paraId="4135CCBD" w14:textId="77777777" w:rsidTr="00B660D3">
        <w:tblPrEx>
          <w:tblBorders>
            <w:top w:val="none" w:sz="0" w:space="0" w:color="auto"/>
            <w:bottom w:val="none" w:sz="0" w:space="0" w:color="auto"/>
            <w:insideH w:val="none" w:sz="0" w:space="0" w:color="auto"/>
          </w:tblBorders>
        </w:tblPrEx>
        <w:trPr>
          <w:cantSplit/>
        </w:trPr>
        <w:tc>
          <w:tcPr>
            <w:tcW w:w="3119" w:type="dxa"/>
          </w:tcPr>
          <w:p w14:paraId="0397028A" w14:textId="77777777" w:rsidR="00793A2E" w:rsidRDefault="00793A2E" w:rsidP="00B660D3">
            <w:pPr>
              <w:pStyle w:val="nTable"/>
              <w:spacing w:after="40"/>
              <w:ind w:right="113"/>
              <w:rPr>
                <w:i/>
              </w:rPr>
            </w:pPr>
            <w:r>
              <w:rPr>
                <w:i/>
              </w:rPr>
              <w:t>Liquor Licensing (Amendment) Regulations 1990</w:t>
            </w:r>
          </w:p>
        </w:tc>
        <w:tc>
          <w:tcPr>
            <w:tcW w:w="1276" w:type="dxa"/>
          </w:tcPr>
          <w:p w14:paraId="53492234" w14:textId="77777777" w:rsidR="00793A2E" w:rsidRDefault="00793A2E" w:rsidP="00B660D3">
            <w:pPr>
              <w:pStyle w:val="nTable"/>
              <w:spacing w:after="40"/>
            </w:pPr>
            <w:r>
              <w:t>3 Aug 1990 p. 3791</w:t>
            </w:r>
          </w:p>
        </w:tc>
        <w:tc>
          <w:tcPr>
            <w:tcW w:w="2693" w:type="dxa"/>
          </w:tcPr>
          <w:p w14:paraId="37B1F5F7" w14:textId="77777777" w:rsidR="00793A2E" w:rsidRDefault="00793A2E" w:rsidP="00B660D3">
            <w:pPr>
              <w:pStyle w:val="nTable"/>
              <w:spacing w:after="40"/>
            </w:pPr>
            <w:r>
              <w:t>3 Aug 1990</w:t>
            </w:r>
          </w:p>
        </w:tc>
      </w:tr>
      <w:tr w:rsidR="00793A2E" w14:paraId="2B938813" w14:textId="77777777" w:rsidTr="00B660D3">
        <w:tblPrEx>
          <w:tblBorders>
            <w:top w:val="none" w:sz="0" w:space="0" w:color="auto"/>
            <w:bottom w:val="none" w:sz="0" w:space="0" w:color="auto"/>
            <w:insideH w:val="none" w:sz="0" w:space="0" w:color="auto"/>
          </w:tblBorders>
        </w:tblPrEx>
        <w:trPr>
          <w:cantSplit/>
        </w:trPr>
        <w:tc>
          <w:tcPr>
            <w:tcW w:w="3119" w:type="dxa"/>
          </w:tcPr>
          <w:p w14:paraId="47FC377E" w14:textId="77777777" w:rsidR="00793A2E" w:rsidRDefault="00793A2E" w:rsidP="00B660D3">
            <w:pPr>
              <w:pStyle w:val="nTable"/>
              <w:spacing w:after="40"/>
              <w:ind w:right="113"/>
              <w:rPr>
                <w:i/>
              </w:rPr>
            </w:pPr>
            <w:r>
              <w:rPr>
                <w:i/>
              </w:rPr>
              <w:t>Liquor Licensing (Amendment) (No. 2) Regulations 1990</w:t>
            </w:r>
          </w:p>
        </w:tc>
        <w:tc>
          <w:tcPr>
            <w:tcW w:w="1276" w:type="dxa"/>
          </w:tcPr>
          <w:p w14:paraId="31E9A588" w14:textId="77777777" w:rsidR="00793A2E" w:rsidRDefault="00793A2E" w:rsidP="00B660D3">
            <w:pPr>
              <w:pStyle w:val="nTable"/>
              <w:spacing w:after="40"/>
            </w:pPr>
            <w:r>
              <w:t>24 Aug 1990 p. 4337</w:t>
            </w:r>
          </w:p>
        </w:tc>
        <w:tc>
          <w:tcPr>
            <w:tcW w:w="2693" w:type="dxa"/>
          </w:tcPr>
          <w:p w14:paraId="6B801431" w14:textId="77777777" w:rsidR="00793A2E" w:rsidRDefault="00793A2E" w:rsidP="00B660D3">
            <w:pPr>
              <w:pStyle w:val="nTable"/>
              <w:spacing w:after="40"/>
            </w:pPr>
            <w:r>
              <w:t>24 Aug 1990</w:t>
            </w:r>
          </w:p>
        </w:tc>
      </w:tr>
      <w:tr w:rsidR="00793A2E" w14:paraId="50679A90" w14:textId="77777777" w:rsidTr="00B660D3">
        <w:tblPrEx>
          <w:tblBorders>
            <w:top w:val="none" w:sz="0" w:space="0" w:color="auto"/>
            <w:bottom w:val="none" w:sz="0" w:space="0" w:color="auto"/>
            <w:insideH w:val="none" w:sz="0" w:space="0" w:color="auto"/>
          </w:tblBorders>
        </w:tblPrEx>
        <w:trPr>
          <w:cantSplit/>
        </w:trPr>
        <w:tc>
          <w:tcPr>
            <w:tcW w:w="3119" w:type="dxa"/>
          </w:tcPr>
          <w:p w14:paraId="55D80682" w14:textId="77777777" w:rsidR="00793A2E" w:rsidRDefault="00793A2E" w:rsidP="00B660D3">
            <w:pPr>
              <w:pStyle w:val="nTable"/>
              <w:spacing w:after="40"/>
              <w:ind w:right="113"/>
              <w:rPr>
                <w:vertAlign w:val="superscript"/>
              </w:rPr>
            </w:pPr>
            <w:r>
              <w:rPr>
                <w:i/>
              </w:rPr>
              <w:t>Liquor Licensing Amendment Regulations 1991</w:t>
            </w:r>
            <w:r>
              <w:rPr>
                <w:vertAlign w:val="superscript"/>
              </w:rPr>
              <w:t> 5</w:t>
            </w:r>
          </w:p>
        </w:tc>
        <w:tc>
          <w:tcPr>
            <w:tcW w:w="1276" w:type="dxa"/>
          </w:tcPr>
          <w:p w14:paraId="5B7E9F9D" w14:textId="77777777" w:rsidR="00793A2E" w:rsidRDefault="00793A2E" w:rsidP="00B660D3">
            <w:pPr>
              <w:pStyle w:val="nTable"/>
              <w:spacing w:after="40"/>
            </w:pPr>
            <w:r>
              <w:t>8 Nov 1991 p. 5768</w:t>
            </w:r>
            <w:r>
              <w:noBreakHyphen/>
              <w:t>9</w:t>
            </w:r>
          </w:p>
        </w:tc>
        <w:tc>
          <w:tcPr>
            <w:tcW w:w="2693" w:type="dxa"/>
          </w:tcPr>
          <w:p w14:paraId="23BE2394" w14:textId="77777777" w:rsidR="00793A2E" w:rsidRDefault="00793A2E" w:rsidP="00B660D3">
            <w:pPr>
              <w:pStyle w:val="nTable"/>
              <w:spacing w:after="40"/>
            </w:pPr>
            <w:r>
              <w:t>8 Nov 1991</w:t>
            </w:r>
          </w:p>
        </w:tc>
      </w:tr>
      <w:tr w:rsidR="00793A2E" w14:paraId="37629FC1" w14:textId="77777777" w:rsidTr="00B660D3">
        <w:tblPrEx>
          <w:tblBorders>
            <w:top w:val="none" w:sz="0" w:space="0" w:color="auto"/>
            <w:bottom w:val="none" w:sz="0" w:space="0" w:color="auto"/>
            <w:insideH w:val="none" w:sz="0" w:space="0" w:color="auto"/>
          </w:tblBorders>
        </w:tblPrEx>
        <w:trPr>
          <w:cantSplit/>
        </w:trPr>
        <w:tc>
          <w:tcPr>
            <w:tcW w:w="3119" w:type="dxa"/>
          </w:tcPr>
          <w:p w14:paraId="31A17030" w14:textId="77777777" w:rsidR="00793A2E" w:rsidRDefault="00793A2E" w:rsidP="00B660D3">
            <w:pPr>
              <w:pStyle w:val="nTable"/>
              <w:spacing w:after="40"/>
              <w:ind w:right="113"/>
              <w:rPr>
                <w:i/>
              </w:rPr>
            </w:pPr>
            <w:r>
              <w:rPr>
                <w:i/>
              </w:rPr>
              <w:t>Liquor Licensing Amendment Regulations 1992</w:t>
            </w:r>
          </w:p>
        </w:tc>
        <w:tc>
          <w:tcPr>
            <w:tcW w:w="1276" w:type="dxa"/>
          </w:tcPr>
          <w:p w14:paraId="1959AE2B" w14:textId="77777777" w:rsidR="00793A2E" w:rsidRDefault="00793A2E" w:rsidP="00B660D3">
            <w:pPr>
              <w:pStyle w:val="nTable"/>
              <w:spacing w:after="40"/>
            </w:pPr>
            <w:r>
              <w:t>21 Feb 1992 p. 933</w:t>
            </w:r>
            <w:r>
              <w:noBreakHyphen/>
              <w:t>4</w:t>
            </w:r>
          </w:p>
        </w:tc>
        <w:tc>
          <w:tcPr>
            <w:tcW w:w="2693" w:type="dxa"/>
          </w:tcPr>
          <w:p w14:paraId="207B5B19" w14:textId="77777777" w:rsidR="00793A2E" w:rsidRDefault="00793A2E" w:rsidP="00B660D3">
            <w:pPr>
              <w:pStyle w:val="nTable"/>
              <w:spacing w:after="40"/>
            </w:pPr>
            <w:r>
              <w:t>21 Feb 1992</w:t>
            </w:r>
          </w:p>
        </w:tc>
      </w:tr>
      <w:tr w:rsidR="00793A2E" w14:paraId="4A73A726" w14:textId="77777777" w:rsidTr="00B660D3">
        <w:tblPrEx>
          <w:tblBorders>
            <w:top w:val="none" w:sz="0" w:space="0" w:color="auto"/>
            <w:bottom w:val="none" w:sz="0" w:space="0" w:color="auto"/>
            <w:insideH w:val="none" w:sz="0" w:space="0" w:color="auto"/>
          </w:tblBorders>
        </w:tblPrEx>
        <w:trPr>
          <w:cantSplit/>
        </w:trPr>
        <w:tc>
          <w:tcPr>
            <w:tcW w:w="3119" w:type="dxa"/>
          </w:tcPr>
          <w:p w14:paraId="5D978880" w14:textId="77777777" w:rsidR="00793A2E" w:rsidRDefault="00793A2E" w:rsidP="00B660D3">
            <w:pPr>
              <w:pStyle w:val="nTable"/>
              <w:spacing w:after="40"/>
              <w:ind w:right="113"/>
              <w:rPr>
                <w:i/>
              </w:rPr>
            </w:pPr>
            <w:r>
              <w:rPr>
                <w:i/>
              </w:rPr>
              <w:t>Liquor Licensing Amendment Regulations (No. 2) 1992</w:t>
            </w:r>
          </w:p>
        </w:tc>
        <w:tc>
          <w:tcPr>
            <w:tcW w:w="1276" w:type="dxa"/>
          </w:tcPr>
          <w:p w14:paraId="195C8B17" w14:textId="77777777" w:rsidR="00793A2E" w:rsidRDefault="00793A2E" w:rsidP="00B660D3">
            <w:pPr>
              <w:pStyle w:val="nTable"/>
              <w:spacing w:after="40"/>
            </w:pPr>
            <w:r>
              <w:t>20 Nov 1992 p. 5695</w:t>
            </w:r>
          </w:p>
        </w:tc>
        <w:tc>
          <w:tcPr>
            <w:tcW w:w="2693" w:type="dxa"/>
          </w:tcPr>
          <w:p w14:paraId="0E50BD1D" w14:textId="77777777" w:rsidR="00793A2E" w:rsidRDefault="00793A2E" w:rsidP="00B660D3">
            <w:pPr>
              <w:pStyle w:val="nTable"/>
              <w:spacing w:after="40"/>
            </w:pPr>
            <w:r>
              <w:t>1 Jan 1993 (see r. 2)</w:t>
            </w:r>
          </w:p>
        </w:tc>
      </w:tr>
      <w:tr w:rsidR="00793A2E" w14:paraId="1643A7E3" w14:textId="77777777" w:rsidTr="00B660D3">
        <w:tblPrEx>
          <w:tblBorders>
            <w:top w:val="none" w:sz="0" w:space="0" w:color="auto"/>
            <w:bottom w:val="none" w:sz="0" w:space="0" w:color="auto"/>
            <w:insideH w:val="none" w:sz="0" w:space="0" w:color="auto"/>
          </w:tblBorders>
        </w:tblPrEx>
        <w:trPr>
          <w:cantSplit/>
        </w:trPr>
        <w:tc>
          <w:tcPr>
            <w:tcW w:w="3119" w:type="dxa"/>
          </w:tcPr>
          <w:p w14:paraId="51E03DB0" w14:textId="77777777" w:rsidR="00793A2E" w:rsidRDefault="00793A2E" w:rsidP="00B660D3">
            <w:pPr>
              <w:pStyle w:val="nTable"/>
              <w:spacing w:after="40"/>
              <w:ind w:right="113"/>
              <w:rPr>
                <w:i/>
              </w:rPr>
            </w:pPr>
            <w:r>
              <w:rPr>
                <w:i/>
              </w:rPr>
              <w:t>Liquor Licensing Amendment Regulations 1994</w:t>
            </w:r>
          </w:p>
        </w:tc>
        <w:tc>
          <w:tcPr>
            <w:tcW w:w="1276" w:type="dxa"/>
          </w:tcPr>
          <w:p w14:paraId="22AB5D75" w14:textId="77777777" w:rsidR="00793A2E" w:rsidRDefault="00793A2E" w:rsidP="00B660D3">
            <w:pPr>
              <w:pStyle w:val="nTable"/>
              <w:spacing w:after="40"/>
            </w:pPr>
            <w:r>
              <w:t>23 Sep 1994 p. 4901</w:t>
            </w:r>
          </w:p>
        </w:tc>
        <w:tc>
          <w:tcPr>
            <w:tcW w:w="2693" w:type="dxa"/>
          </w:tcPr>
          <w:p w14:paraId="232D2726" w14:textId="77777777" w:rsidR="00793A2E" w:rsidRDefault="00793A2E" w:rsidP="00B660D3">
            <w:pPr>
              <w:pStyle w:val="nTable"/>
              <w:spacing w:after="40"/>
            </w:pPr>
            <w:r>
              <w:t>23 Sep 1994</w:t>
            </w:r>
          </w:p>
        </w:tc>
      </w:tr>
      <w:tr w:rsidR="00793A2E" w14:paraId="117312CA" w14:textId="77777777" w:rsidTr="00B660D3">
        <w:tblPrEx>
          <w:tblBorders>
            <w:top w:val="none" w:sz="0" w:space="0" w:color="auto"/>
            <w:bottom w:val="none" w:sz="0" w:space="0" w:color="auto"/>
            <w:insideH w:val="none" w:sz="0" w:space="0" w:color="auto"/>
          </w:tblBorders>
        </w:tblPrEx>
        <w:trPr>
          <w:cantSplit/>
        </w:trPr>
        <w:tc>
          <w:tcPr>
            <w:tcW w:w="3119" w:type="dxa"/>
          </w:tcPr>
          <w:p w14:paraId="3C8C6317" w14:textId="77777777" w:rsidR="00793A2E" w:rsidRDefault="00793A2E" w:rsidP="00B660D3">
            <w:pPr>
              <w:pStyle w:val="nTable"/>
              <w:spacing w:after="40"/>
              <w:ind w:right="113"/>
              <w:rPr>
                <w:i/>
              </w:rPr>
            </w:pPr>
            <w:r>
              <w:rPr>
                <w:i/>
              </w:rPr>
              <w:t>Liquor Licensing Amendment Regulations (No. 2) 1994</w:t>
            </w:r>
          </w:p>
        </w:tc>
        <w:tc>
          <w:tcPr>
            <w:tcW w:w="1276" w:type="dxa"/>
          </w:tcPr>
          <w:p w14:paraId="70C248F6" w14:textId="77777777" w:rsidR="00793A2E" w:rsidRDefault="00793A2E" w:rsidP="00B660D3">
            <w:pPr>
              <w:pStyle w:val="nTable"/>
              <w:spacing w:after="40"/>
            </w:pPr>
            <w:r>
              <w:t>30 Dec 1994 p. 7329</w:t>
            </w:r>
            <w:r>
              <w:noBreakHyphen/>
              <w:t>30</w:t>
            </w:r>
          </w:p>
        </w:tc>
        <w:tc>
          <w:tcPr>
            <w:tcW w:w="2693" w:type="dxa"/>
          </w:tcPr>
          <w:p w14:paraId="6875FCE0" w14:textId="77777777" w:rsidR="00793A2E" w:rsidRDefault="00793A2E" w:rsidP="00B660D3">
            <w:pPr>
              <w:pStyle w:val="nTable"/>
              <w:spacing w:after="40"/>
            </w:pPr>
            <w:r>
              <w:t>30 Dec 1994</w:t>
            </w:r>
          </w:p>
        </w:tc>
      </w:tr>
      <w:tr w:rsidR="00793A2E" w14:paraId="523CDB64" w14:textId="77777777" w:rsidTr="00B660D3">
        <w:tblPrEx>
          <w:tblBorders>
            <w:top w:val="none" w:sz="0" w:space="0" w:color="auto"/>
            <w:bottom w:val="none" w:sz="0" w:space="0" w:color="auto"/>
            <w:insideH w:val="none" w:sz="0" w:space="0" w:color="auto"/>
          </w:tblBorders>
        </w:tblPrEx>
        <w:trPr>
          <w:cantSplit/>
        </w:trPr>
        <w:tc>
          <w:tcPr>
            <w:tcW w:w="3119" w:type="dxa"/>
          </w:tcPr>
          <w:p w14:paraId="06A49B10" w14:textId="77777777" w:rsidR="00793A2E" w:rsidRDefault="00793A2E" w:rsidP="00B660D3">
            <w:pPr>
              <w:pStyle w:val="nTable"/>
              <w:spacing w:after="40"/>
              <w:ind w:right="113"/>
              <w:rPr>
                <w:i/>
              </w:rPr>
            </w:pPr>
            <w:r>
              <w:rPr>
                <w:i/>
              </w:rPr>
              <w:t>Liquor Licensing Amendment Regulations 1995</w:t>
            </w:r>
          </w:p>
        </w:tc>
        <w:tc>
          <w:tcPr>
            <w:tcW w:w="1276" w:type="dxa"/>
          </w:tcPr>
          <w:p w14:paraId="73DD79D2" w14:textId="77777777" w:rsidR="00793A2E" w:rsidRDefault="00793A2E" w:rsidP="00B660D3">
            <w:pPr>
              <w:pStyle w:val="nTable"/>
              <w:spacing w:after="40"/>
            </w:pPr>
            <w:r>
              <w:t>16 May 1995 p. 1859</w:t>
            </w:r>
          </w:p>
        </w:tc>
        <w:tc>
          <w:tcPr>
            <w:tcW w:w="2693" w:type="dxa"/>
          </w:tcPr>
          <w:p w14:paraId="1297524C" w14:textId="77777777" w:rsidR="00793A2E" w:rsidRDefault="00793A2E" w:rsidP="00B660D3">
            <w:pPr>
              <w:pStyle w:val="nTable"/>
              <w:spacing w:after="40"/>
            </w:pPr>
            <w:r>
              <w:t>16 May 1995</w:t>
            </w:r>
          </w:p>
        </w:tc>
      </w:tr>
      <w:tr w:rsidR="00793A2E" w14:paraId="0897FB9E" w14:textId="77777777" w:rsidTr="00B660D3">
        <w:tblPrEx>
          <w:tblBorders>
            <w:top w:val="none" w:sz="0" w:space="0" w:color="auto"/>
            <w:bottom w:val="none" w:sz="0" w:space="0" w:color="auto"/>
            <w:insideH w:val="none" w:sz="0" w:space="0" w:color="auto"/>
          </w:tblBorders>
        </w:tblPrEx>
        <w:trPr>
          <w:cantSplit/>
        </w:trPr>
        <w:tc>
          <w:tcPr>
            <w:tcW w:w="3119" w:type="dxa"/>
          </w:tcPr>
          <w:p w14:paraId="03B9647F" w14:textId="77777777" w:rsidR="00793A2E" w:rsidRDefault="00793A2E" w:rsidP="00B660D3">
            <w:pPr>
              <w:pStyle w:val="nTable"/>
              <w:spacing w:after="40"/>
              <w:ind w:right="113"/>
              <w:rPr>
                <w:i/>
              </w:rPr>
            </w:pPr>
            <w:r>
              <w:rPr>
                <w:i/>
              </w:rPr>
              <w:t>Liquor Licensing Amendment Regulations 1996</w:t>
            </w:r>
          </w:p>
        </w:tc>
        <w:tc>
          <w:tcPr>
            <w:tcW w:w="1276" w:type="dxa"/>
          </w:tcPr>
          <w:p w14:paraId="7A511574" w14:textId="77777777" w:rsidR="00793A2E" w:rsidRDefault="00793A2E" w:rsidP="00B660D3">
            <w:pPr>
              <w:pStyle w:val="nTable"/>
              <w:spacing w:after="40"/>
            </w:pPr>
            <w:r>
              <w:t>26 Nov 1996 p. 6629</w:t>
            </w:r>
            <w:r>
              <w:noBreakHyphen/>
              <w:t>30</w:t>
            </w:r>
          </w:p>
        </w:tc>
        <w:tc>
          <w:tcPr>
            <w:tcW w:w="2693" w:type="dxa"/>
          </w:tcPr>
          <w:p w14:paraId="13B1019F" w14:textId="77777777" w:rsidR="00793A2E" w:rsidRDefault="00793A2E" w:rsidP="00B660D3">
            <w:pPr>
              <w:pStyle w:val="nTable"/>
              <w:spacing w:after="40"/>
            </w:pPr>
            <w:r>
              <w:t>26 Nov 1996</w:t>
            </w:r>
          </w:p>
        </w:tc>
      </w:tr>
      <w:tr w:rsidR="00793A2E" w14:paraId="3350AAA0" w14:textId="77777777" w:rsidTr="00B660D3">
        <w:tblPrEx>
          <w:tblBorders>
            <w:top w:val="none" w:sz="0" w:space="0" w:color="auto"/>
            <w:bottom w:val="none" w:sz="0" w:space="0" w:color="auto"/>
            <w:insideH w:val="none" w:sz="0" w:space="0" w:color="auto"/>
          </w:tblBorders>
        </w:tblPrEx>
        <w:trPr>
          <w:cantSplit/>
        </w:trPr>
        <w:tc>
          <w:tcPr>
            <w:tcW w:w="3119" w:type="dxa"/>
          </w:tcPr>
          <w:p w14:paraId="499CA17B" w14:textId="77777777" w:rsidR="00793A2E" w:rsidRDefault="00793A2E" w:rsidP="00B660D3">
            <w:pPr>
              <w:pStyle w:val="nTable"/>
              <w:spacing w:after="40"/>
              <w:ind w:right="113"/>
              <w:rPr>
                <w:i/>
              </w:rPr>
            </w:pPr>
            <w:r>
              <w:rPr>
                <w:i/>
              </w:rPr>
              <w:t>Liquor Licensing Amendment Regulations (No. 2) 1996</w:t>
            </w:r>
          </w:p>
        </w:tc>
        <w:tc>
          <w:tcPr>
            <w:tcW w:w="1276" w:type="dxa"/>
          </w:tcPr>
          <w:p w14:paraId="18EBD7A8" w14:textId="77777777" w:rsidR="00793A2E" w:rsidRDefault="00793A2E" w:rsidP="00B660D3">
            <w:pPr>
              <w:pStyle w:val="nTable"/>
              <w:spacing w:after="40"/>
            </w:pPr>
            <w:r>
              <w:t>3 Dec 1996 p. 6689</w:t>
            </w:r>
            <w:r>
              <w:noBreakHyphen/>
              <w:t>91</w:t>
            </w:r>
          </w:p>
        </w:tc>
        <w:tc>
          <w:tcPr>
            <w:tcW w:w="2693" w:type="dxa"/>
          </w:tcPr>
          <w:p w14:paraId="2ABD180E" w14:textId="77777777" w:rsidR="00793A2E" w:rsidRDefault="00793A2E" w:rsidP="00B660D3">
            <w:pPr>
              <w:pStyle w:val="nTable"/>
              <w:spacing w:after="40"/>
            </w:pPr>
            <w:r>
              <w:t>3 Dec 1996</w:t>
            </w:r>
          </w:p>
        </w:tc>
      </w:tr>
      <w:tr w:rsidR="00793A2E" w14:paraId="1D151265"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38AE984A" w14:textId="77777777" w:rsidR="00793A2E" w:rsidRDefault="00793A2E" w:rsidP="00B660D3">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rsidR="00793A2E" w14:paraId="766248EB" w14:textId="77777777" w:rsidTr="00B660D3">
        <w:tblPrEx>
          <w:tblBorders>
            <w:top w:val="none" w:sz="0" w:space="0" w:color="auto"/>
            <w:bottom w:val="none" w:sz="0" w:space="0" w:color="auto"/>
            <w:insideH w:val="none" w:sz="0" w:space="0" w:color="auto"/>
          </w:tblBorders>
        </w:tblPrEx>
        <w:trPr>
          <w:cantSplit/>
        </w:trPr>
        <w:tc>
          <w:tcPr>
            <w:tcW w:w="3119" w:type="dxa"/>
          </w:tcPr>
          <w:p w14:paraId="4C6F796B" w14:textId="77777777" w:rsidR="00793A2E" w:rsidRDefault="00793A2E" w:rsidP="00B660D3">
            <w:pPr>
              <w:pStyle w:val="nTable"/>
              <w:spacing w:after="40"/>
              <w:ind w:right="113"/>
            </w:pPr>
            <w:r>
              <w:rPr>
                <w:i/>
              </w:rPr>
              <w:t>Liquor Licensing Amendment Regulations 1997</w:t>
            </w:r>
          </w:p>
        </w:tc>
        <w:tc>
          <w:tcPr>
            <w:tcW w:w="1276" w:type="dxa"/>
          </w:tcPr>
          <w:p w14:paraId="6B91D7B5" w14:textId="77777777" w:rsidR="00793A2E" w:rsidRDefault="00793A2E" w:rsidP="00B660D3">
            <w:pPr>
              <w:pStyle w:val="nTable"/>
              <w:spacing w:after="40"/>
            </w:pPr>
            <w:r>
              <w:t>14 Nov 1997 p. 6446</w:t>
            </w:r>
            <w:r>
              <w:noBreakHyphen/>
              <w:t>8</w:t>
            </w:r>
          </w:p>
        </w:tc>
        <w:tc>
          <w:tcPr>
            <w:tcW w:w="2693" w:type="dxa"/>
          </w:tcPr>
          <w:p w14:paraId="550D32CA" w14:textId="77777777" w:rsidR="00793A2E" w:rsidRDefault="00793A2E" w:rsidP="00B660D3">
            <w:pPr>
              <w:pStyle w:val="nTable"/>
              <w:spacing w:after="40"/>
            </w:pPr>
            <w:r>
              <w:t>1 Jan 1998 (see r. 2)</w:t>
            </w:r>
          </w:p>
        </w:tc>
      </w:tr>
      <w:tr w:rsidR="00793A2E" w14:paraId="2FB17B8A" w14:textId="77777777" w:rsidTr="00B660D3">
        <w:tblPrEx>
          <w:tblBorders>
            <w:top w:val="none" w:sz="0" w:space="0" w:color="auto"/>
            <w:bottom w:val="none" w:sz="0" w:space="0" w:color="auto"/>
            <w:insideH w:val="none" w:sz="0" w:space="0" w:color="auto"/>
          </w:tblBorders>
        </w:tblPrEx>
        <w:trPr>
          <w:cantSplit/>
        </w:trPr>
        <w:tc>
          <w:tcPr>
            <w:tcW w:w="3119" w:type="dxa"/>
          </w:tcPr>
          <w:p w14:paraId="339461E6" w14:textId="77777777" w:rsidR="00793A2E" w:rsidRDefault="00793A2E" w:rsidP="00B660D3">
            <w:pPr>
              <w:pStyle w:val="nTable"/>
              <w:spacing w:after="40"/>
              <w:ind w:right="113"/>
            </w:pPr>
            <w:r>
              <w:rPr>
                <w:i/>
              </w:rPr>
              <w:lastRenderedPageBreak/>
              <w:t>Liquor Licensing Amendment Regulations 1998</w:t>
            </w:r>
          </w:p>
        </w:tc>
        <w:tc>
          <w:tcPr>
            <w:tcW w:w="1276" w:type="dxa"/>
          </w:tcPr>
          <w:p w14:paraId="5E7C7837" w14:textId="77777777" w:rsidR="00793A2E" w:rsidRDefault="00793A2E" w:rsidP="00B660D3">
            <w:pPr>
              <w:pStyle w:val="nTable"/>
              <w:spacing w:after="40"/>
            </w:pPr>
            <w:r>
              <w:t>30 Jan 1998 p. 559</w:t>
            </w:r>
            <w:r>
              <w:noBreakHyphen/>
              <w:t>73</w:t>
            </w:r>
            <w:r>
              <w:br/>
              <w:t>(correction 6 Feb 1998 p. 662)</w:t>
            </w:r>
          </w:p>
        </w:tc>
        <w:tc>
          <w:tcPr>
            <w:tcW w:w="2693" w:type="dxa"/>
          </w:tcPr>
          <w:p w14:paraId="681CB0A4" w14:textId="77777777" w:rsidR="00793A2E" w:rsidRDefault="00793A2E" w:rsidP="00B660D3">
            <w:pPr>
              <w:pStyle w:val="nTable"/>
              <w:spacing w:after="40"/>
            </w:pPr>
            <w:r>
              <w:t xml:space="preserve">31 Jan 1998 (see r. 2 and </w:t>
            </w:r>
            <w:r>
              <w:rPr>
                <w:i/>
              </w:rPr>
              <w:t>Gazette</w:t>
            </w:r>
            <w:r>
              <w:t xml:space="preserve"> 30 Jan 1998 p. 577)</w:t>
            </w:r>
          </w:p>
        </w:tc>
      </w:tr>
      <w:tr w:rsidR="00793A2E" w14:paraId="4029D264" w14:textId="77777777" w:rsidTr="00B660D3">
        <w:tblPrEx>
          <w:tblBorders>
            <w:top w:val="none" w:sz="0" w:space="0" w:color="auto"/>
            <w:bottom w:val="none" w:sz="0" w:space="0" w:color="auto"/>
            <w:insideH w:val="none" w:sz="0" w:space="0" w:color="auto"/>
          </w:tblBorders>
        </w:tblPrEx>
        <w:trPr>
          <w:cantSplit/>
        </w:trPr>
        <w:tc>
          <w:tcPr>
            <w:tcW w:w="3119" w:type="dxa"/>
          </w:tcPr>
          <w:p w14:paraId="46DD2F8E" w14:textId="77777777" w:rsidR="00793A2E" w:rsidRDefault="00793A2E" w:rsidP="00B660D3">
            <w:pPr>
              <w:pStyle w:val="nTable"/>
              <w:spacing w:after="40"/>
              <w:ind w:right="113"/>
            </w:pPr>
            <w:r>
              <w:rPr>
                <w:i/>
              </w:rPr>
              <w:t>Liquor Licensing Amendment Regulations (No. 2) 1998</w:t>
            </w:r>
          </w:p>
        </w:tc>
        <w:tc>
          <w:tcPr>
            <w:tcW w:w="1276" w:type="dxa"/>
          </w:tcPr>
          <w:p w14:paraId="2E762CEF" w14:textId="77777777" w:rsidR="00793A2E" w:rsidRDefault="00793A2E" w:rsidP="00B660D3">
            <w:pPr>
              <w:pStyle w:val="nTable"/>
              <w:spacing w:after="40"/>
            </w:pPr>
            <w:r>
              <w:t>28 Apr 1998</w:t>
            </w:r>
            <w:r>
              <w:br/>
              <w:t>p. 2198</w:t>
            </w:r>
          </w:p>
        </w:tc>
        <w:tc>
          <w:tcPr>
            <w:tcW w:w="2693" w:type="dxa"/>
          </w:tcPr>
          <w:p w14:paraId="06A69835" w14:textId="77777777" w:rsidR="00793A2E" w:rsidRDefault="00793A2E" w:rsidP="00B660D3">
            <w:pPr>
              <w:pStyle w:val="nTable"/>
              <w:spacing w:after="40"/>
            </w:pPr>
            <w:r>
              <w:t>28 Apr 1998</w:t>
            </w:r>
          </w:p>
        </w:tc>
      </w:tr>
      <w:tr w:rsidR="00793A2E" w14:paraId="447CA772" w14:textId="77777777" w:rsidTr="00B660D3">
        <w:tblPrEx>
          <w:tblBorders>
            <w:top w:val="none" w:sz="0" w:space="0" w:color="auto"/>
            <w:bottom w:val="none" w:sz="0" w:space="0" w:color="auto"/>
            <w:insideH w:val="none" w:sz="0" w:space="0" w:color="auto"/>
          </w:tblBorders>
        </w:tblPrEx>
        <w:trPr>
          <w:cantSplit/>
        </w:trPr>
        <w:tc>
          <w:tcPr>
            <w:tcW w:w="3119" w:type="dxa"/>
          </w:tcPr>
          <w:p w14:paraId="1F791574" w14:textId="77777777" w:rsidR="00793A2E" w:rsidRDefault="00793A2E" w:rsidP="00B660D3">
            <w:pPr>
              <w:pStyle w:val="nTable"/>
              <w:spacing w:after="40"/>
              <w:ind w:right="113"/>
            </w:pPr>
            <w:r>
              <w:rPr>
                <w:i/>
              </w:rPr>
              <w:t>Liquor Licensing Amendment Regulations (No. 3) 1998</w:t>
            </w:r>
          </w:p>
        </w:tc>
        <w:tc>
          <w:tcPr>
            <w:tcW w:w="1276" w:type="dxa"/>
          </w:tcPr>
          <w:p w14:paraId="0338D5CA" w14:textId="77777777" w:rsidR="00793A2E" w:rsidRDefault="00793A2E" w:rsidP="00B660D3">
            <w:pPr>
              <w:pStyle w:val="nTable"/>
              <w:spacing w:after="40"/>
            </w:pPr>
            <w:r>
              <w:t>22 May 1998 p. 2940</w:t>
            </w:r>
            <w:r>
              <w:noBreakHyphen/>
              <w:t>4</w:t>
            </w:r>
          </w:p>
        </w:tc>
        <w:tc>
          <w:tcPr>
            <w:tcW w:w="2693" w:type="dxa"/>
          </w:tcPr>
          <w:p w14:paraId="366E6746" w14:textId="77777777" w:rsidR="00793A2E" w:rsidRDefault="00793A2E" w:rsidP="00B660D3">
            <w:pPr>
              <w:pStyle w:val="nTable"/>
              <w:spacing w:after="40"/>
            </w:pPr>
            <w:r>
              <w:t xml:space="preserve">23 May 1998 (see r. 2 and </w:t>
            </w:r>
            <w:r>
              <w:rPr>
                <w:i/>
              </w:rPr>
              <w:t>Gazette</w:t>
            </w:r>
            <w:r>
              <w:t xml:space="preserve"> 22 May 1998 p. 2921)</w:t>
            </w:r>
          </w:p>
        </w:tc>
      </w:tr>
      <w:tr w:rsidR="00793A2E" w14:paraId="4F156BEB" w14:textId="77777777" w:rsidTr="00B660D3">
        <w:tblPrEx>
          <w:tblBorders>
            <w:top w:val="none" w:sz="0" w:space="0" w:color="auto"/>
            <w:bottom w:val="none" w:sz="0" w:space="0" w:color="auto"/>
            <w:insideH w:val="none" w:sz="0" w:space="0" w:color="auto"/>
          </w:tblBorders>
        </w:tblPrEx>
        <w:trPr>
          <w:cantSplit/>
        </w:trPr>
        <w:tc>
          <w:tcPr>
            <w:tcW w:w="3119" w:type="dxa"/>
          </w:tcPr>
          <w:p w14:paraId="7D30A809" w14:textId="77777777" w:rsidR="00793A2E" w:rsidRDefault="00793A2E" w:rsidP="00B660D3">
            <w:pPr>
              <w:pStyle w:val="nTable"/>
              <w:spacing w:after="40"/>
              <w:ind w:right="113"/>
            </w:pPr>
            <w:r>
              <w:rPr>
                <w:i/>
              </w:rPr>
              <w:t>Liquor Licensing Amendment Regulations (No. 4) 1998</w:t>
            </w:r>
          </w:p>
        </w:tc>
        <w:tc>
          <w:tcPr>
            <w:tcW w:w="1276" w:type="dxa"/>
          </w:tcPr>
          <w:p w14:paraId="4EAB697D" w14:textId="77777777" w:rsidR="00793A2E" w:rsidRDefault="00793A2E" w:rsidP="00B660D3">
            <w:pPr>
              <w:pStyle w:val="nTable"/>
              <w:spacing w:after="40"/>
            </w:pPr>
            <w:r>
              <w:t>6 Oct 1998 p. 5563</w:t>
            </w:r>
            <w:r>
              <w:noBreakHyphen/>
              <w:t>7</w:t>
            </w:r>
          </w:p>
        </w:tc>
        <w:tc>
          <w:tcPr>
            <w:tcW w:w="2693" w:type="dxa"/>
          </w:tcPr>
          <w:p w14:paraId="20FAC2F1" w14:textId="77777777" w:rsidR="00793A2E" w:rsidRDefault="00793A2E" w:rsidP="00B660D3">
            <w:pPr>
              <w:pStyle w:val="nTable"/>
              <w:spacing w:after="40"/>
            </w:pPr>
            <w:r>
              <w:t>6 Oct 1998</w:t>
            </w:r>
          </w:p>
        </w:tc>
      </w:tr>
      <w:tr w:rsidR="00793A2E" w14:paraId="2C17B367" w14:textId="77777777" w:rsidTr="00B660D3">
        <w:tblPrEx>
          <w:tblBorders>
            <w:top w:val="none" w:sz="0" w:space="0" w:color="auto"/>
            <w:bottom w:val="none" w:sz="0" w:space="0" w:color="auto"/>
            <w:insideH w:val="none" w:sz="0" w:space="0" w:color="auto"/>
          </w:tblBorders>
        </w:tblPrEx>
        <w:trPr>
          <w:cantSplit/>
        </w:trPr>
        <w:tc>
          <w:tcPr>
            <w:tcW w:w="3119" w:type="dxa"/>
          </w:tcPr>
          <w:p w14:paraId="03DA0472" w14:textId="77777777" w:rsidR="00793A2E" w:rsidRDefault="00793A2E" w:rsidP="00B660D3">
            <w:pPr>
              <w:pStyle w:val="nTable"/>
              <w:spacing w:after="40"/>
              <w:ind w:right="113"/>
            </w:pPr>
            <w:r>
              <w:rPr>
                <w:i/>
              </w:rPr>
              <w:t>Liquor Licensing Amendment Regulations (No. 5) 1998</w:t>
            </w:r>
          </w:p>
        </w:tc>
        <w:tc>
          <w:tcPr>
            <w:tcW w:w="1276" w:type="dxa"/>
          </w:tcPr>
          <w:p w14:paraId="5DE9365F" w14:textId="77777777" w:rsidR="00793A2E" w:rsidRDefault="00793A2E" w:rsidP="00B660D3">
            <w:pPr>
              <w:pStyle w:val="nTable"/>
              <w:spacing w:after="40"/>
            </w:pPr>
            <w:r>
              <w:t>30 Oct 1998 p. 6015</w:t>
            </w:r>
          </w:p>
        </w:tc>
        <w:tc>
          <w:tcPr>
            <w:tcW w:w="2693" w:type="dxa"/>
          </w:tcPr>
          <w:p w14:paraId="56D7B3C0" w14:textId="77777777" w:rsidR="00793A2E" w:rsidRDefault="00793A2E" w:rsidP="00B660D3">
            <w:pPr>
              <w:pStyle w:val="nTable"/>
              <w:spacing w:after="40"/>
            </w:pPr>
            <w:r>
              <w:t>1 Dec 1998 (see r. 2)</w:t>
            </w:r>
          </w:p>
        </w:tc>
      </w:tr>
      <w:tr w:rsidR="00793A2E" w14:paraId="5779ED13" w14:textId="77777777" w:rsidTr="00B660D3">
        <w:tblPrEx>
          <w:tblBorders>
            <w:top w:val="none" w:sz="0" w:space="0" w:color="auto"/>
            <w:bottom w:val="none" w:sz="0" w:space="0" w:color="auto"/>
            <w:insideH w:val="none" w:sz="0" w:space="0" w:color="auto"/>
          </w:tblBorders>
        </w:tblPrEx>
        <w:trPr>
          <w:cantSplit/>
        </w:trPr>
        <w:tc>
          <w:tcPr>
            <w:tcW w:w="3119" w:type="dxa"/>
          </w:tcPr>
          <w:p w14:paraId="244A4A6A" w14:textId="77777777" w:rsidR="00793A2E" w:rsidRDefault="00793A2E" w:rsidP="00B660D3">
            <w:pPr>
              <w:pStyle w:val="nTable"/>
              <w:spacing w:after="40"/>
              <w:ind w:right="113"/>
              <w:rPr>
                <w:i/>
              </w:rPr>
            </w:pPr>
            <w:r>
              <w:rPr>
                <w:i/>
              </w:rPr>
              <w:t>Liquor Licensing Amendment Regulations 1999</w:t>
            </w:r>
          </w:p>
        </w:tc>
        <w:tc>
          <w:tcPr>
            <w:tcW w:w="1276" w:type="dxa"/>
          </w:tcPr>
          <w:p w14:paraId="51158FBC" w14:textId="77777777" w:rsidR="00793A2E" w:rsidRDefault="00793A2E" w:rsidP="00B660D3">
            <w:pPr>
              <w:pStyle w:val="nTable"/>
              <w:spacing w:after="40"/>
            </w:pPr>
            <w:r>
              <w:t>30 Apr 1999 p. 1820</w:t>
            </w:r>
            <w:r>
              <w:noBreakHyphen/>
              <w:t>1</w:t>
            </w:r>
          </w:p>
        </w:tc>
        <w:tc>
          <w:tcPr>
            <w:tcW w:w="2693" w:type="dxa"/>
          </w:tcPr>
          <w:p w14:paraId="43380739" w14:textId="77777777" w:rsidR="00793A2E" w:rsidRDefault="00793A2E" w:rsidP="00B660D3">
            <w:pPr>
              <w:pStyle w:val="nTable"/>
              <w:spacing w:after="40"/>
            </w:pPr>
            <w:r>
              <w:t>30 Apr 1999 (see r. 2)</w:t>
            </w:r>
          </w:p>
        </w:tc>
      </w:tr>
      <w:tr w:rsidR="00793A2E" w14:paraId="170670D2" w14:textId="77777777" w:rsidTr="00B660D3">
        <w:tblPrEx>
          <w:tblBorders>
            <w:top w:val="none" w:sz="0" w:space="0" w:color="auto"/>
            <w:bottom w:val="none" w:sz="0" w:space="0" w:color="auto"/>
            <w:insideH w:val="none" w:sz="0" w:space="0" w:color="auto"/>
          </w:tblBorders>
        </w:tblPrEx>
        <w:trPr>
          <w:cantSplit/>
        </w:trPr>
        <w:tc>
          <w:tcPr>
            <w:tcW w:w="3119" w:type="dxa"/>
          </w:tcPr>
          <w:p w14:paraId="7B88C3CC" w14:textId="77777777" w:rsidR="00793A2E" w:rsidRDefault="00793A2E" w:rsidP="00B660D3">
            <w:pPr>
              <w:pStyle w:val="nTable"/>
              <w:spacing w:after="40"/>
              <w:ind w:right="113"/>
            </w:pPr>
            <w:r>
              <w:rPr>
                <w:i/>
              </w:rPr>
              <w:t>Liquor Licensing Amendment Regulations (No. 2) 1999</w:t>
            </w:r>
          </w:p>
        </w:tc>
        <w:tc>
          <w:tcPr>
            <w:tcW w:w="1276" w:type="dxa"/>
          </w:tcPr>
          <w:p w14:paraId="48CC5767" w14:textId="77777777" w:rsidR="00793A2E" w:rsidRDefault="00793A2E" w:rsidP="00B660D3">
            <w:pPr>
              <w:pStyle w:val="nTable"/>
              <w:spacing w:after="40"/>
            </w:pPr>
            <w:r>
              <w:t>31 Aug 1999 p. 4256</w:t>
            </w:r>
            <w:r>
              <w:noBreakHyphen/>
              <w:t>9</w:t>
            </w:r>
          </w:p>
        </w:tc>
        <w:tc>
          <w:tcPr>
            <w:tcW w:w="2693" w:type="dxa"/>
          </w:tcPr>
          <w:p w14:paraId="6241F2A4" w14:textId="77777777" w:rsidR="00793A2E" w:rsidRDefault="00793A2E" w:rsidP="00B660D3">
            <w:pPr>
              <w:pStyle w:val="nTable"/>
              <w:spacing w:after="40"/>
            </w:pPr>
            <w:r>
              <w:t>31 Aug 1999</w:t>
            </w:r>
          </w:p>
        </w:tc>
      </w:tr>
      <w:tr w:rsidR="00793A2E" w14:paraId="6B8AEC37" w14:textId="77777777" w:rsidTr="00B660D3">
        <w:tblPrEx>
          <w:tblBorders>
            <w:top w:val="none" w:sz="0" w:space="0" w:color="auto"/>
            <w:bottom w:val="none" w:sz="0" w:space="0" w:color="auto"/>
            <w:insideH w:val="none" w:sz="0" w:space="0" w:color="auto"/>
          </w:tblBorders>
        </w:tblPrEx>
        <w:trPr>
          <w:cantSplit/>
        </w:trPr>
        <w:tc>
          <w:tcPr>
            <w:tcW w:w="3119" w:type="dxa"/>
          </w:tcPr>
          <w:p w14:paraId="6D22E9B3" w14:textId="77777777" w:rsidR="00793A2E" w:rsidRDefault="00793A2E" w:rsidP="00B660D3">
            <w:pPr>
              <w:pStyle w:val="nTable"/>
              <w:spacing w:after="40"/>
              <w:ind w:right="113"/>
              <w:rPr>
                <w:i/>
              </w:rPr>
            </w:pPr>
            <w:r>
              <w:rPr>
                <w:i/>
              </w:rPr>
              <w:t>Liquor Licensing Amendment Regulations (No. 3) 1999</w:t>
            </w:r>
          </w:p>
        </w:tc>
        <w:tc>
          <w:tcPr>
            <w:tcW w:w="1276" w:type="dxa"/>
          </w:tcPr>
          <w:p w14:paraId="6F6C67D1" w14:textId="77777777" w:rsidR="00793A2E" w:rsidRDefault="00793A2E" w:rsidP="00B660D3">
            <w:pPr>
              <w:pStyle w:val="nTable"/>
              <w:spacing w:after="40"/>
            </w:pPr>
            <w:r>
              <w:t>21 Dec 1999 p. 6418</w:t>
            </w:r>
            <w:r>
              <w:noBreakHyphen/>
              <w:t>20</w:t>
            </w:r>
          </w:p>
        </w:tc>
        <w:tc>
          <w:tcPr>
            <w:tcW w:w="2693" w:type="dxa"/>
          </w:tcPr>
          <w:p w14:paraId="2CD7BD6E" w14:textId="77777777" w:rsidR="00793A2E" w:rsidRDefault="00793A2E" w:rsidP="00B660D3">
            <w:pPr>
              <w:pStyle w:val="nTable"/>
              <w:spacing w:after="40"/>
            </w:pPr>
            <w:r>
              <w:t>1 Jan 2000 (see r. 2)</w:t>
            </w:r>
          </w:p>
        </w:tc>
      </w:tr>
      <w:tr w:rsidR="00793A2E" w14:paraId="2BD06019"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4B94F038" w14:textId="77777777" w:rsidR="00793A2E" w:rsidRDefault="00793A2E" w:rsidP="00B660D3">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rsidR="00793A2E" w14:paraId="2917E292" w14:textId="77777777" w:rsidTr="00B660D3">
        <w:tblPrEx>
          <w:tblBorders>
            <w:top w:val="none" w:sz="0" w:space="0" w:color="auto"/>
            <w:bottom w:val="none" w:sz="0" w:space="0" w:color="auto"/>
            <w:insideH w:val="none" w:sz="0" w:space="0" w:color="auto"/>
          </w:tblBorders>
        </w:tblPrEx>
        <w:trPr>
          <w:cantSplit/>
        </w:trPr>
        <w:tc>
          <w:tcPr>
            <w:tcW w:w="3119" w:type="dxa"/>
          </w:tcPr>
          <w:p w14:paraId="74036B0E" w14:textId="77777777" w:rsidR="00793A2E" w:rsidRDefault="00793A2E" w:rsidP="00B660D3">
            <w:pPr>
              <w:pStyle w:val="nTable"/>
              <w:spacing w:after="40"/>
              <w:ind w:right="113"/>
              <w:rPr>
                <w:i/>
              </w:rPr>
            </w:pPr>
            <w:r>
              <w:rPr>
                <w:i/>
              </w:rPr>
              <w:t>Liquor Licensing Amendment Regulations 2000</w:t>
            </w:r>
          </w:p>
        </w:tc>
        <w:tc>
          <w:tcPr>
            <w:tcW w:w="1276" w:type="dxa"/>
          </w:tcPr>
          <w:p w14:paraId="422EFF55" w14:textId="77777777" w:rsidR="00793A2E" w:rsidRDefault="00793A2E" w:rsidP="00B660D3">
            <w:pPr>
              <w:pStyle w:val="nTable"/>
              <w:spacing w:after="40"/>
            </w:pPr>
            <w:r>
              <w:t xml:space="preserve">12 May 2000 </w:t>
            </w:r>
            <w:r>
              <w:br/>
              <w:t>p. 2286</w:t>
            </w:r>
          </w:p>
        </w:tc>
        <w:tc>
          <w:tcPr>
            <w:tcW w:w="2693" w:type="dxa"/>
          </w:tcPr>
          <w:p w14:paraId="2006347A" w14:textId="77777777" w:rsidR="00793A2E" w:rsidRDefault="00793A2E" w:rsidP="00B660D3">
            <w:pPr>
              <w:pStyle w:val="nTable"/>
              <w:spacing w:after="40"/>
            </w:pPr>
            <w:r>
              <w:t>1 Jul 2000 (see r. 2)</w:t>
            </w:r>
          </w:p>
        </w:tc>
      </w:tr>
      <w:tr w:rsidR="00793A2E" w14:paraId="3C9C38E6" w14:textId="77777777" w:rsidTr="00B660D3">
        <w:tblPrEx>
          <w:tblBorders>
            <w:top w:val="none" w:sz="0" w:space="0" w:color="auto"/>
            <w:bottom w:val="none" w:sz="0" w:space="0" w:color="auto"/>
            <w:insideH w:val="none" w:sz="0" w:space="0" w:color="auto"/>
          </w:tblBorders>
        </w:tblPrEx>
        <w:trPr>
          <w:cantSplit/>
        </w:trPr>
        <w:tc>
          <w:tcPr>
            <w:tcW w:w="3119" w:type="dxa"/>
          </w:tcPr>
          <w:p w14:paraId="145BC200" w14:textId="77777777" w:rsidR="00793A2E" w:rsidRDefault="00793A2E" w:rsidP="00B660D3">
            <w:pPr>
              <w:pStyle w:val="nTable"/>
              <w:spacing w:after="40"/>
              <w:ind w:right="113"/>
              <w:rPr>
                <w:i/>
              </w:rPr>
            </w:pPr>
            <w:r>
              <w:rPr>
                <w:i/>
              </w:rPr>
              <w:t>Liquor Licensing Amendment Regulations (No. 2) 2000</w:t>
            </w:r>
          </w:p>
        </w:tc>
        <w:tc>
          <w:tcPr>
            <w:tcW w:w="1276" w:type="dxa"/>
          </w:tcPr>
          <w:p w14:paraId="1F2E2E01" w14:textId="77777777" w:rsidR="00793A2E" w:rsidRDefault="00793A2E" w:rsidP="00B660D3">
            <w:pPr>
              <w:pStyle w:val="nTable"/>
              <w:spacing w:after="40"/>
            </w:pPr>
            <w:r>
              <w:t>28 Jul 2000 p. 4029</w:t>
            </w:r>
            <w:r>
              <w:noBreakHyphen/>
              <w:t>32</w:t>
            </w:r>
          </w:p>
        </w:tc>
        <w:tc>
          <w:tcPr>
            <w:tcW w:w="2693" w:type="dxa"/>
          </w:tcPr>
          <w:p w14:paraId="49A79216" w14:textId="77777777" w:rsidR="00793A2E" w:rsidRDefault="00793A2E" w:rsidP="00B660D3">
            <w:pPr>
              <w:pStyle w:val="nTable"/>
              <w:spacing w:after="40"/>
            </w:pPr>
            <w:r>
              <w:t xml:space="preserve">28 Jul 2000 </w:t>
            </w:r>
          </w:p>
        </w:tc>
      </w:tr>
      <w:tr w:rsidR="00793A2E" w14:paraId="723BDA3D" w14:textId="77777777" w:rsidTr="00B660D3">
        <w:tblPrEx>
          <w:tblBorders>
            <w:top w:val="none" w:sz="0" w:space="0" w:color="auto"/>
            <w:bottom w:val="none" w:sz="0" w:space="0" w:color="auto"/>
            <w:insideH w:val="none" w:sz="0" w:space="0" w:color="auto"/>
          </w:tblBorders>
        </w:tblPrEx>
        <w:trPr>
          <w:cantSplit/>
        </w:trPr>
        <w:tc>
          <w:tcPr>
            <w:tcW w:w="3119" w:type="dxa"/>
          </w:tcPr>
          <w:p w14:paraId="503FA067" w14:textId="77777777" w:rsidR="00793A2E" w:rsidRDefault="00793A2E" w:rsidP="00B660D3">
            <w:pPr>
              <w:pStyle w:val="nTable"/>
              <w:spacing w:after="40"/>
              <w:ind w:right="113"/>
              <w:rPr>
                <w:i/>
              </w:rPr>
            </w:pPr>
            <w:r>
              <w:rPr>
                <w:i/>
              </w:rPr>
              <w:t>Liquor Licensing Amendment Regulations (No. 3) 2000</w:t>
            </w:r>
          </w:p>
        </w:tc>
        <w:tc>
          <w:tcPr>
            <w:tcW w:w="1276" w:type="dxa"/>
          </w:tcPr>
          <w:p w14:paraId="33F968E2" w14:textId="77777777" w:rsidR="00793A2E" w:rsidRDefault="00793A2E" w:rsidP="00B660D3">
            <w:pPr>
              <w:pStyle w:val="nTable"/>
              <w:spacing w:after="40"/>
            </w:pPr>
            <w:r>
              <w:t>29 Sep 2000 p. 5549</w:t>
            </w:r>
          </w:p>
        </w:tc>
        <w:tc>
          <w:tcPr>
            <w:tcW w:w="2693" w:type="dxa"/>
          </w:tcPr>
          <w:p w14:paraId="02397B4D" w14:textId="77777777" w:rsidR="00793A2E" w:rsidRDefault="00793A2E" w:rsidP="00B660D3">
            <w:pPr>
              <w:pStyle w:val="nTable"/>
              <w:spacing w:after="40"/>
            </w:pPr>
            <w:r>
              <w:t>30 Sep 2000 (see r. 2 and </w:t>
            </w:r>
            <w:r>
              <w:rPr>
                <w:i/>
              </w:rPr>
              <w:t>Gazette</w:t>
            </w:r>
            <w:r>
              <w:t xml:space="preserve"> 29 Sep 2000 p. 5533)</w:t>
            </w:r>
          </w:p>
        </w:tc>
      </w:tr>
      <w:tr w:rsidR="00793A2E" w14:paraId="030A0B3A" w14:textId="77777777" w:rsidTr="00B660D3">
        <w:tblPrEx>
          <w:tblBorders>
            <w:top w:val="none" w:sz="0" w:space="0" w:color="auto"/>
            <w:bottom w:val="none" w:sz="0" w:space="0" w:color="auto"/>
            <w:insideH w:val="none" w:sz="0" w:space="0" w:color="auto"/>
          </w:tblBorders>
        </w:tblPrEx>
        <w:trPr>
          <w:cantSplit/>
        </w:trPr>
        <w:tc>
          <w:tcPr>
            <w:tcW w:w="3119" w:type="dxa"/>
          </w:tcPr>
          <w:p w14:paraId="7D3048E0" w14:textId="77777777" w:rsidR="00793A2E" w:rsidRDefault="00793A2E" w:rsidP="00B660D3">
            <w:pPr>
              <w:pStyle w:val="nTable"/>
              <w:spacing w:after="40"/>
              <w:ind w:right="113"/>
              <w:rPr>
                <w:i/>
              </w:rPr>
            </w:pPr>
            <w:r>
              <w:rPr>
                <w:i/>
              </w:rPr>
              <w:t>Liquor Licensing Amendment Regulations 2001</w:t>
            </w:r>
          </w:p>
        </w:tc>
        <w:tc>
          <w:tcPr>
            <w:tcW w:w="1276" w:type="dxa"/>
          </w:tcPr>
          <w:p w14:paraId="4068ADBD" w14:textId="77777777" w:rsidR="00793A2E" w:rsidRDefault="00793A2E" w:rsidP="00B660D3">
            <w:pPr>
              <w:pStyle w:val="nTable"/>
              <w:spacing w:after="40"/>
            </w:pPr>
            <w:r>
              <w:t>6 Jul 2001</w:t>
            </w:r>
            <w:r>
              <w:br/>
              <w:t>p. 3415</w:t>
            </w:r>
          </w:p>
        </w:tc>
        <w:tc>
          <w:tcPr>
            <w:tcW w:w="2693" w:type="dxa"/>
          </w:tcPr>
          <w:p w14:paraId="0ADE08F3" w14:textId="77777777" w:rsidR="00793A2E" w:rsidRDefault="00793A2E" w:rsidP="00B660D3">
            <w:pPr>
              <w:pStyle w:val="nTable"/>
              <w:spacing w:after="40"/>
            </w:pPr>
            <w:r>
              <w:t>6 Jul 2001</w:t>
            </w:r>
          </w:p>
        </w:tc>
      </w:tr>
      <w:tr w:rsidR="00793A2E" w14:paraId="3BC38A80" w14:textId="77777777" w:rsidTr="00B660D3">
        <w:tblPrEx>
          <w:tblBorders>
            <w:top w:val="none" w:sz="0" w:space="0" w:color="auto"/>
            <w:bottom w:val="none" w:sz="0" w:space="0" w:color="auto"/>
            <w:insideH w:val="none" w:sz="0" w:space="0" w:color="auto"/>
          </w:tblBorders>
        </w:tblPrEx>
        <w:trPr>
          <w:cantSplit/>
        </w:trPr>
        <w:tc>
          <w:tcPr>
            <w:tcW w:w="3119" w:type="dxa"/>
          </w:tcPr>
          <w:p w14:paraId="335D6558" w14:textId="77777777" w:rsidR="00793A2E" w:rsidRDefault="00793A2E" w:rsidP="00B660D3">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14:paraId="2105C06F" w14:textId="77777777" w:rsidR="00793A2E" w:rsidRDefault="00793A2E" w:rsidP="00B660D3">
            <w:pPr>
              <w:pStyle w:val="nTable"/>
              <w:spacing w:after="40"/>
            </w:pPr>
            <w:r>
              <w:t>17 Jul 2001 p. 3637</w:t>
            </w:r>
            <w:r>
              <w:noBreakHyphen/>
              <w:t>8</w:t>
            </w:r>
          </w:p>
        </w:tc>
        <w:tc>
          <w:tcPr>
            <w:tcW w:w="2693" w:type="dxa"/>
          </w:tcPr>
          <w:p w14:paraId="74B4162C" w14:textId="77777777" w:rsidR="00793A2E" w:rsidRDefault="00793A2E" w:rsidP="00B660D3">
            <w:pPr>
              <w:pStyle w:val="nTable"/>
              <w:spacing w:after="40"/>
            </w:pPr>
            <w:r>
              <w:t>17 Jul 2001</w:t>
            </w:r>
          </w:p>
        </w:tc>
      </w:tr>
      <w:tr w:rsidR="00793A2E" w14:paraId="73B84E99" w14:textId="77777777" w:rsidTr="00B660D3">
        <w:tblPrEx>
          <w:tblBorders>
            <w:top w:val="none" w:sz="0" w:space="0" w:color="auto"/>
            <w:bottom w:val="none" w:sz="0" w:space="0" w:color="auto"/>
            <w:insideH w:val="none" w:sz="0" w:space="0" w:color="auto"/>
          </w:tblBorders>
        </w:tblPrEx>
        <w:trPr>
          <w:cantSplit/>
        </w:trPr>
        <w:tc>
          <w:tcPr>
            <w:tcW w:w="3119" w:type="dxa"/>
          </w:tcPr>
          <w:p w14:paraId="57A5155C" w14:textId="77777777" w:rsidR="00793A2E" w:rsidRDefault="00793A2E" w:rsidP="00B660D3">
            <w:pPr>
              <w:pStyle w:val="nTable"/>
              <w:spacing w:after="40"/>
              <w:ind w:right="113"/>
              <w:rPr>
                <w:i/>
              </w:rPr>
            </w:pPr>
            <w:r>
              <w:rPr>
                <w:i/>
              </w:rPr>
              <w:t xml:space="preserve">Corporations (Consequential Amendments) Regulations 2001 </w:t>
            </w:r>
            <w:r>
              <w:t>Pt. 8</w:t>
            </w:r>
          </w:p>
        </w:tc>
        <w:tc>
          <w:tcPr>
            <w:tcW w:w="1276" w:type="dxa"/>
          </w:tcPr>
          <w:p w14:paraId="7331417C" w14:textId="77777777" w:rsidR="00793A2E" w:rsidRDefault="00793A2E" w:rsidP="00B660D3">
            <w:pPr>
              <w:pStyle w:val="nTable"/>
              <w:spacing w:after="40"/>
            </w:pPr>
            <w:r>
              <w:t>28 Sep 2001</w:t>
            </w:r>
            <w:r>
              <w:br/>
              <w:t>p. 5353</w:t>
            </w:r>
            <w:r>
              <w:noBreakHyphen/>
              <w:t>8</w:t>
            </w:r>
          </w:p>
        </w:tc>
        <w:tc>
          <w:tcPr>
            <w:tcW w:w="2693" w:type="dxa"/>
          </w:tcPr>
          <w:p w14:paraId="43AA34CC" w14:textId="77777777" w:rsidR="00793A2E" w:rsidRDefault="00793A2E" w:rsidP="00B660D3">
            <w:pPr>
              <w:pStyle w:val="nTable"/>
              <w:spacing w:after="40"/>
            </w:pPr>
            <w:r>
              <w:t xml:space="preserve">15 Jul 2001 (see r. 2 and Cwlth. </w:t>
            </w:r>
            <w:r>
              <w:rPr>
                <w:i/>
              </w:rPr>
              <w:t xml:space="preserve">Gazette </w:t>
            </w:r>
            <w:r>
              <w:t>13 Jul 2001 No. S285)</w:t>
            </w:r>
          </w:p>
        </w:tc>
      </w:tr>
      <w:tr w:rsidR="00793A2E" w14:paraId="0A893FE9" w14:textId="77777777" w:rsidTr="00B660D3">
        <w:tblPrEx>
          <w:tblBorders>
            <w:top w:val="none" w:sz="0" w:space="0" w:color="auto"/>
            <w:bottom w:val="none" w:sz="0" w:space="0" w:color="auto"/>
            <w:insideH w:val="none" w:sz="0" w:space="0" w:color="auto"/>
          </w:tblBorders>
        </w:tblPrEx>
        <w:trPr>
          <w:cantSplit/>
        </w:trPr>
        <w:tc>
          <w:tcPr>
            <w:tcW w:w="3119" w:type="dxa"/>
          </w:tcPr>
          <w:p w14:paraId="00AC3148" w14:textId="77777777" w:rsidR="00793A2E" w:rsidRDefault="00793A2E" w:rsidP="00B660D3">
            <w:pPr>
              <w:pStyle w:val="nTable"/>
              <w:spacing w:after="40"/>
              <w:ind w:right="113"/>
              <w:rPr>
                <w:i/>
              </w:rPr>
            </w:pPr>
            <w:r>
              <w:rPr>
                <w:i/>
              </w:rPr>
              <w:t>Liquor Licensing Amendment Regulations (No. 3) 2001</w:t>
            </w:r>
          </w:p>
        </w:tc>
        <w:tc>
          <w:tcPr>
            <w:tcW w:w="1276" w:type="dxa"/>
          </w:tcPr>
          <w:p w14:paraId="68EB47A2" w14:textId="77777777" w:rsidR="00793A2E" w:rsidRDefault="00793A2E" w:rsidP="00B660D3">
            <w:pPr>
              <w:pStyle w:val="nTable"/>
              <w:spacing w:after="40"/>
            </w:pPr>
            <w:r>
              <w:t>2 Oct 2001</w:t>
            </w:r>
            <w:r>
              <w:br/>
              <w:t>p. 5455</w:t>
            </w:r>
            <w:r>
              <w:noBreakHyphen/>
              <w:t>7</w:t>
            </w:r>
          </w:p>
        </w:tc>
        <w:tc>
          <w:tcPr>
            <w:tcW w:w="2693" w:type="dxa"/>
          </w:tcPr>
          <w:p w14:paraId="2527FFB3" w14:textId="77777777" w:rsidR="00793A2E" w:rsidRDefault="00793A2E" w:rsidP="00B660D3">
            <w:pPr>
              <w:pStyle w:val="nTable"/>
              <w:spacing w:after="40"/>
            </w:pPr>
            <w:r>
              <w:t>2 Oct 2001</w:t>
            </w:r>
          </w:p>
        </w:tc>
      </w:tr>
      <w:tr w:rsidR="00793A2E" w14:paraId="307DA358" w14:textId="77777777" w:rsidTr="00B660D3">
        <w:tblPrEx>
          <w:tblBorders>
            <w:top w:val="none" w:sz="0" w:space="0" w:color="auto"/>
            <w:bottom w:val="none" w:sz="0" w:space="0" w:color="auto"/>
            <w:insideH w:val="none" w:sz="0" w:space="0" w:color="auto"/>
          </w:tblBorders>
        </w:tblPrEx>
        <w:trPr>
          <w:cantSplit/>
        </w:trPr>
        <w:tc>
          <w:tcPr>
            <w:tcW w:w="3119" w:type="dxa"/>
          </w:tcPr>
          <w:p w14:paraId="4E6584DE" w14:textId="77777777" w:rsidR="00793A2E" w:rsidRDefault="00793A2E" w:rsidP="00B660D3">
            <w:pPr>
              <w:pStyle w:val="nTable"/>
              <w:spacing w:after="40"/>
              <w:ind w:right="113"/>
              <w:rPr>
                <w:i/>
              </w:rPr>
            </w:pPr>
            <w:r>
              <w:rPr>
                <w:i/>
              </w:rPr>
              <w:t>Liquor Licensing Amendment Regulations (No. 4) 2001</w:t>
            </w:r>
          </w:p>
        </w:tc>
        <w:tc>
          <w:tcPr>
            <w:tcW w:w="1276" w:type="dxa"/>
          </w:tcPr>
          <w:p w14:paraId="27A70D78" w14:textId="77777777" w:rsidR="00793A2E" w:rsidRDefault="00793A2E" w:rsidP="00B660D3">
            <w:pPr>
              <w:pStyle w:val="nTable"/>
              <w:spacing w:after="40"/>
            </w:pPr>
            <w:r>
              <w:t>4 Jan 2002 p. 7</w:t>
            </w:r>
            <w:r>
              <w:noBreakHyphen/>
              <w:t>15</w:t>
            </w:r>
          </w:p>
        </w:tc>
        <w:tc>
          <w:tcPr>
            <w:tcW w:w="2693" w:type="dxa"/>
          </w:tcPr>
          <w:p w14:paraId="4EBC7FBF" w14:textId="77777777" w:rsidR="00793A2E" w:rsidRDefault="00793A2E" w:rsidP="00B660D3">
            <w:pPr>
              <w:pStyle w:val="nTable"/>
              <w:spacing w:after="40"/>
            </w:pPr>
            <w:r>
              <w:t xml:space="preserve">7 Jan 2002 (see r. 2 and </w:t>
            </w:r>
            <w:r>
              <w:rPr>
                <w:i/>
              </w:rPr>
              <w:t>Gazette</w:t>
            </w:r>
            <w:r>
              <w:t xml:space="preserve"> 4 Jan 2002 p. 3)</w:t>
            </w:r>
          </w:p>
        </w:tc>
      </w:tr>
      <w:tr w:rsidR="00793A2E" w14:paraId="42325407"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EF04274" w14:textId="77777777" w:rsidR="00793A2E" w:rsidRDefault="00793A2E" w:rsidP="00B660D3">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rsidR="00793A2E" w14:paraId="05DBB896" w14:textId="77777777" w:rsidTr="00B660D3">
        <w:tblPrEx>
          <w:tblBorders>
            <w:top w:val="none" w:sz="0" w:space="0" w:color="auto"/>
            <w:bottom w:val="none" w:sz="0" w:space="0" w:color="auto"/>
            <w:insideH w:val="none" w:sz="0" w:space="0" w:color="auto"/>
          </w:tblBorders>
        </w:tblPrEx>
        <w:trPr>
          <w:cantSplit/>
        </w:trPr>
        <w:tc>
          <w:tcPr>
            <w:tcW w:w="3119" w:type="dxa"/>
          </w:tcPr>
          <w:p w14:paraId="1FCE5C00" w14:textId="77777777" w:rsidR="00793A2E" w:rsidRDefault="00793A2E" w:rsidP="00B660D3">
            <w:pPr>
              <w:pStyle w:val="nTable"/>
              <w:spacing w:after="40"/>
              <w:rPr>
                <w:i/>
              </w:rPr>
            </w:pPr>
            <w:r>
              <w:rPr>
                <w:i/>
              </w:rPr>
              <w:t>Liquor Licensing Amendment Regulations 2002</w:t>
            </w:r>
          </w:p>
        </w:tc>
        <w:tc>
          <w:tcPr>
            <w:tcW w:w="1276" w:type="dxa"/>
          </w:tcPr>
          <w:p w14:paraId="4AAC1C1B" w14:textId="77777777" w:rsidR="00793A2E" w:rsidRDefault="00793A2E" w:rsidP="00B660D3">
            <w:pPr>
              <w:pStyle w:val="nTable"/>
              <w:spacing w:after="40"/>
            </w:pPr>
            <w:r>
              <w:t>28 Jun 2002 p. 3105</w:t>
            </w:r>
            <w:r>
              <w:noBreakHyphen/>
              <w:t>6</w:t>
            </w:r>
          </w:p>
        </w:tc>
        <w:tc>
          <w:tcPr>
            <w:tcW w:w="2693" w:type="dxa"/>
          </w:tcPr>
          <w:p w14:paraId="47BF02D0" w14:textId="77777777" w:rsidR="00793A2E" w:rsidRDefault="00793A2E" w:rsidP="00B660D3">
            <w:pPr>
              <w:pStyle w:val="nTable"/>
              <w:spacing w:after="40"/>
            </w:pPr>
            <w:r>
              <w:t>1 Jul 2002 (see r. 2)</w:t>
            </w:r>
          </w:p>
        </w:tc>
      </w:tr>
      <w:tr w:rsidR="00793A2E" w14:paraId="3FF17436" w14:textId="77777777" w:rsidTr="00B660D3">
        <w:tblPrEx>
          <w:tblBorders>
            <w:top w:val="none" w:sz="0" w:space="0" w:color="auto"/>
            <w:bottom w:val="none" w:sz="0" w:space="0" w:color="auto"/>
            <w:insideH w:val="none" w:sz="0" w:space="0" w:color="auto"/>
          </w:tblBorders>
        </w:tblPrEx>
        <w:trPr>
          <w:cantSplit/>
        </w:trPr>
        <w:tc>
          <w:tcPr>
            <w:tcW w:w="3119" w:type="dxa"/>
          </w:tcPr>
          <w:p w14:paraId="59450FDB" w14:textId="77777777" w:rsidR="00793A2E" w:rsidRDefault="00793A2E" w:rsidP="00B660D3">
            <w:pPr>
              <w:pStyle w:val="nTable"/>
              <w:spacing w:after="40"/>
              <w:rPr>
                <w:i/>
              </w:rPr>
            </w:pPr>
            <w:r>
              <w:rPr>
                <w:i/>
              </w:rPr>
              <w:t>Liquor Licensing Amendment Regulations (No. 2) 2002</w:t>
            </w:r>
          </w:p>
        </w:tc>
        <w:tc>
          <w:tcPr>
            <w:tcW w:w="1276" w:type="dxa"/>
          </w:tcPr>
          <w:p w14:paraId="497E3BB2" w14:textId="77777777" w:rsidR="00793A2E" w:rsidRDefault="00793A2E" w:rsidP="00B660D3">
            <w:pPr>
              <w:pStyle w:val="nTable"/>
              <w:spacing w:after="40"/>
            </w:pPr>
            <w:r>
              <w:t>22 Oct 2002 p. 5254</w:t>
            </w:r>
            <w:r>
              <w:noBreakHyphen/>
              <w:t>5</w:t>
            </w:r>
          </w:p>
        </w:tc>
        <w:tc>
          <w:tcPr>
            <w:tcW w:w="2693" w:type="dxa"/>
          </w:tcPr>
          <w:p w14:paraId="0AC4EE2A" w14:textId="77777777" w:rsidR="00793A2E" w:rsidRDefault="00793A2E" w:rsidP="00B660D3">
            <w:pPr>
              <w:pStyle w:val="nTable"/>
              <w:spacing w:after="40"/>
            </w:pPr>
            <w:r>
              <w:t>22 Oct 2002</w:t>
            </w:r>
          </w:p>
        </w:tc>
      </w:tr>
      <w:tr w:rsidR="00793A2E" w14:paraId="61865C99" w14:textId="77777777" w:rsidTr="00B660D3">
        <w:tblPrEx>
          <w:tblBorders>
            <w:top w:val="none" w:sz="0" w:space="0" w:color="auto"/>
            <w:bottom w:val="none" w:sz="0" w:space="0" w:color="auto"/>
            <w:insideH w:val="none" w:sz="0" w:space="0" w:color="auto"/>
          </w:tblBorders>
        </w:tblPrEx>
        <w:trPr>
          <w:cantSplit/>
        </w:trPr>
        <w:tc>
          <w:tcPr>
            <w:tcW w:w="3119" w:type="dxa"/>
          </w:tcPr>
          <w:p w14:paraId="2D0402E0" w14:textId="77777777" w:rsidR="00793A2E" w:rsidRDefault="00793A2E" w:rsidP="00B660D3">
            <w:pPr>
              <w:pStyle w:val="nTable"/>
              <w:spacing w:after="40"/>
              <w:rPr>
                <w:i/>
              </w:rPr>
            </w:pPr>
            <w:r>
              <w:rPr>
                <w:i/>
              </w:rPr>
              <w:t>Liquor Licensing Amendment Regulations (No. 3) 2002</w:t>
            </w:r>
          </w:p>
        </w:tc>
        <w:tc>
          <w:tcPr>
            <w:tcW w:w="1276" w:type="dxa"/>
          </w:tcPr>
          <w:p w14:paraId="0DEF1B40" w14:textId="77777777" w:rsidR="00793A2E" w:rsidRDefault="00793A2E" w:rsidP="00B660D3">
            <w:pPr>
              <w:pStyle w:val="nTable"/>
              <w:spacing w:after="40"/>
            </w:pPr>
            <w:r>
              <w:t>19 Nov 2002 p. 5515</w:t>
            </w:r>
            <w:r>
              <w:noBreakHyphen/>
              <w:t>16</w:t>
            </w:r>
          </w:p>
        </w:tc>
        <w:tc>
          <w:tcPr>
            <w:tcW w:w="2693" w:type="dxa"/>
          </w:tcPr>
          <w:p w14:paraId="28F531DB" w14:textId="77777777" w:rsidR="00793A2E" w:rsidRDefault="00793A2E" w:rsidP="00B660D3">
            <w:pPr>
              <w:pStyle w:val="nTable"/>
              <w:spacing w:after="40"/>
            </w:pPr>
            <w:r>
              <w:t>1 Jan 2003 (see r. 2)</w:t>
            </w:r>
          </w:p>
        </w:tc>
      </w:tr>
      <w:tr w:rsidR="00793A2E" w14:paraId="0E3B45D2" w14:textId="77777777" w:rsidTr="00B660D3">
        <w:tblPrEx>
          <w:tblBorders>
            <w:top w:val="none" w:sz="0" w:space="0" w:color="auto"/>
            <w:bottom w:val="none" w:sz="0" w:space="0" w:color="auto"/>
            <w:insideH w:val="none" w:sz="0" w:space="0" w:color="auto"/>
          </w:tblBorders>
        </w:tblPrEx>
        <w:trPr>
          <w:cantSplit/>
        </w:trPr>
        <w:tc>
          <w:tcPr>
            <w:tcW w:w="3119" w:type="dxa"/>
          </w:tcPr>
          <w:p w14:paraId="7A9B42B4" w14:textId="77777777" w:rsidR="00793A2E" w:rsidRDefault="00793A2E" w:rsidP="00B660D3">
            <w:pPr>
              <w:pStyle w:val="nTable"/>
              <w:spacing w:after="40"/>
              <w:rPr>
                <w:i/>
              </w:rPr>
            </w:pPr>
            <w:r>
              <w:rPr>
                <w:i/>
              </w:rPr>
              <w:t>Liquor Licensing Amendment Regulations 2003</w:t>
            </w:r>
          </w:p>
        </w:tc>
        <w:tc>
          <w:tcPr>
            <w:tcW w:w="1276" w:type="dxa"/>
          </w:tcPr>
          <w:p w14:paraId="315AED86" w14:textId="77777777" w:rsidR="00793A2E" w:rsidRDefault="00793A2E" w:rsidP="00B660D3">
            <w:pPr>
              <w:pStyle w:val="nTable"/>
              <w:spacing w:after="40"/>
            </w:pPr>
            <w:r>
              <w:t>28 Feb 2003 p. 676</w:t>
            </w:r>
            <w:r>
              <w:noBreakHyphen/>
              <w:t>7</w:t>
            </w:r>
          </w:p>
        </w:tc>
        <w:tc>
          <w:tcPr>
            <w:tcW w:w="2693" w:type="dxa"/>
          </w:tcPr>
          <w:p w14:paraId="08570A85" w14:textId="77777777" w:rsidR="00793A2E" w:rsidRDefault="00793A2E" w:rsidP="00B660D3">
            <w:pPr>
              <w:pStyle w:val="nTable"/>
              <w:spacing w:after="40"/>
            </w:pPr>
            <w:r>
              <w:t>28 Feb 2003</w:t>
            </w:r>
          </w:p>
        </w:tc>
      </w:tr>
      <w:tr w:rsidR="00793A2E" w14:paraId="30D40B78" w14:textId="77777777" w:rsidTr="00B660D3">
        <w:tblPrEx>
          <w:tblBorders>
            <w:top w:val="none" w:sz="0" w:space="0" w:color="auto"/>
            <w:bottom w:val="none" w:sz="0" w:space="0" w:color="auto"/>
            <w:insideH w:val="none" w:sz="0" w:space="0" w:color="auto"/>
          </w:tblBorders>
        </w:tblPrEx>
        <w:trPr>
          <w:cantSplit/>
        </w:trPr>
        <w:tc>
          <w:tcPr>
            <w:tcW w:w="3119" w:type="dxa"/>
          </w:tcPr>
          <w:p w14:paraId="12F230EE" w14:textId="77777777" w:rsidR="00793A2E" w:rsidRDefault="00793A2E" w:rsidP="00B660D3">
            <w:pPr>
              <w:pStyle w:val="nTable"/>
              <w:spacing w:after="40"/>
              <w:rPr>
                <w:i/>
              </w:rPr>
            </w:pPr>
            <w:r>
              <w:rPr>
                <w:i/>
              </w:rPr>
              <w:t>Liquor Licensing Amendment Regulations (No. 2) 2003</w:t>
            </w:r>
          </w:p>
        </w:tc>
        <w:tc>
          <w:tcPr>
            <w:tcW w:w="1276" w:type="dxa"/>
          </w:tcPr>
          <w:p w14:paraId="704BD14E" w14:textId="77777777" w:rsidR="00793A2E" w:rsidRDefault="00793A2E" w:rsidP="00B660D3">
            <w:pPr>
              <w:pStyle w:val="nTable"/>
              <w:spacing w:after="40"/>
            </w:pPr>
            <w:r>
              <w:t>28 Mar 2003 p. 983</w:t>
            </w:r>
            <w:r>
              <w:noBreakHyphen/>
              <w:t>4</w:t>
            </w:r>
          </w:p>
        </w:tc>
        <w:tc>
          <w:tcPr>
            <w:tcW w:w="2693" w:type="dxa"/>
          </w:tcPr>
          <w:p w14:paraId="27A99C0B" w14:textId="77777777" w:rsidR="00793A2E" w:rsidRDefault="00793A2E" w:rsidP="00B660D3">
            <w:pPr>
              <w:pStyle w:val="nTable"/>
              <w:spacing w:after="40"/>
            </w:pPr>
            <w:r>
              <w:t>28 Mar 2003</w:t>
            </w:r>
          </w:p>
        </w:tc>
      </w:tr>
      <w:tr w:rsidR="00793A2E" w14:paraId="2183C301" w14:textId="77777777" w:rsidTr="00B660D3">
        <w:tblPrEx>
          <w:tblBorders>
            <w:top w:val="none" w:sz="0" w:space="0" w:color="auto"/>
            <w:bottom w:val="none" w:sz="0" w:space="0" w:color="auto"/>
            <w:insideH w:val="none" w:sz="0" w:space="0" w:color="auto"/>
          </w:tblBorders>
        </w:tblPrEx>
        <w:trPr>
          <w:cantSplit/>
        </w:trPr>
        <w:tc>
          <w:tcPr>
            <w:tcW w:w="3119" w:type="dxa"/>
          </w:tcPr>
          <w:p w14:paraId="51C8BA48" w14:textId="77777777" w:rsidR="00793A2E" w:rsidRDefault="00793A2E" w:rsidP="00B660D3">
            <w:pPr>
              <w:pStyle w:val="nTable"/>
              <w:spacing w:after="40"/>
              <w:rPr>
                <w:i/>
              </w:rPr>
            </w:pPr>
            <w:r>
              <w:rPr>
                <w:i/>
              </w:rPr>
              <w:t>Equality of Status Subsidiary Legislation Amendment Regulations 2003</w:t>
            </w:r>
            <w:r>
              <w:t xml:space="preserve"> Pt. 22</w:t>
            </w:r>
          </w:p>
        </w:tc>
        <w:tc>
          <w:tcPr>
            <w:tcW w:w="1276" w:type="dxa"/>
          </w:tcPr>
          <w:p w14:paraId="1C9F4522" w14:textId="77777777" w:rsidR="00793A2E" w:rsidRDefault="00793A2E" w:rsidP="00B660D3">
            <w:pPr>
              <w:pStyle w:val="nTable"/>
              <w:spacing w:after="40"/>
            </w:pPr>
            <w:r>
              <w:t>30 Jun 2003 p. 2581</w:t>
            </w:r>
            <w:r>
              <w:noBreakHyphen/>
              <w:t>638</w:t>
            </w:r>
          </w:p>
        </w:tc>
        <w:tc>
          <w:tcPr>
            <w:tcW w:w="2693" w:type="dxa"/>
          </w:tcPr>
          <w:p w14:paraId="252BEF30" w14:textId="77777777" w:rsidR="00793A2E" w:rsidRDefault="00793A2E" w:rsidP="00B660D3">
            <w:pPr>
              <w:pStyle w:val="nTable"/>
              <w:spacing w:after="40"/>
            </w:pPr>
            <w:r>
              <w:t xml:space="preserve">1 Jul 2003 (see r. 2 and </w:t>
            </w:r>
            <w:r>
              <w:rPr>
                <w:i/>
              </w:rPr>
              <w:t xml:space="preserve">Gazette </w:t>
            </w:r>
            <w:r>
              <w:t>30 Jun 2003 p. 2579)</w:t>
            </w:r>
          </w:p>
        </w:tc>
      </w:tr>
      <w:tr w:rsidR="00793A2E" w14:paraId="33191D59" w14:textId="77777777" w:rsidTr="00B660D3">
        <w:tblPrEx>
          <w:tblBorders>
            <w:top w:val="none" w:sz="0" w:space="0" w:color="auto"/>
            <w:bottom w:val="none" w:sz="0" w:space="0" w:color="auto"/>
            <w:insideH w:val="none" w:sz="0" w:space="0" w:color="auto"/>
          </w:tblBorders>
        </w:tblPrEx>
        <w:trPr>
          <w:cantSplit/>
        </w:trPr>
        <w:tc>
          <w:tcPr>
            <w:tcW w:w="3119" w:type="dxa"/>
          </w:tcPr>
          <w:p w14:paraId="56DCCA8A" w14:textId="77777777" w:rsidR="00793A2E" w:rsidRDefault="00793A2E" w:rsidP="00B660D3">
            <w:pPr>
              <w:pStyle w:val="nTable"/>
              <w:spacing w:after="40"/>
              <w:rPr>
                <w:i/>
              </w:rPr>
            </w:pPr>
            <w:r>
              <w:rPr>
                <w:i/>
              </w:rPr>
              <w:t>Liquor Licensing Amendment Regulations (No. 4) 2003</w:t>
            </w:r>
          </w:p>
        </w:tc>
        <w:tc>
          <w:tcPr>
            <w:tcW w:w="1276" w:type="dxa"/>
          </w:tcPr>
          <w:p w14:paraId="6F52ED6A" w14:textId="77777777" w:rsidR="00793A2E" w:rsidRDefault="00793A2E" w:rsidP="00B660D3">
            <w:pPr>
              <w:pStyle w:val="nTable"/>
              <w:spacing w:after="40"/>
            </w:pPr>
            <w:r>
              <w:t>11 Jul 2003 p. 2741</w:t>
            </w:r>
            <w:r>
              <w:noBreakHyphen/>
              <w:t>2</w:t>
            </w:r>
          </w:p>
        </w:tc>
        <w:tc>
          <w:tcPr>
            <w:tcW w:w="2693" w:type="dxa"/>
          </w:tcPr>
          <w:p w14:paraId="5B6B012E" w14:textId="77777777" w:rsidR="00793A2E" w:rsidRDefault="00793A2E" w:rsidP="00B660D3">
            <w:pPr>
              <w:pStyle w:val="nTable"/>
              <w:spacing w:after="40"/>
            </w:pPr>
            <w:r>
              <w:t>11 Jul 2003</w:t>
            </w:r>
          </w:p>
        </w:tc>
      </w:tr>
      <w:tr w:rsidR="00793A2E" w14:paraId="011DB8AC" w14:textId="77777777" w:rsidTr="00B660D3">
        <w:tblPrEx>
          <w:tblBorders>
            <w:top w:val="none" w:sz="0" w:space="0" w:color="auto"/>
            <w:bottom w:val="none" w:sz="0" w:space="0" w:color="auto"/>
            <w:insideH w:val="none" w:sz="0" w:space="0" w:color="auto"/>
          </w:tblBorders>
        </w:tblPrEx>
        <w:trPr>
          <w:cantSplit/>
        </w:trPr>
        <w:tc>
          <w:tcPr>
            <w:tcW w:w="3119" w:type="dxa"/>
          </w:tcPr>
          <w:p w14:paraId="6587BECA" w14:textId="77777777" w:rsidR="00793A2E" w:rsidRDefault="00793A2E" w:rsidP="00B660D3">
            <w:pPr>
              <w:pStyle w:val="nTable"/>
              <w:spacing w:after="40"/>
              <w:rPr>
                <w:i/>
              </w:rPr>
            </w:pPr>
            <w:r>
              <w:rPr>
                <w:i/>
              </w:rPr>
              <w:t>Liquor Licensing Amendment Regulations (No. 5) 2003</w:t>
            </w:r>
          </w:p>
        </w:tc>
        <w:tc>
          <w:tcPr>
            <w:tcW w:w="1276" w:type="dxa"/>
          </w:tcPr>
          <w:p w14:paraId="23AF34F5" w14:textId="77777777" w:rsidR="00793A2E" w:rsidRDefault="00793A2E" w:rsidP="00B660D3">
            <w:pPr>
              <w:pStyle w:val="nTable"/>
              <w:spacing w:after="40"/>
            </w:pPr>
            <w:r>
              <w:t>26 Sep 2003 p. 4223</w:t>
            </w:r>
            <w:r>
              <w:noBreakHyphen/>
              <w:t>4</w:t>
            </w:r>
          </w:p>
        </w:tc>
        <w:tc>
          <w:tcPr>
            <w:tcW w:w="2693" w:type="dxa"/>
          </w:tcPr>
          <w:p w14:paraId="138F7239" w14:textId="77777777" w:rsidR="00793A2E" w:rsidRDefault="00793A2E" w:rsidP="00B660D3">
            <w:pPr>
              <w:pStyle w:val="nTable"/>
              <w:spacing w:after="40"/>
            </w:pPr>
            <w:r>
              <w:t>1 Jan 2004 (see r. 2)</w:t>
            </w:r>
          </w:p>
        </w:tc>
      </w:tr>
      <w:tr w:rsidR="00793A2E" w14:paraId="318C2734" w14:textId="77777777" w:rsidTr="00B660D3">
        <w:tblPrEx>
          <w:tblBorders>
            <w:top w:val="none" w:sz="0" w:space="0" w:color="auto"/>
            <w:bottom w:val="none" w:sz="0" w:space="0" w:color="auto"/>
            <w:insideH w:val="none" w:sz="0" w:space="0" w:color="auto"/>
          </w:tblBorders>
        </w:tblPrEx>
        <w:trPr>
          <w:cantSplit/>
        </w:trPr>
        <w:tc>
          <w:tcPr>
            <w:tcW w:w="3119" w:type="dxa"/>
          </w:tcPr>
          <w:p w14:paraId="6C42484B" w14:textId="77777777" w:rsidR="00793A2E" w:rsidRDefault="00793A2E" w:rsidP="00B660D3">
            <w:pPr>
              <w:pStyle w:val="nTable"/>
              <w:spacing w:after="40"/>
              <w:rPr>
                <w:i/>
              </w:rPr>
            </w:pPr>
            <w:r>
              <w:rPr>
                <w:i/>
              </w:rPr>
              <w:t>Liquor Licensing Amendment Regulations (No. 3) 2003</w:t>
            </w:r>
          </w:p>
        </w:tc>
        <w:tc>
          <w:tcPr>
            <w:tcW w:w="1276" w:type="dxa"/>
          </w:tcPr>
          <w:p w14:paraId="45DC4CB9" w14:textId="77777777" w:rsidR="00793A2E" w:rsidRDefault="00793A2E" w:rsidP="00B660D3">
            <w:pPr>
              <w:pStyle w:val="nTable"/>
              <w:spacing w:after="40"/>
            </w:pPr>
            <w:r>
              <w:t>10 Oct 2003 p. 4405</w:t>
            </w:r>
            <w:r>
              <w:noBreakHyphen/>
              <w:t>6</w:t>
            </w:r>
          </w:p>
        </w:tc>
        <w:tc>
          <w:tcPr>
            <w:tcW w:w="2693" w:type="dxa"/>
          </w:tcPr>
          <w:p w14:paraId="2F7834BE" w14:textId="77777777" w:rsidR="00793A2E" w:rsidRDefault="00793A2E" w:rsidP="00B660D3">
            <w:pPr>
              <w:pStyle w:val="nTable"/>
              <w:spacing w:after="40"/>
            </w:pPr>
            <w:r>
              <w:t xml:space="preserve">10 Oct 2003 </w:t>
            </w:r>
          </w:p>
        </w:tc>
      </w:tr>
      <w:tr w:rsidR="00793A2E" w14:paraId="16B03015" w14:textId="77777777" w:rsidTr="00B660D3">
        <w:tblPrEx>
          <w:tblBorders>
            <w:top w:val="none" w:sz="0" w:space="0" w:color="auto"/>
            <w:bottom w:val="none" w:sz="0" w:space="0" w:color="auto"/>
            <w:insideH w:val="none" w:sz="0" w:space="0" w:color="auto"/>
          </w:tblBorders>
        </w:tblPrEx>
        <w:trPr>
          <w:cantSplit/>
        </w:trPr>
        <w:tc>
          <w:tcPr>
            <w:tcW w:w="3119" w:type="dxa"/>
          </w:tcPr>
          <w:p w14:paraId="68C8C8FC" w14:textId="77777777" w:rsidR="00793A2E" w:rsidRDefault="00793A2E" w:rsidP="00B660D3">
            <w:pPr>
              <w:pStyle w:val="nTable"/>
              <w:spacing w:after="40"/>
              <w:rPr>
                <w:i/>
              </w:rPr>
            </w:pPr>
            <w:r>
              <w:rPr>
                <w:i/>
              </w:rPr>
              <w:t>Liquor Licensing Amendment Regulations (No. 6) 2003</w:t>
            </w:r>
          </w:p>
        </w:tc>
        <w:tc>
          <w:tcPr>
            <w:tcW w:w="1276" w:type="dxa"/>
          </w:tcPr>
          <w:p w14:paraId="79D3563E" w14:textId="77777777" w:rsidR="00793A2E" w:rsidRDefault="00793A2E" w:rsidP="00B660D3">
            <w:pPr>
              <w:pStyle w:val="nTable"/>
              <w:spacing w:after="40"/>
            </w:pPr>
            <w:r>
              <w:t>28 Oct 2003 p. 4527</w:t>
            </w:r>
            <w:r>
              <w:noBreakHyphen/>
              <w:t>9</w:t>
            </w:r>
          </w:p>
        </w:tc>
        <w:tc>
          <w:tcPr>
            <w:tcW w:w="2693" w:type="dxa"/>
          </w:tcPr>
          <w:p w14:paraId="3BA07B8A" w14:textId="77777777" w:rsidR="00793A2E" w:rsidRDefault="00793A2E" w:rsidP="00B660D3">
            <w:pPr>
              <w:pStyle w:val="nTable"/>
              <w:spacing w:after="40"/>
            </w:pPr>
            <w:r>
              <w:t>28 Oct 2003</w:t>
            </w:r>
          </w:p>
        </w:tc>
      </w:tr>
      <w:tr w:rsidR="00793A2E" w14:paraId="5E22076C" w14:textId="77777777" w:rsidTr="00B660D3">
        <w:tblPrEx>
          <w:tblBorders>
            <w:top w:val="none" w:sz="0" w:space="0" w:color="auto"/>
            <w:bottom w:val="none" w:sz="0" w:space="0" w:color="auto"/>
            <w:insideH w:val="none" w:sz="0" w:space="0" w:color="auto"/>
          </w:tblBorders>
        </w:tblPrEx>
        <w:trPr>
          <w:cantSplit/>
        </w:trPr>
        <w:tc>
          <w:tcPr>
            <w:tcW w:w="3119" w:type="dxa"/>
          </w:tcPr>
          <w:p w14:paraId="00314C08" w14:textId="77777777" w:rsidR="00793A2E" w:rsidRDefault="00793A2E" w:rsidP="00B660D3">
            <w:pPr>
              <w:pStyle w:val="nTable"/>
              <w:spacing w:after="40"/>
            </w:pPr>
            <w:r>
              <w:rPr>
                <w:i/>
              </w:rPr>
              <w:t>Racing and Gambling (Miscellaneous) Amendment Regulations 2004</w:t>
            </w:r>
            <w:r>
              <w:t xml:space="preserve"> Pt. 7</w:t>
            </w:r>
          </w:p>
        </w:tc>
        <w:tc>
          <w:tcPr>
            <w:tcW w:w="1276" w:type="dxa"/>
          </w:tcPr>
          <w:p w14:paraId="7E3E7D6F" w14:textId="77777777" w:rsidR="00793A2E" w:rsidRDefault="00793A2E" w:rsidP="00B660D3">
            <w:pPr>
              <w:pStyle w:val="nTable"/>
              <w:spacing w:after="40"/>
            </w:pPr>
            <w:r>
              <w:t>30 Jan 2004 p. 413</w:t>
            </w:r>
            <w:r>
              <w:noBreakHyphen/>
              <w:t>18</w:t>
            </w:r>
          </w:p>
        </w:tc>
        <w:tc>
          <w:tcPr>
            <w:tcW w:w="2693" w:type="dxa"/>
          </w:tcPr>
          <w:p w14:paraId="3E5F03D0" w14:textId="77777777" w:rsidR="00793A2E" w:rsidRDefault="00793A2E" w:rsidP="00B660D3">
            <w:pPr>
              <w:pStyle w:val="nTable"/>
              <w:spacing w:after="40"/>
            </w:pPr>
            <w:r>
              <w:t>30 Jan 2004 (see r. 2)</w:t>
            </w:r>
          </w:p>
        </w:tc>
      </w:tr>
      <w:tr w:rsidR="00793A2E" w14:paraId="046A135D"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A83914D" w14:textId="77777777" w:rsidR="00793A2E" w:rsidRDefault="00793A2E" w:rsidP="00B660D3">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rsidR="00793A2E" w14:paraId="4B0F32ED" w14:textId="77777777" w:rsidTr="00B660D3">
        <w:tblPrEx>
          <w:tblBorders>
            <w:top w:val="none" w:sz="0" w:space="0" w:color="auto"/>
            <w:bottom w:val="none" w:sz="0" w:space="0" w:color="auto"/>
            <w:insideH w:val="none" w:sz="0" w:space="0" w:color="auto"/>
          </w:tblBorders>
        </w:tblPrEx>
        <w:trPr>
          <w:cantSplit/>
        </w:trPr>
        <w:tc>
          <w:tcPr>
            <w:tcW w:w="3119" w:type="dxa"/>
          </w:tcPr>
          <w:p w14:paraId="747588D6" w14:textId="77777777" w:rsidR="00793A2E" w:rsidRDefault="00793A2E" w:rsidP="00B660D3">
            <w:pPr>
              <w:pStyle w:val="nTable"/>
              <w:spacing w:after="40"/>
            </w:pPr>
            <w:r>
              <w:rPr>
                <w:i/>
              </w:rPr>
              <w:t>Liquor Licensing Amendment Regulations 2004</w:t>
            </w:r>
            <w:r>
              <w:t xml:space="preserve"> </w:t>
            </w:r>
            <w:r>
              <w:rPr>
                <w:vertAlign w:val="superscript"/>
              </w:rPr>
              <w:t>7</w:t>
            </w:r>
          </w:p>
        </w:tc>
        <w:tc>
          <w:tcPr>
            <w:tcW w:w="1276" w:type="dxa"/>
          </w:tcPr>
          <w:p w14:paraId="5C0F6078" w14:textId="77777777" w:rsidR="00793A2E" w:rsidRDefault="00793A2E" w:rsidP="00B660D3">
            <w:pPr>
              <w:pStyle w:val="nTable"/>
              <w:spacing w:after="40"/>
            </w:pPr>
            <w:r>
              <w:t>9 Jul 2004 p. 2773</w:t>
            </w:r>
            <w:r>
              <w:noBreakHyphen/>
              <w:t>7</w:t>
            </w:r>
          </w:p>
        </w:tc>
        <w:tc>
          <w:tcPr>
            <w:tcW w:w="2693" w:type="dxa"/>
          </w:tcPr>
          <w:p w14:paraId="54F4B6A1" w14:textId="77777777" w:rsidR="00793A2E" w:rsidRDefault="00793A2E" w:rsidP="00B660D3">
            <w:pPr>
              <w:pStyle w:val="nTable"/>
              <w:spacing w:after="40"/>
            </w:pPr>
            <w:r>
              <w:t>9 Jul 2004</w:t>
            </w:r>
          </w:p>
        </w:tc>
      </w:tr>
      <w:tr w:rsidR="00793A2E" w14:paraId="3FFB9F45" w14:textId="77777777" w:rsidTr="00B660D3">
        <w:tblPrEx>
          <w:tblBorders>
            <w:top w:val="none" w:sz="0" w:space="0" w:color="auto"/>
            <w:bottom w:val="none" w:sz="0" w:space="0" w:color="auto"/>
            <w:insideH w:val="none" w:sz="0" w:space="0" w:color="auto"/>
          </w:tblBorders>
        </w:tblPrEx>
        <w:trPr>
          <w:cantSplit/>
        </w:trPr>
        <w:tc>
          <w:tcPr>
            <w:tcW w:w="3119" w:type="dxa"/>
          </w:tcPr>
          <w:p w14:paraId="21219247" w14:textId="77777777" w:rsidR="00793A2E" w:rsidRDefault="00793A2E" w:rsidP="00B660D3">
            <w:pPr>
              <w:pStyle w:val="nTable"/>
              <w:spacing w:after="40"/>
              <w:rPr>
                <w:i/>
              </w:rPr>
            </w:pPr>
            <w:r>
              <w:rPr>
                <w:i/>
              </w:rPr>
              <w:t>Liquor Licensing Amendment Regulations (No. 2) 2004</w:t>
            </w:r>
          </w:p>
        </w:tc>
        <w:tc>
          <w:tcPr>
            <w:tcW w:w="1276" w:type="dxa"/>
          </w:tcPr>
          <w:p w14:paraId="1FF58204" w14:textId="77777777" w:rsidR="00793A2E" w:rsidRDefault="00793A2E" w:rsidP="00B660D3">
            <w:pPr>
              <w:pStyle w:val="nTable"/>
              <w:spacing w:after="40"/>
            </w:pPr>
            <w:r>
              <w:t>9 Jul 2004 p. 2778</w:t>
            </w:r>
            <w:r>
              <w:noBreakHyphen/>
              <w:t>80</w:t>
            </w:r>
          </w:p>
        </w:tc>
        <w:tc>
          <w:tcPr>
            <w:tcW w:w="2693" w:type="dxa"/>
          </w:tcPr>
          <w:p w14:paraId="28898D39" w14:textId="77777777" w:rsidR="00793A2E" w:rsidRDefault="00793A2E" w:rsidP="00B660D3">
            <w:pPr>
              <w:pStyle w:val="nTable"/>
              <w:spacing w:after="40"/>
            </w:pPr>
            <w:r>
              <w:t>1 Jan 2005 (see r. 2)</w:t>
            </w:r>
          </w:p>
        </w:tc>
      </w:tr>
      <w:tr w:rsidR="00793A2E" w14:paraId="49169B7B" w14:textId="77777777" w:rsidTr="00B660D3">
        <w:tblPrEx>
          <w:tblBorders>
            <w:top w:val="none" w:sz="0" w:space="0" w:color="auto"/>
            <w:bottom w:val="none" w:sz="0" w:space="0" w:color="auto"/>
            <w:insideH w:val="none" w:sz="0" w:space="0" w:color="auto"/>
          </w:tblBorders>
        </w:tblPrEx>
        <w:trPr>
          <w:cantSplit/>
        </w:trPr>
        <w:tc>
          <w:tcPr>
            <w:tcW w:w="3119" w:type="dxa"/>
          </w:tcPr>
          <w:p w14:paraId="3319F28F" w14:textId="77777777" w:rsidR="00793A2E" w:rsidRDefault="00793A2E" w:rsidP="00B660D3">
            <w:pPr>
              <w:pStyle w:val="nTable"/>
              <w:spacing w:after="40"/>
              <w:rPr>
                <w:i/>
              </w:rPr>
            </w:pPr>
            <w:r>
              <w:rPr>
                <w:i/>
              </w:rPr>
              <w:t>Liquor Licensing Amendment Regulations (No. 3) 2004</w:t>
            </w:r>
          </w:p>
        </w:tc>
        <w:tc>
          <w:tcPr>
            <w:tcW w:w="1276" w:type="dxa"/>
          </w:tcPr>
          <w:p w14:paraId="057B1F49" w14:textId="77777777" w:rsidR="00793A2E" w:rsidRDefault="00793A2E" w:rsidP="00B660D3">
            <w:pPr>
              <w:pStyle w:val="nTable"/>
              <w:spacing w:after="40"/>
            </w:pPr>
            <w:r>
              <w:t>10 Aug 2004 p. 3186</w:t>
            </w:r>
          </w:p>
        </w:tc>
        <w:tc>
          <w:tcPr>
            <w:tcW w:w="2693" w:type="dxa"/>
          </w:tcPr>
          <w:p w14:paraId="5F6BE3FF" w14:textId="77777777" w:rsidR="00793A2E" w:rsidRDefault="00793A2E" w:rsidP="00B660D3">
            <w:pPr>
              <w:pStyle w:val="nTable"/>
              <w:spacing w:after="40"/>
            </w:pPr>
            <w:r>
              <w:t>10 Aug 2004</w:t>
            </w:r>
          </w:p>
        </w:tc>
      </w:tr>
      <w:tr w:rsidR="00793A2E" w14:paraId="623B9ED2" w14:textId="77777777" w:rsidTr="00B660D3">
        <w:tblPrEx>
          <w:tblBorders>
            <w:top w:val="none" w:sz="0" w:space="0" w:color="auto"/>
            <w:bottom w:val="none" w:sz="0" w:space="0" w:color="auto"/>
            <w:insideH w:val="none" w:sz="0" w:space="0" w:color="auto"/>
          </w:tblBorders>
        </w:tblPrEx>
        <w:trPr>
          <w:cantSplit/>
        </w:trPr>
        <w:tc>
          <w:tcPr>
            <w:tcW w:w="3119" w:type="dxa"/>
          </w:tcPr>
          <w:p w14:paraId="0357A277" w14:textId="77777777" w:rsidR="00793A2E" w:rsidRDefault="00793A2E" w:rsidP="00B660D3">
            <w:pPr>
              <w:pStyle w:val="nTable"/>
              <w:spacing w:after="40"/>
              <w:rPr>
                <w:i/>
              </w:rPr>
            </w:pPr>
            <w:r>
              <w:rPr>
                <w:i/>
              </w:rPr>
              <w:t>Liquor Licensing Amendment Regulations (No. 6) 2004</w:t>
            </w:r>
          </w:p>
        </w:tc>
        <w:tc>
          <w:tcPr>
            <w:tcW w:w="1276" w:type="dxa"/>
          </w:tcPr>
          <w:p w14:paraId="54006E78" w14:textId="77777777" w:rsidR="00793A2E" w:rsidRDefault="00793A2E" w:rsidP="00B660D3">
            <w:pPr>
              <w:pStyle w:val="nTable"/>
              <w:spacing w:after="40"/>
            </w:pPr>
            <w:r>
              <w:t>30 Nov 2004 p. 5491</w:t>
            </w:r>
          </w:p>
        </w:tc>
        <w:tc>
          <w:tcPr>
            <w:tcW w:w="2693" w:type="dxa"/>
          </w:tcPr>
          <w:p w14:paraId="2F9AD71F" w14:textId="77777777" w:rsidR="00793A2E" w:rsidRDefault="00793A2E" w:rsidP="00B660D3">
            <w:pPr>
              <w:pStyle w:val="nTable"/>
              <w:spacing w:after="40"/>
            </w:pPr>
            <w:r>
              <w:t>30 Nov 2004</w:t>
            </w:r>
          </w:p>
        </w:tc>
      </w:tr>
      <w:tr w:rsidR="00793A2E" w14:paraId="2FD2942C" w14:textId="77777777" w:rsidTr="00B660D3">
        <w:tblPrEx>
          <w:tblBorders>
            <w:top w:val="none" w:sz="0" w:space="0" w:color="auto"/>
            <w:bottom w:val="none" w:sz="0" w:space="0" w:color="auto"/>
            <w:insideH w:val="none" w:sz="0" w:space="0" w:color="auto"/>
          </w:tblBorders>
        </w:tblPrEx>
        <w:trPr>
          <w:cantSplit/>
        </w:trPr>
        <w:tc>
          <w:tcPr>
            <w:tcW w:w="3119" w:type="dxa"/>
          </w:tcPr>
          <w:p w14:paraId="2448C0F9" w14:textId="77777777" w:rsidR="00793A2E" w:rsidRDefault="00793A2E" w:rsidP="00B660D3">
            <w:pPr>
              <w:pStyle w:val="nTable"/>
              <w:spacing w:after="40"/>
              <w:rPr>
                <w:i/>
              </w:rPr>
            </w:pPr>
            <w:r>
              <w:rPr>
                <w:i/>
              </w:rPr>
              <w:t>Liquor Licensing Amendment Regulations 2005</w:t>
            </w:r>
          </w:p>
        </w:tc>
        <w:tc>
          <w:tcPr>
            <w:tcW w:w="1276" w:type="dxa"/>
          </w:tcPr>
          <w:p w14:paraId="161FCC67" w14:textId="77777777" w:rsidR="00793A2E" w:rsidRDefault="00793A2E" w:rsidP="00B660D3">
            <w:pPr>
              <w:pStyle w:val="nTable"/>
              <w:spacing w:after="40"/>
            </w:pPr>
            <w:r>
              <w:t>11 Jan 2005 p. 98</w:t>
            </w:r>
            <w:r>
              <w:noBreakHyphen/>
              <w:t>9</w:t>
            </w:r>
          </w:p>
        </w:tc>
        <w:tc>
          <w:tcPr>
            <w:tcW w:w="2693" w:type="dxa"/>
          </w:tcPr>
          <w:p w14:paraId="5CF14AE1" w14:textId="77777777" w:rsidR="00793A2E" w:rsidRDefault="00793A2E" w:rsidP="00B660D3">
            <w:pPr>
              <w:pStyle w:val="nTable"/>
              <w:spacing w:after="40"/>
            </w:pPr>
            <w:r>
              <w:t>11 Jan 2005</w:t>
            </w:r>
          </w:p>
        </w:tc>
      </w:tr>
      <w:tr w:rsidR="00793A2E" w14:paraId="37732C0A" w14:textId="77777777" w:rsidTr="00B660D3">
        <w:tblPrEx>
          <w:tblBorders>
            <w:top w:val="none" w:sz="0" w:space="0" w:color="auto"/>
            <w:bottom w:val="none" w:sz="0" w:space="0" w:color="auto"/>
            <w:insideH w:val="none" w:sz="0" w:space="0" w:color="auto"/>
          </w:tblBorders>
        </w:tblPrEx>
        <w:trPr>
          <w:cantSplit/>
        </w:trPr>
        <w:tc>
          <w:tcPr>
            <w:tcW w:w="3119" w:type="dxa"/>
          </w:tcPr>
          <w:p w14:paraId="3C8B2E2E" w14:textId="77777777" w:rsidR="00793A2E" w:rsidRDefault="00793A2E" w:rsidP="00B660D3">
            <w:pPr>
              <w:pStyle w:val="nTable"/>
              <w:spacing w:after="40"/>
              <w:rPr>
                <w:i/>
              </w:rPr>
            </w:pPr>
            <w:r>
              <w:rPr>
                <w:i/>
              </w:rPr>
              <w:lastRenderedPageBreak/>
              <w:t>Liquor Licensing Amendment Regulations (No. 2) 2005</w:t>
            </w:r>
          </w:p>
        </w:tc>
        <w:tc>
          <w:tcPr>
            <w:tcW w:w="1276" w:type="dxa"/>
          </w:tcPr>
          <w:p w14:paraId="42777E84" w14:textId="77777777" w:rsidR="00793A2E" w:rsidRDefault="00793A2E" w:rsidP="00B660D3">
            <w:pPr>
              <w:pStyle w:val="nTable"/>
              <w:spacing w:after="40"/>
            </w:pPr>
            <w:r>
              <w:t>19 Aug 2005 p. 3873</w:t>
            </w:r>
            <w:r>
              <w:noBreakHyphen/>
              <w:t>4</w:t>
            </w:r>
          </w:p>
        </w:tc>
        <w:tc>
          <w:tcPr>
            <w:tcW w:w="2693" w:type="dxa"/>
          </w:tcPr>
          <w:p w14:paraId="7D3D65B1" w14:textId="77777777" w:rsidR="00793A2E" w:rsidRDefault="00793A2E" w:rsidP="00B660D3">
            <w:pPr>
              <w:pStyle w:val="nTable"/>
              <w:spacing w:after="40"/>
            </w:pPr>
            <w:r>
              <w:t>19 Aug 2005</w:t>
            </w:r>
          </w:p>
        </w:tc>
      </w:tr>
      <w:tr w:rsidR="00793A2E" w14:paraId="7574D4A0"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586D5578" w14:textId="77777777" w:rsidR="00793A2E" w:rsidRDefault="00793A2E" w:rsidP="00B660D3">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rsidR="00793A2E" w14:paraId="44DD5BEA" w14:textId="77777777" w:rsidTr="00B660D3">
        <w:tblPrEx>
          <w:tblBorders>
            <w:top w:val="none" w:sz="0" w:space="0" w:color="auto"/>
            <w:bottom w:val="none" w:sz="0" w:space="0" w:color="auto"/>
            <w:insideH w:val="none" w:sz="0" w:space="0" w:color="auto"/>
          </w:tblBorders>
        </w:tblPrEx>
        <w:trPr>
          <w:cantSplit/>
        </w:trPr>
        <w:tc>
          <w:tcPr>
            <w:tcW w:w="3119" w:type="dxa"/>
          </w:tcPr>
          <w:p w14:paraId="1E0DFDE1" w14:textId="77777777" w:rsidR="00793A2E" w:rsidRDefault="00793A2E" w:rsidP="00B660D3">
            <w:pPr>
              <w:pStyle w:val="nTable"/>
              <w:spacing w:after="40"/>
              <w:rPr>
                <w:i/>
              </w:rPr>
            </w:pPr>
            <w:r>
              <w:rPr>
                <w:i/>
              </w:rPr>
              <w:t>Liquor Licensing Amendment Regulations (No. 3) 2005</w:t>
            </w:r>
          </w:p>
        </w:tc>
        <w:tc>
          <w:tcPr>
            <w:tcW w:w="1276" w:type="dxa"/>
          </w:tcPr>
          <w:p w14:paraId="19D16F0A" w14:textId="77777777" w:rsidR="00793A2E" w:rsidRDefault="00793A2E" w:rsidP="00B660D3">
            <w:pPr>
              <w:pStyle w:val="nTable"/>
              <w:spacing w:after="40"/>
            </w:pPr>
            <w:r>
              <w:t>14 Oct 2005 p. 4564</w:t>
            </w:r>
            <w:r>
              <w:noBreakHyphen/>
              <w:t>6</w:t>
            </w:r>
          </w:p>
        </w:tc>
        <w:tc>
          <w:tcPr>
            <w:tcW w:w="2693" w:type="dxa"/>
          </w:tcPr>
          <w:p w14:paraId="129DA55B" w14:textId="77777777" w:rsidR="00793A2E" w:rsidRDefault="00793A2E" w:rsidP="00B660D3">
            <w:pPr>
              <w:pStyle w:val="nTable"/>
              <w:spacing w:after="40"/>
            </w:pPr>
            <w:r>
              <w:t>1 Jan 2006 (see r. 2)</w:t>
            </w:r>
          </w:p>
        </w:tc>
      </w:tr>
      <w:tr w:rsidR="00793A2E" w14:paraId="794B88DB" w14:textId="77777777" w:rsidTr="00B660D3">
        <w:tblPrEx>
          <w:tblBorders>
            <w:top w:val="none" w:sz="0" w:space="0" w:color="auto"/>
            <w:bottom w:val="none" w:sz="0" w:space="0" w:color="auto"/>
            <w:insideH w:val="none" w:sz="0" w:space="0" w:color="auto"/>
          </w:tblBorders>
        </w:tblPrEx>
        <w:trPr>
          <w:cantSplit/>
        </w:trPr>
        <w:tc>
          <w:tcPr>
            <w:tcW w:w="3119" w:type="dxa"/>
          </w:tcPr>
          <w:p w14:paraId="7B1C0143" w14:textId="77777777" w:rsidR="00793A2E" w:rsidRDefault="00793A2E" w:rsidP="00B660D3">
            <w:pPr>
              <w:pStyle w:val="nTable"/>
              <w:spacing w:after="40"/>
              <w:rPr>
                <w:i/>
              </w:rPr>
            </w:pPr>
            <w:r>
              <w:rPr>
                <w:i/>
              </w:rPr>
              <w:t>Liquor Licensing Amendment Regulations 2006</w:t>
            </w:r>
          </w:p>
        </w:tc>
        <w:tc>
          <w:tcPr>
            <w:tcW w:w="1276" w:type="dxa"/>
          </w:tcPr>
          <w:p w14:paraId="7C695EB2" w14:textId="77777777" w:rsidR="00793A2E" w:rsidRDefault="00793A2E" w:rsidP="00B660D3">
            <w:pPr>
              <w:pStyle w:val="nTable"/>
              <w:spacing w:after="40"/>
            </w:pPr>
            <w:r>
              <w:t>14 Feb 2006 p. 695</w:t>
            </w:r>
            <w:r>
              <w:noBreakHyphen/>
              <w:t>6</w:t>
            </w:r>
          </w:p>
        </w:tc>
        <w:tc>
          <w:tcPr>
            <w:tcW w:w="2693" w:type="dxa"/>
          </w:tcPr>
          <w:p w14:paraId="7162E080" w14:textId="77777777" w:rsidR="00793A2E" w:rsidRDefault="00793A2E" w:rsidP="00B660D3">
            <w:pPr>
              <w:pStyle w:val="nTable"/>
              <w:spacing w:after="40"/>
            </w:pPr>
            <w:r>
              <w:t>14 Feb 2006</w:t>
            </w:r>
          </w:p>
        </w:tc>
      </w:tr>
      <w:tr w:rsidR="00793A2E" w14:paraId="0A7F56F7" w14:textId="77777777" w:rsidTr="00B660D3">
        <w:tblPrEx>
          <w:tblBorders>
            <w:top w:val="none" w:sz="0" w:space="0" w:color="auto"/>
            <w:bottom w:val="none" w:sz="0" w:space="0" w:color="auto"/>
            <w:insideH w:val="none" w:sz="0" w:space="0" w:color="auto"/>
          </w:tblBorders>
        </w:tblPrEx>
        <w:trPr>
          <w:cantSplit/>
        </w:trPr>
        <w:tc>
          <w:tcPr>
            <w:tcW w:w="3119" w:type="dxa"/>
          </w:tcPr>
          <w:p w14:paraId="61CE2B39" w14:textId="77777777" w:rsidR="00793A2E" w:rsidRDefault="00793A2E" w:rsidP="00B660D3">
            <w:pPr>
              <w:pStyle w:val="nTable"/>
              <w:spacing w:after="40"/>
              <w:rPr>
                <w:i/>
              </w:rPr>
            </w:pPr>
            <w:r>
              <w:rPr>
                <w:i/>
              </w:rPr>
              <w:t>Liquor Licensing Amendment Regulations (No. 2) 2006</w:t>
            </w:r>
            <w:r>
              <w:t xml:space="preserve"> </w:t>
            </w:r>
          </w:p>
        </w:tc>
        <w:tc>
          <w:tcPr>
            <w:tcW w:w="1276" w:type="dxa"/>
          </w:tcPr>
          <w:p w14:paraId="3D5D18AD" w14:textId="77777777" w:rsidR="00793A2E" w:rsidRDefault="00793A2E" w:rsidP="00B660D3">
            <w:pPr>
              <w:pStyle w:val="nTable"/>
              <w:spacing w:after="40"/>
            </w:pPr>
            <w:r>
              <w:t>14 Nov 2006 p. 4734</w:t>
            </w:r>
            <w:r>
              <w:noBreakHyphen/>
              <w:t>5</w:t>
            </w:r>
          </w:p>
        </w:tc>
        <w:tc>
          <w:tcPr>
            <w:tcW w:w="2693" w:type="dxa"/>
          </w:tcPr>
          <w:p w14:paraId="37887F10" w14:textId="77777777" w:rsidR="00793A2E" w:rsidRDefault="00793A2E" w:rsidP="00B660D3">
            <w:pPr>
              <w:pStyle w:val="nTable"/>
              <w:spacing w:after="40"/>
            </w:pPr>
            <w:r>
              <w:rPr>
                <w:snapToGrid w:val="0"/>
              </w:rPr>
              <w:t>1 Jan 2007 (see r. 2)</w:t>
            </w:r>
          </w:p>
        </w:tc>
      </w:tr>
      <w:tr w:rsidR="00793A2E" w14:paraId="3961CC7A" w14:textId="77777777" w:rsidTr="00B660D3">
        <w:tblPrEx>
          <w:tblBorders>
            <w:top w:val="none" w:sz="0" w:space="0" w:color="auto"/>
            <w:bottom w:val="none" w:sz="0" w:space="0" w:color="auto"/>
            <w:insideH w:val="none" w:sz="0" w:space="0" w:color="auto"/>
          </w:tblBorders>
        </w:tblPrEx>
        <w:trPr>
          <w:cantSplit/>
        </w:trPr>
        <w:tc>
          <w:tcPr>
            <w:tcW w:w="3119" w:type="dxa"/>
          </w:tcPr>
          <w:p w14:paraId="52380684" w14:textId="77777777" w:rsidR="00793A2E" w:rsidRDefault="00793A2E" w:rsidP="00B660D3">
            <w:pPr>
              <w:pStyle w:val="nTable"/>
              <w:spacing w:after="40"/>
              <w:rPr>
                <w:iCs/>
              </w:rPr>
            </w:pPr>
            <w:r>
              <w:rPr>
                <w:i/>
              </w:rPr>
              <w:t>Liquor Licensing Amendment Regulations 2007</w:t>
            </w:r>
          </w:p>
        </w:tc>
        <w:tc>
          <w:tcPr>
            <w:tcW w:w="1276" w:type="dxa"/>
          </w:tcPr>
          <w:p w14:paraId="4A5EC60D" w14:textId="77777777" w:rsidR="00793A2E" w:rsidRDefault="00793A2E" w:rsidP="00B660D3">
            <w:pPr>
              <w:pStyle w:val="nTable"/>
              <w:spacing w:after="40"/>
            </w:pPr>
            <w:r>
              <w:t>1 May 2007 p. 1861</w:t>
            </w:r>
            <w:r>
              <w:noBreakHyphen/>
              <w:t>89</w:t>
            </w:r>
          </w:p>
        </w:tc>
        <w:tc>
          <w:tcPr>
            <w:tcW w:w="2693" w:type="dxa"/>
          </w:tcPr>
          <w:p w14:paraId="30E0C13B" w14:textId="77777777" w:rsidR="00793A2E" w:rsidRDefault="00793A2E" w:rsidP="00B660D3">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rsidR="00793A2E" w14:paraId="06894276"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77EE2834" w14:textId="77777777" w:rsidR="00793A2E" w:rsidRDefault="00793A2E" w:rsidP="00B660D3">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rsidR="00793A2E" w14:paraId="29B15994" w14:textId="77777777" w:rsidTr="00B660D3">
        <w:tblPrEx>
          <w:tblBorders>
            <w:top w:val="none" w:sz="0" w:space="0" w:color="auto"/>
            <w:bottom w:val="none" w:sz="0" w:space="0" w:color="auto"/>
            <w:insideH w:val="none" w:sz="0" w:space="0" w:color="auto"/>
          </w:tblBorders>
        </w:tblPrEx>
        <w:trPr>
          <w:cantSplit/>
        </w:trPr>
        <w:tc>
          <w:tcPr>
            <w:tcW w:w="3119" w:type="dxa"/>
          </w:tcPr>
          <w:p w14:paraId="5AC76E2D" w14:textId="77777777" w:rsidR="00793A2E" w:rsidRDefault="00793A2E" w:rsidP="00B660D3">
            <w:pPr>
              <w:pStyle w:val="nTable"/>
              <w:spacing w:after="40"/>
              <w:rPr>
                <w:iCs/>
                <w:vertAlign w:val="superscript"/>
              </w:rPr>
            </w:pPr>
            <w:r>
              <w:rPr>
                <w:i/>
              </w:rPr>
              <w:t>Liquor Control Amendment Regulations (No. 2) 2007 </w:t>
            </w:r>
            <w:r>
              <w:rPr>
                <w:vertAlign w:val="superscript"/>
              </w:rPr>
              <w:t>8</w:t>
            </w:r>
          </w:p>
        </w:tc>
        <w:tc>
          <w:tcPr>
            <w:tcW w:w="1276" w:type="dxa"/>
          </w:tcPr>
          <w:p w14:paraId="2FDA8EDD" w14:textId="77777777" w:rsidR="00793A2E" w:rsidRDefault="00793A2E" w:rsidP="00B660D3">
            <w:pPr>
              <w:pStyle w:val="nTable"/>
              <w:spacing w:after="40"/>
            </w:pPr>
            <w:r>
              <w:t>28 Sep 2007 p. 4928</w:t>
            </w:r>
            <w:r>
              <w:noBreakHyphen/>
              <w:t>32</w:t>
            </w:r>
          </w:p>
        </w:tc>
        <w:tc>
          <w:tcPr>
            <w:tcW w:w="2693" w:type="dxa"/>
          </w:tcPr>
          <w:p w14:paraId="6EA777F1" w14:textId="77777777" w:rsidR="00793A2E" w:rsidRDefault="00793A2E" w:rsidP="00B660D3">
            <w:pPr>
              <w:pStyle w:val="nTable"/>
              <w:spacing w:after="40"/>
            </w:pPr>
            <w:r>
              <w:rPr>
                <w:snapToGrid w:val="0"/>
              </w:rPr>
              <w:t>r. 1 and 2: 28 Sep 2007 (see r. 2(a));</w:t>
            </w:r>
            <w:r>
              <w:rPr>
                <w:snapToGrid w:val="0"/>
              </w:rPr>
              <w:br/>
              <w:t>Regulations other than r. 1 and 2: 29 Sep 2007 (see r. 2(b))</w:t>
            </w:r>
          </w:p>
        </w:tc>
      </w:tr>
      <w:tr w:rsidR="00793A2E" w14:paraId="64F54CBA" w14:textId="77777777" w:rsidTr="00B660D3">
        <w:tblPrEx>
          <w:tblBorders>
            <w:top w:val="none" w:sz="0" w:space="0" w:color="auto"/>
            <w:bottom w:val="none" w:sz="0" w:space="0" w:color="auto"/>
            <w:insideH w:val="none" w:sz="0" w:space="0" w:color="auto"/>
          </w:tblBorders>
        </w:tblPrEx>
        <w:trPr>
          <w:cantSplit/>
        </w:trPr>
        <w:tc>
          <w:tcPr>
            <w:tcW w:w="3119" w:type="dxa"/>
          </w:tcPr>
          <w:p w14:paraId="13C65484" w14:textId="77777777" w:rsidR="00793A2E" w:rsidRDefault="00793A2E" w:rsidP="00B660D3">
            <w:pPr>
              <w:pStyle w:val="nTable"/>
              <w:spacing w:after="40"/>
              <w:rPr>
                <w:i/>
              </w:rPr>
            </w:pPr>
            <w:r>
              <w:rPr>
                <w:i/>
              </w:rPr>
              <w:t>Liquor Control Amendment Regulations (No. 5) 2007</w:t>
            </w:r>
          </w:p>
        </w:tc>
        <w:tc>
          <w:tcPr>
            <w:tcW w:w="1276" w:type="dxa"/>
          </w:tcPr>
          <w:p w14:paraId="3AA505F3" w14:textId="77777777" w:rsidR="00793A2E" w:rsidRDefault="00793A2E" w:rsidP="00B660D3">
            <w:pPr>
              <w:pStyle w:val="nTable"/>
              <w:spacing w:after="40"/>
            </w:pPr>
            <w:r>
              <w:t>2 Oct 2007 p. 4974</w:t>
            </w:r>
          </w:p>
        </w:tc>
        <w:tc>
          <w:tcPr>
            <w:tcW w:w="2693" w:type="dxa"/>
          </w:tcPr>
          <w:p w14:paraId="67E20561" w14:textId="77777777" w:rsidR="00793A2E" w:rsidRDefault="00793A2E" w:rsidP="00B660D3">
            <w:pPr>
              <w:pStyle w:val="nTable"/>
              <w:spacing w:after="40"/>
              <w:rPr>
                <w:snapToGrid w:val="0"/>
              </w:rPr>
            </w:pPr>
            <w:r>
              <w:t>r. 1 and 2: 2 Oct 2007 (see r. 2(a));</w:t>
            </w:r>
            <w:r>
              <w:br/>
              <w:t>Regulations other than r. 1 and 2: 3 Oct 2007 (see r. 2(b))</w:t>
            </w:r>
          </w:p>
        </w:tc>
      </w:tr>
      <w:tr w:rsidR="00793A2E" w14:paraId="25ACA76D" w14:textId="77777777" w:rsidTr="00B660D3">
        <w:tblPrEx>
          <w:tblBorders>
            <w:top w:val="none" w:sz="0" w:space="0" w:color="auto"/>
            <w:bottom w:val="none" w:sz="0" w:space="0" w:color="auto"/>
            <w:insideH w:val="none" w:sz="0" w:space="0" w:color="auto"/>
          </w:tblBorders>
        </w:tblPrEx>
        <w:trPr>
          <w:cantSplit/>
        </w:trPr>
        <w:tc>
          <w:tcPr>
            <w:tcW w:w="3119" w:type="dxa"/>
          </w:tcPr>
          <w:p w14:paraId="318D6A64" w14:textId="77777777" w:rsidR="00793A2E" w:rsidRDefault="00793A2E" w:rsidP="00B660D3">
            <w:pPr>
              <w:pStyle w:val="nTable"/>
              <w:spacing w:after="40"/>
              <w:rPr>
                <w:iCs/>
              </w:rPr>
            </w:pPr>
            <w:r>
              <w:rPr>
                <w:i/>
              </w:rPr>
              <w:t>Liquor Control Amendment Regulations (No. 3) 2007</w:t>
            </w:r>
          </w:p>
        </w:tc>
        <w:tc>
          <w:tcPr>
            <w:tcW w:w="1276" w:type="dxa"/>
          </w:tcPr>
          <w:p w14:paraId="19374A9C" w14:textId="77777777" w:rsidR="00793A2E" w:rsidRDefault="00793A2E" w:rsidP="00B660D3">
            <w:pPr>
              <w:pStyle w:val="nTable"/>
              <w:spacing w:after="40"/>
            </w:pPr>
            <w:r>
              <w:t>9 Oct 2007 p. 5352</w:t>
            </w:r>
            <w:r>
              <w:noBreakHyphen/>
              <w:t>4</w:t>
            </w:r>
          </w:p>
        </w:tc>
        <w:tc>
          <w:tcPr>
            <w:tcW w:w="2693" w:type="dxa"/>
          </w:tcPr>
          <w:p w14:paraId="7935F2B3" w14:textId="77777777" w:rsidR="00793A2E" w:rsidRDefault="00793A2E" w:rsidP="00B660D3">
            <w:pPr>
              <w:pStyle w:val="nTable"/>
              <w:spacing w:after="40"/>
            </w:pPr>
            <w:r>
              <w:rPr>
                <w:snapToGrid w:val="0"/>
              </w:rPr>
              <w:t>r. 1 and 2: 9 Oct 2007 (see r. 2(a));</w:t>
            </w:r>
            <w:r>
              <w:rPr>
                <w:snapToGrid w:val="0"/>
              </w:rPr>
              <w:br/>
              <w:t>Regulations other than r. 1 and 2: 1 Jan 2008 (see r. 2(b))</w:t>
            </w:r>
          </w:p>
        </w:tc>
      </w:tr>
      <w:tr w:rsidR="00793A2E" w14:paraId="268E784E" w14:textId="77777777" w:rsidTr="00B660D3">
        <w:tblPrEx>
          <w:tblBorders>
            <w:top w:val="none" w:sz="0" w:space="0" w:color="auto"/>
            <w:bottom w:val="none" w:sz="0" w:space="0" w:color="auto"/>
            <w:insideH w:val="none" w:sz="0" w:space="0" w:color="auto"/>
          </w:tblBorders>
        </w:tblPrEx>
        <w:trPr>
          <w:cantSplit/>
        </w:trPr>
        <w:tc>
          <w:tcPr>
            <w:tcW w:w="3119" w:type="dxa"/>
          </w:tcPr>
          <w:p w14:paraId="6B9FD7BD" w14:textId="77777777" w:rsidR="00793A2E" w:rsidRDefault="00793A2E" w:rsidP="00B660D3">
            <w:pPr>
              <w:pStyle w:val="nTable"/>
              <w:spacing w:after="40"/>
              <w:rPr>
                <w:i/>
              </w:rPr>
            </w:pPr>
            <w:r>
              <w:br w:type="page"/>
            </w:r>
            <w:r>
              <w:rPr>
                <w:i/>
              </w:rPr>
              <w:t>Liquor Control Amendment Regulations (No. 2) 2008</w:t>
            </w:r>
          </w:p>
        </w:tc>
        <w:tc>
          <w:tcPr>
            <w:tcW w:w="1276" w:type="dxa"/>
          </w:tcPr>
          <w:p w14:paraId="6E245103" w14:textId="77777777" w:rsidR="00793A2E" w:rsidRDefault="00793A2E" w:rsidP="00B660D3">
            <w:pPr>
              <w:pStyle w:val="nTable"/>
              <w:spacing w:after="40"/>
            </w:pPr>
            <w:r>
              <w:t>22 Apr 2008 p. 1545</w:t>
            </w:r>
          </w:p>
        </w:tc>
        <w:tc>
          <w:tcPr>
            <w:tcW w:w="2693" w:type="dxa"/>
          </w:tcPr>
          <w:p w14:paraId="0244DAE7" w14:textId="77777777" w:rsidR="00793A2E" w:rsidRDefault="00793A2E" w:rsidP="00B660D3">
            <w:pPr>
              <w:pStyle w:val="nTable"/>
              <w:spacing w:after="40"/>
              <w:rPr>
                <w:snapToGrid w:val="0"/>
              </w:rPr>
            </w:pPr>
            <w:r>
              <w:rPr>
                <w:snapToGrid w:val="0"/>
              </w:rPr>
              <w:t>r. 1 and 2: 22 Apr 2008 (see r. 2(a));</w:t>
            </w:r>
            <w:r>
              <w:rPr>
                <w:snapToGrid w:val="0"/>
              </w:rPr>
              <w:br/>
              <w:t>Regulations other than r. 1 and 2: 23 Apr 2008 (see r. 2(b))</w:t>
            </w:r>
          </w:p>
        </w:tc>
      </w:tr>
      <w:tr w:rsidR="00793A2E" w14:paraId="721FB0F9" w14:textId="77777777" w:rsidTr="00B660D3">
        <w:tblPrEx>
          <w:tblBorders>
            <w:top w:val="none" w:sz="0" w:space="0" w:color="auto"/>
            <w:bottom w:val="none" w:sz="0" w:space="0" w:color="auto"/>
            <w:insideH w:val="none" w:sz="0" w:space="0" w:color="auto"/>
          </w:tblBorders>
        </w:tblPrEx>
        <w:trPr>
          <w:cantSplit/>
        </w:trPr>
        <w:tc>
          <w:tcPr>
            <w:tcW w:w="3119" w:type="dxa"/>
          </w:tcPr>
          <w:p w14:paraId="42AA1E82" w14:textId="77777777" w:rsidR="00793A2E" w:rsidRDefault="00793A2E" w:rsidP="00B660D3">
            <w:pPr>
              <w:pStyle w:val="nTable"/>
              <w:spacing w:after="40"/>
              <w:rPr>
                <w:i/>
              </w:rPr>
            </w:pPr>
            <w:r>
              <w:rPr>
                <w:i/>
              </w:rPr>
              <w:t>Liquor Control Amendment Regulations 2008</w:t>
            </w:r>
          </w:p>
        </w:tc>
        <w:tc>
          <w:tcPr>
            <w:tcW w:w="1276" w:type="dxa"/>
          </w:tcPr>
          <w:p w14:paraId="1361275D" w14:textId="77777777" w:rsidR="00793A2E" w:rsidRDefault="00793A2E" w:rsidP="00B660D3">
            <w:pPr>
              <w:pStyle w:val="nTable"/>
              <w:spacing w:after="40"/>
            </w:pPr>
            <w:r>
              <w:t>2 May 2008 p. 1703</w:t>
            </w:r>
            <w:r>
              <w:noBreakHyphen/>
              <w:t>4</w:t>
            </w:r>
          </w:p>
        </w:tc>
        <w:tc>
          <w:tcPr>
            <w:tcW w:w="2693" w:type="dxa"/>
          </w:tcPr>
          <w:p w14:paraId="112FCEDD" w14:textId="77777777" w:rsidR="00793A2E" w:rsidRDefault="00793A2E" w:rsidP="00B660D3">
            <w:pPr>
              <w:pStyle w:val="nTable"/>
              <w:spacing w:after="40"/>
              <w:rPr>
                <w:snapToGrid w:val="0"/>
              </w:rPr>
            </w:pPr>
            <w:r>
              <w:rPr>
                <w:snapToGrid w:val="0"/>
              </w:rPr>
              <w:t>r. 1 and 2: 2 May 2008 (see r. 2(a));</w:t>
            </w:r>
            <w:r>
              <w:rPr>
                <w:snapToGrid w:val="0"/>
              </w:rPr>
              <w:br/>
              <w:t>Regulations other than r. 1 and 2: 3 May 2008 (see r. 2(b))</w:t>
            </w:r>
          </w:p>
        </w:tc>
      </w:tr>
      <w:tr w:rsidR="00793A2E" w14:paraId="44DC1C9B"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44D5459B" w14:textId="77777777" w:rsidR="00793A2E" w:rsidRDefault="00793A2E" w:rsidP="00B660D3">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rsidR="00793A2E" w14:paraId="3F2104A8" w14:textId="77777777" w:rsidTr="00B660D3">
        <w:tblPrEx>
          <w:tblBorders>
            <w:top w:val="none" w:sz="0" w:space="0" w:color="auto"/>
            <w:bottom w:val="none" w:sz="0" w:space="0" w:color="auto"/>
            <w:insideH w:val="none" w:sz="0" w:space="0" w:color="auto"/>
          </w:tblBorders>
        </w:tblPrEx>
        <w:trPr>
          <w:cantSplit/>
        </w:trPr>
        <w:tc>
          <w:tcPr>
            <w:tcW w:w="3119" w:type="dxa"/>
          </w:tcPr>
          <w:p w14:paraId="4B424338" w14:textId="77777777" w:rsidR="00793A2E" w:rsidRDefault="00793A2E" w:rsidP="00B660D3">
            <w:pPr>
              <w:pStyle w:val="nTable"/>
              <w:spacing w:after="40"/>
              <w:rPr>
                <w:i/>
              </w:rPr>
            </w:pPr>
            <w:r>
              <w:br w:type="page"/>
            </w:r>
            <w:r>
              <w:rPr>
                <w:i/>
              </w:rPr>
              <w:t>Liquor Control Amendment Regulations (No. 3) 2008</w:t>
            </w:r>
          </w:p>
        </w:tc>
        <w:tc>
          <w:tcPr>
            <w:tcW w:w="1276" w:type="dxa"/>
          </w:tcPr>
          <w:p w14:paraId="48199E2D" w14:textId="77777777" w:rsidR="00793A2E" w:rsidRDefault="00793A2E" w:rsidP="00B660D3">
            <w:pPr>
              <w:pStyle w:val="nTable"/>
              <w:spacing w:after="40"/>
            </w:pPr>
            <w:r>
              <w:t>24 Oct 2008 p. 4682</w:t>
            </w:r>
            <w:r>
              <w:noBreakHyphen/>
              <w:t>5</w:t>
            </w:r>
          </w:p>
        </w:tc>
        <w:tc>
          <w:tcPr>
            <w:tcW w:w="2693" w:type="dxa"/>
          </w:tcPr>
          <w:p w14:paraId="19D5EE3B" w14:textId="77777777" w:rsidR="00793A2E" w:rsidRDefault="00793A2E" w:rsidP="00B660D3">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rsidR="00793A2E" w14:paraId="26B0BC3E" w14:textId="77777777" w:rsidTr="00B660D3">
        <w:tblPrEx>
          <w:tblBorders>
            <w:top w:val="none" w:sz="0" w:space="0" w:color="auto"/>
            <w:bottom w:val="none" w:sz="0" w:space="0" w:color="auto"/>
            <w:insideH w:val="none" w:sz="0" w:space="0" w:color="auto"/>
          </w:tblBorders>
        </w:tblPrEx>
        <w:trPr>
          <w:cantSplit/>
        </w:trPr>
        <w:tc>
          <w:tcPr>
            <w:tcW w:w="3119" w:type="dxa"/>
          </w:tcPr>
          <w:p w14:paraId="70BC75D9" w14:textId="77777777" w:rsidR="00793A2E" w:rsidRDefault="00793A2E" w:rsidP="00B660D3">
            <w:pPr>
              <w:pStyle w:val="nTable"/>
              <w:spacing w:after="40"/>
              <w:rPr>
                <w:i/>
                <w:iCs/>
              </w:rPr>
            </w:pPr>
            <w:r>
              <w:rPr>
                <w:i/>
              </w:rPr>
              <w:t xml:space="preserve">Liquor Control Amendment Regulations (No. 4) 2008 </w:t>
            </w:r>
          </w:p>
        </w:tc>
        <w:tc>
          <w:tcPr>
            <w:tcW w:w="1276" w:type="dxa"/>
          </w:tcPr>
          <w:p w14:paraId="0901F75A" w14:textId="77777777" w:rsidR="00793A2E" w:rsidRDefault="00793A2E" w:rsidP="00B660D3">
            <w:pPr>
              <w:pStyle w:val="nTable"/>
              <w:spacing w:after="40"/>
            </w:pPr>
            <w:r>
              <w:t>28 Oct 2008 p. 4729</w:t>
            </w:r>
            <w:r>
              <w:noBreakHyphen/>
              <w:t>31</w:t>
            </w:r>
          </w:p>
        </w:tc>
        <w:tc>
          <w:tcPr>
            <w:tcW w:w="2693" w:type="dxa"/>
          </w:tcPr>
          <w:p w14:paraId="2B7AF25E" w14:textId="77777777" w:rsidR="00793A2E" w:rsidRDefault="00793A2E" w:rsidP="00B660D3">
            <w:pPr>
              <w:pStyle w:val="nTable"/>
              <w:spacing w:after="40"/>
              <w:rPr>
                <w:snapToGrid w:val="0"/>
              </w:rPr>
            </w:pPr>
            <w:r>
              <w:rPr>
                <w:snapToGrid w:val="0"/>
              </w:rPr>
              <w:t>r. 1 and 2: 28 Oct 2008 (see r. 2(a));</w:t>
            </w:r>
            <w:r>
              <w:rPr>
                <w:snapToGrid w:val="0"/>
              </w:rPr>
              <w:br/>
              <w:t>Regulations other than r. 1 and 2: 1 Jan 2009 (see r. 2(b))</w:t>
            </w:r>
          </w:p>
        </w:tc>
      </w:tr>
      <w:tr w:rsidR="00793A2E" w14:paraId="0D1D13C3" w14:textId="77777777" w:rsidTr="00B660D3">
        <w:tblPrEx>
          <w:tblBorders>
            <w:top w:val="none" w:sz="0" w:space="0" w:color="auto"/>
            <w:bottom w:val="none" w:sz="0" w:space="0" w:color="auto"/>
            <w:insideH w:val="none" w:sz="0" w:space="0" w:color="auto"/>
          </w:tblBorders>
        </w:tblPrEx>
        <w:trPr>
          <w:cantSplit/>
        </w:trPr>
        <w:tc>
          <w:tcPr>
            <w:tcW w:w="3119" w:type="dxa"/>
          </w:tcPr>
          <w:p w14:paraId="653263EC" w14:textId="77777777" w:rsidR="00793A2E" w:rsidRDefault="00793A2E" w:rsidP="00B660D3">
            <w:pPr>
              <w:pStyle w:val="nTable"/>
              <w:spacing w:after="40"/>
              <w:rPr>
                <w:i/>
                <w:iCs/>
              </w:rPr>
            </w:pPr>
            <w:r>
              <w:rPr>
                <w:i/>
                <w:iCs/>
              </w:rPr>
              <w:t>Liquor Control Amendment Regulations (No. 5) 2008</w:t>
            </w:r>
          </w:p>
        </w:tc>
        <w:tc>
          <w:tcPr>
            <w:tcW w:w="1276" w:type="dxa"/>
          </w:tcPr>
          <w:p w14:paraId="593046ED" w14:textId="77777777" w:rsidR="00793A2E" w:rsidRDefault="00793A2E" w:rsidP="00B660D3">
            <w:pPr>
              <w:pStyle w:val="nTable"/>
              <w:spacing w:after="40"/>
            </w:pPr>
            <w:r>
              <w:t>7 Nov 2008 p. 4821</w:t>
            </w:r>
            <w:r>
              <w:noBreakHyphen/>
              <w:t>2</w:t>
            </w:r>
          </w:p>
        </w:tc>
        <w:tc>
          <w:tcPr>
            <w:tcW w:w="2693" w:type="dxa"/>
          </w:tcPr>
          <w:p w14:paraId="2C1DC50B" w14:textId="77777777" w:rsidR="00793A2E" w:rsidRDefault="00793A2E" w:rsidP="00B660D3">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rsidR="00793A2E" w14:paraId="1F15F6CD" w14:textId="77777777" w:rsidTr="00B660D3">
        <w:tblPrEx>
          <w:tblBorders>
            <w:top w:val="none" w:sz="0" w:space="0" w:color="auto"/>
            <w:bottom w:val="none" w:sz="0" w:space="0" w:color="auto"/>
            <w:insideH w:val="none" w:sz="0" w:space="0" w:color="auto"/>
          </w:tblBorders>
        </w:tblPrEx>
        <w:trPr>
          <w:cantSplit/>
        </w:trPr>
        <w:tc>
          <w:tcPr>
            <w:tcW w:w="3119" w:type="dxa"/>
          </w:tcPr>
          <w:p w14:paraId="2F8BCE5F" w14:textId="77777777" w:rsidR="00793A2E" w:rsidRDefault="00793A2E" w:rsidP="00B660D3">
            <w:pPr>
              <w:pStyle w:val="nTable"/>
              <w:spacing w:after="40"/>
              <w:rPr>
                <w:i/>
              </w:rPr>
            </w:pPr>
            <w:r>
              <w:rPr>
                <w:i/>
              </w:rPr>
              <w:t>Liquor Control Amendment Regulations (No. 8) 2008</w:t>
            </w:r>
          </w:p>
        </w:tc>
        <w:tc>
          <w:tcPr>
            <w:tcW w:w="1276" w:type="dxa"/>
          </w:tcPr>
          <w:p w14:paraId="2178E4A3" w14:textId="77777777" w:rsidR="00793A2E" w:rsidRDefault="00793A2E" w:rsidP="00B660D3">
            <w:pPr>
              <w:pStyle w:val="nTable"/>
              <w:spacing w:after="40"/>
            </w:pPr>
            <w:r>
              <w:t>6 Feb 2009 p. 247</w:t>
            </w:r>
            <w:r>
              <w:noBreakHyphen/>
              <w:t>8</w:t>
            </w:r>
          </w:p>
        </w:tc>
        <w:tc>
          <w:tcPr>
            <w:tcW w:w="2693" w:type="dxa"/>
          </w:tcPr>
          <w:p w14:paraId="35E7F7B0" w14:textId="77777777" w:rsidR="00793A2E" w:rsidRDefault="00793A2E" w:rsidP="00B660D3">
            <w:pPr>
              <w:pStyle w:val="nTable"/>
              <w:spacing w:after="40"/>
              <w:rPr>
                <w:snapToGrid w:val="0"/>
              </w:rPr>
            </w:pPr>
            <w:r>
              <w:rPr>
                <w:snapToGrid w:val="0"/>
              </w:rPr>
              <w:t>r. 1 and 2: 6 Feb 2009 (see r. 2(a));</w:t>
            </w:r>
            <w:r>
              <w:rPr>
                <w:snapToGrid w:val="0"/>
              </w:rPr>
              <w:br/>
              <w:t>Regulations other than r. 1 and 2: 7 Feb 2009 (see r. 2(b))</w:t>
            </w:r>
          </w:p>
        </w:tc>
      </w:tr>
      <w:tr w:rsidR="00793A2E" w14:paraId="2E13ED21" w14:textId="77777777" w:rsidTr="00B660D3">
        <w:tblPrEx>
          <w:tblBorders>
            <w:top w:val="none" w:sz="0" w:space="0" w:color="auto"/>
            <w:bottom w:val="none" w:sz="0" w:space="0" w:color="auto"/>
            <w:insideH w:val="none" w:sz="0" w:space="0" w:color="auto"/>
          </w:tblBorders>
        </w:tblPrEx>
        <w:trPr>
          <w:cantSplit/>
        </w:trPr>
        <w:tc>
          <w:tcPr>
            <w:tcW w:w="3119" w:type="dxa"/>
          </w:tcPr>
          <w:p w14:paraId="28A9E47A" w14:textId="77777777" w:rsidR="00793A2E" w:rsidRDefault="00793A2E" w:rsidP="00B660D3">
            <w:pPr>
              <w:pStyle w:val="nTable"/>
              <w:spacing w:after="40"/>
              <w:rPr>
                <w:i/>
              </w:rPr>
            </w:pPr>
            <w:r>
              <w:rPr>
                <w:i/>
              </w:rPr>
              <w:t>Liquor Control Amendment Regulations 2009</w:t>
            </w:r>
          </w:p>
        </w:tc>
        <w:tc>
          <w:tcPr>
            <w:tcW w:w="1276" w:type="dxa"/>
          </w:tcPr>
          <w:p w14:paraId="18AED32C" w14:textId="77777777" w:rsidR="00793A2E" w:rsidRDefault="00793A2E" w:rsidP="00B660D3">
            <w:pPr>
              <w:pStyle w:val="nTable"/>
              <w:spacing w:after="40"/>
            </w:pPr>
            <w:r>
              <w:t>13 Mar 2009 p. 763</w:t>
            </w:r>
            <w:r>
              <w:noBreakHyphen/>
              <w:t>4</w:t>
            </w:r>
          </w:p>
        </w:tc>
        <w:tc>
          <w:tcPr>
            <w:tcW w:w="2693" w:type="dxa"/>
          </w:tcPr>
          <w:p w14:paraId="05E7F0F7" w14:textId="77777777" w:rsidR="00793A2E" w:rsidRDefault="00793A2E" w:rsidP="00B660D3">
            <w:pPr>
              <w:pStyle w:val="nTable"/>
              <w:spacing w:after="40"/>
              <w:rPr>
                <w:snapToGrid w:val="0"/>
              </w:rPr>
            </w:pPr>
            <w:r>
              <w:rPr>
                <w:snapToGrid w:val="0"/>
              </w:rPr>
              <w:t>r. 1 and 2: 13 Mar 2009 (see r. 2(a));</w:t>
            </w:r>
            <w:r>
              <w:rPr>
                <w:snapToGrid w:val="0"/>
              </w:rPr>
              <w:br/>
              <w:t>Regulations other than r. 1 and 2: 14 Mar 2009 (see r. 2(b))</w:t>
            </w:r>
          </w:p>
        </w:tc>
      </w:tr>
      <w:tr w:rsidR="00793A2E" w14:paraId="455CDA1E" w14:textId="77777777" w:rsidTr="00B660D3">
        <w:tblPrEx>
          <w:tblBorders>
            <w:top w:val="none" w:sz="0" w:space="0" w:color="auto"/>
            <w:bottom w:val="none" w:sz="0" w:space="0" w:color="auto"/>
            <w:insideH w:val="none" w:sz="0" w:space="0" w:color="auto"/>
          </w:tblBorders>
        </w:tblPrEx>
        <w:trPr>
          <w:cantSplit/>
        </w:trPr>
        <w:tc>
          <w:tcPr>
            <w:tcW w:w="3119" w:type="dxa"/>
          </w:tcPr>
          <w:p w14:paraId="4D7CC3B5" w14:textId="77777777" w:rsidR="00793A2E" w:rsidRDefault="00793A2E" w:rsidP="00B660D3">
            <w:pPr>
              <w:pStyle w:val="nTable"/>
              <w:spacing w:after="40"/>
              <w:rPr>
                <w:i/>
              </w:rPr>
            </w:pPr>
            <w:r>
              <w:rPr>
                <w:i/>
              </w:rPr>
              <w:t>Liquor Control Amendment Regulations (No. 2) 2009</w:t>
            </w:r>
          </w:p>
        </w:tc>
        <w:tc>
          <w:tcPr>
            <w:tcW w:w="1276" w:type="dxa"/>
          </w:tcPr>
          <w:p w14:paraId="466CE3D9" w14:textId="77777777" w:rsidR="00793A2E" w:rsidRDefault="00793A2E" w:rsidP="00B660D3">
            <w:pPr>
              <w:pStyle w:val="nTable"/>
              <w:spacing w:after="40"/>
            </w:pPr>
            <w:r>
              <w:t>1 May 2009 p. 1437</w:t>
            </w:r>
            <w:r>
              <w:noBreakHyphen/>
              <w:t>8</w:t>
            </w:r>
          </w:p>
        </w:tc>
        <w:tc>
          <w:tcPr>
            <w:tcW w:w="2693" w:type="dxa"/>
          </w:tcPr>
          <w:p w14:paraId="5A6DE7A7" w14:textId="77777777" w:rsidR="00793A2E" w:rsidRDefault="00793A2E" w:rsidP="00B660D3">
            <w:pPr>
              <w:pStyle w:val="nTable"/>
              <w:spacing w:after="40"/>
              <w:rPr>
                <w:snapToGrid w:val="0"/>
              </w:rPr>
            </w:pPr>
            <w:r>
              <w:rPr>
                <w:snapToGrid w:val="0"/>
              </w:rPr>
              <w:t>r. 1 and 2: 1 May 2009 (see r. 2(a));</w:t>
            </w:r>
            <w:r>
              <w:rPr>
                <w:snapToGrid w:val="0"/>
              </w:rPr>
              <w:br/>
              <w:t>Regulations other than r. 1 and 2: 2 May 2009 (see r. 2(b))</w:t>
            </w:r>
          </w:p>
        </w:tc>
      </w:tr>
      <w:tr w:rsidR="00793A2E" w14:paraId="04BBCECA" w14:textId="77777777" w:rsidTr="00B660D3">
        <w:tblPrEx>
          <w:tblBorders>
            <w:top w:val="none" w:sz="0" w:space="0" w:color="auto"/>
            <w:bottom w:val="none" w:sz="0" w:space="0" w:color="auto"/>
            <w:insideH w:val="none" w:sz="0" w:space="0" w:color="auto"/>
          </w:tblBorders>
        </w:tblPrEx>
        <w:trPr>
          <w:cantSplit/>
        </w:trPr>
        <w:tc>
          <w:tcPr>
            <w:tcW w:w="3119" w:type="dxa"/>
          </w:tcPr>
          <w:p w14:paraId="162892AF" w14:textId="77777777" w:rsidR="00793A2E" w:rsidRDefault="00793A2E" w:rsidP="00B660D3">
            <w:pPr>
              <w:pStyle w:val="nTable"/>
              <w:spacing w:after="40"/>
              <w:rPr>
                <w:i/>
              </w:rPr>
            </w:pPr>
            <w:r>
              <w:rPr>
                <w:i/>
              </w:rPr>
              <w:t>Liquor Control Amendment Regulations (No. 6) 2009</w:t>
            </w:r>
          </w:p>
        </w:tc>
        <w:tc>
          <w:tcPr>
            <w:tcW w:w="1276" w:type="dxa"/>
          </w:tcPr>
          <w:p w14:paraId="2D8FF8A0" w14:textId="77777777" w:rsidR="00793A2E" w:rsidRDefault="00793A2E" w:rsidP="00B660D3">
            <w:pPr>
              <w:pStyle w:val="nTable"/>
              <w:spacing w:after="40"/>
            </w:pPr>
            <w:r>
              <w:t>9 Jun 2009 p. 1927</w:t>
            </w:r>
            <w:r>
              <w:noBreakHyphen/>
              <w:t>8</w:t>
            </w:r>
          </w:p>
        </w:tc>
        <w:tc>
          <w:tcPr>
            <w:tcW w:w="2693" w:type="dxa"/>
          </w:tcPr>
          <w:p w14:paraId="0741DCAF" w14:textId="77777777" w:rsidR="00793A2E" w:rsidRDefault="00793A2E" w:rsidP="00B660D3">
            <w:pPr>
              <w:pStyle w:val="nTable"/>
              <w:spacing w:after="40"/>
              <w:rPr>
                <w:snapToGrid w:val="0"/>
              </w:rPr>
            </w:pPr>
            <w:r>
              <w:rPr>
                <w:snapToGrid w:val="0"/>
              </w:rPr>
              <w:t>r. 1 and 2: 9 Jun 2009 (see r. 2(a));</w:t>
            </w:r>
            <w:r>
              <w:rPr>
                <w:snapToGrid w:val="0"/>
              </w:rPr>
              <w:br/>
              <w:t>Regulations other than r. 1 and 2: 10 Jun 2009 (see r. 2(b)(i))</w:t>
            </w:r>
          </w:p>
        </w:tc>
      </w:tr>
      <w:tr w:rsidR="00793A2E" w14:paraId="6A94E60F"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33F8CB1D" w14:textId="77777777" w:rsidR="00793A2E" w:rsidRDefault="00793A2E" w:rsidP="00B660D3">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rsidR="00793A2E" w14:paraId="0431B51A" w14:textId="77777777" w:rsidTr="00B660D3">
        <w:tblPrEx>
          <w:tblBorders>
            <w:top w:val="none" w:sz="0" w:space="0" w:color="auto"/>
            <w:bottom w:val="none" w:sz="0" w:space="0" w:color="auto"/>
            <w:insideH w:val="none" w:sz="0" w:space="0" w:color="auto"/>
          </w:tblBorders>
        </w:tblPrEx>
        <w:trPr>
          <w:cantSplit/>
        </w:trPr>
        <w:tc>
          <w:tcPr>
            <w:tcW w:w="3119" w:type="dxa"/>
          </w:tcPr>
          <w:p w14:paraId="6D4AB513" w14:textId="77777777" w:rsidR="00793A2E" w:rsidRDefault="00793A2E" w:rsidP="00B660D3">
            <w:pPr>
              <w:pStyle w:val="nTable"/>
              <w:spacing w:after="40"/>
              <w:rPr>
                <w:i/>
              </w:rPr>
            </w:pPr>
            <w:r>
              <w:rPr>
                <w:i/>
              </w:rPr>
              <w:t>Liquor Control Amendment Regulations (No. 3) 2009</w:t>
            </w:r>
          </w:p>
        </w:tc>
        <w:tc>
          <w:tcPr>
            <w:tcW w:w="1276" w:type="dxa"/>
          </w:tcPr>
          <w:p w14:paraId="66117BC2" w14:textId="77777777" w:rsidR="00793A2E" w:rsidRDefault="00793A2E" w:rsidP="00B660D3">
            <w:pPr>
              <w:pStyle w:val="nTable"/>
              <w:spacing w:after="40"/>
            </w:pPr>
            <w:r>
              <w:t>24 Jul 2009 p. 2949</w:t>
            </w:r>
          </w:p>
        </w:tc>
        <w:tc>
          <w:tcPr>
            <w:tcW w:w="2693" w:type="dxa"/>
          </w:tcPr>
          <w:p w14:paraId="47C5A402" w14:textId="77777777" w:rsidR="00793A2E" w:rsidRDefault="00793A2E" w:rsidP="00B660D3">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93A2E" w14:paraId="5DC0A324" w14:textId="77777777" w:rsidTr="00B660D3">
        <w:tblPrEx>
          <w:tblBorders>
            <w:top w:val="none" w:sz="0" w:space="0" w:color="auto"/>
            <w:bottom w:val="none" w:sz="0" w:space="0" w:color="auto"/>
            <w:insideH w:val="none" w:sz="0" w:space="0" w:color="auto"/>
          </w:tblBorders>
        </w:tblPrEx>
        <w:trPr>
          <w:cantSplit/>
        </w:trPr>
        <w:tc>
          <w:tcPr>
            <w:tcW w:w="3119" w:type="dxa"/>
          </w:tcPr>
          <w:p w14:paraId="01FD47CB" w14:textId="77777777" w:rsidR="00793A2E" w:rsidRDefault="00793A2E" w:rsidP="00B660D3">
            <w:pPr>
              <w:pStyle w:val="nTable"/>
              <w:spacing w:after="40"/>
              <w:rPr>
                <w:i/>
              </w:rPr>
            </w:pPr>
            <w:r>
              <w:rPr>
                <w:i/>
              </w:rPr>
              <w:t>Liquor Control Amendment Regulations (No. 4) 2009</w:t>
            </w:r>
          </w:p>
        </w:tc>
        <w:tc>
          <w:tcPr>
            <w:tcW w:w="1276" w:type="dxa"/>
          </w:tcPr>
          <w:p w14:paraId="6CB7E3B3" w14:textId="77777777" w:rsidR="00793A2E" w:rsidRDefault="00793A2E" w:rsidP="00B660D3">
            <w:pPr>
              <w:pStyle w:val="nTable"/>
              <w:spacing w:after="40"/>
            </w:pPr>
            <w:r>
              <w:t>24 Jul 2009 p. 2952</w:t>
            </w:r>
          </w:p>
        </w:tc>
        <w:tc>
          <w:tcPr>
            <w:tcW w:w="2693" w:type="dxa"/>
          </w:tcPr>
          <w:p w14:paraId="65A749A1" w14:textId="77777777" w:rsidR="00793A2E" w:rsidRDefault="00793A2E" w:rsidP="00B660D3">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93A2E" w14:paraId="728930A7" w14:textId="77777777" w:rsidTr="00B660D3">
        <w:tblPrEx>
          <w:tblBorders>
            <w:top w:val="none" w:sz="0" w:space="0" w:color="auto"/>
            <w:bottom w:val="none" w:sz="0" w:space="0" w:color="auto"/>
            <w:insideH w:val="none" w:sz="0" w:space="0" w:color="auto"/>
          </w:tblBorders>
        </w:tblPrEx>
        <w:trPr>
          <w:cantSplit/>
        </w:trPr>
        <w:tc>
          <w:tcPr>
            <w:tcW w:w="3119" w:type="dxa"/>
          </w:tcPr>
          <w:p w14:paraId="423F8D5F" w14:textId="77777777" w:rsidR="00793A2E" w:rsidRDefault="00793A2E" w:rsidP="00B660D3">
            <w:pPr>
              <w:pStyle w:val="nTable"/>
              <w:spacing w:after="40"/>
              <w:ind w:right="113"/>
              <w:rPr>
                <w:iCs/>
              </w:rPr>
            </w:pPr>
            <w:r>
              <w:rPr>
                <w:i/>
              </w:rPr>
              <w:lastRenderedPageBreak/>
              <w:t>Liquor Control Amendment Regulations (No. 7) 2009</w:t>
            </w:r>
          </w:p>
        </w:tc>
        <w:tc>
          <w:tcPr>
            <w:tcW w:w="1276" w:type="dxa"/>
          </w:tcPr>
          <w:p w14:paraId="1B1F4191" w14:textId="77777777" w:rsidR="00793A2E" w:rsidRDefault="00793A2E" w:rsidP="00B660D3">
            <w:pPr>
              <w:pStyle w:val="nTable"/>
              <w:spacing w:after="40"/>
            </w:pPr>
            <w:r>
              <w:t>20 Nov 2009 p. 4662</w:t>
            </w:r>
            <w:r>
              <w:noBreakHyphen/>
              <w:t>6</w:t>
            </w:r>
          </w:p>
        </w:tc>
        <w:tc>
          <w:tcPr>
            <w:tcW w:w="2693" w:type="dxa"/>
          </w:tcPr>
          <w:p w14:paraId="1923192A" w14:textId="77777777" w:rsidR="00793A2E" w:rsidRDefault="00793A2E" w:rsidP="00B660D3">
            <w:pPr>
              <w:pStyle w:val="nTable"/>
              <w:spacing w:after="40"/>
            </w:pPr>
            <w:r>
              <w:t>r. 1 and 2: 20 Nov 2009 (see r. 2(a));</w:t>
            </w:r>
            <w:r>
              <w:br/>
              <w:t>Regulations other than r. 1 and 2: 1 Jan 2010 (see r. 2(b))</w:t>
            </w:r>
          </w:p>
        </w:tc>
      </w:tr>
      <w:tr w:rsidR="00793A2E" w14:paraId="3D32CB9D" w14:textId="77777777" w:rsidTr="00B660D3">
        <w:tblPrEx>
          <w:tblBorders>
            <w:top w:val="none" w:sz="0" w:space="0" w:color="auto"/>
            <w:bottom w:val="none" w:sz="0" w:space="0" w:color="auto"/>
            <w:insideH w:val="none" w:sz="0" w:space="0" w:color="auto"/>
          </w:tblBorders>
        </w:tblPrEx>
        <w:trPr>
          <w:cantSplit/>
        </w:trPr>
        <w:tc>
          <w:tcPr>
            <w:tcW w:w="3119" w:type="dxa"/>
          </w:tcPr>
          <w:p w14:paraId="141C730D" w14:textId="77777777" w:rsidR="00793A2E" w:rsidRDefault="00793A2E" w:rsidP="00B660D3">
            <w:pPr>
              <w:pStyle w:val="nTable"/>
              <w:spacing w:after="40"/>
              <w:ind w:right="113"/>
              <w:rPr>
                <w:i/>
              </w:rPr>
            </w:pPr>
            <w:r>
              <w:rPr>
                <w:i/>
              </w:rPr>
              <w:t>Liquor Control Amendment Regulations (No. 8) 2009</w:t>
            </w:r>
          </w:p>
        </w:tc>
        <w:tc>
          <w:tcPr>
            <w:tcW w:w="1276" w:type="dxa"/>
          </w:tcPr>
          <w:p w14:paraId="22768148" w14:textId="77777777" w:rsidR="00793A2E" w:rsidRDefault="00793A2E" w:rsidP="00B660D3">
            <w:pPr>
              <w:pStyle w:val="nTable"/>
              <w:spacing w:after="40"/>
            </w:pPr>
            <w:r>
              <w:t>15 Jan 2010 p. 70</w:t>
            </w:r>
            <w:r>
              <w:noBreakHyphen/>
              <w:t>2</w:t>
            </w:r>
          </w:p>
        </w:tc>
        <w:tc>
          <w:tcPr>
            <w:tcW w:w="2693" w:type="dxa"/>
          </w:tcPr>
          <w:p w14:paraId="374A6C8A" w14:textId="77777777" w:rsidR="00793A2E" w:rsidRDefault="00793A2E" w:rsidP="00B660D3">
            <w:pPr>
              <w:pStyle w:val="nTable"/>
              <w:spacing w:after="40"/>
            </w:pPr>
            <w:r>
              <w:rPr>
                <w:snapToGrid w:val="0"/>
              </w:rPr>
              <w:t>r. 1 and 2: 15 Jan 2010 (see r. 2(a));</w:t>
            </w:r>
            <w:r>
              <w:rPr>
                <w:snapToGrid w:val="0"/>
              </w:rPr>
              <w:br/>
              <w:t>Regulations other than r. 1 and 2: 16 Jan 2010 (see r. 2(b))</w:t>
            </w:r>
          </w:p>
        </w:tc>
      </w:tr>
      <w:tr w:rsidR="00793A2E" w14:paraId="7B554B9E" w14:textId="77777777" w:rsidTr="00B660D3">
        <w:tblPrEx>
          <w:tblBorders>
            <w:top w:val="none" w:sz="0" w:space="0" w:color="auto"/>
            <w:bottom w:val="none" w:sz="0" w:space="0" w:color="auto"/>
            <w:insideH w:val="none" w:sz="0" w:space="0" w:color="auto"/>
          </w:tblBorders>
        </w:tblPrEx>
        <w:trPr>
          <w:cantSplit/>
        </w:trPr>
        <w:tc>
          <w:tcPr>
            <w:tcW w:w="3119" w:type="dxa"/>
          </w:tcPr>
          <w:p w14:paraId="60BA2BF0" w14:textId="77777777" w:rsidR="00793A2E" w:rsidRDefault="00793A2E" w:rsidP="00B660D3">
            <w:pPr>
              <w:pStyle w:val="nTable"/>
              <w:spacing w:after="40"/>
              <w:ind w:right="113"/>
              <w:rPr>
                <w:i/>
              </w:rPr>
            </w:pPr>
            <w:r>
              <w:rPr>
                <w:i/>
              </w:rPr>
              <w:t>Liquor Control Amendment Regulations 2010</w:t>
            </w:r>
          </w:p>
        </w:tc>
        <w:tc>
          <w:tcPr>
            <w:tcW w:w="1276" w:type="dxa"/>
          </w:tcPr>
          <w:p w14:paraId="61347139" w14:textId="77777777" w:rsidR="00793A2E" w:rsidRDefault="00793A2E" w:rsidP="00B660D3">
            <w:pPr>
              <w:pStyle w:val="nTable"/>
              <w:spacing w:after="40"/>
            </w:pPr>
            <w:r>
              <w:t>2 Mar 2010 p. 833</w:t>
            </w:r>
            <w:r>
              <w:noBreakHyphen/>
              <w:t>4</w:t>
            </w:r>
          </w:p>
        </w:tc>
        <w:tc>
          <w:tcPr>
            <w:tcW w:w="2693" w:type="dxa"/>
          </w:tcPr>
          <w:p w14:paraId="33E88C26" w14:textId="77777777" w:rsidR="00793A2E" w:rsidRDefault="00793A2E" w:rsidP="00B660D3">
            <w:pPr>
              <w:pStyle w:val="nTable"/>
              <w:spacing w:after="40"/>
              <w:rPr>
                <w:snapToGrid w:val="0"/>
              </w:rPr>
            </w:pPr>
            <w:r>
              <w:rPr>
                <w:snapToGrid w:val="0"/>
              </w:rPr>
              <w:t>r. 1 and 2: 2 Mar 2010 (see r. 2(a));</w:t>
            </w:r>
            <w:r>
              <w:rPr>
                <w:snapToGrid w:val="0"/>
              </w:rPr>
              <w:br/>
              <w:t>Regulations other than r. 1 and 2: 3 Mar 2010 (see r. 2(b))</w:t>
            </w:r>
          </w:p>
        </w:tc>
      </w:tr>
      <w:tr w:rsidR="00793A2E" w14:paraId="3DE6AB67" w14:textId="77777777" w:rsidTr="00B660D3">
        <w:tblPrEx>
          <w:tblBorders>
            <w:top w:val="none" w:sz="0" w:space="0" w:color="auto"/>
            <w:bottom w:val="none" w:sz="0" w:space="0" w:color="auto"/>
            <w:insideH w:val="none" w:sz="0" w:space="0" w:color="auto"/>
          </w:tblBorders>
        </w:tblPrEx>
        <w:trPr>
          <w:cantSplit/>
        </w:trPr>
        <w:tc>
          <w:tcPr>
            <w:tcW w:w="3119" w:type="dxa"/>
          </w:tcPr>
          <w:p w14:paraId="1242E6FC" w14:textId="77777777" w:rsidR="00793A2E" w:rsidRDefault="00793A2E" w:rsidP="00B660D3">
            <w:pPr>
              <w:pStyle w:val="nTable"/>
              <w:spacing w:after="40"/>
              <w:ind w:right="113"/>
              <w:rPr>
                <w:i/>
              </w:rPr>
            </w:pPr>
            <w:r>
              <w:rPr>
                <w:i/>
              </w:rPr>
              <w:t>Liquor Control Amendment Regulations (No. 2) 2010</w:t>
            </w:r>
          </w:p>
        </w:tc>
        <w:tc>
          <w:tcPr>
            <w:tcW w:w="1276" w:type="dxa"/>
          </w:tcPr>
          <w:p w14:paraId="2BA40B51" w14:textId="77777777" w:rsidR="00793A2E" w:rsidRDefault="00793A2E" w:rsidP="00B660D3">
            <w:pPr>
              <w:pStyle w:val="nTable"/>
              <w:spacing w:after="40"/>
            </w:pPr>
            <w:r>
              <w:t>28 May 2010 p. 2301</w:t>
            </w:r>
          </w:p>
        </w:tc>
        <w:tc>
          <w:tcPr>
            <w:tcW w:w="2693" w:type="dxa"/>
          </w:tcPr>
          <w:p w14:paraId="4F52FDFD" w14:textId="77777777" w:rsidR="00793A2E" w:rsidRDefault="00793A2E" w:rsidP="00B660D3">
            <w:pPr>
              <w:pStyle w:val="nTable"/>
              <w:spacing w:after="40"/>
              <w:rPr>
                <w:snapToGrid w:val="0"/>
              </w:rPr>
            </w:pPr>
            <w:r>
              <w:rPr>
                <w:snapToGrid w:val="0"/>
              </w:rPr>
              <w:t>r. 1 and 2: 28 May 2010 (see  r. 2(a));</w:t>
            </w:r>
            <w:r>
              <w:rPr>
                <w:snapToGrid w:val="0"/>
              </w:rPr>
              <w:br/>
              <w:t>Regulations other than r. 1 and 2: 29 May 2010 (see r. 2(b))</w:t>
            </w:r>
          </w:p>
        </w:tc>
      </w:tr>
      <w:tr w:rsidR="00793A2E" w14:paraId="79D972CD" w14:textId="77777777" w:rsidTr="00B660D3">
        <w:tblPrEx>
          <w:tblBorders>
            <w:top w:val="none" w:sz="0" w:space="0" w:color="auto"/>
            <w:bottom w:val="none" w:sz="0" w:space="0" w:color="auto"/>
            <w:insideH w:val="none" w:sz="0" w:space="0" w:color="auto"/>
          </w:tblBorders>
        </w:tblPrEx>
        <w:trPr>
          <w:cantSplit/>
        </w:trPr>
        <w:tc>
          <w:tcPr>
            <w:tcW w:w="3119" w:type="dxa"/>
          </w:tcPr>
          <w:p w14:paraId="554A55C0" w14:textId="77777777" w:rsidR="00793A2E" w:rsidRDefault="00793A2E" w:rsidP="00B660D3">
            <w:pPr>
              <w:pStyle w:val="nTable"/>
              <w:spacing w:after="40"/>
              <w:ind w:right="113"/>
              <w:rPr>
                <w:i/>
              </w:rPr>
            </w:pPr>
            <w:r>
              <w:rPr>
                <w:i/>
              </w:rPr>
              <w:t>Liquor Control Amendment Regulations (No. 3) 2010</w:t>
            </w:r>
          </w:p>
        </w:tc>
        <w:tc>
          <w:tcPr>
            <w:tcW w:w="1276" w:type="dxa"/>
          </w:tcPr>
          <w:p w14:paraId="1FC87D98" w14:textId="77777777" w:rsidR="00793A2E" w:rsidRDefault="00793A2E" w:rsidP="00B660D3">
            <w:pPr>
              <w:pStyle w:val="nTable"/>
              <w:spacing w:after="40"/>
            </w:pPr>
            <w:r>
              <w:t>8 Jun 2010 p. 2619</w:t>
            </w:r>
          </w:p>
        </w:tc>
        <w:tc>
          <w:tcPr>
            <w:tcW w:w="2693" w:type="dxa"/>
          </w:tcPr>
          <w:p w14:paraId="6986F7B3" w14:textId="77777777" w:rsidR="00793A2E" w:rsidRDefault="00793A2E" w:rsidP="00B660D3">
            <w:pPr>
              <w:pStyle w:val="nTable"/>
              <w:spacing w:after="40"/>
              <w:rPr>
                <w:snapToGrid w:val="0"/>
              </w:rPr>
            </w:pPr>
            <w:r>
              <w:rPr>
                <w:snapToGrid w:val="0"/>
              </w:rPr>
              <w:t>r. 1 and 2: 8 Jun 2010 (see r. 2(a));</w:t>
            </w:r>
            <w:r>
              <w:rPr>
                <w:snapToGrid w:val="0"/>
              </w:rPr>
              <w:br/>
              <w:t>Regulations other than r. 1 and 2: 9 Jun 2010 (see r. 2(b))</w:t>
            </w:r>
          </w:p>
        </w:tc>
      </w:tr>
      <w:tr w:rsidR="00793A2E" w14:paraId="3C006437"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26162E71" w14:textId="77777777" w:rsidR="00793A2E" w:rsidRDefault="00793A2E" w:rsidP="00B660D3">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rsidR="00793A2E" w14:paraId="46A10359" w14:textId="77777777" w:rsidTr="00B660D3">
        <w:tblPrEx>
          <w:tblBorders>
            <w:top w:val="none" w:sz="0" w:space="0" w:color="auto"/>
            <w:bottom w:val="none" w:sz="0" w:space="0" w:color="auto"/>
            <w:insideH w:val="none" w:sz="0" w:space="0" w:color="auto"/>
          </w:tblBorders>
        </w:tblPrEx>
        <w:trPr>
          <w:cantSplit/>
        </w:trPr>
        <w:tc>
          <w:tcPr>
            <w:tcW w:w="3119" w:type="dxa"/>
          </w:tcPr>
          <w:p w14:paraId="76117089" w14:textId="77777777" w:rsidR="00793A2E" w:rsidRDefault="00793A2E" w:rsidP="00B660D3">
            <w:pPr>
              <w:pStyle w:val="nTable"/>
              <w:spacing w:after="40"/>
              <w:ind w:right="113"/>
              <w:rPr>
                <w:i/>
              </w:rPr>
            </w:pPr>
            <w:r>
              <w:rPr>
                <w:i/>
              </w:rPr>
              <w:t>Liquor Control Amendment Regulations (No. 6) 2010</w:t>
            </w:r>
          </w:p>
        </w:tc>
        <w:tc>
          <w:tcPr>
            <w:tcW w:w="1276" w:type="dxa"/>
          </w:tcPr>
          <w:p w14:paraId="161740D1" w14:textId="77777777" w:rsidR="00793A2E" w:rsidRDefault="00793A2E" w:rsidP="00B660D3">
            <w:pPr>
              <w:pStyle w:val="nTable"/>
              <w:spacing w:after="40"/>
            </w:pPr>
            <w:r>
              <w:t>17 Sep 2010 p. 4762</w:t>
            </w:r>
          </w:p>
        </w:tc>
        <w:tc>
          <w:tcPr>
            <w:tcW w:w="2693" w:type="dxa"/>
          </w:tcPr>
          <w:p w14:paraId="151E4DF2"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35E5A4B2" w14:textId="77777777" w:rsidTr="00B660D3">
        <w:tblPrEx>
          <w:tblBorders>
            <w:top w:val="none" w:sz="0" w:space="0" w:color="auto"/>
            <w:bottom w:val="none" w:sz="0" w:space="0" w:color="auto"/>
            <w:insideH w:val="none" w:sz="0" w:space="0" w:color="auto"/>
          </w:tblBorders>
        </w:tblPrEx>
        <w:trPr>
          <w:cantSplit/>
        </w:trPr>
        <w:tc>
          <w:tcPr>
            <w:tcW w:w="3119" w:type="dxa"/>
          </w:tcPr>
          <w:p w14:paraId="2A0A3D48" w14:textId="77777777" w:rsidR="00793A2E" w:rsidRDefault="00793A2E" w:rsidP="00B660D3">
            <w:pPr>
              <w:pStyle w:val="nTable"/>
              <w:spacing w:after="40"/>
              <w:ind w:right="113"/>
              <w:rPr>
                <w:i/>
              </w:rPr>
            </w:pPr>
            <w:r>
              <w:rPr>
                <w:i/>
              </w:rPr>
              <w:t>Liquor Control Amendment Regulations (No. 5) 2010</w:t>
            </w:r>
          </w:p>
        </w:tc>
        <w:tc>
          <w:tcPr>
            <w:tcW w:w="1276" w:type="dxa"/>
          </w:tcPr>
          <w:p w14:paraId="65DDC5BA" w14:textId="77777777" w:rsidR="00793A2E" w:rsidRDefault="00793A2E" w:rsidP="00B660D3">
            <w:pPr>
              <w:pStyle w:val="nTable"/>
              <w:spacing w:after="40"/>
            </w:pPr>
            <w:r>
              <w:t>17 Sep 2010 p. 4765</w:t>
            </w:r>
          </w:p>
        </w:tc>
        <w:tc>
          <w:tcPr>
            <w:tcW w:w="2693" w:type="dxa"/>
          </w:tcPr>
          <w:p w14:paraId="07F750DB"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66A96E2A" w14:textId="77777777" w:rsidTr="00B660D3">
        <w:tblPrEx>
          <w:tblBorders>
            <w:top w:val="none" w:sz="0" w:space="0" w:color="auto"/>
            <w:bottom w:val="none" w:sz="0" w:space="0" w:color="auto"/>
            <w:insideH w:val="none" w:sz="0" w:space="0" w:color="auto"/>
          </w:tblBorders>
        </w:tblPrEx>
        <w:trPr>
          <w:cantSplit/>
        </w:trPr>
        <w:tc>
          <w:tcPr>
            <w:tcW w:w="3119" w:type="dxa"/>
          </w:tcPr>
          <w:p w14:paraId="45EC10EA" w14:textId="77777777" w:rsidR="00793A2E" w:rsidRDefault="00793A2E" w:rsidP="00B660D3">
            <w:pPr>
              <w:pStyle w:val="nTable"/>
              <w:spacing w:after="40"/>
              <w:ind w:right="113"/>
              <w:rPr>
                <w:i/>
              </w:rPr>
            </w:pPr>
            <w:r>
              <w:rPr>
                <w:i/>
              </w:rPr>
              <w:t>Liquor Control Amendment Regulations (No. 7) 2010</w:t>
            </w:r>
          </w:p>
        </w:tc>
        <w:tc>
          <w:tcPr>
            <w:tcW w:w="1276" w:type="dxa"/>
          </w:tcPr>
          <w:p w14:paraId="0C51A918" w14:textId="77777777" w:rsidR="00793A2E" w:rsidRDefault="00793A2E" w:rsidP="00B660D3">
            <w:pPr>
              <w:pStyle w:val="nTable"/>
              <w:spacing w:after="40"/>
            </w:pPr>
            <w:r>
              <w:t>17 Sep 2010 p. 4768</w:t>
            </w:r>
          </w:p>
        </w:tc>
        <w:tc>
          <w:tcPr>
            <w:tcW w:w="2693" w:type="dxa"/>
          </w:tcPr>
          <w:p w14:paraId="33D0A728" w14:textId="77777777" w:rsidR="00793A2E" w:rsidRDefault="00793A2E" w:rsidP="00B660D3">
            <w:pPr>
              <w:pStyle w:val="nTable"/>
              <w:spacing w:after="40"/>
              <w:rPr>
                <w:snapToGrid w:val="0"/>
              </w:rPr>
            </w:pPr>
            <w:r>
              <w:rPr>
                <w:snapToGrid w:val="0"/>
              </w:rPr>
              <w:t>r. 1 and 2: 17 Sep 2010 (see r. 2(a));</w:t>
            </w:r>
            <w:r>
              <w:rPr>
                <w:snapToGrid w:val="0"/>
              </w:rPr>
              <w:br/>
              <w:t>Regulations other than r. 1 and 2: 18 Sep 2010 (see r. 2(b))</w:t>
            </w:r>
          </w:p>
        </w:tc>
      </w:tr>
      <w:tr w:rsidR="00793A2E" w14:paraId="5425B2D4" w14:textId="77777777" w:rsidTr="00B660D3">
        <w:tblPrEx>
          <w:tblBorders>
            <w:top w:val="none" w:sz="0" w:space="0" w:color="auto"/>
            <w:bottom w:val="none" w:sz="0" w:space="0" w:color="auto"/>
            <w:insideH w:val="none" w:sz="0" w:space="0" w:color="auto"/>
          </w:tblBorders>
        </w:tblPrEx>
        <w:trPr>
          <w:cantSplit/>
        </w:trPr>
        <w:tc>
          <w:tcPr>
            <w:tcW w:w="3119" w:type="dxa"/>
          </w:tcPr>
          <w:p w14:paraId="0CF429C9" w14:textId="77777777" w:rsidR="00793A2E" w:rsidRDefault="00793A2E" w:rsidP="00B660D3">
            <w:pPr>
              <w:pStyle w:val="nTable"/>
              <w:spacing w:after="40"/>
              <w:ind w:right="113"/>
              <w:rPr>
                <w:i/>
              </w:rPr>
            </w:pPr>
            <w:r>
              <w:rPr>
                <w:i/>
              </w:rPr>
              <w:t>Liquor Control Amendment Regulations (No. 4) 2010</w:t>
            </w:r>
          </w:p>
        </w:tc>
        <w:tc>
          <w:tcPr>
            <w:tcW w:w="1276" w:type="dxa"/>
          </w:tcPr>
          <w:p w14:paraId="0DF3C669" w14:textId="77777777" w:rsidR="00793A2E" w:rsidRDefault="00793A2E" w:rsidP="00B660D3">
            <w:pPr>
              <w:pStyle w:val="nTable"/>
              <w:spacing w:after="40"/>
            </w:pPr>
            <w:r>
              <w:t>22 Oct 2010 p. 5225</w:t>
            </w:r>
            <w:r>
              <w:noBreakHyphen/>
              <w:t>9</w:t>
            </w:r>
          </w:p>
        </w:tc>
        <w:tc>
          <w:tcPr>
            <w:tcW w:w="2693" w:type="dxa"/>
          </w:tcPr>
          <w:p w14:paraId="5C0F5B12" w14:textId="77777777" w:rsidR="00793A2E" w:rsidRDefault="00793A2E" w:rsidP="00B660D3">
            <w:pPr>
              <w:pStyle w:val="nTable"/>
              <w:spacing w:after="40"/>
              <w:rPr>
                <w:snapToGrid w:val="0"/>
              </w:rPr>
            </w:pPr>
            <w:r>
              <w:rPr>
                <w:snapToGrid w:val="0"/>
              </w:rPr>
              <w:t>r. 1 and 2: 22 Oct 2010 (see r. 2(a));</w:t>
            </w:r>
            <w:r>
              <w:rPr>
                <w:snapToGrid w:val="0"/>
              </w:rPr>
              <w:br/>
              <w:t>Regulations other than r. 1 and 2: 23 Oct 2010 (see r. 2(b))</w:t>
            </w:r>
          </w:p>
        </w:tc>
      </w:tr>
      <w:tr w:rsidR="00793A2E" w14:paraId="43D38263" w14:textId="77777777" w:rsidTr="00B660D3">
        <w:tblPrEx>
          <w:tblBorders>
            <w:top w:val="none" w:sz="0" w:space="0" w:color="auto"/>
            <w:bottom w:val="none" w:sz="0" w:space="0" w:color="auto"/>
            <w:insideH w:val="none" w:sz="0" w:space="0" w:color="auto"/>
          </w:tblBorders>
        </w:tblPrEx>
        <w:trPr>
          <w:cantSplit/>
        </w:trPr>
        <w:tc>
          <w:tcPr>
            <w:tcW w:w="3119" w:type="dxa"/>
          </w:tcPr>
          <w:p w14:paraId="454A616E" w14:textId="77777777" w:rsidR="00793A2E" w:rsidRDefault="00793A2E" w:rsidP="00B660D3">
            <w:pPr>
              <w:pStyle w:val="nTable"/>
              <w:spacing w:after="40"/>
              <w:ind w:right="113"/>
              <w:rPr>
                <w:i/>
              </w:rPr>
            </w:pPr>
            <w:r>
              <w:rPr>
                <w:i/>
              </w:rPr>
              <w:lastRenderedPageBreak/>
              <w:t xml:space="preserve">Liquor Control Amendment Regulations (No. 10) 2010 </w:t>
            </w:r>
          </w:p>
        </w:tc>
        <w:tc>
          <w:tcPr>
            <w:tcW w:w="1276" w:type="dxa"/>
          </w:tcPr>
          <w:p w14:paraId="5188A0D0" w14:textId="77777777" w:rsidR="00793A2E" w:rsidRDefault="00793A2E" w:rsidP="00B660D3">
            <w:pPr>
              <w:pStyle w:val="nTable"/>
              <w:spacing w:after="40"/>
            </w:pPr>
            <w:r>
              <w:t>19 Nov 2010 p. 5743</w:t>
            </w:r>
            <w:r>
              <w:noBreakHyphen/>
              <w:t>7</w:t>
            </w:r>
          </w:p>
        </w:tc>
        <w:tc>
          <w:tcPr>
            <w:tcW w:w="2693" w:type="dxa"/>
          </w:tcPr>
          <w:p w14:paraId="018E1BF7" w14:textId="77777777" w:rsidR="00793A2E" w:rsidRDefault="00793A2E" w:rsidP="00B660D3">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rsidR="00793A2E" w14:paraId="0A2E9493" w14:textId="77777777" w:rsidTr="00B660D3">
        <w:tblPrEx>
          <w:tblBorders>
            <w:top w:val="none" w:sz="0" w:space="0" w:color="auto"/>
            <w:bottom w:val="none" w:sz="0" w:space="0" w:color="auto"/>
            <w:insideH w:val="none" w:sz="0" w:space="0" w:color="auto"/>
          </w:tblBorders>
        </w:tblPrEx>
        <w:trPr>
          <w:cantSplit/>
        </w:trPr>
        <w:tc>
          <w:tcPr>
            <w:tcW w:w="3119" w:type="dxa"/>
          </w:tcPr>
          <w:p w14:paraId="243DD786" w14:textId="77777777" w:rsidR="00793A2E" w:rsidRDefault="00793A2E" w:rsidP="00B660D3">
            <w:pPr>
              <w:pStyle w:val="nTable"/>
              <w:spacing w:after="40"/>
              <w:ind w:right="113"/>
              <w:rPr>
                <w:i/>
              </w:rPr>
            </w:pPr>
            <w:r>
              <w:rPr>
                <w:i/>
              </w:rPr>
              <w:t>Liquor Control Amendment Regulations (No. 8) 2010</w:t>
            </w:r>
          </w:p>
        </w:tc>
        <w:tc>
          <w:tcPr>
            <w:tcW w:w="1276" w:type="dxa"/>
          </w:tcPr>
          <w:p w14:paraId="73820086" w14:textId="77777777" w:rsidR="00793A2E" w:rsidRDefault="00793A2E" w:rsidP="00B660D3">
            <w:pPr>
              <w:pStyle w:val="nTable"/>
              <w:spacing w:after="40"/>
            </w:pPr>
            <w:r>
              <w:t>3 Dec 2010 p. 6059</w:t>
            </w:r>
            <w:r>
              <w:noBreakHyphen/>
              <w:t>60</w:t>
            </w:r>
          </w:p>
        </w:tc>
        <w:tc>
          <w:tcPr>
            <w:tcW w:w="2693" w:type="dxa"/>
          </w:tcPr>
          <w:p w14:paraId="5D5B1482" w14:textId="77777777" w:rsidR="00793A2E" w:rsidRDefault="00793A2E" w:rsidP="00B660D3">
            <w:pPr>
              <w:pStyle w:val="nTable"/>
              <w:spacing w:after="40"/>
              <w:rPr>
                <w:snapToGrid w:val="0"/>
              </w:rPr>
            </w:pPr>
            <w:r>
              <w:rPr>
                <w:snapToGrid w:val="0"/>
              </w:rPr>
              <w:t>r. 1 and 2: 3 Dec 2010 (see r. 2(a));</w:t>
            </w:r>
            <w:r>
              <w:rPr>
                <w:snapToGrid w:val="0"/>
              </w:rPr>
              <w:br/>
              <w:t>Regulations other than r. 1 and 2: 4 Dec 2010 (see r. 2(b))</w:t>
            </w:r>
          </w:p>
        </w:tc>
      </w:tr>
      <w:tr w:rsidR="00793A2E" w14:paraId="64E2A26F" w14:textId="77777777" w:rsidTr="00B660D3">
        <w:tblPrEx>
          <w:tblBorders>
            <w:top w:val="none" w:sz="0" w:space="0" w:color="auto"/>
            <w:bottom w:val="none" w:sz="0" w:space="0" w:color="auto"/>
            <w:insideH w:val="none" w:sz="0" w:space="0" w:color="auto"/>
          </w:tblBorders>
        </w:tblPrEx>
        <w:trPr>
          <w:cantSplit/>
        </w:trPr>
        <w:tc>
          <w:tcPr>
            <w:tcW w:w="3119" w:type="dxa"/>
          </w:tcPr>
          <w:p w14:paraId="38067A9C" w14:textId="77777777" w:rsidR="00793A2E" w:rsidRDefault="00793A2E" w:rsidP="00B660D3">
            <w:pPr>
              <w:pStyle w:val="nTable"/>
              <w:spacing w:after="40"/>
              <w:ind w:right="113"/>
              <w:rPr>
                <w:i/>
              </w:rPr>
            </w:pPr>
            <w:r>
              <w:rPr>
                <w:i/>
              </w:rPr>
              <w:t>Liquor Control Amendment Regulations (No. 9) 2010</w:t>
            </w:r>
          </w:p>
        </w:tc>
        <w:tc>
          <w:tcPr>
            <w:tcW w:w="1276" w:type="dxa"/>
          </w:tcPr>
          <w:p w14:paraId="6B9A76C8" w14:textId="77777777" w:rsidR="00793A2E" w:rsidRDefault="00793A2E" w:rsidP="00B660D3">
            <w:pPr>
              <w:pStyle w:val="nTable"/>
              <w:spacing w:after="40"/>
            </w:pPr>
            <w:r>
              <w:t>3 Dec 2010 p. 6062</w:t>
            </w:r>
            <w:r>
              <w:noBreakHyphen/>
              <w:t>3</w:t>
            </w:r>
          </w:p>
        </w:tc>
        <w:tc>
          <w:tcPr>
            <w:tcW w:w="2693" w:type="dxa"/>
          </w:tcPr>
          <w:p w14:paraId="1FCBB4C5" w14:textId="77777777" w:rsidR="00793A2E" w:rsidRDefault="00793A2E" w:rsidP="00B660D3">
            <w:pPr>
              <w:pStyle w:val="nTable"/>
              <w:spacing w:after="40"/>
              <w:rPr>
                <w:snapToGrid w:val="0"/>
              </w:rPr>
            </w:pPr>
            <w:r>
              <w:rPr>
                <w:snapToGrid w:val="0"/>
              </w:rPr>
              <w:t>r. 1 and 2: 3 Dec 2010 (see r. 2(a));</w:t>
            </w:r>
            <w:r>
              <w:rPr>
                <w:snapToGrid w:val="0"/>
              </w:rPr>
              <w:br/>
              <w:t>Regulations other than r. 1 and 2: 4 Dec 2010 (see r. 2(b))</w:t>
            </w:r>
          </w:p>
        </w:tc>
      </w:tr>
      <w:tr w:rsidR="00793A2E" w14:paraId="36A2843F" w14:textId="77777777" w:rsidTr="00B660D3">
        <w:tblPrEx>
          <w:tblBorders>
            <w:top w:val="none" w:sz="0" w:space="0" w:color="auto"/>
            <w:bottom w:val="none" w:sz="0" w:space="0" w:color="auto"/>
            <w:insideH w:val="none" w:sz="0" w:space="0" w:color="auto"/>
          </w:tblBorders>
        </w:tblPrEx>
        <w:trPr>
          <w:cantSplit/>
        </w:trPr>
        <w:tc>
          <w:tcPr>
            <w:tcW w:w="3119" w:type="dxa"/>
          </w:tcPr>
          <w:p w14:paraId="657E775B" w14:textId="77777777" w:rsidR="00793A2E" w:rsidRDefault="00793A2E" w:rsidP="00B660D3">
            <w:pPr>
              <w:pStyle w:val="nTable"/>
              <w:spacing w:after="40"/>
              <w:ind w:right="113"/>
              <w:rPr>
                <w:i/>
              </w:rPr>
            </w:pPr>
            <w:r>
              <w:rPr>
                <w:i/>
              </w:rPr>
              <w:t>Liquor Control Amendment Regulations (No. 2) 2011</w:t>
            </w:r>
          </w:p>
        </w:tc>
        <w:tc>
          <w:tcPr>
            <w:tcW w:w="1276" w:type="dxa"/>
          </w:tcPr>
          <w:p w14:paraId="3FB5C1A3" w14:textId="77777777" w:rsidR="00793A2E" w:rsidRDefault="00793A2E" w:rsidP="00B660D3">
            <w:pPr>
              <w:pStyle w:val="nTable"/>
              <w:spacing w:after="40"/>
            </w:pPr>
            <w:r>
              <w:t>3 May 2011 p. 1600</w:t>
            </w:r>
          </w:p>
        </w:tc>
        <w:tc>
          <w:tcPr>
            <w:tcW w:w="2693" w:type="dxa"/>
          </w:tcPr>
          <w:p w14:paraId="3AD2736A" w14:textId="77777777" w:rsidR="00793A2E" w:rsidRDefault="00793A2E" w:rsidP="00B660D3">
            <w:pPr>
              <w:pStyle w:val="nTable"/>
              <w:spacing w:after="40"/>
              <w:rPr>
                <w:snapToGrid w:val="0"/>
              </w:rPr>
            </w:pPr>
            <w:r>
              <w:rPr>
                <w:snapToGrid w:val="0"/>
              </w:rPr>
              <w:t>r. 1 and 2: 3 May 2011 (see r. 2(a));</w:t>
            </w:r>
            <w:r>
              <w:rPr>
                <w:snapToGrid w:val="0"/>
              </w:rPr>
              <w:br/>
              <w:t>Regulations other than r. 1 and 2: 4 May 2011 (see r. 2(b))</w:t>
            </w:r>
          </w:p>
        </w:tc>
      </w:tr>
      <w:tr w:rsidR="00793A2E" w14:paraId="5D0471C9" w14:textId="77777777" w:rsidTr="00B660D3">
        <w:tblPrEx>
          <w:tblBorders>
            <w:top w:val="none" w:sz="0" w:space="0" w:color="auto"/>
            <w:bottom w:val="none" w:sz="0" w:space="0" w:color="auto"/>
            <w:insideH w:val="none" w:sz="0" w:space="0" w:color="auto"/>
          </w:tblBorders>
        </w:tblPrEx>
        <w:trPr>
          <w:cantSplit/>
        </w:trPr>
        <w:tc>
          <w:tcPr>
            <w:tcW w:w="3119" w:type="dxa"/>
          </w:tcPr>
          <w:p w14:paraId="13B83D74" w14:textId="77777777" w:rsidR="00793A2E" w:rsidRDefault="00793A2E" w:rsidP="00B660D3">
            <w:pPr>
              <w:pStyle w:val="nTable"/>
              <w:spacing w:after="40"/>
              <w:ind w:right="113"/>
              <w:rPr>
                <w:i/>
              </w:rPr>
            </w:pPr>
            <w:r>
              <w:rPr>
                <w:i/>
              </w:rPr>
              <w:t>Liquor Control Amendment Regulations 2011</w:t>
            </w:r>
          </w:p>
        </w:tc>
        <w:tc>
          <w:tcPr>
            <w:tcW w:w="1276" w:type="dxa"/>
          </w:tcPr>
          <w:p w14:paraId="1E1A5971" w14:textId="77777777" w:rsidR="00793A2E" w:rsidRDefault="00793A2E" w:rsidP="00B660D3">
            <w:pPr>
              <w:pStyle w:val="nTable"/>
              <w:spacing w:after="40"/>
            </w:pPr>
            <w:r>
              <w:t>27 May 2011 p. 1931</w:t>
            </w:r>
            <w:r>
              <w:noBreakHyphen/>
              <w:t>2</w:t>
            </w:r>
          </w:p>
        </w:tc>
        <w:tc>
          <w:tcPr>
            <w:tcW w:w="2693" w:type="dxa"/>
          </w:tcPr>
          <w:p w14:paraId="73E616C5" w14:textId="77777777" w:rsidR="00793A2E" w:rsidRDefault="00793A2E" w:rsidP="00B660D3">
            <w:pPr>
              <w:pStyle w:val="nTable"/>
              <w:spacing w:after="40"/>
              <w:rPr>
                <w:snapToGrid w:val="0"/>
              </w:rPr>
            </w:pPr>
            <w:r>
              <w:rPr>
                <w:snapToGrid w:val="0"/>
              </w:rPr>
              <w:t>r. 1 and 2: 27 May 2011 (see r. 2(a));</w:t>
            </w:r>
            <w:r>
              <w:rPr>
                <w:snapToGrid w:val="0"/>
              </w:rPr>
              <w:br/>
              <w:t>Regulations other than r. 1 and 2: 28 May 2011 (see r. 2(b))</w:t>
            </w:r>
          </w:p>
        </w:tc>
      </w:tr>
      <w:tr w:rsidR="00793A2E" w14:paraId="01AA8D41" w14:textId="77777777" w:rsidTr="00B660D3">
        <w:tblPrEx>
          <w:tblBorders>
            <w:top w:val="none" w:sz="0" w:space="0" w:color="auto"/>
            <w:bottom w:val="none" w:sz="0" w:space="0" w:color="auto"/>
            <w:insideH w:val="none" w:sz="0" w:space="0" w:color="auto"/>
          </w:tblBorders>
        </w:tblPrEx>
        <w:trPr>
          <w:cantSplit/>
        </w:trPr>
        <w:tc>
          <w:tcPr>
            <w:tcW w:w="3119" w:type="dxa"/>
          </w:tcPr>
          <w:p w14:paraId="0E8E0D5B" w14:textId="77777777" w:rsidR="00793A2E" w:rsidRDefault="00793A2E" w:rsidP="00B660D3">
            <w:pPr>
              <w:pStyle w:val="nTable"/>
              <w:spacing w:after="40"/>
              <w:ind w:right="113"/>
              <w:rPr>
                <w:i/>
              </w:rPr>
            </w:pPr>
            <w:r>
              <w:rPr>
                <w:i/>
              </w:rPr>
              <w:t>Liquor Control Amendment Regulations (No. 7) 2011</w:t>
            </w:r>
          </w:p>
        </w:tc>
        <w:tc>
          <w:tcPr>
            <w:tcW w:w="1276" w:type="dxa"/>
          </w:tcPr>
          <w:p w14:paraId="7AA30DA8" w14:textId="77777777" w:rsidR="00793A2E" w:rsidRDefault="00793A2E" w:rsidP="00B660D3">
            <w:pPr>
              <w:pStyle w:val="nTable"/>
              <w:spacing w:after="40"/>
            </w:pPr>
            <w:r>
              <w:t>27 May 2011 p. 1934</w:t>
            </w:r>
            <w:r>
              <w:noBreakHyphen/>
              <w:t>5</w:t>
            </w:r>
          </w:p>
        </w:tc>
        <w:tc>
          <w:tcPr>
            <w:tcW w:w="2693" w:type="dxa"/>
          </w:tcPr>
          <w:p w14:paraId="5C4FEFAC" w14:textId="77777777" w:rsidR="00793A2E" w:rsidRDefault="00793A2E" w:rsidP="00B660D3">
            <w:pPr>
              <w:pStyle w:val="nTable"/>
              <w:spacing w:after="40"/>
              <w:rPr>
                <w:snapToGrid w:val="0"/>
              </w:rPr>
            </w:pPr>
            <w:r>
              <w:rPr>
                <w:snapToGrid w:val="0"/>
              </w:rPr>
              <w:t>r. 1 and 2: 27 May 2011 (see r. 2(a));</w:t>
            </w:r>
            <w:r>
              <w:rPr>
                <w:snapToGrid w:val="0"/>
              </w:rPr>
              <w:br/>
              <w:t>Regulations other than r. 1 and 2: 28 May 2011 (see r. 2(b))</w:t>
            </w:r>
          </w:p>
        </w:tc>
      </w:tr>
      <w:tr w:rsidR="00793A2E" w14:paraId="65980C74" w14:textId="77777777" w:rsidTr="00B660D3">
        <w:tblPrEx>
          <w:tblBorders>
            <w:top w:val="none" w:sz="0" w:space="0" w:color="auto"/>
            <w:bottom w:val="none" w:sz="0" w:space="0" w:color="auto"/>
            <w:insideH w:val="none" w:sz="0" w:space="0" w:color="auto"/>
          </w:tblBorders>
        </w:tblPrEx>
        <w:trPr>
          <w:cantSplit/>
        </w:trPr>
        <w:tc>
          <w:tcPr>
            <w:tcW w:w="3119" w:type="dxa"/>
          </w:tcPr>
          <w:p w14:paraId="06F99C15" w14:textId="77777777" w:rsidR="00793A2E" w:rsidRDefault="00793A2E" w:rsidP="00B660D3">
            <w:pPr>
              <w:pStyle w:val="nTable"/>
              <w:spacing w:after="40"/>
              <w:ind w:right="113"/>
              <w:rPr>
                <w:i/>
              </w:rPr>
            </w:pPr>
            <w:r>
              <w:rPr>
                <w:i/>
              </w:rPr>
              <w:t>Liquor Control Amendment Regulations (No. 3) 2011</w:t>
            </w:r>
          </w:p>
        </w:tc>
        <w:tc>
          <w:tcPr>
            <w:tcW w:w="1276" w:type="dxa"/>
          </w:tcPr>
          <w:p w14:paraId="30E57E37" w14:textId="77777777" w:rsidR="00793A2E" w:rsidRDefault="00793A2E" w:rsidP="00B660D3">
            <w:pPr>
              <w:pStyle w:val="nTable"/>
              <w:spacing w:after="40"/>
            </w:pPr>
            <w:r>
              <w:t>3 Jun 2011 p. 1994</w:t>
            </w:r>
            <w:r>
              <w:noBreakHyphen/>
              <w:t>2002</w:t>
            </w:r>
          </w:p>
        </w:tc>
        <w:tc>
          <w:tcPr>
            <w:tcW w:w="2693" w:type="dxa"/>
          </w:tcPr>
          <w:p w14:paraId="6F27D15F" w14:textId="77777777" w:rsidR="00793A2E" w:rsidRDefault="00793A2E" w:rsidP="00B660D3">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rsidR="00793A2E" w14:paraId="2D50F0E3" w14:textId="77777777" w:rsidTr="00B660D3">
        <w:tblPrEx>
          <w:tblBorders>
            <w:top w:val="none" w:sz="0" w:space="0" w:color="auto"/>
            <w:bottom w:val="none" w:sz="0" w:space="0" w:color="auto"/>
            <w:insideH w:val="none" w:sz="0" w:space="0" w:color="auto"/>
          </w:tblBorders>
        </w:tblPrEx>
        <w:trPr>
          <w:cantSplit/>
        </w:trPr>
        <w:tc>
          <w:tcPr>
            <w:tcW w:w="3119" w:type="dxa"/>
          </w:tcPr>
          <w:p w14:paraId="1522A5C5" w14:textId="77777777" w:rsidR="00793A2E" w:rsidRDefault="00793A2E" w:rsidP="00B660D3">
            <w:pPr>
              <w:pStyle w:val="nTable"/>
              <w:spacing w:after="40"/>
              <w:ind w:right="113"/>
              <w:rPr>
                <w:i/>
              </w:rPr>
            </w:pPr>
            <w:r>
              <w:rPr>
                <w:i/>
              </w:rPr>
              <w:t>Liquor Control Amendment Regulations (No. 5) 2011</w:t>
            </w:r>
          </w:p>
        </w:tc>
        <w:tc>
          <w:tcPr>
            <w:tcW w:w="1276" w:type="dxa"/>
          </w:tcPr>
          <w:p w14:paraId="6D3E320F" w14:textId="77777777" w:rsidR="00793A2E" w:rsidRDefault="00793A2E" w:rsidP="00B660D3">
            <w:pPr>
              <w:pStyle w:val="nTable"/>
              <w:spacing w:after="40"/>
            </w:pPr>
            <w:r>
              <w:t>15 Jul 2011 p. 2955</w:t>
            </w:r>
            <w:r>
              <w:noBreakHyphen/>
              <w:t>66</w:t>
            </w:r>
          </w:p>
        </w:tc>
        <w:tc>
          <w:tcPr>
            <w:tcW w:w="2693" w:type="dxa"/>
          </w:tcPr>
          <w:p w14:paraId="06134BD5" w14:textId="77777777" w:rsidR="00793A2E" w:rsidRDefault="00793A2E" w:rsidP="00B660D3">
            <w:pPr>
              <w:pStyle w:val="nTable"/>
              <w:spacing w:after="40"/>
              <w:rPr>
                <w:snapToGrid w:val="0"/>
              </w:rPr>
            </w:pPr>
            <w:r>
              <w:rPr>
                <w:snapToGrid w:val="0"/>
              </w:rPr>
              <w:t>r. 1 and 2: 15 Jul 2011 (see r. 2(a));</w:t>
            </w:r>
            <w:r>
              <w:rPr>
                <w:snapToGrid w:val="0"/>
              </w:rPr>
              <w:br/>
              <w:t>Regulations other than r. 1 and 2: 16 Jul 2011 (see r. 2(b))</w:t>
            </w:r>
          </w:p>
        </w:tc>
      </w:tr>
      <w:tr w:rsidR="00793A2E" w14:paraId="555F7D0D" w14:textId="77777777" w:rsidTr="00B660D3">
        <w:tblPrEx>
          <w:tblBorders>
            <w:top w:val="none" w:sz="0" w:space="0" w:color="auto"/>
            <w:bottom w:val="none" w:sz="0" w:space="0" w:color="auto"/>
            <w:insideH w:val="none" w:sz="0" w:space="0" w:color="auto"/>
          </w:tblBorders>
        </w:tblPrEx>
        <w:trPr>
          <w:cantSplit/>
        </w:trPr>
        <w:tc>
          <w:tcPr>
            <w:tcW w:w="7088" w:type="dxa"/>
            <w:gridSpan w:val="3"/>
          </w:tcPr>
          <w:p w14:paraId="15360B62" w14:textId="77777777" w:rsidR="00793A2E" w:rsidRDefault="00793A2E" w:rsidP="00B660D3">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rsidR="00793A2E" w14:paraId="325849DE" w14:textId="77777777" w:rsidTr="00B660D3">
        <w:tblPrEx>
          <w:tblBorders>
            <w:top w:val="none" w:sz="0" w:space="0" w:color="auto"/>
            <w:bottom w:val="none" w:sz="0" w:space="0" w:color="auto"/>
            <w:insideH w:val="none" w:sz="0" w:space="0" w:color="auto"/>
          </w:tblBorders>
        </w:tblPrEx>
        <w:trPr>
          <w:cantSplit/>
        </w:trPr>
        <w:tc>
          <w:tcPr>
            <w:tcW w:w="3119" w:type="dxa"/>
          </w:tcPr>
          <w:p w14:paraId="4B4D3C61" w14:textId="77777777" w:rsidR="00793A2E" w:rsidRDefault="00793A2E" w:rsidP="00B660D3">
            <w:pPr>
              <w:pStyle w:val="nTable"/>
              <w:spacing w:after="40"/>
              <w:ind w:right="113"/>
              <w:rPr>
                <w:i/>
              </w:rPr>
            </w:pPr>
            <w:r>
              <w:rPr>
                <w:i/>
              </w:rPr>
              <w:t>Liquor Control Amendment Regulations (No. 8) 2011</w:t>
            </w:r>
          </w:p>
        </w:tc>
        <w:tc>
          <w:tcPr>
            <w:tcW w:w="1276" w:type="dxa"/>
          </w:tcPr>
          <w:p w14:paraId="6D123B37" w14:textId="77777777" w:rsidR="00793A2E" w:rsidRDefault="00793A2E" w:rsidP="00B660D3">
            <w:pPr>
              <w:pStyle w:val="nTable"/>
              <w:spacing w:after="40"/>
            </w:pPr>
            <w:r>
              <w:t>27 Sep 2011 p. 3847-8</w:t>
            </w:r>
          </w:p>
        </w:tc>
        <w:tc>
          <w:tcPr>
            <w:tcW w:w="2693" w:type="dxa"/>
          </w:tcPr>
          <w:p w14:paraId="6F768EFC" w14:textId="77777777" w:rsidR="00793A2E" w:rsidRDefault="00793A2E" w:rsidP="00B660D3">
            <w:pPr>
              <w:pStyle w:val="nTable"/>
              <w:spacing w:after="40"/>
              <w:rPr>
                <w:snapToGrid w:val="0"/>
              </w:rPr>
            </w:pPr>
            <w:r>
              <w:rPr>
                <w:snapToGrid w:val="0"/>
              </w:rPr>
              <w:t>r. 1 and 2: 27 Sep 2011 (see r. 2(a));</w:t>
            </w:r>
            <w:r>
              <w:rPr>
                <w:snapToGrid w:val="0"/>
              </w:rPr>
              <w:br/>
              <w:t>Regulations other than r. 1 and 2: 28 Sep 2011 (see r. 2(b))</w:t>
            </w:r>
          </w:p>
        </w:tc>
      </w:tr>
      <w:tr w:rsidR="00793A2E" w14:paraId="64ABD822" w14:textId="77777777" w:rsidTr="00B660D3">
        <w:tblPrEx>
          <w:tblBorders>
            <w:top w:val="none" w:sz="0" w:space="0" w:color="auto"/>
            <w:bottom w:val="none" w:sz="0" w:space="0" w:color="auto"/>
            <w:insideH w:val="none" w:sz="0" w:space="0" w:color="auto"/>
          </w:tblBorders>
        </w:tblPrEx>
        <w:trPr>
          <w:cantSplit/>
        </w:trPr>
        <w:tc>
          <w:tcPr>
            <w:tcW w:w="3119" w:type="dxa"/>
          </w:tcPr>
          <w:p w14:paraId="001687EB" w14:textId="77777777" w:rsidR="00793A2E" w:rsidRDefault="00793A2E" w:rsidP="00B660D3">
            <w:pPr>
              <w:pStyle w:val="nTable"/>
              <w:spacing w:after="40"/>
              <w:ind w:right="113"/>
              <w:rPr>
                <w:i/>
              </w:rPr>
            </w:pPr>
            <w:r>
              <w:rPr>
                <w:i/>
              </w:rPr>
              <w:lastRenderedPageBreak/>
              <w:t>Liquor Control Amendment Regulations (No. 6) 2011</w:t>
            </w:r>
          </w:p>
        </w:tc>
        <w:tc>
          <w:tcPr>
            <w:tcW w:w="1276" w:type="dxa"/>
          </w:tcPr>
          <w:p w14:paraId="7B68F3AC" w14:textId="77777777" w:rsidR="00793A2E" w:rsidRDefault="00793A2E" w:rsidP="00B660D3">
            <w:pPr>
              <w:pStyle w:val="nTable"/>
              <w:spacing w:after="40"/>
            </w:pPr>
            <w:r>
              <w:t>7 Oct 2011 p. 4068-70</w:t>
            </w:r>
          </w:p>
        </w:tc>
        <w:tc>
          <w:tcPr>
            <w:tcW w:w="2693" w:type="dxa"/>
          </w:tcPr>
          <w:p w14:paraId="0458FB42" w14:textId="77777777" w:rsidR="00793A2E" w:rsidRDefault="00793A2E" w:rsidP="00B660D3">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rsidR="00793A2E" w14:paraId="72308A7B" w14:textId="77777777" w:rsidTr="00B660D3">
        <w:tblPrEx>
          <w:tblBorders>
            <w:top w:val="none" w:sz="0" w:space="0" w:color="auto"/>
            <w:bottom w:val="none" w:sz="0" w:space="0" w:color="auto"/>
            <w:insideH w:val="none" w:sz="0" w:space="0" w:color="auto"/>
          </w:tblBorders>
        </w:tblPrEx>
        <w:trPr>
          <w:cantSplit/>
        </w:trPr>
        <w:tc>
          <w:tcPr>
            <w:tcW w:w="3119" w:type="dxa"/>
          </w:tcPr>
          <w:p w14:paraId="2F8F834B" w14:textId="77777777" w:rsidR="00793A2E" w:rsidRDefault="00793A2E" w:rsidP="00B660D3">
            <w:pPr>
              <w:pStyle w:val="nTable"/>
              <w:spacing w:after="40"/>
              <w:ind w:right="113"/>
              <w:rPr>
                <w:i/>
              </w:rPr>
            </w:pPr>
            <w:r>
              <w:rPr>
                <w:i/>
              </w:rPr>
              <w:t>Liquor Control Amendment Regulations (No. 9) 2011</w:t>
            </w:r>
          </w:p>
        </w:tc>
        <w:tc>
          <w:tcPr>
            <w:tcW w:w="1276" w:type="dxa"/>
          </w:tcPr>
          <w:p w14:paraId="2FACA026" w14:textId="77777777" w:rsidR="00793A2E" w:rsidRDefault="00793A2E" w:rsidP="00B660D3">
            <w:pPr>
              <w:pStyle w:val="nTable"/>
              <w:spacing w:after="40"/>
            </w:pPr>
            <w:r>
              <w:t>4 Nov 2011 p. 4640-4</w:t>
            </w:r>
          </w:p>
        </w:tc>
        <w:tc>
          <w:tcPr>
            <w:tcW w:w="2693" w:type="dxa"/>
          </w:tcPr>
          <w:p w14:paraId="0C88ABB9" w14:textId="77777777" w:rsidR="00793A2E" w:rsidRDefault="00793A2E" w:rsidP="00B660D3">
            <w:pPr>
              <w:pStyle w:val="nTable"/>
              <w:spacing w:after="40"/>
              <w:rPr>
                <w:snapToGrid w:val="0"/>
              </w:rPr>
            </w:pPr>
            <w:r>
              <w:rPr>
                <w:snapToGrid w:val="0"/>
              </w:rPr>
              <w:t>r. 1 and 2: 4 Nov 2011 (see r. 2(a));</w:t>
            </w:r>
            <w:r>
              <w:rPr>
                <w:snapToGrid w:val="0"/>
              </w:rPr>
              <w:br/>
              <w:t>Regulations other than r. 1 and 2: 1 Jan 2012 (see r. 2(b))</w:t>
            </w:r>
          </w:p>
        </w:tc>
      </w:tr>
      <w:tr w:rsidR="00793A2E" w14:paraId="0A091F73" w14:textId="77777777" w:rsidTr="00B660D3">
        <w:tblPrEx>
          <w:tblBorders>
            <w:top w:val="none" w:sz="0" w:space="0" w:color="auto"/>
            <w:bottom w:val="none" w:sz="0" w:space="0" w:color="auto"/>
            <w:insideH w:val="none" w:sz="0" w:space="0" w:color="auto"/>
          </w:tblBorders>
        </w:tblPrEx>
        <w:trPr>
          <w:cantSplit/>
        </w:trPr>
        <w:tc>
          <w:tcPr>
            <w:tcW w:w="3119" w:type="dxa"/>
          </w:tcPr>
          <w:p w14:paraId="4B3D8C51" w14:textId="77777777" w:rsidR="00793A2E" w:rsidRDefault="00793A2E" w:rsidP="00B660D3">
            <w:pPr>
              <w:pStyle w:val="nTable"/>
              <w:spacing w:after="40"/>
              <w:ind w:right="113"/>
              <w:rPr>
                <w:i/>
              </w:rPr>
            </w:pPr>
            <w:r>
              <w:rPr>
                <w:i/>
              </w:rPr>
              <w:t>Liquor Control Amendment Regulations (No. 11) 2011</w:t>
            </w:r>
          </w:p>
        </w:tc>
        <w:tc>
          <w:tcPr>
            <w:tcW w:w="1276" w:type="dxa"/>
          </w:tcPr>
          <w:p w14:paraId="133CCE2E" w14:textId="77777777" w:rsidR="00793A2E" w:rsidRDefault="00793A2E" w:rsidP="00B660D3">
            <w:pPr>
              <w:pStyle w:val="nTable"/>
              <w:spacing w:after="40"/>
            </w:pPr>
            <w:r>
              <w:t>6 Dec 2011 p. 5132</w:t>
            </w:r>
          </w:p>
        </w:tc>
        <w:tc>
          <w:tcPr>
            <w:tcW w:w="2693" w:type="dxa"/>
          </w:tcPr>
          <w:p w14:paraId="1EBE6A84" w14:textId="77777777" w:rsidR="00793A2E" w:rsidRDefault="00793A2E" w:rsidP="00B660D3">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rsidR="00793A2E" w14:paraId="65A06906" w14:textId="77777777" w:rsidTr="00B660D3">
        <w:tblPrEx>
          <w:tblBorders>
            <w:top w:val="none" w:sz="0" w:space="0" w:color="auto"/>
            <w:bottom w:val="none" w:sz="0" w:space="0" w:color="auto"/>
            <w:insideH w:val="none" w:sz="0" w:space="0" w:color="auto"/>
          </w:tblBorders>
        </w:tblPrEx>
        <w:trPr>
          <w:cantSplit/>
        </w:trPr>
        <w:tc>
          <w:tcPr>
            <w:tcW w:w="3119" w:type="dxa"/>
          </w:tcPr>
          <w:p w14:paraId="1B083BEC" w14:textId="77777777" w:rsidR="00793A2E" w:rsidRDefault="00793A2E" w:rsidP="00B660D3">
            <w:pPr>
              <w:pStyle w:val="nTable"/>
              <w:spacing w:after="40"/>
              <w:ind w:right="113"/>
              <w:rPr>
                <w:i/>
              </w:rPr>
            </w:pPr>
            <w:r>
              <w:rPr>
                <w:i/>
              </w:rPr>
              <w:t>Liquor Control Amendment Regulations (No. 10) 2011</w:t>
            </w:r>
            <w:r>
              <w:rPr>
                <w:vertAlign w:val="superscript"/>
              </w:rPr>
              <w:t> 9</w:t>
            </w:r>
          </w:p>
        </w:tc>
        <w:tc>
          <w:tcPr>
            <w:tcW w:w="1276" w:type="dxa"/>
          </w:tcPr>
          <w:p w14:paraId="25EF889B" w14:textId="77777777" w:rsidR="00793A2E" w:rsidRDefault="00793A2E" w:rsidP="00B660D3">
            <w:pPr>
              <w:pStyle w:val="nTable"/>
              <w:spacing w:after="40"/>
            </w:pPr>
            <w:r>
              <w:t>6 Jan 2012 p. 48-9</w:t>
            </w:r>
          </w:p>
        </w:tc>
        <w:tc>
          <w:tcPr>
            <w:tcW w:w="2693" w:type="dxa"/>
          </w:tcPr>
          <w:p w14:paraId="71585ACD" w14:textId="77777777" w:rsidR="00793A2E" w:rsidRDefault="00793A2E" w:rsidP="00B660D3">
            <w:pPr>
              <w:pStyle w:val="nTable"/>
              <w:spacing w:after="40"/>
              <w:rPr>
                <w:snapToGrid w:val="0"/>
              </w:rPr>
            </w:pPr>
            <w:r>
              <w:rPr>
                <w:snapToGrid w:val="0"/>
              </w:rPr>
              <w:t>r. 1 and 2: 6 Jan 2012 (see r. 2(a));</w:t>
            </w:r>
            <w:r>
              <w:rPr>
                <w:snapToGrid w:val="0"/>
              </w:rPr>
              <w:br/>
              <w:t>Regulations other than r. 1 and 2: 7 Jan 2012 (see r. 2(b))</w:t>
            </w:r>
          </w:p>
        </w:tc>
      </w:tr>
      <w:tr w:rsidR="00793A2E" w14:paraId="78D0CF0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5EA0370" w14:textId="77777777" w:rsidR="00793A2E" w:rsidRDefault="00793A2E" w:rsidP="00B660D3">
            <w:pPr>
              <w:pStyle w:val="nTable"/>
              <w:spacing w:after="40"/>
              <w:ind w:right="113"/>
              <w:rPr>
                <w:i/>
              </w:rPr>
            </w:pPr>
            <w:r>
              <w:rPr>
                <w:i/>
              </w:rPr>
              <w:t>Liquor Control Amendment Regulations (No. 2) 2012</w:t>
            </w:r>
          </w:p>
        </w:tc>
        <w:tc>
          <w:tcPr>
            <w:tcW w:w="1276" w:type="dxa"/>
            <w:shd w:val="clear" w:color="auto" w:fill="auto"/>
          </w:tcPr>
          <w:p w14:paraId="0D92CDFC" w14:textId="77777777" w:rsidR="00793A2E" w:rsidRDefault="00793A2E" w:rsidP="00B660D3">
            <w:pPr>
              <w:pStyle w:val="nTable"/>
              <w:spacing w:after="40"/>
            </w:pPr>
            <w:r>
              <w:t>10 Aug 2012 p. 3810-11</w:t>
            </w:r>
          </w:p>
        </w:tc>
        <w:tc>
          <w:tcPr>
            <w:tcW w:w="2693" w:type="dxa"/>
            <w:shd w:val="clear" w:color="auto" w:fill="auto"/>
          </w:tcPr>
          <w:p w14:paraId="53F4FE68" w14:textId="77777777" w:rsidR="00793A2E" w:rsidRDefault="00793A2E" w:rsidP="00B660D3">
            <w:pPr>
              <w:pStyle w:val="nTable"/>
              <w:spacing w:after="40"/>
              <w:rPr>
                <w:snapToGrid w:val="0"/>
              </w:rPr>
            </w:pPr>
            <w:r>
              <w:rPr>
                <w:snapToGrid w:val="0"/>
              </w:rPr>
              <w:t>r. 1 and 2: 10 Aug 2012 (see r. 2(a));</w:t>
            </w:r>
            <w:r>
              <w:rPr>
                <w:snapToGrid w:val="0"/>
              </w:rPr>
              <w:br/>
              <w:t>Regulations other than r. 1 and 2: 11 Aug 2012 (see r. 2(b))</w:t>
            </w:r>
          </w:p>
        </w:tc>
      </w:tr>
      <w:tr w:rsidR="00793A2E" w14:paraId="5C720A6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DA2DA97" w14:textId="77777777" w:rsidR="00793A2E" w:rsidRDefault="00793A2E" w:rsidP="00B660D3">
            <w:pPr>
              <w:pStyle w:val="nTable"/>
              <w:spacing w:after="40"/>
              <w:ind w:right="113"/>
              <w:rPr>
                <w:i/>
              </w:rPr>
            </w:pPr>
            <w:r>
              <w:rPr>
                <w:i/>
              </w:rPr>
              <w:t>Liquor Control Amendment Regulations 2012</w:t>
            </w:r>
          </w:p>
        </w:tc>
        <w:tc>
          <w:tcPr>
            <w:tcW w:w="1276" w:type="dxa"/>
            <w:shd w:val="clear" w:color="auto" w:fill="auto"/>
          </w:tcPr>
          <w:p w14:paraId="6BA8C2B9" w14:textId="77777777" w:rsidR="00793A2E" w:rsidRDefault="00793A2E" w:rsidP="00B660D3">
            <w:pPr>
              <w:pStyle w:val="nTable"/>
              <w:spacing w:after="40"/>
            </w:pPr>
            <w:r>
              <w:t>4 Sep 2012 p. 4249-50</w:t>
            </w:r>
          </w:p>
        </w:tc>
        <w:tc>
          <w:tcPr>
            <w:tcW w:w="2693" w:type="dxa"/>
            <w:shd w:val="clear" w:color="auto" w:fill="auto"/>
          </w:tcPr>
          <w:p w14:paraId="44431464" w14:textId="77777777" w:rsidR="00793A2E" w:rsidRDefault="00793A2E" w:rsidP="00B660D3">
            <w:pPr>
              <w:pStyle w:val="nTable"/>
              <w:spacing w:after="40"/>
              <w:rPr>
                <w:snapToGrid w:val="0"/>
              </w:rPr>
            </w:pPr>
            <w:r>
              <w:rPr>
                <w:snapToGrid w:val="0"/>
              </w:rPr>
              <w:t>r. 1 and 2: 4 Sep 2012 (see r. 2(a));</w:t>
            </w:r>
            <w:r>
              <w:rPr>
                <w:snapToGrid w:val="0"/>
              </w:rPr>
              <w:br/>
              <w:t>Regulations other than r. 1 and 2: 5 Sep 2012 (see r. 2(b))</w:t>
            </w:r>
          </w:p>
        </w:tc>
      </w:tr>
      <w:tr w:rsidR="00793A2E" w14:paraId="74F24D5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E071074" w14:textId="77777777" w:rsidR="00793A2E" w:rsidRDefault="00793A2E" w:rsidP="00B660D3">
            <w:pPr>
              <w:pStyle w:val="nTable"/>
              <w:spacing w:after="40"/>
              <w:ind w:right="113"/>
              <w:rPr>
                <w:i/>
              </w:rPr>
            </w:pPr>
            <w:r>
              <w:rPr>
                <w:i/>
              </w:rPr>
              <w:t>Liquor Control Amendment Regulations (No. 3) 2012</w:t>
            </w:r>
          </w:p>
        </w:tc>
        <w:tc>
          <w:tcPr>
            <w:tcW w:w="1276" w:type="dxa"/>
            <w:shd w:val="clear" w:color="auto" w:fill="auto"/>
          </w:tcPr>
          <w:p w14:paraId="100EFA99" w14:textId="77777777" w:rsidR="00793A2E" w:rsidRDefault="00793A2E" w:rsidP="00B660D3">
            <w:pPr>
              <w:pStyle w:val="nTable"/>
              <w:spacing w:after="40"/>
            </w:pPr>
            <w:r>
              <w:t>16 Nov 2012 p. 5652-6</w:t>
            </w:r>
          </w:p>
        </w:tc>
        <w:tc>
          <w:tcPr>
            <w:tcW w:w="2693" w:type="dxa"/>
            <w:shd w:val="clear" w:color="auto" w:fill="auto"/>
          </w:tcPr>
          <w:p w14:paraId="29B08BDC" w14:textId="77777777" w:rsidR="00793A2E" w:rsidRDefault="00793A2E" w:rsidP="00B660D3">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rsidR="00793A2E" w14:paraId="299FFFED"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E8CE077" w14:textId="77777777" w:rsidR="00793A2E" w:rsidRDefault="00793A2E" w:rsidP="00B660D3">
            <w:pPr>
              <w:pStyle w:val="nTable"/>
              <w:spacing w:after="40"/>
              <w:ind w:right="113"/>
              <w:rPr>
                <w:i/>
              </w:rPr>
            </w:pPr>
            <w:r>
              <w:rPr>
                <w:i/>
              </w:rPr>
              <w:t>Liquor Control Amendment Regulations (No. 6) 2012</w:t>
            </w:r>
          </w:p>
        </w:tc>
        <w:tc>
          <w:tcPr>
            <w:tcW w:w="1276" w:type="dxa"/>
            <w:shd w:val="clear" w:color="auto" w:fill="auto"/>
          </w:tcPr>
          <w:p w14:paraId="4D8BE602" w14:textId="77777777" w:rsidR="00793A2E" w:rsidRDefault="00793A2E" w:rsidP="00B660D3">
            <w:pPr>
              <w:pStyle w:val="nTable"/>
              <w:spacing w:after="40"/>
            </w:pPr>
            <w:r>
              <w:t>16 Nov 2012 p. 5657</w:t>
            </w:r>
            <w:r>
              <w:noBreakHyphen/>
              <w:t>8</w:t>
            </w:r>
          </w:p>
        </w:tc>
        <w:tc>
          <w:tcPr>
            <w:tcW w:w="2693" w:type="dxa"/>
            <w:shd w:val="clear" w:color="auto" w:fill="auto"/>
          </w:tcPr>
          <w:p w14:paraId="0B03BE16" w14:textId="77777777" w:rsidR="00793A2E" w:rsidRDefault="00793A2E" w:rsidP="00B660D3">
            <w:pPr>
              <w:pStyle w:val="nTable"/>
              <w:spacing w:after="40"/>
              <w:rPr>
                <w:snapToGrid w:val="0"/>
              </w:rPr>
            </w:pPr>
            <w:r>
              <w:rPr>
                <w:snapToGrid w:val="0"/>
              </w:rPr>
              <w:t>r. 1 and 2: 16 Nov 2012 (see r. 2(a));</w:t>
            </w:r>
            <w:r>
              <w:rPr>
                <w:snapToGrid w:val="0"/>
              </w:rPr>
              <w:br/>
              <w:t>Regulations other than r. 1 and 2: 17 Nov 2012 (see r. 2(b))</w:t>
            </w:r>
          </w:p>
        </w:tc>
      </w:tr>
      <w:tr w:rsidR="00793A2E" w14:paraId="3EB0AC3B"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29E7D5" w14:textId="77777777" w:rsidR="00793A2E" w:rsidRDefault="00793A2E" w:rsidP="00B660D3">
            <w:pPr>
              <w:pStyle w:val="nTable"/>
              <w:spacing w:after="40"/>
              <w:ind w:right="113"/>
              <w:rPr>
                <w:i/>
              </w:rPr>
            </w:pPr>
            <w:r>
              <w:rPr>
                <w:i/>
              </w:rPr>
              <w:t>Liquor Control Amendment Regulations (No. 7) 2012</w:t>
            </w:r>
          </w:p>
        </w:tc>
        <w:tc>
          <w:tcPr>
            <w:tcW w:w="1276" w:type="dxa"/>
            <w:shd w:val="clear" w:color="auto" w:fill="auto"/>
          </w:tcPr>
          <w:p w14:paraId="34AFD42F" w14:textId="77777777" w:rsidR="00793A2E" w:rsidRDefault="00793A2E" w:rsidP="00B660D3">
            <w:pPr>
              <w:pStyle w:val="nTable"/>
              <w:spacing w:after="40"/>
            </w:pPr>
            <w:r>
              <w:t>18 Dec 2012 p. 6596-7</w:t>
            </w:r>
          </w:p>
        </w:tc>
        <w:tc>
          <w:tcPr>
            <w:tcW w:w="2693" w:type="dxa"/>
            <w:shd w:val="clear" w:color="auto" w:fill="auto"/>
          </w:tcPr>
          <w:p w14:paraId="586BE803" w14:textId="77777777" w:rsidR="00793A2E" w:rsidRDefault="00793A2E" w:rsidP="00B660D3">
            <w:pPr>
              <w:pStyle w:val="nTable"/>
              <w:spacing w:after="40"/>
              <w:rPr>
                <w:snapToGrid w:val="0"/>
              </w:rPr>
            </w:pPr>
            <w:r>
              <w:rPr>
                <w:snapToGrid w:val="0"/>
              </w:rPr>
              <w:t>r. 1 and 2: 18 Dec 2012 (see r. 2(a));</w:t>
            </w:r>
            <w:r>
              <w:rPr>
                <w:snapToGrid w:val="0"/>
              </w:rPr>
              <w:br/>
              <w:t>Regulations other than r. 1 and 2: 19 Dec 2012 (see r. 2(b))</w:t>
            </w:r>
          </w:p>
        </w:tc>
      </w:tr>
      <w:tr w:rsidR="00793A2E" w14:paraId="2789D5BD"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ACC37EA" w14:textId="77777777" w:rsidR="00793A2E" w:rsidRDefault="00793A2E" w:rsidP="00B660D3">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rsidR="00793A2E" w14:paraId="51F4234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DD9834E" w14:textId="77777777" w:rsidR="00793A2E" w:rsidRDefault="00793A2E" w:rsidP="00B660D3">
            <w:pPr>
              <w:pStyle w:val="nTable"/>
              <w:spacing w:after="40"/>
              <w:ind w:right="113"/>
              <w:rPr>
                <w:i/>
              </w:rPr>
            </w:pPr>
            <w:r>
              <w:rPr>
                <w:i/>
              </w:rPr>
              <w:lastRenderedPageBreak/>
              <w:t>Liquor Control Amendment Regulations (No. 3) 2013</w:t>
            </w:r>
          </w:p>
        </w:tc>
        <w:tc>
          <w:tcPr>
            <w:tcW w:w="1276" w:type="dxa"/>
            <w:shd w:val="clear" w:color="auto" w:fill="auto"/>
          </w:tcPr>
          <w:p w14:paraId="4C8F4AC2" w14:textId="77777777" w:rsidR="00793A2E" w:rsidRDefault="00793A2E" w:rsidP="00B660D3">
            <w:pPr>
              <w:pStyle w:val="nTable"/>
              <w:spacing w:after="40"/>
              <w:rPr>
                <w:b/>
              </w:rPr>
            </w:pPr>
            <w:r>
              <w:t>19 Apr 2013 p. 1570</w:t>
            </w:r>
            <w:r>
              <w:noBreakHyphen/>
              <w:t>1</w:t>
            </w:r>
          </w:p>
        </w:tc>
        <w:tc>
          <w:tcPr>
            <w:tcW w:w="2693" w:type="dxa"/>
            <w:shd w:val="clear" w:color="auto" w:fill="auto"/>
          </w:tcPr>
          <w:p w14:paraId="3033E565" w14:textId="77777777" w:rsidR="00793A2E" w:rsidRDefault="00793A2E" w:rsidP="00B660D3">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rsidR="00793A2E" w14:paraId="6FEBF12D"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DF9BDCC" w14:textId="77777777" w:rsidR="00793A2E" w:rsidRDefault="00793A2E" w:rsidP="00B660D3">
            <w:pPr>
              <w:pStyle w:val="nTable"/>
              <w:spacing w:after="40"/>
              <w:ind w:right="113"/>
              <w:rPr>
                <w:i/>
              </w:rPr>
            </w:pPr>
            <w:r>
              <w:rPr>
                <w:i/>
              </w:rPr>
              <w:t>Liquor Control Amendment Regulations (No. 2) 2013</w:t>
            </w:r>
          </w:p>
        </w:tc>
        <w:tc>
          <w:tcPr>
            <w:tcW w:w="1276" w:type="dxa"/>
            <w:shd w:val="clear" w:color="auto" w:fill="auto"/>
          </w:tcPr>
          <w:p w14:paraId="10F309A3" w14:textId="77777777" w:rsidR="00793A2E" w:rsidRDefault="00793A2E" w:rsidP="00B660D3">
            <w:pPr>
              <w:pStyle w:val="nTable"/>
              <w:spacing w:after="40"/>
            </w:pPr>
            <w:r>
              <w:t>21 May 2013 p. 2014</w:t>
            </w:r>
          </w:p>
        </w:tc>
        <w:tc>
          <w:tcPr>
            <w:tcW w:w="2693" w:type="dxa"/>
            <w:shd w:val="clear" w:color="auto" w:fill="auto"/>
          </w:tcPr>
          <w:p w14:paraId="56C5737A" w14:textId="77777777" w:rsidR="00793A2E" w:rsidRDefault="00793A2E" w:rsidP="00B660D3">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rsidR="00793A2E" w14:paraId="2FDD968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9902DBA" w14:textId="77777777" w:rsidR="00793A2E" w:rsidRDefault="00793A2E" w:rsidP="00B660D3">
            <w:pPr>
              <w:pStyle w:val="nTable"/>
              <w:spacing w:after="40"/>
              <w:ind w:right="113"/>
              <w:rPr>
                <w:i/>
              </w:rPr>
            </w:pPr>
            <w:r>
              <w:rPr>
                <w:i/>
              </w:rPr>
              <w:t>Liquor Control Amendment Regulations (No. 4) 2013</w:t>
            </w:r>
          </w:p>
        </w:tc>
        <w:tc>
          <w:tcPr>
            <w:tcW w:w="1276" w:type="dxa"/>
            <w:shd w:val="clear" w:color="auto" w:fill="auto"/>
          </w:tcPr>
          <w:p w14:paraId="3B372571" w14:textId="77777777" w:rsidR="00793A2E" w:rsidRDefault="00793A2E" w:rsidP="00B660D3">
            <w:pPr>
              <w:pStyle w:val="nTable"/>
              <w:spacing w:after="40"/>
            </w:pPr>
            <w:r>
              <w:t>31 May 2013 p. 2118</w:t>
            </w:r>
            <w:r>
              <w:noBreakHyphen/>
              <w:t>19</w:t>
            </w:r>
          </w:p>
        </w:tc>
        <w:tc>
          <w:tcPr>
            <w:tcW w:w="2693" w:type="dxa"/>
            <w:shd w:val="clear" w:color="auto" w:fill="auto"/>
          </w:tcPr>
          <w:p w14:paraId="4DA436F8" w14:textId="77777777" w:rsidR="00793A2E" w:rsidRDefault="00793A2E" w:rsidP="00B660D3">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rsidR="00793A2E" w14:paraId="0E4CCBB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2E53327" w14:textId="77777777" w:rsidR="00793A2E" w:rsidRDefault="00793A2E" w:rsidP="00B660D3">
            <w:pPr>
              <w:pStyle w:val="nTable"/>
              <w:spacing w:after="40"/>
              <w:ind w:right="113"/>
              <w:rPr>
                <w:i/>
              </w:rPr>
            </w:pPr>
            <w:r>
              <w:rPr>
                <w:i/>
              </w:rPr>
              <w:t>Liquor Control Amendment Regulations (No. 6) 2013</w:t>
            </w:r>
          </w:p>
        </w:tc>
        <w:tc>
          <w:tcPr>
            <w:tcW w:w="1276" w:type="dxa"/>
            <w:shd w:val="clear" w:color="auto" w:fill="auto"/>
          </w:tcPr>
          <w:p w14:paraId="0DE84526" w14:textId="77777777" w:rsidR="00793A2E" w:rsidRDefault="00793A2E" w:rsidP="00B660D3">
            <w:pPr>
              <w:pStyle w:val="nTable"/>
              <w:spacing w:after="40"/>
            </w:pPr>
            <w:r>
              <w:t>28 Jun 2013 p. 2799</w:t>
            </w:r>
          </w:p>
        </w:tc>
        <w:tc>
          <w:tcPr>
            <w:tcW w:w="2693" w:type="dxa"/>
            <w:shd w:val="clear" w:color="auto" w:fill="auto"/>
          </w:tcPr>
          <w:p w14:paraId="22B17E73" w14:textId="77777777" w:rsidR="00793A2E" w:rsidRDefault="00793A2E" w:rsidP="00B660D3">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rsidR="00793A2E" w14:paraId="4EFDD27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3330A97D" w14:textId="77777777" w:rsidR="00793A2E" w:rsidRDefault="00793A2E" w:rsidP="00B660D3">
            <w:pPr>
              <w:pStyle w:val="nTable"/>
              <w:spacing w:after="40"/>
              <w:ind w:right="113"/>
              <w:rPr>
                <w:i/>
              </w:rPr>
            </w:pPr>
            <w:r>
              <w:rPr>
                <w:i/>
              </w:rPr>
              <w:t>Liquor Control Amendment Regulations 2013</w:t>
            </w:r>
          </w:p>
        </w:tc>
        <w:tc>
          <w:tcPr>
            <w:tcW w:w="1276" w:type="dxa"/>
            <w:shd w:val="clear" w:color="auto" w:fill="auto"/>
          </w:tcPr>
          <w:p w14:paraId="6CE2F11B" w14:textId="77777777" w:rsidR="00793A2E" w:rsidRDefault="00793A2E" w:rsidP="00B660D3">
            <w:pPr>
              <w:pStyle w:val="nTable"/>
              <w:spacing w:after="40"/>
            </w:pPr>
            <w:r>
              <w:t>20 Aug 2013 p. 3855</w:t>
            </w:r>
          </w:p>
        </w:tc>
        <w:tc>
          <w:tcPr>
            <w:tcW w:w="2693" w:type="dxa"/>
            <w:shd w:val="clear" w:color="auto" w:fill="auto"/>
          </w:tcPr>
          <w:p w14:paraId="59488AB3" w14:textId="77777777" w:rsidR="00793A2E" w:rsidRDefault="00793A2E" w:rsidP="00B660D3">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rsidR="00793A2E" w14:paraId="14B0C58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7FE61C" w14:textId="77777777" w:rsidR="00793A2E" w:rsidRDefault="00793A2E" w:rsidP="00B660D3">
            <w:pPr>
              <w:pStyle w:val="nTable"/>
              <w:spacing w:after="40"/>
              <w:ind w:right="113"/>
              <w:rPr>
                <w:i/>
              </w:rPr>
            </w:pPr>
            <w:r>
              <w:rPr>
                <w:i/>
              </w:rPr>
              <w:t>Liquor Control Amendment Regulations (No. 5) 2013</w:t>
            </w:r>
          </w:p>
        </w:tc>
        <w:tc>
          <w:tcPr>
            <w:tcW w:w="1276" w:type="dxa"/>
            <w:shd w:val="clear" w:color="auto" w:fill="auto"/>
          </w:tcPr>
          <w:p w14:paraId="17ABB9EF" w14:textId="77777777" w:rsidR="00793A2E" w:rsidRDefault="00793A2E" w:rsidP="00B660D3">
            <w:pPr>
              <w:pStyle w:val="nTable"/>
              <w:spacing w:after="40"/>
            </w:pPr>
            <w:r>
              <w:t>20 Sep 2013 p. 4362</w:t>
            </w:r>
          </w:p>
        </w:tc>
        <w:tc>
          <w:tcPr>
            <w:tcW w:w="2693" w:type="dxa"/>
            <w:shd w:val="clear" w:color="auto" w:fill="auto"/>
          </w:tcPr>
          <w:p w14:paraId="3208BFBF" w14:textId="77777777" w:rsidR="00793A2E" w:rsidRDefault="00793A2E" w:rsidP="00B660D3">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rsidR="00793A2E" w14:paraId="6934873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C9675ED" w14:textId="77777777" w:rsidR="00793A2E" w:rsidRDefault="00793A2E" w:rsidP="00B660D3">
            <w:pPr>
              <w:pStyle w:val="nTable"/>
              <w:spacing w:after="40"/>
              <w:ind w:right="113"/>
              <w:rPr>
                <w:i/>
              </w:rPr>
            </w:pPr>
            <w:r>
              <w:rPr>
                <w:i/>
              </w:rPr>
              <w:t>Liquor Control Amendment Regulations (No. 7) 2013</w:t>
            </w:r>
            <w:r>
              <w:t xml:space="preserve"> </w:t>
            </w:r>
          </w:p>
        </w:tc>
        <w:tc>
          <w:tcPr>
            <w:tcW w:w="1276" w:type="dxa"/>
            <w:shd w:val="clear" w:color="auto" w:fill="auto"/>
          </w:tcPr>
          <w:p w14:paraId="1336F38C" w14:textId="77777777" w:rsidR="00793A2E" w:rsidRDefault="00793A2E" w:rsidP="00B660D3">
            <w:pPr>
              <w:pStyle w:val="nTable"/>
              <w:spacing w:after="40"/>
            </w:pPr>
            <w:r>
              <w:t>8 Nov 2013 p. 4977</w:t>
            </w:r>
            <w:r>
              <w:noBreakHyphen/>
              <w:t>80</w:t>
            </w:r>
          </w:p>
        </w:tc>
        <w:tc>
          <w:tcPr>
            <w:tcW w:w="2693" w:type="dxa"/>
            <w:shd w:val="clear" w:color="auto" w:fill="auto"/>
          </w:tcPr>
          <w:p w14:paraId="3E29EB4C" w14:textId="77777777" w:rsidR="00793A2E" w:rsidRDefault="00793A2E" w:rsidP="00B660D3">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rsidR="00793A2E" w14:paraId="6B4C3828"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F353E0D" w14:textId="77777777" w:rsidR="00793A2E" w:rsidRDefault="00793A2E" w:rsidP="00B660D3">
            <w:pPr>
              <w:pStyle w:val="nTable"/>
              <w:spacing w:after="40"/>
              <w:ind w:right="113"/>
              <w:rPr>
                <w:i/>
              </w:rPr>
            </w:pPr>
            <w:r>
              <w:rPr>
                <w:i/>
              </w:rPr>
              <w:t>Liquor Control Amendment Regulations (No. 8) 2013</w:t>
            </w:r>
          </w:p>
        </w:tc>
        <w:tc>
          <w:tcPr>
            <w:tcW w:w="1276" w:type="dxa"/>
            <w:shd w:val="clear" w:color="auto" w:fill="auto"/>
          </w:tcPr>
          <w:p w14:paraId="589A3B1C" w14:textId="77777777" w:rsidR="00793A2E" w:rsidRDefault="00793A2E" w:rsidP="00B660D3">
            <w:pPr>
              <w:pStyle w:val="nTable"/>
              <w:spacing w:after="40"/>
            </w:pPr>
            <w:r>
              <w:t>6 Dec 2013 p. 5738</w:t>
            </w:r>
            <w:r>
              <w:noBreakHyphen/>
              <w:t>9</w:t>
            </w:r>
          </w:p>
        </w:tc>
        <w:tc>
          <w:tcPr>
            <w:tcW w:w="2693" w:type="dxa"/>
            <w:shd w:val="clear" w:color="auto" w:fill="auto"/>
          </w:tcPr>
          <w:p w14:paraId="2FDA7877" w14:textId="77777777" w:rsidR="00793A2E" w:rsidRDefault="00793A2E" w:rsidP="00B660D3">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rsidR="00793A2E" w14:paraId="0CE253D8"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61348F2" w14:textId="77777777" w:rsidR="00793A2E" w:rsidRDefault="00793A2E" w:rsidP="00B660D3">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rsidR="00793A2E" w14:paraId="3DDE11A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1B73678" w14:textId="77777777" w:rsidR="00793A2E" w:rsidRDefault="00793A2E" w:rsidP="00B660D3">
            <w:pPr>
              <w:pStyle w:val="nTable"/>
              <w:spacing w:after="40"/>
              <w:ind w:right="113"/>
              <w:rPr>
                <w:i/>
              </w:rPr>
            </w:pPr>
            <w:r>
              <w:rPr>
                <w:i/>
              </w:rPr>
              <w:t>Liquor Control Amendment Regulations 2014</w:t>
            </w:r>
          </w:p>
        </w:tc>
        <w:tc>
          <w:tcPr>
            <w:tcW w:w="1276" w:type="dxa"/>
            <w:shd w:val="clear" w:color="auto" w:fill="auto"/>
          </w:tcPr>
          <w:p w14:paraId="4CB191DA" w14:textId="77777777" w:rsidR="00793A2E" w:rsidRDefault="00793A2E" w:rsidP="00B660D3">
            <w:pPr>
              <w:pStyle w:val="nTable"/>
              <w:spacing w:after="40"/>
            </w:pPr>
            <w:r>
              <w:t>21 Mar 2014 p. 741-2</w:t>
            </w:r>
          </w:p>
        </w:tc>
        <w:tc>
          <w:tcPr>
            <w:tcW w:w="2693" w:type="dxa"/>
            <w:shd w:val="clear" w:color="auto" w:fill="auto"/>
          </w:tcPr>
          <w:p w14:paraId="5335467D" w14:textId="77777777" w:rsidR="00793A2E" w:rsidRDefault="00793A2E" w:rsidP="00B660D3">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rsidR="00793A2E" w14:paraId="76853CCB"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B576718" w14:textId="77777777" w:rsidR="00793A2E" w:rsidRDefault="00793A2E" w:rsidP="00B660D3">
            <w:pPr>
              <w:pStyle w:val="nTable"/>
              <w:spacing w:after="40"/>
              <w:ind w:right="113"/>
              <w:rPr>
                <w:i/>
              </w:rPr>
            </w:pPr>
            <w:r>
              <w:rPr>
                <w:i/>
              </w:rPr>
              <w:lastRenderedPageBreak/>
              <w:t>Liquor Control Amendment Regulations (No. 3) 2014</w:t>
            </w:r>
          </w:p>
        </w:tc>
        <w:tc>
          <w:tcPr>
            <w:tcW w:w="1276" w:type="dxa"/>
            <w:shd w:val="clear" w:color="auto" w:fill="auto"/>
          </w:tcPr>
          <w:p w14:paraId="331AC522" w14:textId="77777777" w:rsidR="00793A2E" w:rsidRDefault="00793A2E" w:rsidP="00B660D3">
            <w:pPr>
              <w:pStyle w:val="nTable"/>
              <w:spacing w:after="40"/>
            </w:pPr>
            <w:r>
              <w:t>17 Jun 2014 p. 2000</w:t>
            </w:r>
            <w:r>
              <w:noBreakHyphen/>
              <w:t>1</w:t>
            </w:r>
          </w:p>
        </w:tc>
        <w:tc>
          <w:tcPr>
            <w:tcW w:w="2693" w:type="dxa"/>
            <w:shd w:val="clear" w:color="auto" w:fill="auto"/>
          </w:tcPr>
          <w:p w14:paraId="250972C9" w14:textId="77777777" w:rsidR="00793A2E" w:rsidRDefault="00793A2E" w:rsidP="00B660D3">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rsidR="00793A2E" w14:paraId="2CE4DC8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07A254A" w14:textId="77777777" w:rsidR="00793A2E" w:rsidRDefault="00793A2E" w:rsidP="00B660D3">
            <w:pPr>
              <w:pStyle w:val="nTable"/>
              <w:spacing w:after="40"/>
              <w:ind w:right="113"/>
              <w:rPr>
                <w:i/>
              </w:rPr>
            </w:pPr>
            <w:r>
              <w:rPr>
                <w:i/>
              </w:rPr>
              <w:t>Liquor Control Amendment Regulations (No. 2) 2014</w:t>
            </w:r>
          </w:p>
        </w:tc>
        <w:tc>
          <w:tcPr>
            <w:tcW w:w="1276" w:type="dxa"/>
            <w:shd w:val="clear" w:color="auto" w:fill="auto"/>
          </w:tcPr>
          <w:p w14:paraId="18F5774E" w14:textId="77777777" w:rsidR="00793A2E" w:rsidRDefault="00793A2E" w:rsidP="00B660D3">
            <w:pPr>
              <w:pStyle w:val="nTable"/>
              <w:spacing w:after="40"/>
            </w:pPr>
            <w:r>
              <w:t>27 Jun 2014 p. 2354-5</w:t>
            </w:r>
          </w:p>
        </w:tc>
        <w:tc>
          <w:tcPr>
            <w:tcW w:w="2693" w:type="dxa"/>
            <w:shd w:val="clear" w:color="auto" w:fill="auto"/>
          </w:tcPr>
          <w:p w14:paraId="1BEEA2B6" w14:textId="77777777" w:rsidR="00793A2E" w:rsidRDefault="00793A2E" w:rsidP="00B660D3">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rsidR="00793A2E" w14:paraId="6C0B52B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2EC5080" w14:textId="77777777" w:rsidR="00793A2E" w:rsidRDefault="00793A2E" w:rsidP="00B660D3">
            <w:pPr>
              <w:pStyle w:val="nTable"/>
              <w:spacing w:after="40"/>
              <w:ind w:right="113"/>
              <w:rPr>
                <w:i/>
              </w:rPr>
            </w:pPr>
            <w:r>
              <w:rPr>
                <w:i/>
              </w:rPr>
              <w:t>Liquor Control Amendment Regulations (No. 4) 2014</w:t>
            </w:r>
          </w:p>
        </w:tc>
        <w:tc>
          <w:tcPr>
            <w:tcW w:w="1276" w:type="dxa"/>
            <w:shd w:val="clear" w:color="auto" w:fill="auto"/>
          </w:tcPr>
          <w:p w14:paraId="1ED92035" w14:textId="77777777" w:rsidR="00793A2E" w:rsidRDefault="00793A2E" w:rsidP="00B660D3">
            <w:pPr>
              <w:pStyle w:val="nTable"/>
              <w:spacing w:after="40"/>
            </w:pPr>
            <w:r>
              <w:t>1 Jul 2014 p. 2345</w:t>
            </w:r>
          </w:p>
        </w:tc>
        <w:tc>
          <w:tcPr>
            <w:tcW w:w="2693" w:type="dxa"/>
            <w:shd w:val="clear" w:color="auto" w:fill="auto"/>
          </w:tcPr>
          <w:p w14:paraId="0AB565B4" w14:textId="77777777" w:rsidR="00793A2E" w:rsidRDefault="00793A2E" w:rsidP="00B660D3">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rsidR="00793A2E" w14:paraId="75C952D9"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9709298" w14:textId="77777777" w:rsidR="00793A2E" w:rsidRDefault="00793A2E" w:rsidP="00B660D3">
            <w:pPr>
              <w:pStyle w:val="nTable"/>
              <w:spacing w:after="40"/>
              <w:ind w:right="113"/>
            </w:pPr>
            <w:r>
              <w:rPr>
                <w:i/>
              </w:rPr>
              <w:t>Liquor Control Amendment Regulations (No. 6) 2014</w:t>
            </w:r>
          </w:p>
        </w:tc>
        <w:tc>
          <w:tcPr>
            <w:tcW w:w="1276" w:type="dxa"/>
            <w:shd w:val="clear" w:color="auto" w:fill="auto"/>
          </w:tcPr>
          <w:p w14:paraId="3EB4848C" w14:textId="77777777" w:rsidR="00793A2E" w:rsidRDefault="00793A2E" w:rsidP="00B660D3">
            <w:pPr>
              <w:pStyle w:val="nTable"/>
              <w:spacing w:after="40"/>
            </w:pPr>
            <w:r>
              <w:t>14 Nov 2014 p. 4284</w:t>
            </w:r>
            <w:r>
              <w:noBreakHyphen/>
              <w:t>6</w:t>
            </w:r>
          </w:p>
        </w:tc>
        <w:tc>
          <w:tcPr>
            <w:tcW w:w="2693" w:type="dxa"/>
            <w:shd w:val="clear" w:color="auto" w:fill="auto"/>
          </w:tcPr>
          <w:p w14:paraId="2E4DB299" w14:textId="77777777" w:rsidR="00793A2E" w:rsidRDefault="00793A2E" w:rsidP="00B660D3">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rsidR="00793A2E" w14:paraId="2621F11A"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77C42AC" w14:textId="77777777" w:rsidR="00793A2E" w:rsidRDefault="00793A2E" w:rsidP="00B660D3">
            <w:pPr>
              <w:pStyle w:val="nTable"/>
              <w:spacing w:after="40"/>
              <w:ind w:right="113"/>
              <w:rPr>
                <w:i/>
              </w:rPr>
            </w:pPr>
            <w:r>
              <w:rPr>
                <w:i/>
              </w:rPr>
              <w:t>Liquor Control Amendment Regulations (No. 5) 2014</w:t>
            </w:r>
          </w:p>
        </w:tc>
        <w:tc>
          <w:tcPr>
            <w:tcW w:w="1276" w:type="dxa"/>
            <w:shd w:val="clear" w:color="auto" w:fill="auto"/>
          </w:tcPr>
          <w:p w14:paraId="0516936F" w14:textId="77777777" w:rsidR="00793A2E" w:rsidRDefault="00793A2E" w:rsidP="00B660D3">
            <w:pPr>
              <w:pStyle w:val="nTable"/>
              <w:spacing w:after="40"/>
            </w:pPr>
            <w:r>
              <w:t>8 Jan 2015 p. 147</w:t>
            </w:r>
          </w:p>
        </w:tc>
        <w:tc>
          <w:tcPr>
            <w:tcW w:w="2693" w:type="dxa"/>
            <w:shd w:val="clear" w:color="auto" w:fill="auto"/>
          </w:tcPr>
          <w:p w14:paraId="4E22BFB9" w14:textId="77777777" w:rsidR="00793A2E" w:rsidRDefault="00793A2E" w:rsidP="00B660D3">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rsidR="00793A2E" w14:paraId="39F24B83"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F2B4490" w14:textId="77777777" w:rsidR="00793A2E" w:rsidRDefault="00793A2E" w:rsidP="00B660D3">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rsidR="00793A2E" w14:paraId="293C956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F47BC87" w14:textId="77777777" w:rsidR="00793A2E" w:rsidRDefault="00793A2E" w:rsidP="00B660D3">
            <w:pPr>
              <w:pStyle w:val="nTable"/>
              <w:spacing w:after="40"/>
              <w:ind w:right="113"/>
              <w:rPr>
                <w:i/>
              </w:rPr>
            </w:pPr>
            <w:r>
              <w:rPr>
                <w:i/>
              </w:rPr>
              <w:t>Liquor Control Amendment Regulations 2015</w:t>
            </w:r>
          </w:p>
        </w:tc>
        <w:tc>
          <w:tcPr>
            <w:tcW w:w="1276" w:type="dxa"/>
            <w:shd w:val="clear" w:color="auto" w:fill="auto"/>
          </w:tcPr>
          <w:p w14:paraId="1E185C04" w14:textId="77777777" w:rsidR="00793A2E" w:rsidRDefault="00793A2E" w:rsidP="00B660D3">
            <w:pPr>
              <w:pStyle w:val="nTable"/>
              <w:spacing w:after="40"/>
            </w:pPr>
            <w:r>
              <w:t>7 Aug 2015 p. 3206</w:t>
            </w:r>
            <w:r>
              <w:noBreakHyphen/>
              <w:t>7</w:t>
            </w:r>
          </w:p>
        </w:tc>
        <w:tc>
          <w:tcPr>
            <w:tcW w:w="2693" w:type="dxa"/>
            <w:shd w:val="clear" w:color="auto" w:fill="auto"/>
          </w:tcPr>
          <w:p w14:paraId="278EB82E" w14:textId="77777777" w:rsidR="00793A2E" w:rsidRDefault="00793A2E" w:rsidP="00B660D3">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rsidR="00793A2E" w14:paraId="1811544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43D52D6" w14:textId="77777777" w:rsidR="00793A2E" w:rsidRDefault="00793A2E" w:rsidP="00B660D3">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14:paraId="0F9FA639" w14:textId="77777777" w:rsidR="00793A2E" w:rsidRDefault="00793A2E" w:rsidP="00B660D3">
            <w:pPr>
              <w:pStyle w:val="nTable"/>
              <w:spacing w:after="40"/>
            </w:pPr>
            <w:r>
              <w:t>6 Nov 2015 p. 4581-8</w:t>
            </w:r>
          </w:p>
        </w:tc>
        <w:tc>
          <w:tcPr>
            <w:tcW w:w="2693" w:type="dxa"/>
            <w:shd w:val="clear" w:color="auto" w:fill="auto"/>
          </w:tcPr>
          <w:p w14:paraId="7AB8A14F" w14:textId="77777777" w:rsidR="00793A2E" w:rsidRDefault="00793A2E" w:rsidP="00B660D3">
            <w:pPr>
              <w:pStyle w:val="nTable"/>
              <w:spacing w:after="40"/>
              <w:rPr>
                <w:bCs/>
                <w:snapToGrid w:val="0"/>
                <w:spacing w:val="-2"/>
              </w:rPr>
            </w:pPr>
            <w:r>
              <w:rPr>
                <w:bCs/>
                <w:snapToGrid w:val="0"/>
                <w:spacing w:val="-2"/>
              </w:rPr>
              <w:t>1 Jan 2016 (see r. 2(b))</w:t>
            </w:r>
          </w:p>
        </w:tc>
      </w:tr>
      <w:tr w:rsidR="00793A2E" w14:paraId="78C5B3DF"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BDAF5F1" w14:textId="77777777" w:rsidR="00793A2E" w:rsidRDefault="00793A2E" w:rsidP="00B660D3">
            <w:pPr>
              <w:pStyle w:val="nTable"/>
              <w:spacing w:after="40"/>
              <w:ind w:right="113"/>
              <w:rPr>
                <w:i/>
              </w:rPr>
            </w:pPr>
            <w:r>
              <w:rPr>
                <w:i/>
              </w:rPr>
              <w:t>Liquor Control Amendment Regulations (No. 2) 2015</w:t>
            </w:r>
          </w:p>
        </w:tc>
        <w:tc>
          <w:tcPr>
            <w:tcW w:w="1276" w:type="dxa"/>
            <w:shd w:val="clear" w:color="auto" w:fill="auto"/>
          </w:tcPr>
          <w:p w14:paraId="4A1A09B3" w14:textId="77777777" w:rsidR="00793A2E" w:rsidRDefault="00793A2E" w:rsidP="00B660D3">
            <w:pPr>
              <w:pStyle w:val="nTable"/>
              <w:spacing w:after="40"/>
            </w:pPr>
            <w:r>
              <w:t>1 Dec 2015 p. 4821-3</w:t>
            </w:r>
          </w:p>
        </w:tc>
        <w:tc>
          <w:tcPr>
            <w:tcW w:w="2693" w:type="dxa"/>
            <w:shd w:val="clear" w:color="auto" w:fill="auto"/>
          </w:tcPr>
          <w:p w14:paraId="63F2E846" w14:textId="77777777" w:rsidR="00793A2E" w:rsidRDefault="00793A2E" w:rsidP="00B660D3">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rsidR="00793A2E" w14:paraId="4CEDDD6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392682C" w14:textId="77777777" w:rsidR="00793A2E" w:rsidRDefault="00793A2E" w:rsidP="00B660D3">
            <w:pPr>
              <w:pStyle w:val="nTable"/>
              <w:spacing w:after="40"/>
              <w:ind w:right="113"/>
              <w:rPr>
                <w:i/>
              </w:rPr>
            </w:pPr>
            <w:r>
              <w:rPr>
                <w:i/>
              </w:rPr>
              <w:t>Liquor Control Amendment Regulations (No. 2) 2016</w:t>
            </w:r>
          </w:p>
        </w:tc>
        <w:tc>
          <w:tcPr>
            <w:tcW w:w="1276" w:type="dxa"/>
            <w:shd w:val="clear" w:color="auto" w:fill="auto"/>
          </w:tcPr>
          <w:p w14:paraId="32B34B0F" w14:textId="77777777" w:rsidR="00793A2E" w:rsidRDefault="00793A2E" w:rsidP="00B660D3">
            <w:pPr>
              <w:pStyle w:val="nTable"/>
              <w:spacing w:after="40"/>
            </w:pPr>
            <w:r>
              <w:t>4 Mar 2016 p. 630</w:t>
            </w:r>
          </w:p>
        </w:tc>
        <w:tc>
          <w:tcPr>
            <w:tcW w:w="2693" w:type="dxa"/>
            <w:shd w:val="clear" w:color="auto" w:fill="auto"/>
          </w:tcPr>
          <w:p w14:paraId="23534795" w14:textId="77777777" w:rsidR="00793A2E" w:rsidRDefault="00793A2E" w:rsidP="00B660D3">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rsidR="00793A2E" w14:paraId="0192C16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5C53435B" w14:textId="77777777" w:rsidR="00793A2E" w:rsidRDefault="00793A2E" w:rsidP="00B660D3">
            <w:pPr>
              <w:pStyle w:val="nTable"/>
              <w:spacing w:after="40"/>
              <w:ind w:right="113"/>
              <w:rPr>
                <w:i/>
              </w:rPr>
            </w:pPr>
            <w:r>
              <w:rPr>
                <w:i/>
              </w:rPr>
              <w:lastRenderedPageBreak/>
              <w:t>Liquor Control Amendment Regulations 2016</w:t>
            </w:r>
          </w:p>
        </w:tc>
        <w:tc>
          <w:tcPr>
            <w:tcW w:w="1276" w:type="dxa"/>
            <w:shd w:val="clear" w:color="auto" w:fill="auto"/>
          </w:tcPr>
          <w:p w14:paraId="014BE7D5" w14:textId="77777777" w:rsidR="00793A2E" w:rsidRDefault="00793A2E" w:rsidP="00B660D3">
            <w:pPr>
              <w:pStyle w:val="nTable"/>
              <w:spacing w:after="40"/>
            </w:pPr>
            <w:r>
              <w:t>8 Apr 2016 p. 1100-1</w:t>
            </w:r>
          </w:p>
        </w:tc>
        <w:tc>
          <w:tcPr>
            <w:tcW w:w="2693" w:type="dxa"/>
            <w:shd w:val="clear" w:color="auto" w:fill="auto"/>
          </w:tcPr>
          <w:p w14:paraId="58098DD3" w14:textId="77777777" w:rsidR="00793A2E" w:rsidRDefault="00793A2E" w:rsidP="00B660D3">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rsidR="00793A2E" w14:paraId="24C9DDE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611707D" w14:textId="77777777" w:rsidR="00793A2E" w:rsidRDefault="00793A2E" w:rsidP="00B660D3">
            <w:pPr>
              <w:pStyle w:val="nTable"/>
              <w:spacing w:after="40"/>
              <w:ind w:right="113"/>
              <w:rPr>
                <w:i/>
              </w:rPr>
            </w:pPr>
            <w:r>
              <w:rPr>
                <w:i/>
              </w:rPr>
              <w:t>Liquor Control Amendment Regulations (No. 5) 2016</w:t>
            </w:r>
          </w:p>
        </w:tc>
        <w:tc>
          <w:tcPr>
            <w:tcW w:w="1276" w:type="dxa"/>
            <w:shd w:val="clear" w:color="auto" w:fill="auto"/>
          </w:tcPr>
          <w:p w14:paraId="16156BD7" w14:textId="77777777" w:rsidR="00793A2E" w:rsidRDefault="00793A2E" w:rsidP="00B660D3">
            <w:pPr>
              <w:pStyle w:val="nTable"/>
              <w:spacing w:after="40"/>
            </w:pPr>
            <w:r>
              <w:t>24 Jun 2016 p. 2340</w:t>
            </w:r>
            <w:r>
              <w:noBreakHyphen/>
              <w:t>1</w:t>
            </w:r>
          </w:p>
        </w:tc>
        <w:tc>
          <w:tcPr>
            <w:tcW w:w="2693" w:type="dxa"/>
            <w:shd w:val="clear" w:color="auto" w:fill="auto"/>
          </w:tcPr>
          <w:p w14:paraId="4ED6E2DB" w14:textId="77777777" w:rsidR="00793A2E" w:rsidRDefault="00793A2E" w:rsidP="00B660D3">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793A2E" w14:paraId="3EAD9AA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F52A16F" w14:textId="77777777" w:rsidR="00793A2E" w:rsidRDefault="00793A2E" w:rsidP="00B660D3">
            <w:pPr>
              <w:pStyle w:val="nTable"/>
              <w:spacing w:after="40"/>
              <w:ind w:right="113"/>
              <w:rPr>
                <w:i/>
              </w:rPr>
            </w:pPr>
            <w:r>
              <w:rPr>
                <w:i/>
              </w:rPr>
              <w:t>Liquor Control Amendment Regulations (No. 3) 2016</w:t>
            </w:r>
          </w:p>
        </w:tc>
        <w:tc>
          <w:tcPr>
            <w:tcW w:w="1276" w:type="dxa"/>
            <w:shd w:val="clear" w:color="auto" w:fill="auto"/>
          </w:tcPr>
          <w:p w14:paraId="50081A35" w14:textId="77777777" w:rsidR="00793A2E" w:rsidRDefault="00793A2E" w:rsidP="00B660D3">
            <w:pPr>
              <w:pStyle w:val="nTable"/>
              <w:spacing w:after="40"/>
            </w:pPr>
            <w:r>
              <w:t>26 Jul 2016 p. 3153-4</w:t>
            </w:r>
          </w:p>
        </w:tc>
        <w:tc>
          <w:tcPr>
            <w:tcW w:w="2693" w:type="dxa"/>
            <w:shd w:val="clear" w:color="auto" w:fill="auto"/>
          </w:tcPr>
          <w:p w14:paraId="61E238E5" w14:textId="77777777" w:rsidR="00793A2E" w:rsidRDefault="00793A2E" w:rsidP="00B660D3">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rsidR="00793A2E" w14:paraId="689D817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51212D8" w14:textId="77777777" w:rsidR="00793A2E" w:rsidRDefault="00793A2E" w:rsidP="00B660D3">
            <w:pPr>
              <w:pStyle w:val="nTable"/>
              <w:spacing w:after="40"/>
              <w:ind w:right="113"/>
              <w:rPr>
                <w:i/>
              </w:rPr>
            </w:pPr>
            <w:r>
              <w:rPr>
                <w:i/>
              </w:rPr>
              <w:t>Liquor Control Amendment Regulations (No. 4) 2016</w:t>
            </w:r>
          </w:p>
        </w:tc>
        <w:tc>
          <w:tcPr>
            <w:tcW w:w="1276" w:type="dxa"/>
            <w:shd w:val="clear" w:color="auto" w:fill="auto"/>
          </w:tcPr>
          <w:p w14:paraId="4169A1B7" w14:textId="77777777" w:rsidR="00793A2E" w:rsidRDefault="00793A2E" w:rsidP="00B660D3">
            <w:pPr>
              <w:pStyle w:val="nTable"/>
              <w:spacing w:after="40"/>
            </w:pPr>
            <w:r>
              <w:t>6 Sep 2016 p. 3828-9</w:t>
            </w:r>
          </w:p>
        </w:tc>
        <w:tc>
          <w:tcPr>
            <w:tcW w:w="2693" w:type="dxa"/>
            <w:shd w:val="clear" w:color="auto" w:fill="auto"/>
          </w:tcPr>
          <w:p w14:paraId="0C6DBAA2" w14:textId="77777777" w:rsidR="00793A2E" w:rsidRDefault="00793A2E" w:rsidP="00B660D3">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93A2E" w14:paraId="3FCFAEC6"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D7C76F0" w14:textId="77777777" w:rsidR="00793A2E" w:rsidRDefault="00793A2E" w:rsidP="00B660D3">
            <w:pPr>
              <w:pStyle w:val="nTable"/>
              <w:spacing w:after="40"/>
              <w:ind w:right="113"/>
              <w:rPr>
                <w:i/>
              </w:rPr>
            </w:pPr>
            <w:r>
              <w:rPr>
                <w:i/>
              </w:rPr>
              <w:t>Liquor Control Amendment Regulations (No. 7) 2016</w:t>
            </w:r>
          </w:p>
        </w:tc>
        <w:tc>
          <w:tcPr>
            <w:tcW w:w="1276" w:type="dxa"/>
            <w:shd w:val="clear" w:color="auto" w:fill="auto"/>
          </w:tcPr>
          <w:p w14:paraId="2AEBC4AF" w14:textId="77777777" w:rsidR="00793A2E" w:rsidRDefault="00793A2E" w:rsidP="00B660D3">
            <w:pPr>
              <w:pStyle w:val="nTable"/>
              <w:spacing w:after="40"/>
            </w:pPr>
            <w:r>
              <w:t>6 Sep 2016 p. 3830-1</w:t>
            </w:r>
          </w:p>
        </w:tc>
        <w:tc>
          <w:tcPr>
            <w:tcW w:w="2693" w:type="dxa"/>
            <w:shd w:val="clear" w:color="auto" w:fill="auto"/>
          </w:tcPr>
          <w:p w14:paraId="31E52BD7" w14:textId="77777777" w:rsidR="00793A2E" w:rsidRDefault="00793A2E" w:rsidP="00B660D3">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93A2E" w14:paraId="501CBC91"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D70A957" w14:textId="77777777" w:rsidR="00793A2E" w:rsidRDefault="00793A2E" w:rsidP="00B660D3">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14:paraId="061D260E" w14:textId="77777777" w:rsidR="00793A2E" w:rsidRDefault="00793A2E" w:rsidP="00B660D3">
            <w:pPr>
              <w:pStyle w:val="nTable"/>
              <w:spacing w:after="40"/>
            </w:pPr>
            <w:r>
              <w:t>28 Oct 2016 p. 4910</w:t>
            </w:r>
            <w:r>
              <w:noBreakHyphen/>
              <w:t>16</w:t>
            </w:r>
          </w:p>
        </w:tc>
        <w:tc>
          <w:tcPr>
            <w:tcW w:w="2693" w:type="dxa"/>
            <w:shd w:val="clear" w:color="auto" w:fill="auto"/>
          </w:tcPr>
          <w:p w14:paraId="2749AA73" w14:textId="77777777" w:rsidR="00793A2E" w:rsidRDefault="00793A2E" w:rsidP="00B660D3">
            <w:pPr>
              <w:pStyle w:val="nTable"/>
              <w:spacing w:after="40"/>
              <w:rPr>
                <w:bCs/>
                <w:snapToGrid w:val="0"/>
                <w:spacing w:val="-2"/>
              </w:rPr>
            </w:pPr>
            <w:r>
              <w:t>1 Jan 2017 (see r. 2(b))</w:t>
            </w:r>
          </w:p>
        </w:tc>
      </w:tr>
      <w:tr w:rsidR="00793A2E" w14:paraId="5C9134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97AE8C1" w14:textId="77777777" w:rsidR="00793A2E" w:rsidRDefault="00793A2E" w:rsidP="00B660D3">
            <w:pPr>
              <w:pStyle w:val="nTable"/>
              <w:spacing w:after="40"/>
              <w:ind w:right="113"/>
              <w:rPr>
                <w:i/>
              </w:rPr>
            </w:pPr>
            <w:r>
              <w:rPr>
                <w:i/>
              </w:rPr>
              <w:t>Liquor Control Amendment Regulations 2017</w:t>
            </w:r>
          </w:p>
        </w:tc>
        <w:tc>
          <w:tcPr>
            <w:tcW w:w="1276" w:type="dxa"/>
            <w:shd w:val="clear" w:color="auto" w:fill="auto"/>
          </w:tcPr>
          <w:p w14:paraId="7B402B65" w14:textId="77777777" w:rsidR="00793A2E" w:rsidRDefault="00793A2E" w:rsidP="00B660D3">
            <w:pPr>
              <w:pStyle w:val="nTable"/>
              <w:spacing w:after="40"/>
            </w:pPr>
            <w:r>
              <w:t>10 Jan 2017 p. 140</w:t>
            </w:r>
            <w:r>
              <w:noBreakHyphen/>
              <w:t>6</w:t>
            </w:r>
          </w:p>
        </w:tc>
        <w:tc>
          <w:tcPr>
            <w:tcW w:w="2693" w:type="dxa"/>
            <w:shd w:val="clear" w:color="auto" w:fill="auto"/>
          </w:tcPr>
          <w:p w14:paraId="67CDC87C" w14:textId="77777777" w:rsidR="00793A2E" w:rsidRDefault="00793A2E" w:rsidP="00B660D3">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rsidR="00793A2E" w14:paraId="69AA792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99A20EC" w14:textId="77777777" w:rsidR="00793A2E" w:rsidRDefault="00793A2E" w:rsidP="00B660D3">
            <w:pPr>
              <w:pStyle w:val="nTable"/>
              <w:spacing w:after="40"/>
              <w:ind w:right="113"/>
              <w:rPr>
                <w:i/>
              </w:rPr>
            </w:pPr>
            <w:r>
              <w:rPr>
                <w:i/>
              </w:rPr>
              <w:t>Liquor Control Amendment Regulations (No. 2) 2017</w:t>
            </w:r>
          </w:p>
        </w:tc>
        <w:tc>
          <w:tcPr>
            <w:tcW w:w="1276" w:type="dxa"/>
            <w:shd w:val="clear" w:color="auto" w:fill="auto"/>
          </w:tcPr>
          <w:p w14:paraId="38EDE8CF" w14:textId="77777777" w:rsidR="00793A2E" w:rsidRDefault="00793A2E" w:rsidP="00B660D3">
            <w:pPr>
              <w:pStyle w:val="nTable"/>
              <w:spacing w:after="40"/>
            </w:pPr>
            <w:r>
              <w:t>3 Feb 2017 p. 1114</w:t>
            </w:r>
            <w:r>
              <w:noBreakHyphen/>
              <w:t>15</w:t>
            </w:r>
          </w:p>
        </w:tc>
        <w:tc>
          <w:tcPr>
            <w:tcW w:w="2693" w:type="dxa"/>
            <w:shd w:val="clear" w:color="auto" w:fill="auto"/>
          </w:tcPr>
          <w:p w14:paraId="1A091655" w14:textId="77777777" w:rsidR="00793A2E" w:rsidRDefault="00793A2E" w:rsidP="00B660D3">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rsidR="00793A2E" w14:paraId="449EF194" w14:textId="77777777" w:rsidTr="00B660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BF6581B" w14:textId="77777777" w:rsidR="00793A2E" w:rsidRDefault="00793A2E" w:rsidP="00B660D3">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rsidR="00793A2E" w14:paraId="0C14D561"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0A69894" w14:textId="77777777" w:rsidR="00793A2E" w:rsidRDefault="00793A2E" w:rsidP="00B660D3">
            <w:pPr>
              <w:pStyle w:val="nTable"/>
              <w:spacing w:after="40"/>
              <w:ind w:right="113"/>
              <w:rPr>
                <w:i/>
              </w:rPr>
            </w:pPr>
            <w:r>
              <w:rPr>
                <w:i/>
              </w:rPr>
              <w:t>Liquor Control Amendment Regulations (No. 4) 2017</w:t>
            </w:r>
          </w:p>
        </w:tc>
        <w:tc>
          <w:tcPr>
            <w:tcW w:w="1276" w:type="dxa"/>
            <w:shd w:val="clear" w:color="auto" w:fill="auto"/>
          </w:tcPr>
          <w:p w14:paraId="32382921" w14:textId="77777777" w:rsidR="00793A2E" w:rsidRDefault="00793A2E" w:rsidP="00B660D3">
            <w:pPr>
              <w:pStyle w:val="nTable"/>
              <w:spacing w:after="40"/>
            </w:pPr>
            <w:r>
              <w:t>18 Aug 2017 p. 4457</w:t>
            </w:r>
          </w:p>
        </w:tc>
        <w:tc>
          <w:tcPr>
            <w:tcW w:w="2693" w:type="dxa"/>
            <w:shd w:val="clear" w:color="auto" w:fill="auto"/>
          </w:tcPr>
          <w:p w14:paraId="2F8E95C8" w14:textId="77777777" w:rsidR="00793A2E" w:rsidRDefault="00793A2E" w:rsidP="00B660D3">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rsidR="00793A2E" w14:paraId="1A35000C"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64A94CD" w14:textId="77777777" w:rsidR="00793A2E" w:rsidRDefault="00793A2E" w:rsidP="00B660D3">
            <w:pPr>
              <w:pStyle w:val="nTable"/>
              <w:spacing w:after="40"/>
              <w:ind w:right="113"/>
              <w:rPr>
                <w:i/>
              </w:rPr>
            </w:pPr>
            <w:r>
              <w:rPr>
                <w:i/>
              </w:rPr>
              <w:lastRenderedPageBreak/>
              <w:t>Liquor Control Amendment Regulations (No. 3) 2017</w:t>
            </w:r>
          </w:p>
        </w:tc>
        <w:tc>
          <w:tcPr>
            <w:tcW w:w="1276" w:type="dxa"/>
            <w:shd w:val="clear" w:color="auto" w:fill="auto"/>
          </w:tcPr>
          <w:p w14:paraId="463B368B" w14:textId="77777777" w:rsidR="00793A2E" w:rsidRDefault="00793A2E" w:rsidP="00B660D3">
            <w:pPr>
              <w:pStyle w:val="nTable"/>
              <w:spacing w:after="40"/>
            </w:pPr>
            <w:r>
              <w:t>12 Sep 2017 p. 4735</w:t>
            </w:r>
            <w:r>
              <w:noBreakHyphen/>
              <w:t>6</w:t>
            </w:r>
          </w:p>
        </w:tc>
        <w:tc>
          <w:tcPr>
            <w:tcW w:w="2693" w:type="dxa"/>
            <w:shd w:val="clear" w:color="auto" w:fill="auto"/>
          </w:tcPr>
          <w:p w14:paraId="68A84391" w14:textId="77777777" w:rsidR="00793A2E" w:rsidRDefault="00793A2E" w:rsidP="00B660D3">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rsidR="00793A2E" w14:paraId="7AF4147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E4F9530" w14:textId="77777777" w:rsidR="00793A2E" w:rsidRDefault="00793A2E" w:rsidP="00B660D3">
            <w:pPr>
              <w:pStyle w:val="nTable"/>
              <w:spacing w:after="40"/>
              <w:ind w:right="113"/>
              <w:rPr>
                <w:i/>
              </w:rPr>
            </w:pPr>
            <w:r>
              <w:rPr>
                <w:i/>
              </w:rPr>
              <w:t>Liquor Control Amendment Regulations (No. 5) 2017</w:t>
            </w:r>
          </w:p>
        </w:tc>
        <w:tc>
          <w:tcPr>
            <w:tcW w:w="1276" w:type="dxa"/>
            <w:shd w:val="clear" w:color="auto" w:fill="auto"/>
          </w:tcPr>
          <w:p w14:paraId="4E1B418E" w14:textId="77777777" w:rsidR="00793A2E" w:rsidRDefault="00793A2E" w:rsidP="00B660D3">
            <w:pPr>
              <w:pStyle w:val="nTable"/>
              <w:spacing w:after="40"/>
            </w:pPr>
            <w:r>
              <w:t>3 Oct 2017 p. 5049</w:t>
            </w:r>
            <w:r>
              <w:noBreakHyphen/>
              <w:t>50</w:t>
            </w:r>
          </w:p>
        </w:tc>
        <w:tc>
          <w:tcPr>
            <w:tcW w:w="2693" w:type="dxa"/>
            <w:shd w:val="clear" w:color="auto" w:fill="auto"/>
          </w:tcPr>
          <w:p w14:paraId="06AECCD1" w14:textId="77777777" w:rsidR="00793A2E" w:rsidRDefault="00793A2E" w:rsidP="00B660D3">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rsidR="00793A2E" w14:paraId="3708EF57"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0C0F478" w14:textId="77777777" w:rsidR="00793A2E" w:rsidRDefault="00793A2E" w:rsidP="00B660D3">
            <w:pPr>
              <w:pStyle w:val="nTable"/>
              <w:spacing w:after="40"/>
              <w:ind w:right="113"/>
              <w:rPr>
                <w:i/>
              </w:rPr>
            </w:pPr>
            <w:r>
              <w:rPr>
                <w:i/>
              </w:rPr>
              <w:t>Liquor Control Amendment Regulations (No. 6) 2017</w:t>
            </w:r>
          </w:p>
        </w:tc>
        <w:tc>
          <w:tcPr>
            <w:tcW w:w="1276" w:type="dxa"/>
            <w:shd w:val="clear" w:color="auto" w:fill="auto"/>
          </w:tcPr>
          <w:p w14:paraId="056F42BD" w14:textId="77777777" w:rsidR="00793A2E" w:rsidRDefault="00793A2E" w:rsidP="00B660D3">
            <w:pPr>
              <w:pStyle w:val="nTable"/>
              <w:spacing w:after="40"/>
            </w:pPr>
            <w:r>
              <w:t>8 Dec 2017 p. 5849</w:t>
            </w:r>
            <w:r>
              <w:noBreakHyphen/>
              <w:t>50</w:t>
            </w:r>
          </w:p>
        </w:tc>
        <w:tc>
          <w:tcPr>
            <w:tcW w:w="2693" w:type="dxa"/>
            <w:shd w:val="clear" w:color="auto" w:fill="auto"/>
          </w:tcPr>
          <w:p w14:paraId="18600768" w14:textId="77777777" w:rsidR="00793A2E" w:rsidRDefault="00793A2E" w:rsidP="00B660D3">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793A2E" w14:paraId="24AC988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6CD2ACE8" w14:textId="77777777" w:rsidR="00793A2E" w:rsidRDefault="00793A2E" w:rsidP="00B660D3">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14:paraId="69403D8F" w14:textId="77777777" w:rsidR="00793A2E" w:rsidRDefault="00793A2E" w:rsidP="00B660D3">
            <w:pPr>
              <w:pStyle w:val="nTable"/>
              <w:spacing w:after="40"/>
            </w:pPr>
            <w:r>
              <w:t>10 Nov 2017 p. 5579</w:t>
            </w:r>
            <w:r>
              <w:noBreakHyphen/>
              <w:t>94</w:t>
            </w:r>
          </w:p>
        </w:tc>
        <w:tc>
          <w:tcPr>
            <w:tcW w:w="2693" w:type="dxa"/>
            <w:shd w:val="clear" w:color="auto" w:fill="auto"/>
          </w:tcPr>
          <w:p w14:paraId="60868BC3" w14:textId="77777777" w:rsidR="00793A2E" w:rsidRDefault="00793A2E" w:rsidP="00B660D3">
            <w:pPr>
              <w:pStyle w:val="nTable"/>
              <w:spacing w:after="40"/>
              <w:rPr>
                <w:bCs/>
                <w:snapToGrid w:val="0"/>
                <w:spacing w:val="-2"/>
              </w:rPr>
            </w:pPr>
            <w:r>
              <w:t>1 Jan 2018 (see r. 2(b))</w:t>
            </w:r>
          </w:p>
        </w:tc>
      </w:tr>
      <w:tr w:rsidR="00793A2E" w14:paraId="37C0CE5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C63261E" w14:textId="77777777" w:rsidR="00793A2E" w:rsidRDefault="00793A2E" w:rsidP="00B660D3">
            <w:pPr>
              <w:pStyle w:val="nTable"/>
              <w:spacing w:after="40"/>
              <w:ind w:right="113"/>
              <w:rPr>
                <w:i/>
              </w:rPr>
            </w:pPr>
            <w:r>
              <w:rPr>
                <w:i/>
              </w:rPr>
              <w:t>Liquor Control Amendment Regulations 2018</w:t>
            </w:r>
          </w:p>
        </w:tc>
        <w:tc>
          <w:tcPr>
            <w:tcW w:w="1276" w:type="dxa"/>
            <w:shd w:val="clear" w:color="auto" w:fill="auto"/>
          </w:tcPr>
          <w:p w14:paraId="52BA088A" w14:textId="77777777" w:rsidR="00793A2E" w:rsidRDefault="00793A2E" w:rsidP="00B660D3">
            <w:pPr>
              <w:pStyle w:val="nTable"/>
              <w:spacing w:after="40"/>
            </w:pPr>
            <w:r>
              <w:t>19 Jan 2018 p. 231</w:t>
            </w:r>
            <w:r>
              <w:noBreakHyphen/>
              <w:t>2</w:t>
            </w:r>
          </w:p>
        </w:tc>
        <w:tc>
          <w:tcPr>
            <w:tcW w:w="2693" w:type="dxa"/>
            <w:shd w:val="clear" w:color="auto" w:fill="auto"/>
          </w:tcPr>
          <w:p w14:paraId="45E68673" w14:textId="77777777" w:rsidR="00793A2E" w:rsidRDefault="00793A2E" w:rsidP="00B660D3">
            <w:pPr>
              <w:pStyle w:val="nTable"/>
              <w:spacing w:after="40"/>
            </w:pPr>
            <w:r>
              <w:rPr>
                <w:bCs/>
                <w:snapToGrid w:val="0"/>
                <w:spacing w:val="-2"/>
              </w:rPr>
              <w:t>r. 1 and 2: 19 Jan 2018 (see r. 2(a));</w:t>
            </w:r>
            <w:r>
              <w:rPr>
                <w:bCs/>
                <w:snapToGrid w:val="0"/>
                <w:spacing w:val="-2"/>
              </w:rPr>
              <w:br/>
              <w:t>Regulations other than r. 1 and 2: 20 Jan 2018 (see r. 2(b))</w:t>
            </w:r>
          </w:p>
        </w:tc>
      </w:tr>
      <w:tr w:rsidR="00793A2E" w14:paraId="7A00E274"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AB86393" w14:textId="77777777" w:rsidR="00793A2E" w:rsidRDefault="00793A2E" w:rsidP="00B660D3">
            <w:pPr>
              <w:pStyle w:val="nTable"/>
              <w:spacing w:after="40"/>
              <w:ind w:right="113"/>
            </w:pPr>
            <w:r>
              <w:rPr>
                <w:i/>
              </w:rPr>
              <w:t>Liquor Control (Kalumburu Restricted Area) Regulations 2018</w:t>
            </w:r>
            <w:r>
              <w:t xml:space="preserve"> Pt. 5</w:t>
            </w:r>
          </w:p>
        </w:tc>
        <w:tc>
          <w:tcPr>
            <w:tcW w:w="1276" w:type="dxa"/>
            <w:shd w:val="clear" w:color="auto" w:fill="auto"/>
          </w:tcPr>
          <w:p w14:paraId="0ED0F04C" w14:textId="77777777" w:rsidR="00793A2E" w:rsidRDefault="00793A2E" w:rsidP="00B660D3">
            <w:pPr>
              <w:pStyle w:val="nTable"/>
              <w:spacing w:after="40"/>
            </w:pPr>
            <w:r>
              <w:t>2 Mar 2018 p. 669</w:t>
            </w:r>
            <w:r>
              <w:noBreakHyphen/>
              <w:t>72</w:t>
            </w:r>
          </w:p>
        </w:tc>
        <w:tc>
          <w:tcPr>
            <w:tcW w:w="2693" w:type="dxa"/>
            <w:shd w:val="clear" w:color="auto" w:fill="auto"/>
          </w:tcPr>
          <w:p w14:paraId="009F4AB0" w14:textId="77777777" w:rsidR="00793A2E" w:rsidRDefault="00793A2E" w:rsidP="00B660D3">
            <w:pPr>
              <w:pStyle w:val="nTable"/>
              <w:spacing w:after="40"/>
              <w:rPr>
                <w:bCs/>
                <w:snapToGrid w:val="0"/>
                <w:spacing w:val="-2"/>
              </w:rPr>
            </w:pPr>
            <w:r>
              <w:rPr>
                <w:bCs/>
                <w:snapToGrid w:val="0"/>
                <w:spacing w:val="-2"/>
              </w:rPr>
              <w:t>3 Mar 2018 (see r. 2(b))</w:t>
            </w:r>
          </w:p>
        </w:tc>
      </w:tr>
      <w:tr w:rsidR="00793A2E" w14:paraId="27C794F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EFC75E7" w14:textId="77777777" w:rsidR="00793A2E" w:rsidRDefault="00793A2E" w:rsidP="00B660D3">
            <w:pPr>
              <w:pStyle w:val="nTable"/>
              <w:spacing w:after="40"/>
              <w:ind w:right="113"/>
            </w:pPr>
            <w:r>
              <w:rPr>
                <w:i/>
              </w:rPr>
              <w:t>Liquor Control (Parnngurr Restricted Area) Regulations 2018</w:t>
            </w:r>
            <w:r>
              <w:t xml:space="preserve"> Pt. 5</w:t>
            </w:r>
          </w:p>
        </w:tc>
        <w:tc>
          <w:tcPr>
            <w:tcW w:w="1276" w:type="dxa"/>
            <w:shd w:val="clear" w:color="auto" w:fill="auto"/>
          </w:tcPr>
          <w:p w14:paraId="0643E461" w14:textId="77777777" w:rsidR="00793A2E" w:rsidRDefault="00793A2E" w:rsidP="00B660D3">
            <w:pPr>
              <w:pStyle w:val="nTable"/>
              <w:spacing w:after="40"/>
            </w:pPr>
            <w:r>
              <w:t>6 Jul 2018 p. 2546</w:t>
            </w:r>
            <w:r>
              <w:noBreakHyphen/>
              <w:t>8</w:t>
            </w:r>
          </w:p>
        </w:tc>
        <w:tc>
          <w:tcPr>
            <w:tcW w:w="2693" w:type="dxa"/>
            <w:shd w:val="clear" w:color="auto" w:fill="auto"/>
          </w:tcPr>
          <w:p w14:paraId="759D1F52" w14:textId="77777777" w:rsidR="00793A2E" w:rsidRDefault="00793A2E" w:rsidP="00B660D3">
            <w:pPr>
              <w:pStyle w:val="nTable"/>
              <w:spacing w:after="40"/>
              <w:rPr>
                <w:bCs/>
                <w:snapToGrid w:val="0"/>
                <w:spacing w:val="-2"/>
              </w:rPr>
            </w:pPr>
            <w:r>
              <w:rPr>
                <w:bCs/>
                <w:snapToGrid w:val="0"/>
                <w:spacing w:val="-2"/>
              </w:rPr>
              <w:t>7 Jul 2018 (see r. 2(b))</w:t>
            </w:r>
          </w:p>
        </w:tc>
      </w:tr>
      <w:tr w:rsidR="00793A2E" w14:paraId="149E196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EA97050" w14:textId="77777777" w:rsidR="00793A2E" w:rsidRDefault="00793A2E" w:rsidP="00B660D3">
            <w:pPr>
              <w:pStyle w:val="nTable"/>
              <w:spacing w:after="40"/>
            </w:pPr>
            <w:r>
              <w:rPr>
                <w:i/>
              </w:rPr>
              <w:t>Liquor Control Amendment Regulations (No. 2) 2018</w:t>
            </w:r>
          </w:p>
        </w:tc>
        <w:tc>
          <w:tcPr>
            <w:tcW w:w="1276" w:type="dxa"/>
            <w:shd w:val="clear" w:color="auto" w:fill="auto"/>
          </w:tcPr>
          <w:p w14:paraId="35467E96" w14:textId="77777777" w:rsidR="00793A2E" w:rsidRDefault="00793A2E" w:rsidP="00B660D3">
            <w:pPr>
              <w:pStyle w:val="nTable"/>
              <w:spacing w:after="40"/>
            </w:pPr>
            <w:r>
              <w:t>20 Jul 2018 p. 2631</w:t>
            </w:r>
            <w:r>
              <w:noBreakHyphen/>
              <w:t>2</w:t>
            </w:r>
          </w:p>
        </w:tc>
        <w:tc>
          <w:tcPr>
            <w:tcW w:w="2693" w:type="dxa"/>
            <w:shd w:val="clear" w:color="auto" w:fill="auto"/>
          </w:tcPr>
          <w:p w14:paraId="6C730BF1" w14:textId="77777777" w:rsidR="00793A2E" w:rsidRDefault="00793A2E" w:rsidP="00B660D3">
            <w:pPr>
              <w:pStyle w:val="nTable"/>
              <w:spacing w:after="40"/>
              <w:rPr>
                <w:bCs/>
                <w:snapToGrid w:val="0"/>
              </w:rPr>
            </w:pPr>
            <w:r>
              <w:rPr>
                <w:bCs/>
                <w:snapToGrid w:val="0"/>
              </w:rPr>
              <w:t>r. 1 and 2: 20 Jul 2018 (see r. 2(a));</w:t>
            </w:r>
            <w:r>
              <w:rPr>
                <w:bCs/>
                <w:snapToGrid w:val="0"/>
              </w:rPr>
              <w:br/>
              <w:t>Regulations other than r. 1 and 2: 21 Jul 2018 (see r. 2(b))</w:t>
            </w:r>
          </w:p>
        </w:tc>
      </w:tr>
      <w:tr w:rsidR="00793A2E" w14:paraId="7FEE3410"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0408FC2" w14:textId="77777777" w:rsidR="00793A2E" w:rsidRDefault="00793A2E" w:rsidP="00B660D3">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14:paraId="17D7C013" w14:textId="77777777" w:rsidR="00793A2E" w:rsidRDefault="00793A2E" w:rsidP="00B660D3">
            <w:pPr>
              <w:pStyle w:val="nTable"/>
              <w:spacing w:after="40"/>
            </w:pPr>
            <w:r>
              <w:t>7 Sep 2018 p. 3192-200</w:t>
            </w:r>
          </w:p>
        </w:tc>
        <w:tc>
          <w:tcPr>
            <w:tcW w:w="2693" w:type="dxa"/>
            <w:shd w:val="clear" w:color="auto" w:fill="auto"/>
          </w:tcPr>
          <w:p w14:paraId="4AF04E07" w14:textId="77777777" w:rsidR="00793A2E" w:rsidRDefault="00793A2E" w:rsidP="00B660D3">
            <w:pPr>
              <w:pStyle w:val="nTable"/>
              <w:spacing w:after="40"/>
              <w:rPr>
                <w:bCs/>
                <w:snapToGrid w:val="0"/>
              </w:rPr>
            </w:pPr>
            <w:r>
              <w:t>1 Jan 2019 (see r. 2(b))</w:t>
            </w:r>
          </w:p>
        </w:tc>
      </w:tr>
      <w:tr w:rsidR="00793A2E" w14:paraId="67EAF082"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70503BA0" w14:textId="77777777" w:rsidR="00793A2E" w:rsidRDefault="00793A2E" w:rsidP="00B660D3">
            <w:pPr>
              <w:pStyle w:val="nTable"/>
              <w:spacing w:after="40"/>
            </w:pPr>
            <w:r>
              <w:rPr>
                <w:i/>
              </w:rPr>
              <w:t>Liquor Control (Ngurrawaana Restricted Area) Regulations 2018</w:t>
            </w:r>
            <w:r>
              <w:t xml:space="preserve"> Pt. 5</w:t>
            </w:r>
          </w:p>
        </w:tc>
        <w:tc>
          <w:tcPr>
            <w:tcW w:w="1276" w:type="dxa"/>
            <w:shd w:val="clear" w:color="auto" w:fill="auto"/>
          </w:tcPr>
          <w:p w14:paraId="510C6608" w14:textId="77777777" w:rsidR="00793A2E" w:rsidRDefault="00793A2E" w:rsidP="00B660D3">
            <w:pPr>
              <w:pStyle w:val="nTable"/>
              <w:spacing w:after="40"/>
            </w:pPr>
            <w:r>
              <w:t>14 Sep 2018 p. 3317</w:t>
            </w:r>
            <w:r>
              <w:noBreakHyphen/>
              <w:t>19</w:t>
            </w:r>
          </w:p>
        </w:tc>
        <w:tc>
          <w:tcPr>
            <w:tcW w:w="2693" w:type="dxa"/>
            <w:shd w:val="clear" w:color="auto" w:fill="auto"/>
          </w:tcPr>
          <w:p w14:paraId="63B312F3" w14:textId="77777777" w:rsidR="00793A2E" w:rsidRDefault="00793A2E" w:rsidP="00B660D3">
            <w:pPr>
              <w:pStyle w:val="nTable"/>
              <w:spacing w:after="40"/>
              <w:rPr>
                <w:bCs/>
                <w:snapToGrid w:val="0"/>
              </w:rPr>
            </w:pPr>
            <w:r>
              <w:rPr>
                <w:bCs/>
                <w:snapToGrid w:val="0"/>
              </w:rPr>
              <w:t>15 Sep 2018 (see r. 2(b))</w:t>
            </w:r>
          </w:p>
        </w:tc>
      </w:tr>
      <w:tr w:rsidR="00793A2E" w14:paraId="7516CD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3B198B36" w14:textId="77777777" w:rsidR="00793A2E" w:rsidRDefault="00793A2E" w:rsidP="00B660D3">
            <w:pPr>
              <w:pStyle w:val="nTable"/>
              <w:spacing w:after="40"/>
            </w:pPr>
            <w:r>
              <w:rPr>
                <w:i/>
              </w:rPr>
              <w:lastRenderedPageBreak/>
              <w:t xml:space="preserve">Liquor Control Amendment Regulations (No. 3) 2018 </w:t>
            </w:r>
          </w:p>
        </w:tc>
        <w:tc>
          <w:tcPr>
            <w:tcW w:w="1276" w:type="dxa"/>
            <w:shd w:val="clear" w:color="auto" w:fill="auto"/>
          </w:tcPr>
          <w:p w14:paraId="5DFE643E" w14:textId="77777777" w:rsidR="00793A2E" w:rsidRDefault="00793A2E" w:rsidP="00B660D3">
            <w:pPr>
              <w:pStyle w:val="nTable"/>
              <w:spacing w:after="40"/>
            </w:pPr>
            <w:r>
              <w:t>2 Oct 2018 p. 3798</w:t>
            </w:r>
            <w:r>
              <w:noBreakHyphen/>
              <w:t>802</w:t>
            </w:r>
          </w:p>
        </w:tc>
        <w:tc>
          <w:tcPr>
            <w:tcW w:w="2693" w:type="dxa"/>
            <w:shd w:val="clear" w:color="auto" w:fill="auto"/>
          </w:tcPr>
          <w:p w14:paraId="03587F43" w14:textId="77777777" w:rsidR="00793A2E" w:rsidRDefault="00793A2E" w:rsidP="00B660D3">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rsidR="00793A2E" w14:paraId="4DE42463"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6D8C4D7" w14:textId="77777777" w:rsidR="00793A2E" w:rsidRDefault="00793A2E" w:rsidP="00B660D3">
            <w:pPr>
              <w:pStyle w:val="nTable"/>
              <w:spacing w:after="40"/>
            </w:pPr>
            <w:r>
              <w:rPr>
                <w:i/>
              </w:rPr>
              <w:t>Liquor Control (Wakathuni Restricted Area) Regulations 2019</w:t>
            </w:r>
            <w:r>
              <w:t xml:space="preserve"> Pt. 5</w:t>
            </w:r>
          </w:p>
        </w:tc>
        <w:tc>
          <w:tcPr>
            <w:tcW w:w="1276" w:type="dxa"/>
            <w:shd w:val="clear" w:color="auto" w:fill="auto"/>
          </w:tcPr>
          <w:p w14:paraId="45041025" w14:textId="77777777" w:rsidR="00793A2E" w:rsidRDefault="00793A2E" w:rsidP="00B660D3">
            <w:pPr>
              <w:pStyle w:val="nTable"/>
              <w:spacing w:after="40"/>
            </w:pPr>
            <w:r>
              <w:t>14 Jun 2019 p. 1898-900</w:t>
            </w:r>
          </w:p>
        </w:tc>
        <w:tc>
          <w:tcPr>
            <w:tcW w:w="2693" w:type="dxa"/>
            <w:shd w:val="clear" w:color="auto" w:fill="auto"/>
          </w:tcPr>
          <w:p w14:paraId="47EC4371" w14:textId="77777777" w:rsidR="00793A2E" w:rsidRDefault="00793A2E" w:rsidP="00B660D3">
            <w:pPr>
              <w:pStyle w:val="nTable"/>
              <w:spacing w:after="40"/>
              <w:rPr>
                <w:bCs/>
                <w:snapToGrid w:val="0"/>
              </w:rPr>
            </w:pPr>
            <w:r>
              <w:rPr>
                <w:bCs/>
                <w:snapToGrid w:val="0"/>
              </w:rPr>
              <w:t>15 Jun 2019 (see r. 2(b))</w:t>
            </w:r>
          </w:p>
        </w:tc>
      </w:tr>
      <w:tr w:rsidR="00793A2E" w14:paraId="5C998DFA"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4454B7BE" w14:textId="77777777" w:rsidR="00793A2E" w:rsidRDefault="00793A2E" w:rsidP="00B660D3">
            <w:pPr>
              <w:pStyle w:val="nTable"/>
              <w:spacing w:after="40"/>
              <w:rPr>
                <w:i/>
              </w:rPr>
            </w:pPr>
            <w:r>
              <w:rPr>
                <w:i/>
              </w:rPr>
              <w:t>Liquor Control Amendment Regulations 2019</w:t>
            </w:r>
          </w:p>
        </w:tc>
        <w:tc>
          <w:tcPr>
            <w:tcW w:w="1276" w:type="dxa"/>
            <w:shd w:val="clear" w:color="auto" w:fill="auto"/>
          </w:tcPr>
          <w:p w14:paraId="0119BC55" w14:textId="77777777" w:rsidR="00793A2E" w:rsidRDefault="00793A2E" w:rsidP="00B660D3">
            <w:pPr>
              <w:pStyle w:val="nTable"/>
              <w:spacing w:after="40"/>
            </w:pPr>
            <w:r>
              <w:t>28 Jun 2019 p. 2491</w:t>
            </w:r>
            <w:r>
              <w:noBreakHyphen/>
              <w:t>2</w:t>
            </w:r>
          </w:p>
        </w:tc>
        <w:tc>
          <w:tcPr>
            <w:tcW w:w="2693" w:type="dxa"/>
            <w:shd w:val="clear" w:color="auto" w:fill="auto"/>
          </w:tcPr>
          <w:p w14:paraId="535AC738" w14:textId="77777777" w:rsidR="00793A2E" w:rsidRDefault="00793A2E" w:rsidP="00B660D3">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rsidR="00793A2E" w14:paraId="4610FDB5"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09E8A4F0" w14:textId="77777777" w:rsidR="00793A2E" w:rsidRDefault="00793A2E" w:rsidP="00B660D3">
            <w:pPr>
              <w:pStyle w:val="nTable"/>
              <w:spacing w:after="40"/>
            </w:pPr>
            <w:r>
              <w:rPr>
                <w:i/>
              </w:rPr>
              <w:t>Liquor Control Amendment Regulations (No. 2) 2019</w:t>
            </w:r>
            <w:r>
              <w:t xml:space="preserve"> </w:t>
            </w:r>
          </w:p>
        </w:tc>
        <w:tc>
          <w:tcPr>
            <w:tcW w:w="1276" w:type="dxa"/>
            <w:shd w:val="clear" w:color="auto" w:fill="auto"/>
          </w:tcPr>
          <w:p w14:paraId="3D0C3AFE" w14:textId="77777777" w:rsidR="00793A2E" w:rsidRDefault="00793A2E" w:rsidP="00B660D3">
            <w:pPr>
              <w:pStyle w:val="nTable"/>
              <w:spacing w:after="40"/>
            </w:pPr>
            <w:r>
              <w:t>1 Nov 2019 p. 3858</w:t>
            </w:r>
            <w:r>
              <w:noBreakHyphen/>
              <w:t>9</w:t>
            </w:r>
          </w:p>
        </w:tc>
        <w:tc>
          <w:tcPr>
            <w:tcW w:w="2693" w:type="dxa"/>
            <w:shd w:val="clear" w:color="auto" w:fill="auto"/>
          </w:tcPr>
          <w:p w14:paraId="193FF7C5" w14:textId="77777777" w:rsidR="00793A2E" w:rsidRDefault="00793A2E" w:rsidP="00B660D3">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rsidR="00793A2E" w14:paraId="0C487F48"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14E1EAFD" w14:textId="77777777" w:rsidR="00793A2E" w:rsidRDefault="00793A2E" w:rsidP="00B660D3">
            <w:pPr>
              <w:pStyle w:val="nTable"/>
              <w:spacing w:after="40"/>
            </w:pPr>
            <w:r>
              <w:rPr>
                <w:i/>
              </w:rPr>
              <w:t xml:space="preserve">Liquor Control (Jarlmadangah Burru Restricted Area) Regulations 2019 </w:t>
            </w:r>
            <w:r>
              <w:t>Pt. 5</w:t>
            </w:r>
          </w:p>
        </w:tc>
        <w:tc>
          <w:tcPr>
            <w:tcW w:w="1276" w:type="dxa"/>
            <w:shd w:val="clear" w:color="auto" w:fill="auto"/>
          </w:tcPr>
          <w:p w14:paraId="3A00A468" w14:textId="77777777" w:rsidR="00793A2E" w:rsidRDefault="00793A2E" w:rsidP="00B660D3">
            <w:pPr>
              <w:pStyle w:val="nTable"/>
              <w:spacing w:after="40"/>
            </w:pPr>
            <w:r>
              <w:t>13 Dec 2019 p. 4241-3</w:t>
            </w:r>
          </w:p>
        </w:tc>
        <w:tc>
          <w:tcPr>
            <w:tcW w:w="2693" w:type="dxa"/>
            <w:shd w:val="clear" w:color="auto" w:fill="auto"/>
          </w:tcPr>
          <w:p w14:paraId="45B001F9" w14:textId="77777777" w:rsidR="00793A2E" w:rsidRDefault="00793A2E" w:rsidP="00B660D3">
            <w:pPr>
              <w:pStyle w:val="nTable"/>
              <w:spacing w:after="40"/>
            </w:pPr>
            <w:r>
              <w:t>14 Dec 2019 (see r. 2(b))</w:t>
            </w:r>
          </w:p>
        </w:tc>
      </w:tr>
      <w:tr w:rsidR="00793A2E" w14:paraId="40405343" w14:textId="77777777" w:rsidTr="00B660D3">
        <w:trPr>
          <w:cantSplit/>
        </w:trPr>
        <w:tc>
          <w:tcPr>
            <w:tcW w:w="3119" w:type="dxa"/>
            <w:tcBorders>
              <w:top w:val="nil"/>
              <w:bottom w:val="nil"/>
            </w:tcBorders>
            <w:shd w:val="clear" w:color="auto" w:fill="auto"/>
          </w:tcPr>
          <w:p w14:paraId="5447AE1E" w14:textId="77777777" w:rsidR="00793A2E" w:rsidRDefault="00793A2E" w:rsidP="00B660D3">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14:paraId="5CEFA13E" w14:textId="77777777" w:rsidR="00793A2E" w:rsidRDefault="00793A2E" w:rsidP="00B660D3">
            <w:pPr>
              <w:pStyle w:val="nTable"/>
              <w:spacing w:after="40"/>
            </w:pPr>
            <w:r>
              <w:t>22 Oct 2019 p. 3720</w:t>
            </w:r>
            <w:r>
              <w:noBreakHyphen/>
              <w:t>9</w:t>
            </w:r>
          </w:p>
        </w:tc>
        <w:tc>
          <w:tcPr>
            <w:tcW w:w="2693" w:type="dxa"/>
            <w:tcBorders>
              <w:top w:val="nil"/>
              <w:bottom w:val="nil"/>
            </w:tcBorders>
            <w:shd w:val="clear" w:color="auto" w:fill="auto"/>
          </w:tcPr>
          <w:p w14:paraId="7009BA63" w14:textId="77777777" w:rsidR="00793A2E" w:rsidRDefault="00793A2E" w:rsidP="00B660D3">
            <w:pPr>
              <w:pStyle w:val="nTable"/>
              <w:spacing w:after="40"/>
              <w:rPr>
                <w:bCs/>
                <w:snapToGrid w:val="0"/>
                <w:spacing w:val="-2"/>
              </w:rPr>
            </w:pPr>
            <w:r>
              <w:t>1 Jan 2020 (see r. 2(b))</w:t>
            </w:r>
          </w:p>
        </w:tc>
      </w:tr>
      <w:tr w:rsidR="00793A2E" w14:paraId="686DAE98" w14:textId="77777777" w:rsidTr="00B660D3">
        <w:trPr>
          <w:cantSplit/>
        </w:trPr>
        <w:tc>
          <w:tcPr>
            <w:tcW w:w="3119" w:type="dxa"/>
            <w:tcBorders>
              <w:top w:val="nil"/>
              <w:bottom w:val="nil"/>
            </w:tcBorders>
            <w:shd w:val="clear" w:color="auto" w:fill="auto"/>
          </w:tcPr>
          <w:p w14:paraId="7EC70F5F" w14:textId="77777777" w:rsidR="00793A2E" w:rsidRDefault="00793A2E" w:rsidP="00B660D3">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14:paraId="35A5AE24" w14:textId="77777777" w:rsidR="00793A2E" w:rsidRDefault="00793A2E" w:rsidP="00B660D3">
            <w:pPr>
              <w:pStyle w:val="nTable"/>
              <w:spacing w:after="40"/>
            </w:pPr>
            <w:r>
              <w:t>SL 2020/81 19 Jun 2020</w:t>
            </w:r>
          </w:p>
        </w:tc>
        <w:tc>
          <w:tcPr>
            <w:tcW w:w="2693" w:type="dxa"/>
            <w:tcBorders>
              <w:top w:val="nil"/>
              <w:bottom w:val="nil"/>
            </w:tcBorders>
            <w:shd w:val="clear" w:color="auto" w:fill="auto"/>
          </w:tcPr>
          <w:p w14:paraId="30167405" w14:textId="77777777" w:rsidR="00793A2E" w:rsidRDefault="00793A2E" w:rsidP="00B660D3">
            <w:pPr>
              <w:pStyle w:val="nTable"/>
              <w:spacing w:after="40"/>
            </w:pPr>
            <w:r>
              <w:t>20 Jun 2020 (see r. 2(b))</w:t>
            </w:r>
          </w:p>
        </w:tc>
      </w:tr>
      <w:tr w:rsidR="00793A2E" w14:paraId="1DF1A3B0" w14:textId="77777777" w:rsidTr="00B660D3">
        <w:trPr>
          <w:cantSplit/>
        </w:trPr>
        <w:tc>
          <w:tcPr>
            <w:tcW w:w="3119" w:type="dxa"/>
            <w:tcBorders>
              <w:top w:val="nil"/>
              <w:bottom w:val="nil"/>
            </w:tcBorders>
            <w:shd w:val="clear" w:color="auto" w:fill="auto"/>
          </w:tcPr>
          <w:p w14:paraId="52CFE1B2" w14:textId="77777777" w:rsidR="00793A2E" w:rsidRDefault="00793A2E" w:rsidP="00B660D3">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14:paraId="0C1259C3" w14:textId="77777777" w:rsidR="00793A2E" w:rsidRDefault="00793A2E" w:rsidP="00B660D3">
            <w:pPr>
              <w:pStyle w:val="nTable"/>
              <w:spacing w:after="40"/>
            </w:pPr>
            <w:r>
              <w:t>SL 2020/218 6 Nov 2020</w:t>
            </w:r>
          </w:p>
        </w:tc>
        <w:tc>
          <w:tcPr>
            <w:tcW w:w="2693" w:type="dxa"/>
            <w:tcBorders>
              <w:top w:val="nil"/>
              <w:bottom w:val="nil"/>
            </w:tcBorders>
            <w:shd w:val="clear" w:color="auto" w:fill="auto"/>
          </w:tcPr>
          <w:p w14:paraId="370A3720" w14:textId="77777777" w:rsidR="00793A2E" w:rsidRDefault="00793A2E" w:rsidP="00B660D3">
            <w:pPr>
              <w:pStyle w:val="nTable"/>
              <w:spacing w:after="40"/>
            </w:pPr>
            <w:r>
              <w:t>7 Nov 2020 (see r. 2(b))</w:t>
            </w:r>
          </w:p>
        </w:tc>
      </w:tr>
      <w:tr w:rsidR="00793A2E" w14:paraId="598C5DB7" w14:textId="77777777" w:rsidTr="00B660D3">
        <w:trPr>
          <w:cantSplit/>
        </w:trPr>
        <w:tc>
          <w:tcPr>
            <w:tcW w:w="3119" w:type="dxa"/>
            <w:tcBorders>
              <w:top w:val="nil"/>
              <w:bottom w:val="nil"/>
            </w:tcBorders>
            <w:shd w:val="clear" w:color="auto" w:fill="auto"/>
          </w:tcPr>
          <w:p w14:paraId="5A216157" w14:textId="77777777" w:rsidR="00793A2E" w:rsidRDefault="00793A2E" w:rsidP="00B660D3">
            <w:pPr>
              <w:pStyle w:val="nTable"/>
              <w:spacing w:after="40"/>
              <w:rPr>
                <w:i/>
              </w:rPr>
            </w:pPr>
            <w:r>
              <w:rPr>
                <w:i/>
              </w:rPr>
              <w:t>Liquor Control Amendment Regulations 2021</w:t>
            </w:r>
          </w:p>
        </w:tc>
        <w:tc>
          <w:tcPr>
            <w:tcW w:w="1276" w:type="dxa"/>
            <w:tcBorders>
              <w:top w:val="nil"/>
              <w:bottom w:val="nil"/>
            </w:tcBorders>
            <w:shd w:val="clear" w:color="auto" w:fill="auto"/>
          </w:tcPr>
          <w:p w14:paraId="4DA02E9B" w14:textId="77777777" w:rsidR="00793A2E" w:rsidRDefault="00793A2E" w:rsidP="00B660D3">
            <w:pPr>
              <w:pStyle w:val="nTable"/>
              <w:spacing w:after="40"/>
            </w:pPr>
            <w:r>
              <w:t>SL 2021/94 22 Jun 2021</w:t>
            </w:r>
          </w:p>
        </w:tc>
        <w:tc>
          <w:tcPr>
            <w:tcW w:w="2693" w:type="dxa"/>
            <w:tcBorders>
              <w:top w:val="nil"/>
              <w:bottom w:val="nil"/>
            </w:tcBorders>
            <w:shd w:val="clear" w:color="auto" w:fill="auto"/>
          </w:tcPr>
          <w:p w14:paraId="1528CEA5" w14:textId="77777777" w:rsidR="00793A2E" w:rsidRDefault="00793A2E" w:rsidP="00B660D3">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rsidR="00793A2E" w14:paraId="6C5EB092" w14:textId="77777777" w:rsidTr="00B660D3">
        <w:trPr>
          <w:cantSplit/>
        </w:trPr>
        <w:tc>
          <w:tcPr>
            <w:tcW w:w="3119" w:type="dxa"/>
            <w:tcBorders>
              <w:top w:val="nil"/>
              <w:bottom w:val="nil"/>
            </w:tcBorders>
            <w:shd w:val="clear" w:color="auto" w:fill="auto"/>
          </w:tcPr>
          <w:p w14:paraId="78F42425" w14:textId="77777777" w:rsidR="00793A2E" w:rsidRDefault="00793A2E" w:rsidP="00B660D3">
            <w:pPr>
              <w:pStyle w:val="nTable"/>
              <w:spacing w:after="40"/>
              <w:rPr>
                <w:i/>
              </w:rPr>
            </w:pPr>
            <w:r>
              <w:rPr>
                <w:i/>
              </w:rPr>
              <w:t>Liquor Control Amendment Regulations (No. 3) 2021</w:t>
            </w:r>
          </w:p>
        </w:tc>
        <w:tc>
          <w:tcPr>
            <w:tcW w:w="1276" w:type="dxa"/>
            <w:tcBorders>
              <w:top w:val="nil"/>
              <w:bottom w:val="nil"/>
            </w:tcBorders>
            <w:shd w:val="clear" w:color="auto" w:fill="auto"/>
          </w:tcPr>
          <w:p w14:paraId="491BAA82" w14:textId="77777777" w:rsidR="00793A2E" w:rsidRDefault="00793A2E" w:rsidP="00B660D3">
            <w:pPr>
              <w:pStyle w:val="nTable"/>
              <w:spacing w:after="40"/>
            </w:pPr>
            <w:r>
              <w:t>SL 2021/163 17 Sep 2021</w:t>
            </w:r>
          </w:p>
        </w:tc>
        <w:tc>
          <w:tcPr>
            <w:tcW w:w="2693" w:type="dxa"/>
            <w:tcBorders>
              <w:top w:val="nil"/>
              <w:bottom w:val="nil"/>
            </w:tcBorders>
            <w:shd w:val="clear" w:color="auto" w:fill="auto"/>
          </w:tcPr>
          <w:p w14:paraId="45691BDC" w14:textId="77777777" w:rsidR="00793A2E" w:rsidRDefault="00793A2E" w:rsidP="00B660D3">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rsidR="00793A2E" w14:paraId="52FBEFA5" w14:textId="77777777" w:rsidTr="00B660D3">
        <w:trPr>
          <w:cantSplit/>
        </w:trPr>
        <w:tc>
          <w:tcPr>
            <w:tcW w:w="3119" w:type="dxa"/>
            <w:tcBorders>
              <w:top w:val="nil"/>
              <w:bottom w:val="nil"/>
            </w:tcBorders>
            <w:shd w:val="clear" w:color="auto" w:fill="auto"/>
          </w:tcPr>
          <w:p w14:paraId="07A8AF3A" w14:textId="77777777" w:rsidR="00793A2E" w:rsidRDefault="00793A2E" w:rsidP="00B660D3">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14:paraId="6D5703FB" w14:textId="77777777" w:rsidR="00793A2E" w:rsidRDefault="00793A2E" w:rsidP="00B660D3">
            <w:pPr>
              <w:pStyle w:val="nTable"/>
              <w:spacing w:after="40"/>
            </w:pPr>
            <w:r>
              <w:t>SL 2021/207 3 Dec 2021</w:t>
            </w:r>
          </w:p>
        </w:tc>
        <w:tc>
          <w:tcPr>
            <w:tcW w:w="2693" w:type="dxa"/>
            <w:tcBorders>
              <w:top w:val="nil"/>
              <w:bottom w:val="nil"/>
            </w:tcBorders>
            <w:shd w:val="clear" w:color="auto" w:fill="auto"/>
          </w:tcPr>
          <w:p w14:paraId="3E40B210" w14:textId="77777777" w:rsidR="00793A2E" w:rsidRDefault="00793A2E" w:rsidP="00B660D3">
            <w:pPr>
              <w:pStyle w:val="nTable"/>
              <w:spacing w:after="40"/>
              <w:rPr>
                <w:bCs/>
                <w:snapToGrid w:val="0"/>
                <w:spacing w:val="-2"/>
              </w:rPr>
            </w:pPr>
            <w:r>
              <w:t>1 Feb 2022 (see r. 2 and SL 2021/198 cl. 2)</w:t>
            </w:r>
          </w:p>
        </w:tc>
      </w:tr>
      <w:tr w:rsidR="00793A2E" w14:paraId="7DA38E8E" w14:textId="77777777" w:rsidTr="00B660D3">
        <w:tblPrEx>
          <w:tblBorders>
            <w:top w:val="none" w:sz="0" w:space="0" w:color="auto"/>
            <w:bottom w:val="none" w:sz="0" w:space="0" w:color="auto"/>
            <w:insideH w:val="none" w:sz="0" w:space="0" w:color="auto"/>
          </w:tblBorders>
        </w:tblPrEx>
        <w:trPr>
          <w:cantSplit/>
        </w:trPr>
        <w:tc>
          <w:tcPr>
            <w:tcW w:w="3119" w:type="dxa"/>
            <w:shd w:val="clear" w:color="auto" w:fill="auto"/>
          </w:tcPr>
          <w:p w14:paraId="262572FF" w14:textId="77777777" w:rsidR="00793A2E" w:rsidRDefault="00793A2E" w:rsidP="00B660D3">
            <w:pPr>
              <w:pStyle w:val="nTable"/>
              <w:spacing w:after="40"/>
              <w:rPr>
                <w:i/>
              </w:rPr>
            </w:pPr>
            <w:r>
              <w:rPr>
                <w:i/>
              </w:rPr>
              <w:t>Racing and Gaming Regulations Amendment (Fees and Charges) Regulations 2022</w:t>
            </w:r>
            <w:r>
              <w:t xml:space="preserve"> Pt. 6</w:t>
            </w:r>
          </w:p>
        </w:tc>
        <w:tc>
          <w:tcPr>
            <w:tcW w:w="1276" w:type="dxa"/>
            <w:shd w:val="clear" w:color="auto" w:fill="auto"/>
          </w:tcPr>
          <w:p w14:paraId="05B96340" w14:textId="77777777" w:rsidR="00793A2E" w:rsidRDefault="00793A2E" w:rsidP="00B660D3">
            <w:pPr>
              <w:pStyle w:val="nTable"/>
              <w:keepNext/>
              <w:spacing w:after="40"/>
            </w:pPr>
            <w:r>
              <w:t>SL 2022/144 12 Aug 2022</w:t>
            </w:r>
          </w:p>
        </w:tc>
        <w:tc>
          <w:tcPr>
            <w:tcW w:w="2693" w:type="dxa"/>
            <w:shd w:val="clear" w:color="auto" w:fill="auto"/>
          </w:tcPr>
          <w:p w14:paraId="34215416" w14:textId="77777777" w:rsidR="00793A2E" w:rsidRDefault="00793A2E" w:rsidP="00B660D3">
            <w:pPr>
              <w:pStyle w:val="nTable"/>
              <w:keepNext/>
              <w:spacing w:after="40"/>
            </w:pPr>
            <w:r>
              <w:t>1 Jan 2023 (see r. 2(b))</w:t>
            </w:r>
          </w:p>
        </w:tc>
      </w:tr>
      <w:tr w:rsidR="00793A2E" w14:paraId="19414210" w14:textId="77777777" w:rsidTr="00B660D3">
        <w:trPr>
          <w:cantSplit/>
        </w:trPr>
        <w:tc>
          <w:tcPr>
            <w:tcW w:w="3119" w:type="dxa"/>
            <w:tcBorders>
              <w:top w:val="nil"/>
              <w:bottom w:val="nil"/>
            </w:tcBorders>
            <w:shd w:val="clear" w:color="auto" w:fill="auto"/>
          </w:tcPr>
          <w:p w14:paraId="06A0D121" w14:textId="77777777" w:rsidR="00793A2E" w:rsidRDefault="00793A2E" w:rsidP="00B660D3">
            <w:pPr>
              <w:pStyle w:val="nTable"/>
              <w:spacing w:after="40"/>
            </w:pPr>
            <w:r>
              <w:rPr>
                <w:i/>
              </w:rPr>
              <w:t>Liquor Control Amendment Regulations 2022</w:t>
            </w:r>
          </w:p>
        </w:tc>
        <w:tc>
          <w:tcPr>
            <w:tcW w:w="1276" w:type="dxa"/>
            <w:tcBorders>
              <w:top w:val="nil"/>
              <w:bottom w:val="nil"/>
            </w:tcBorders>
            <w:shd w:val="clear" w:color="auto" w:fill="auto"/>
          </w:tcPr>
          <w:p w14:paraId="6283960F" w14:textId="77777777" w:rsidR="00793A2E" w:rsidRDefault="00793A2E" w:rsidP="00B660D3">
            <w:pPr>
              <w:pStyle w:val="nTable"/>
              <w:spacing w:after="40"/>
            </w:pPr>
            <w:r>
              <w:t>SL 2022/217 23 Dec 2022</w:t>
            </w:r>
          </w:p>
        </w:tc>
        <w:tc>
          <w:tcPr>
            <w:tcW w:w="2693" w:type="dxa"/>
            <w:tcBorders>
              <w:top w:val="nil"/>
              <w:bottom w:val="nil"/>
            </w:tcBorders>
            <w:shd w:val="clear" w:color="auto" w:fill="auto"/>
          </w:tcPr>
          <w:p w14:paraId="6D20AAB1" w14:textId="77777777" w:rsidR="00793A2E" w:rsidRDefault="00793A2E" w:rsidP="00B660D3">
            <w:pPr>
              <w:pStyle w:val="nTable"/>
              <w:spacing w:after="40"/>
            </w:pPr>
            <w:r>
              <w:t>Pt. 1: 23 Dec 2022 (see r. 2(a));</w:t>
            </w:r>
            <w:r>
              <w:br/>
              <w:t>Pt. 2: 24 Dec 2022 (see r. 2(b));</w:t>
            </w:r>
            <w:r>
              <w:br/>
              <w:t>Pt. 3: 1 Jan 2023 (see r. 2(c) and SL 2022/144 r. 2(b))</w:t>
            </w:r>
          </w:p>
        </w:tc>
      </w:tr>
      <w:tr w:rsidR="00793A2E" w14:paraId="02D7EC3B" w14:textId="77777777" w:rsidTr="00B660D3">
        <w:trPr>
          <w:cantSplit/>
        </w:trPr>
        <w:tc>
          <w:tcPr>
            <w:tcW w:w="3119" w:type="dxa"/>
            <w:tcBorders>
              <w:top w:val="nil"/>
              <w:bottom w:val="nil"/>
            </w:tcBorders>
            <w:shd w:val="clear" w:color="auto" w:fill="auto"/>
          </w:tcPr>
          <w:p w14:paraId="779019BB" w14:textId="77777777" w:rsidR="00793A2E" w:rsidRDefault="00793A2E" w:rsidP="00B660D3">
            <w:pPr>
              <w:pStyle w:val="nTable"/>
              <w:spacing w:after="40"/>
              <w:rPr>
                <w:i/>
              </w:rPr>
            </w:pPr>
            <w:r>
              <w:rPr>
                <w:i/>
              </w:rPr>
              <w:t>Liquor Control Amendment Regulations 2023</w:t>
            </w:r>
          </w:p>
        </w:tc>
        <w:tc>
          <w:tcPr>
            <w:tcW w:w="1276" w:type="dxa"/>
            <w:tcBorders>
              <w:top w:val="nil"/>
              <w:bottom w:val="nil"/>
            </w:tcBorders>
            <w:shd w:val="clear" w:color="auto" w:fill="auto"/>
          </w:tcPr>
          <w:p w14:paraId="6E38046E" w14:textId="77777777" w:rsidR="00793A2E" w:rsidRDefault="00793A2E" w:rsidP="00B660D3">
            <w:pPr>
              <w:pStyle w:val="nTable"/>
              <w:spacing w:after="40"/>
            </w:pPr>
            <w:r>
              <w:t>SL 2023/125</w:t>
            </w:r>
          </w:p>
          <w:p w14:paraId="760EE692" w14:textId="77777777" w:rsidR="00793A2E" w:rsidRDefault="00793A2E" w:rsidP="00B660D3">
            <w:pPr>
              <w:pStyle w:val="nTable"/>
              <w:spacing w:after="40"/>
            </w:pPr>
            <w:r>
              <w:t>9 Aug 2023</w:t>
            </w:r>
          </w:p>
        </w:tc>
        <w:tc>
          <w:tcPr>
            <w:tcW w:w="2693" w:type="dxa"/>
            <w:tcBorders>
              <w:top w:val="nil"/>
              <w:bottom w:val="nil"/>
            </w:tcBorders>
            <w:shd w:val="clear" w:color="auto" w:fill="auto"/>
          </w:tcPr>
          <w:p w14:paraId="34B05D8F" w14:textId="77777777" w:rsidR="00793A2E" w:rsidRDefault="00793A2E" w:rsidP="00B660D3">
            <w:pPr>
              <w:pStyle w:val="nTable"/>
              <w:spacing w:after="40"/>
            </w:pPr>
            <w:r>
              <w:t>r. 1 and 2: 9 Aug 2023 (see r. 2(a));</w:t>
            </w:r>
          </w:p>
          <w:p w14:paraId="6D020DCA" w14:textId="77777777" w:rsidR="00793A2E" w:rsidRDefault="00793A2E" w:rsidP="00B660D3">
            <w:pPr>
              <w:pStyle w:val="nTable"/>
              <w:spacing w:after="40"/>
            </w:pPr>
            <w:r>
              <w:rPr>
                <w:bCs/>
                <w:snapToGrid w:val="0"/>
                <w:spacing w:val="-2"/>
              </w:rPr>
              <w:t>Regulations other than r. 1 and 2</w:t>
            </w:r>
            <w:r>
              <w:t>: 10 Aug 2023 (see r. 2(b))</w:t>
            </w:r>
          </w:p>
        </w:tc>
      </w:tr>
      <w:tr w:rsidR="00793A2E" w14:paraId="39F67C75" w14:textId="77777777" w:rsidTr="00B660D3">
        <w:trPr>
          <w:cantSplit/>
        </w:trPr>
        <w:tc>
          <w:tcPr>
            <w:tcW w:w="3119" w:type="dxa"/>
            <w:tcBorders>
              <w:top w:val="nil"/>
              <w:bottom w:val="nil"/>
            </w:tcBorders>
            <w:shd w:val="clear" w:color="auto" w:fill="auto"/>
          </w:tcPr>
          <w:p w14:paraId="308E5200" w14:textId="77777777" w:rsidR="00793A2E" w:rsidRDefault="00793A2E" w:rsidP="00B660D3">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14:paraId="5EEC972D" w14:textId="77777777" w:rsidR="00793A2E" w:rsidRDefault="00793A2E" w:rsidP="00B660D3">
            <w:pPr>
              <w:pStyle w:val="nTable"/>
              <w:spacing w:after="40"/>
            </w:pPr>
            <w:r>
              <w:t>SL 2023/156 18 Oct 2023</w:t>
            </w:r>
          </w:p>
        </w:tc>
        <w:tc>
          <w:tcPr>
            <w:tcW w:w="2693" w:type="dxa"/>
            <w:tcBorders>
              <w:top w:val="nil"/>
              <w:bottom w:val="nil"/>
            </w:tcBorders>
            <w:shd w:val="clear" w:color="auto" w:fill="auto"/>
          </w:tcPr>
          <w:p w14:paraId="35708DA3" w14:textId="77777777" w:rsidR="00793A2E" w:rsidRDefault="00793A2E" w:rsidP="00B660D3">
            <w:pPr>
              <w:pStyle w:val="nTable"/>
              <w:spacing w:after="40"/>
            </w:pPr>
            <w:r>
              <w:t>1 Jan 2024 (see r. 2(b))</w:t>
            </w:r>
          </w:p>
        </w:tc>
      </w:tr>
      <w:tr w:rsidR="00793A2E" w14:paraId="3AB01A6B" w14:textId="77777777" w:rsidTr="00B660D3">
        <w:trPr>
          <w:cantSplit/>
        </w:trPr>
        <w:tc>
          <w:tcPr>
            <w:tcW w:w="3119" w:type="dxa"/>
            <w:tcBorders>
              <w:top w:val="nil"/>
              <w:bottom w:val="nil"/>
            </w:tcBorders>
            <w:shd w:val="clear" w:color="auto" w:fill="auto"/>
          </w:tcPr>
          <w:p w14:paraId="401170F7" w14:textId="77777777" w:rsidR="00793A2E" w:rsidRDefault="00793A2E" w:rsidP="00B660D3">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14:paraId="7827931C" w14:textId="77777777" w:rsidR="00793A2E" w:rsidRDefault="00793A2E" w:rsidP="00B660D3">
            <w:pPr>
              <w:pStyle w:val="nTable"/>
              <w:spacing w:after="40"/>
            </w:pPr>
            <w:r>
              <w:t>SL 2023/159 18 Oct 2023</w:t>
            </w:r>
          </w:p>
        </w:tc>
        <w:tc>
          <w:tcPr>
            <w:tcW w:w="2693" w:type="dxa"/>
            <w:tcBorders>
              <w:top w:val="nil"/>
              <w:bottom w:val="nil"/>
            </w:tcBorders>
            <w:shd w:val="clear" w:color="auto" w:fill="auto"/>
          </w:tcPr>
          <w:p w14:paraId="2143A225" w14:textId="77777777" w:rsidR="00793A2E" w:rsidRDefault="00793A2E" w:rsidP="00B660D3">
            <w:pPr>
              <w:pStyle w:val="nTable"/>
              <w:spacing w:after="40"/>
            </w:pPr>
            <w:r>
              <w:t>19 Oct 2023 (see r. 2(b))</w:t>
            </w:r>
          </w:p>
        </w:tc>
      </w:tr>
      <w:tr w:rsidR="00793A2E" w14:paraId="039006F0" w14:textId="77777777" w:rsidTr="00B660D3">
        <w:trPr>
          <w:cantSplit/>
        </w:trPr>
        <w:tc>
          <w:tcPr>
            <w:tcW w:w="3119" w:type="dxa"/>
            <w:tcBorders>
              <w:top w:val="nil"/>
              <w:bottom w:val="nil"/>
            </w:tcBorders>
            <w:shd w:val="clear" w:color="auto" w:fill="auto"/>
          </w:tcPr>
          <w:p w14:paraId="10F23E76" w14:textId="77777777" w:rsidR="00793A2E" w:rsidRDefault="00793A2E" w:rsidP="00B660D3">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14:paraId="3852E233" w14:textId="77777777" w:rsidR="00793A2E" w:rsidRDefault="00793A2E" w:rsidP="00B660D3">
            <w:pPr>
              <w:pStyle w:val="nTable"/>
              <w:spacing w:after="40"/>
            </w:pPr>
            <w:r>
              <w:t>SL 2023/174 1 Nov 2023</w:t>
            </w:r>
          </w:p>
        </w:tc>
        <w:tc>
          <w:tcPr>
            <w:tcW w:w="2693" w:type="dxa"/>
            <w:tcBorders>
              <w:top w:val="nil"/>
              <w:bottom w:val="nil"/>
            </w:tcBorders>
            <w:shd w:val="clear" w:color="auto" w:fill="auto"/>
          </w:tcPr>
          <w:p w14:paraId="5EBC943E" w14:textId="77777777" w:rsidR="00793A2E" w:rsidRDefault="00793A2E" w:rsidP="00B660D3">
            <w:pPr>
              <w:pStyle w:val="nTable"/>
              <w:spacing w:after="40"/>
            </w:pPr>
            <w:r>
              <w:t>2 Nov 2023 (see r. 2(b))</w:t>
            </w:r>
          </w:p>
        </w:tc>
      </w:tr>
      <w:tr w:rsidR="00793A2E" w14:paraId="71C5AC2C" w14:textId="77777777" w:rsidTr="00B660D3">
        <w:trPr>
          <w:cantSplit/>
        </w:trPr>
        <w:tc>
          <w:tcPr>
            <w:tcW w:w="3119" w:type="dxa"/>
            <w:tcBorders>
              <w:top w:val="nil"/>
              <w:bottom w:val="nil"/>
            </w:tcBorders>
            <w:shd w:val="clear" w:color="auto" w:fill="auto"/>
          </w:tcPr>
          <w:p w14:paraId="4766D4B1" w14:textId="77777777" w:rsidR="00793A2E" w:rsidRDefault="00793A2E" w:rsidP="00B660D3">
            <w:pPr>
              <w:pStyle w:val="nTable"/>
              <w:spacing w:after="40"/>
              <w:rPr>
                <w:iCs/>
              </w:rPr>
            </w:pPr>
            <w:r>
              <w:rPr>
                <w:i/>
              </w:rPr>
              <w:t xml:space="preserve">Liquor Control Amendment Regulations (No. 2) 2023 </w:t>
            </w:r>
            <w:r>
              <w:rPr>
                <w:iCs/>
              </w:rPr>
              <w:t>(other than Pt. 4)</w:t>
            </w:r>
            <w:r>
              <w:rPr>
                <w:iCs/>
                <w:vertAlign w:val="superscript"/>
              </w:rPr>
              <w:t> 10</w:t>
            </w:r>
          </w:p>
        </w:tc>
        <w:tc>
          <w:tcPr>
            <w:tcW w:w="1276" w:type="dxa"/>
            <w:tcBorders>
              <w:top w:val="nil"/>
              <w:bottom w:val="nil"/>
            </w:tcBorders>
            <w:shd w:val="clear" w:color="auto" w:fill="auto"/>
          </w:tcPr>
          <w:p w14:paraId="4EFA6A49" w14:textId="77777777" w:rsidR="00793A2E" w:rsidRDefault="00793A2E" w:rsidP="00B660D3">
            <w:pPr>
              <w:pStyle w:val="nTable"/>
              <w:spacing w:after="40"/>
            </w:pPr>
            <w:r>
              <w:t>SL 2023/196 13 Dec 2023</w:t>
            </w:r>
          </w:p>
        </w:tc>
        <w:tc>
          <w:tcPr>
            <w:tcW w:w="2693" w:type="dxa"/>
            <w:tcBorders>
              <w:top w:val="nil"/>
              <w:bottom w:val="nil"/>
            </w:tcBorders>
            <w:shd w:val="clear" w:color="auto" w:fill="auto"/>
          </w:tcPr>
          <w:p w14:paraId="77CC4024" w14:textId="77777777" w:rsidR="00793A2E" w:rsidRDefault="00793A2E" w:rsidP="00B660D3">
            <w:pPr>
              <w:pStyle w:val="nTable"/>
              <w:spacing w:after="40"/>
            </w:pPr>
            <w:r>
              <w:t>Pt. 1: 13 Dec 2023 (see r. 2(a));</w:t>
            </w:r>
            <w:r>
              <w:br/>
              <w:t>Pt. 2: 14 Dec 2023 (see r. 2(b))</w:t>
            </w:r>
            <w:r>
              <w:br/>
              <w:t>Pt. 3: 1 Jan 2024 (see r. 2(c))</w:t>
            </w:r>
          </w:p>
        </w:tc>
      </w:tr>
      <w:tr w:rsidR="00793A2E" w14:paraId="689056AB" w14:textId="77777777" w:rsidTr="00B660D3">
        <w:trPr>
          <w:cantSplit/>
        </w:trPr>
        <w:tc>
          <w:tcPr>
            <w:tcW w:w="3119" w:type="dxa"/>
            <w:tcBorders>
              <w:top w:val="nil"/>
              <w:bottom w:val="nil"/>
            </w:tcBorders>
            <w:shd w:val="clear" w:color="auto" w:fill="auto"/>
          </w:tcPr>
          <w:p w14:paraId="476B0101" w14:textId="77777777" w:rsidR="00793A2E" w:rsidRDefault="00793A2E" w:rsidP="00B660D3">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14:paraId="6F12684A" w14:textId="77777777" w:rsidR="00793A2E" w:rsidRDefault="00793A2E" w:rsidP="00B660D3">
            <w:pPr>
              <w:pStyle w:val="nTable"/>
              <w:spacing w:after="40"/>
            </w:pPr>
            <w:r>
              <w:t>SL 2024/37</w:t>
            </w:r>
            <w:r>
              <w:br/>
              <w:t>20 Mar 2024</w:t>
            </w:r>
          </w:p>
        </w:tc>
        <w:tc>
          <w:tcPr>
            <w:tcW w:w="2693" w:type="dxa"/>
            <w:tcBorders>
              <w:top w:val="nil"/>
              <w:bottom w:val="nil"/>
            </w:tcBorders>
            <w:shd w:val="clear" w:color="auto" w:fill="auto"/>
          </w:tcPr>
          <w:p w14:paraId="3037D26C" w14:textId="77777777" w:rsidR="00793A2E" w:rsidRDefault="00793A2E" w:rsidP="00B660D3">
            <w:pPr>
              <w:pStyle w:val="nTable"/>
              <w:spacing w:after="40"/>
            </w:pPr>
            <w:r>
              <w:t>21 Mar 2024 (see r. 2(b))</w:t>
            </w:r>
          </w:p>
        </w:tc>
      </w:tr>
      <w:tr w:rsidR="00793A2E" w14:paraId="019D27ED" w14:textId="77777777" w:rsidTr="00B660D3">
        <w:trPr>
          <w:cantSplit/>
        </w:trPr>
        <w:tc>
          <w:tcPr>
            <w:tcW w:w="3119" w:type="dxa"/>
            <w:tcBorders>
              <w:top w:val="nil"/>
              <w:bottom w:val="nil"/>
            </w:tcBorders>
            <w:shd w:val="clear" w:color="auto" w:fill="auto"/>
          </w:tcPr>
          <w:p w14:paraId="0459CB5F" w14:textId="77777777" w:rsidR="00793A2E" w:rsidRDefault="00793A2E" w:rsidP="00B660D3">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14:paraId="03DBA88C" w14:textId="77777777" w:rsidR="00793A2E" w:rsidRDefault="00793A2E" w:rsidP="00B660D3">
            <w:pPr>
              <w:pStyle w:val="nTable"/>
              <w:spacing w:after="40"/>
            </w:pPr>
            <w:r>
              <w:t>SL 2024/138 26 Jun 2024</w:t>
            </w:r>
          </w:p>
        </w:tc>
        <w:tc>
          <w:tcPr>
            <w:tcW w:w="2693" w:type="dxa"/>
            <w:tcBorders>
              <w:top w:val="nil"/>
              <w:bottom w:val="nil"/>
            </w:tcBorders>
            <w:shd w:val="clear" w:color="auto" w:fill="auto"/>
          </w:tcPr>
          <w:p w14:paraId="1CDDBCB5" w14:textId="77777777" w:rsidR="00793A2E" w:rsidRDefault="00793A2E" w:rsidP="00B660D3">
            <w:pPr>
              <w:pStyle w:val="nTable"/>
              <w:spacing w:after="40"/>
            </w:pPr>
            <w:r>
              <w:t>27 Jun 2024 (see r. 2(b))</w:t>
            </w:r>
          </w:p>
        </w:tc>
      </w:tr>
      <w:tr w:rsidR="00793A2E" w14:paraId="38A62FD4" w14:textId="77777777" w:rsidTr="00B660D3">
        <w:trPr>
          <w:cantSplit/>
        </w:trPr>
        <w:tc>
          <w:tcPr>
            <w:tcW w:w="3119" w:type="dxa"/>
            <w:tcBorders>
              <w:top w:val="nil"/>
              <w:bottom w:val="nil"/>
            </w:tcBorders>
            <w:shd w:val="clear" w:color="auto" w:fill="auto"/>
          </w:tcPr>
          <w:p w14:paraId="05115D1C" w14:textId="77777777" w:rsidR="00793A2E" w:rsidRDefault="00793A2E" w:rsidP="00B660D3">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14:paraId="062D9C85" w14:textId="77777777" w:rsidR="00793A2E" w:rsidRDefault="00793A2E" w:rsidP="00B660D3">
            <w:pPr>
              <w:pStyle w:val="nTable"/>
              <w:spacing w:after="40"/>
            </w:pPr>
            <w:r>
              <w:t>SL 2024/213 16 Oct 2024</w:t>
            </w:r>
          </w:p>
        </w:tc>
        <w:tc>
          <w:tcPr>
            <w:tcW w:w="2693" w:type="dxa"/>
            <w:tcBorders>
              <w:top w:val="nil"/>
              <w:bottom w:val="nil"/>
            </w:tcBorders>
            <w:shd w:val="clear" w:color="auto" w:fill="auto"/>
          </w:tcPr>
          <w:p w14:paraId="1EDA52C6" w14:textId="77777777" w:rsidR="00793A2E" w:rsidRDefault="00793A2E" w:rsidP="00B660D3">
            <w:pPr>
              <w:pStyle w:val="nTable"/>
              <w:spacing w:after="40"/>
            </w:pPr>
            <w:r>
              <w:t>1 Jan 2025 (see r. 2(b))</w:t>
            </w:r>
          </w:p>
        </w:tc>
      </w:tr>
      <w:tr w:rsidR="00793A2E" w14:paraId="3E6D3CCB" w14:textId="77777777" w:rsidTr="00B660D3">
        <w:trPr>
          <w:cantSplit/>
        </w:trPr>
        <w:tc>
          <w:tcPr>
            <w:tcW w:w="3119" w:type="dxa"/>
            <w:tcBorders>
              <w:top w:val="nil"/>
              <w:bottom w:val="nil"/>
            </w:tcBorders>
            <w:shd w:val="clear" w:color="auto" w:fill="auto"/>
          </w:tcPr>
          <w:p w14:paraId="5A859B60" w14:textId="77777777" w:rsidR="00793A2E" w:rsidRDefault="00793A2E" w:rsidP="00B660D3">
            <w:pPr>
              <w:pStyle w:val="nTable"/>
              <w:spacing w:after="40"/>
              <w:rPr>
                <w:bCs/>
                <w:i/>
                <w:noProof/>
              </w:rPr>
            </w:pPr>
            <w:r>
              <w:rPr>
                <w:i/>
              </w:rPr>
              <w:t>Liquor Control Amendment Regulations 2025</w:t>
            </w:r>
          </w:p>
        </w:tc>
        <w:tc>
          <w:tcPr>
            <w:tcW w:w="1276" w:type="dxa"/>
            <w:tcBorders>
              <w:top w:val="nil"/>
              <w:bottom w:val="nil"/>
            </w:tcBorders>
            <w:shd w:val="clear" w:color="auto" w:fill="auto"/>
          </w:tcPr>
          <w:p w14:paraId="52A69707" w14:textId="77777777" w:rsidR="00793A2E" w:rsidRDefault="00793A2E" w:rsidP="00B660D3">
            <w:pPr>
              <w:pStyle w:val="nTable"/>
              <w:spacing w:after="40"/>
            </w:pPr>
            <w:r>
              <w:t>SL 2025/9 22 Jan 2025</w:t>
            </w:r>
          </w:p>
        </w:tc>
        <w:tc>
          <w:tcPr>
            <w:tcW w:w="2693" w:type="dxa"/>
            <w:tcBorders>
              <w:top w:val="nil"/>
              <w:bottom w:val="nil"/>
            </w:tcBorders>
            <w:shd w:val="clear" w:color="auto" w:fill="auto"/>
          </w:tcPr>
          <w:p w14:paraId="5BFCC99F" w14:textId="77777777" w:rsidR="00793A2E" w:rsidRDefault="00793A2E" w:rsidP="00B660D3">
            <w:pPr>
              <w:pStyle w:val="nTable"/>
              <w:spacing w:after="40"/>
            </w:pPr>
            <w:r>
              <w:t>r. 1 and 2: 22 Jan 2025 (see r. 2(a));</w:t>
            </w:r>
          </w:p>
          <w:p w14:paraId="0BCFD00D" w14:textId="77777777" w:rsidR="00793A2E" w:rsidRDefault="00793A2E" w:rsidP="00B660D3">
            <w:pPr>
              <w:pStyle w:val="nTable"/>
              <w:spacing w:after="40"/>
            </w:pPr>
            <w:r>
              <w:rPr>
                <w:bCs/>
                <w:snapToGrid w:val="0"/>
                <w:spacing w:val="-2"/>
              </w:rPr>
              <w:t>Regulations other than r. 1 and 2</w:t>
            </w:r>
            <w:r>
              <w:t>: 23 Jan 2025 (see r. 2(b))</w:t>
            </w:r>
          </w:p>
        </w:tc>
      </w:tr>
      <w:tr w:rsidR="00793A2E" w14:paraId="7778FBAC" w14:textId="77777777" w:rsidTr="00B660D3">
        <w:trPr>
          <w:cantSplit/>
        </w:trPr>
        <w:tc>
          <w:tcPr>
            <w:tcW w:w="3119" w:type="dxa"/>
            <w:tcBorders>
              <w:top w:val="nil"/>
              <w:bottom w:val="nil"/>
            </w:tcBorders>
            <w:shd w:val="clear" w:color="auto" w:fill="auto"/>
          </w:tcPr>
          <w:p w14:paraId="7FC208D1" w14:textId="77777777" w:rsidR="00793A2E" w:rsidRDefault="00793A2E" w:rsidP="00B660D3">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14:paraId="51D9284B" w14:textId="77777777" w:rsidR="00793A2E" w:rsidRDefault="00793A2E" w:rsidP="00B660D3">
            <w:pPr>
              <w:pStyle w:val="nTable"/>
              <w:spacing w:after="40"/>
            </w:pPr>
            <w:r>
              <w:t>SL 2025/143 6 Aug 2025</w:t>
            </w:r>
          </w:p>
        </w:tc>
        <w:tc>
          <w:tcPr>
            <w:tcW w:w="2693" w:type="dxa"/>
            <w:tcBorders>
              <w:top w:val="nil"/>
              <w:bottom w:val="nil"/>
            </w:tcBorders>
            <w:shd w:val="clear" w:color="auto" w:fill="auto"/>
          </w:tcPr>
          <w:p w14:paraId="12EBB485" w14:textId="77777777" w:rsidR="00793A2E" w:rsidRDefault="00793A2E" w:rsidP="00B660D3">
            <w:pPr>
              <w:pStyle w:val="nTable"/>
              <w:spacing w:after="40"/>
            </w:pPr>
            <w:r>
              <w:t>7 Aug 2025 (see r. 2(b))</w:t>
            </w:r>
          </w:p>
        </w:tc>
      </w:tr>
      <w:tr w:rsidR="00793A2E" w14:paraId="71CE6D5F" w14:textId="77777777" w:rsidTr="00B660D3">
        <w:trPr>
          <w:cantSplit/>
        </w:trPr>
        <w:tc>
          <w:tcPr>
            <w:tcW w:w="3119" w:type="dxa"/>
            <w:tcBorders>
              <w:top w:val="nil"/>
              <w:bottom w:val="nil"/>
            </w:tcBorders>
            <w:shd w:val="clear" w:color="auto" w:fill="auto"/>
          </w:tcPr>
          <w:p w14:paraId="775BFFE0" w14:textId="77777777" w:rsidR="00793A2E" w:rsidRDefault="00793A2E" w:rsidP="00B660D3">
            <w:pPr>
              <w:pStyle w:val="nTable"/>
              <w:spacing w:after="40"/>
              <w:rPr>
                <w:i/>
              </w:rPr>
            </w:pPr>
            <w:r>
              <w:rPr>
                <w:i/>
              </w:rPr>
              <w:lastRenderedPageBreak/>
              <w:t>Liquor Control Amendment Regulations (No. 2) 2025</w:t>
            </w:r>
          </w:p>
        </w:tc>
        <w:tc>
          <w:tcPr>
            <w:tcW w:w="1276" w:type="dxa"/>
            <w:tcBorders>
              <w:top w:val="nil"/>
              <w:bottom w:val="nil"/>
            </w:tcBorders>
            <w:shd w:val="clear" w:color="auto" w:fill="auto"/>
          </w:tcPr>
          <w:p w14:paraId="1F742119" w14:textId="77777777" w:rsidR="00793A2E" w:rsidRDefault="00793A2E" w:rsidP="00B660D3">
            <w:pPr>
              <w:pStyle w:val="nTable"/>
              <w:spacing w:after="40"/>
            </w:pPr>
            <w:r>
              <w:t>SL 2025/149 20 Aug 2025</w:t>
            </w:r>
          </w:p>
        </w:tc>
        <w:tc>
          <w:tcPr>
            <w:tcW w:w="2693" w:type="dxa"/>
            <w:tcBorders>
              <w:top w:val="nil"/>
              <w:bottom w:val="nil"/>
            </w:tcBorders>
            <w:shd w:val="clear" w:color="auto" w:fill="auto"/>
          </w:tcPr>
          <w:p w14:paraId="45268523" w14:textId="77777777" w:rsidR="00793A2E" w:rsidRDefault="00793A2E" w:rsidP="00B660D3">
            <w:pPr>
              <w:pStyle w:val="nTable"/>
              <w:spacing w:after="40"/>
            </w:pPr>
            <w:r>
              <w:t>r. 1 and 2: 20 Aug 2025 (see r. 2(a));</w:t>
            </w:r>
            <w:r>
              <w:br/>
            </w:r>
            <w:r>
              <w:rPr>
                <w:bCs/>
                <w:snapToGrid w:val="0"/>
                <w:spacing w:val="-2"/>
              </w:rPr>
              <w:t>Regulations other than r. 1 and 2</w:t>
            </w:r>
            <w:r>
              <w:t>: 21 Aug 2025 (see r. 2(b))</w:t>
            </w:r>
          </w:p>
        </w:tc>
      </w:tr>
      <w:tr w:rsidR="00793A2E" w14:paraId="1F61EF57" w14:textId="77777777" w:rsidTr="00B660D3">
        <w:trPr>
          <w:cantSplit/>
        </w:trPr>
        <w:tc>
          <w:tcPr>
            <w:tcW w:w="3119" w:type="dxa"/>
            <w:tcBorders>
              <w:top w:val="nil"/>
              <w:bottom w:val="single" w:sz="4" w:space="0" w:color="auto"/>
            </w:tcBorders>
            <w:shd w:val="clear" w:color="auto" w:fill="auto"/>
          </w:tcPr>
          <w:p w14:paraId="1746D7AA" w14:textId="77777777" w:rsidR="00793A2E" w:rsidRDefault="00793A2E" w:rsidP="00B660D3">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single" w:sz="4" w:space="0" w:color="auto"/>
            </w:tcBorders>
            <w:shd w:val="clear" w:color="auto" w:fill="auto"/>
          </w:tcPr>
          <w:p w14:paraId="13CC5BDE" w14:textId="77777777" w:rsidR="00793A2E" w:rsidRDefault="00793A2E" w:rsidP="00B660D3">
            <w:pPr>
              <w:pStyle w:val="nTable"/>
              <w:spacing w:after="40"/>
            </w:pPr>
            <w:r>
              <w:t>SL 2025/187 12 Nov 2025</w:t>
            </w:r>
          </w:p>
        </w:tc>
        <w:tc>
          <w:tcPr>
            <w:tcW w:w="2693" w:type="dxa"/>
            <w:tcBorders>
              <w:top w:val="nil"/>
              <w:bottom w:val="single" w:sz="4" w:space="0" w:color="auto"/>
            </w:tcBorders>
            <w:shd w:val="clear" w:color="auto" w:fill="auto"/>
          </w:tcPr>
          <w:p w14:paraId="21ED1596" w14:textId="77777777" w:rsidR="00793A2E" w:rsidRDefault="00793A2E" w:rsidP="00B660D3">
            <w:pPr>
              <w:pStyle w:val="nTable"/>
              <w:spacing w:after="40"/>
            </w:pPr>
            <w:r>
              <w:t>1 Jan 2026 (see r. 2(b))</w:t>
            </w:r>
          </w:p>
        </w:tc>
      </w:tr>
    </w:tbl>
    <w:p w14:paraId="20DC99CC" w14:textId="77777777" w:rsidR="00793A2E" w:rsidRDefault="00793A2E" w:rsidP="00793A2E">
      <w:pPr>
        <w:pStyle w:val="nHeading3"/>
      </w:pPr>
      <w:bookmarkStart w:id="155" w:name="_Toc231893887"/>
      <w:r>
        <w:t>Uncommenced provisions table</w:t>
      </w:r>
      <w:bookmarkEnd w:id="155"/>
    </w:p>
    <w:p w14:paraId="4A04E453" w14:textId="1429948D" w:rsidR="00793A2E" w:rsidRDefault="00793A2E" w:rsidP="00793A2E">
      <w:pPr>
        <w:pStyle w:val="nStatement"/>
        <w:keepNext/>
        <w:spacing w:after="240"/>
      </w:pPr>
      <w:r>
        <w:t xml:space="preserve">To view the text of the uncommenced provisions see </w:t>
      </w:r>
      <w:r>
        <w:rPr>
          <w:i/>
        </w:rPr>
        <w:t>Subsidiary legislation as made</w:t>
      </w:r>
      <w:r>
        <w:t xml:space="preserve"> on the WA </w:t>
      </w:r>
      <w:r w:rsidR="00E0560C">
        <w:t>l</w:t>
      </w:r>
      <w:r>
        <w:t>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3A2E" w14:paraId="0DAA7B22" w14:textId="77777777" w:rsidTr="00B660D3">
        <w:trPr>
          <w:tblHeader/>
        </w:trPr>
        <w:tc>
          <w:tcPr>
            <w:tcW w:w="3118" w:type="dxa"/>
          </w:tcPr>
          <w:p w14:paraId="38B82D5A" w14:textId="77777777" w:rsidR="00793A2E" w:rsidRDefault="00793A2E" w:rsidP="00B660D3">
            <w:pPr>
              <w:pStyle w:val="nTable"/>
              <w:spacing w:after="40"/>
              <w:rPr>
                <w:b/>
              </w:rPr>
            </w:pPr>
            <w:r>
              <w:rPr>
                <w:b/>
              </w:rPr>
              <w:t>Citation</w:t>
            </w:r>
          </w:p>
        </w:tc>
        <w:tc>
          <w:tcPr>
            <w:tcW w:w="1276" w:type="dxa"/>
          </w:tcPr>
          <w:p w14:paraId="0CB0B070" w14:textId="77777777" w:rsidR="00793A2E" w:rsidRDefault="00793A2E" w:rsidP="00B660D3">
            <w:pPr>
              <w:pStyle w:val="nTable"/>
              <w:spacing w:after="40"/>
              <w:rPr>
                <w:b/>
              </w:rPr>
            </w:pPr>
            <w:r>
              <w:rPr>
                <w:b/>
              </w:rPr>
              <w:t>Published</w:t>
            </w:r>
          </w:p>
        </w:tc>
        <w:tc>
          <w:tcPr>
            <w:tcW w:w="2693" w:type="dxa"/>
          </w:tcPr>
          <w:p w14:paraId="716D6AE3" w14:textId="77777777" w:rsidR="00793A2E" w:rsidRDefault="00793A2E" w:rsidP="00B660D3">
            <w:pPr>
              <w:pStyle w:val="nTable"/>
              <w:spacing w:after="40"/>
              <w:rPr>
                <w:b/>
              </w:rPr>
            </w:pPr>
            <w:r>
              <w:rPr>
                <w:b/>
              </w:rPr>
              <w:t>Commencement</w:t>
            </w:r>
          </w:p>
        </w:tc>
      </w:tr>
      <w:tr w:rsidR="00793A2E" w14:paraId="1E25CEC2" w14:textId="77777777" w:rsidTr="00B660D3">
        <w:tc>
          <w:tcPr>
            <w:tcW w:w="3118" w:type="dxa"/>
          </w:tcPr>
          <w:p w14:paraId="604273C8" w14:textId="1689EF42" w:rsidR="00793A2E" w:rsidRDefault="0075382F" w:rsidP="00B660D3">
            <w:pPr>
              <w:pStyle w:val="nTable"/>
              <w:spacing w:after="40"/>
            </w:pPr>
            <w:r>
              <w:rPr>
                <w:i/>
              </w:rPr>
              <w:t>Liquor Control Regulations Amendment Regulations 2026</w:t>
            </w:r>
            <w:r w:rsidRPr="0075382F">
              <w:rPr>
                <w:iCs/>
              </w:rPr>
              <w:t xml:space="preserve"> </w:t>
            </w:r>
            <w:r w:rsidR="00C523E9" w:rsidRPr="0075382F">
              <w:rPr>
                <w:bCs/>
                <w:iCs/>
                <w:noProof/>
              </w:rPr>
              <w:t>Pt. 2</w:t>
            </w:r>
          </w:p>
        </w:tc>
        <w:tc>
          <w:tcPr>
            <w:tcW w:w="1276" w:type="dxa"/>
          </w:tcPr>
          <w:p w14:paraId="7060B4D7" w14:textId="537CD8D2" w:rsidR="00793A2E" w:rsidRPr="0075382F" w:rsidRDefault="00C523E9" w:rsidP="0075382F">
            <w:pPr>
              <w:rPr>
                <w:szCs w:val="19"/>
              </w:rPr>
            </w:pPr>
            <w:r w:rsidRPr="0075382F">
              <w:rPr>
                <w:sz w:val="19"/>
                <w:szCs w:val="19"/>
              </w:rPr>
              <w:t>SL 2026/98 10 Jun 2026</w:t>
            </w:r>
          </w:p>
        </w:tc>
        <w:tc>
          <w:tcPr>
            <w:tcW w:w="2693" w:type="dxa"/>
          </w:tcPr>
          <w:p w14:paraId="49069F9B" w14:textId="35DCBC90" w:rsidR="00793A2E" w:rsidRPr="00C523E9" w:rsidRDefault="00994E3C" w:rsidP="00B660D3">
            <w:pPr>
              <w:pStyle w:val="nTable"/>
              <w:spacing w:after="40"/>
              <w:rPr>
                <w:szCs w:val="19"/>
              </w:rPr>
            </w:pPr>
            <w:r>
              <w:rPr>
                <w:szCs w:val="19"/>
              </w:rPr>
              <w:t xml:space="preserve">1 Jul 2026 </w:t>
            </w:r>
            <w:r>
              <w:t>(see r. 2(b))</w:t>
            </w:r>
          </w:p>
        </w:tc>
      </w:tr>
    </w:tbl>
    <w:p w14:paraId="0B2799E6" w14:textId="00A6F5BE" w:rsidR="00793A2E" w:rsidRDefault="00793A2E" w:rsidP="00793A2E">
      <w:pPr>
        <w:pStyle w:val="nHeading3"/>
        <w:keepLines/>
        <w:widowControl w:val="0"/>
      </w:pPr>
      <w:bookmarkStart w:id="156" w:name="_Toc231893888"/>
      <w:r>
        <w:t>Other notes</w:t>
      </w:r>
      <w:bookmarkEnd w:id="156"/>
    </w:p>
    <w:p w14:paraId="0947D65D" w14:textId="77777777" w:rsidR="00793A2E" w:rsidRDefault="00793A2E" w:rsidP="00793A2E">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23F75E0B" w14:textId="77777777" w:rsidR="00793A2E" w:rsidRDefault="00793A2E" w:rsidP="00793A2E">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14:paraId="63DF7E92" w14:textId="77777777" w:rsidR="00793A2E" w:rsidRDefault="00793A2E" w:rsidP="00793A2E">
      <w:pPr>
        <w:pStyle w:val="nNote"/>
      </w:pPr>
      <w:r>
        <w:rPr>
          <w:vertAlign w:val="superscript"/>
        </w:rPr>
        <w:t>3</w:t>
      </w:r>
      <w:r>
        <w:tab/>
        <w:t>Commenced 1 July 2014.</w:t>
      </w:r>
    </w:p>
    <w:p w14:paraId="1007982F" w14:textId="77777777" w:rsidR="00793A2E" w:rsidRDefault="00793A2E" w:rsidP="00793A2E">
      <w:pPr>
        <w:pStyle w:val="nNote"/>
      </w:pPr>
      <w:r>
        <w:rPr>
          <w:vertAlign w:val="superscript"/>
        </w:rPr>
        <w:t>4</w:t>
      </w:r>
      <w:r>
        <w:tab/>
        <w:t xml:space="preserve">Now known as the </w:t>
      </w:r>
      <w:r>
        <w:rPr>
          <w:i/>
          <w:iCs/>
        </w:rPr>
        <w:t>Liquor Control Regulations 1989</w:t>
      </w:r>
      <w:r>
        <w:t>; citation changed (see note under r. 1).</w:t>
      </w:r>
    </w:p>
    <w:p w14:paraId="0E660131" w14:textId="77777777" w:rsidR="00793A2E" w:rsidRDefault="00793A2E" w:rsidP="00793A2E">
      <w:pPr>
        <w:pStyle w:val="nNote"/>
      </w:pPr>
      <w:r>
        <w:rPr>
          <w:vertAlign w:val="superscript"/>
        </w:rPr>
        <w:t>5</w:t>
      </w:r>
      <w:r>
        <w:tab/>
        <w:t xml:space="preserve">Disallowed on 26 Apr 1992, see </w:t>
      </w:r>
      <w:r>
        <w:rPr>
          <w:i/>
        </w:rPr>
        <w:t>Gazette</w:t>
      </w:r>
      <w:r>
        <w:t xml:space="preserve"> 1 May 1992 p. 1844.</w:t>
      </w:r>
    </w:p>
    <w:p w14:paraId="7A487E87" w14:textId="77777777" w:rsidR="00793A2E" w:rsidRDefault="00793A2E" w:rsidP="00793A2E">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14:paraId="4A2AF70E" w14:textId="77777777" w:rsidR="00793A2E" w:rsidRDefault="00793A2E" w:rsidP="00793A2E">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14:paraId="6D54B138" w14:textId="77777777" w:rsidR="00793A2E" w:rsidRDefault="00793A2E" w:rsidP="00793A2E">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14:paraId="651FA914" w14:textId="77777777" w:rsidR="00793A2E" w:rsidRDefault="00793A2E" w:rsidP="00793A2E">
      <w:pPr>
        <w:pStyle w:val="nNote"/>
      </w:pPr>
      <w:r>
        <w:rPr>
          <w:vertAlign w:val="superscript"/>
        </w:rPr>
        <w:t>9</w:t>
      </w:r>
      <w:r>
        <w:tab/>
        <w:t xml:space="preserve">Disallowed on 13 Sep 2012, see </w:t>
      </w:r>
      <w:r>
        <w:rPr>
          <w:i/>
        </w:rPr>
        <w:t>Gazette</w:t>
      </w:r>
      <w:r>
        <w:t xml:space="preserve"> 18 Sep 2012 p. 4411.</w:t>
      </w:r>
    </w:p>
    <w:p w14:paraId="0AA6484C" w14:textId="7D2C8FED" w:rsidR="00793A2E" w:rsidRDefault="00793A2E" w:rsidP="00793A2E">
      <w:pPr>
        <w:pStyle w:val="nNote"/>
        <w:keepLines/>
        <w:rPr>
          <w:vertAlign w:val="superscript"/>
        </w:rPr>
      </w:pPr>
      <w:r>
        <w:rPr>
          <w:vertAlign w:val="superscript"/>
        </w:rPr>
        <w:lastRenderedPageBreak/>
        <w:t>10</w:t>
      </w:r>
      <w:r>
        <w:rPr>
          <w:vertAlign w:val="superscript"/>
        </w:rPr>
        <w:tab/>
      </w:r>
      <w:r>
        <w:t xml:space="preserve">The </w:t>
      </w:r>
      <w:r>
        <w:rPr>
          <w:i/>
        </w:rPr>
        <w:t>Liquor Co</w:t>
      </w:r>
      <w:r w:rsidR="0075382F">
        <w:rPr>
          <w:i/>
        </w:rPr>
        <w:t>ntrol</w:t>
      </w:r>
      <w:r>
        <w:rPr>
          <w:i/>
        </w:rPr>
        <w:t xml:space="preserve">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w:t>
      </w:r>
      <w:r w:rsidR="0075382F">
        <w:rPr>
          <w:iCs/>
        </w:rPr>
        <w:t> </w:t>
      </w:r>
      <w:r>
        <w:rPr>
          <w:iCs/>
        </w:rPr>
        <w:t>2023/196 r.</w:t>
      </w:r>
      <w:r w:rsidR="0075382F">
        <w:rPr>
          <w:iCs/>
        </w:rPr>
        <w:t> </w:t>
      </w:r>
      <w:r>
        <w:rPr>
          <w:iCs/>
        </w:rPr>
        <w:t>2(d)).</w:t>
      </w:r>
    </w:p>
    <w:p w14:paraId="283051E5" w14:textId="77777777" w:rsidR="00793A2E" w:rsidRPr="00B5477D" w:rsidRDefault="00793A2E" w:rsidP="00793A2E"/>
    <w:p w14:paraId="5476631A" w14:textId="77777777" w:rsidR="00793A2E" w:rsidRDefault="00793A2E"/>
    <w:p w14:paraId="64B94B29" w14:textId="77777777" w:rsidR="00793A2E" w:rsidRDefault="00793A2E">
      <w:pPr>
        <w:sectPr w:rsidR="00793A2E" w:rsidSect="00793A2E">
          <w:headerReference w:type="even" r:id="rId39"/>
          <w:headerReference w:type="default" r:id="rId40"/>
          <w:pgSz w:w="11907" w:h="16840" w:code="9"/>
          <w:pgMar w:top="2376" w:right="2404" w:bottom="3544" w:left="2404" w:header="720" w:footer="3544" w:gutter="0"/>
          <w:cols w:space="720"/>
          <w:noEndnote/>
          <w:docGrid w:linePitch="326"/>
        </w:sectPr>
      </w:pPr>
    </w:p>
    <w:p w14:paraId="1E264AB6" w14:textId="77777777" w:rsidR="00C314C9" w:rsidRDefault="00ED3350">
      <w:pPr>
        <w:pStyle w:val="nHeading2"/>
        <w:rPr>
          <w:sz w:val="28"/>
        </w:rPr>
      </w:pPr>
      <w:bookmarkStart w:id="158" w:name="_Toc231550012"/>
      <w:bookmarkStart w:id="159" w:name="_Toc231550424"/>
      <w:bookmarkStart w:id="160" w:name="_Toc231550545"/>
      <w:bookmarkStart w:id="161" w:name="_Toc231893159"/>
      <w:bookmarkStart w:id="162" w:name="_Toc231893889"/>
      <w:r>
        <w:rPr>
          <w:sz w:val="28"/>
        </w:rPr>
        <w:lastRenderedPageBreak/>
        <w:t>Defined terms</w:t>
      </w:r>
      <w:bookmarkEnd w:id="153"/>
      <w:bookmarkEnd w:id="158"/>
      <w:bookmarkEnd w:id="159"/>
      <w:bookmarkEnd w:id="160"/>
      <w:bookmarkEnd w:id="161"/>
      <w:bookmarkEnd w:id="162"/>
    </w:p>
    <w:p w14:paraId="3E0CF811" w14:textId="77777777" w:rsidR="00C314C9" w:rsidRDefault="00C314C9">
      <w:pPr>
        <w:ind w:left="850" w:right="850"/>
        <w:jc w:val="center"/>
        <w:rPr>
          <w:i/>
          <w:sz w:val="18"/>
        </w:rPr>
      </w:pPr>
    </w:p>
    <w:p w14:paraId="129576C0" w14:textId="77777777" w:rsidR="00C314C9" w:rsidRDefault="00ED3350">
      <w:pPr>
        <w:ind w:left="850" w:right="850"/>
        <w:jc w:val="center"/>
        <w:rPr>
          <w:i/>
          <w:sz w:val="18"/>
        </w:rPr>
      </w:pPr>
      <w:r>
        <w:rPr>
          <w:i/>
          <w:sz w:val="18"/>
        </w:rPr>
        <w:t>[This is a list of terms defined and the provisions where they are defined.  The list is not part of the law.]</w:t>
      </w:r>
    </w:p>
    <w:p w14:paraId="0AF95DAC" w14:textId="77777777" w:rsidR="00C314C9" w:rsidRDefault="00ED3350">
      <w:pPr>
        <w:pBdr>
          <w:bottom w:val="single" w:sz="4" w:space="1" w:color="auto"/>
        </w:pBdr>
        <w:tabs>
          <w:tab w:val="right" w:pos="7070"/>
        </w:tabs>
        <w:ind w:left="578"/>
        <w:rPr>
          <w:b/>
          <w:sz w:val="20"/>
        </w:rPr>
      </w:pPr>
      <w:r>
        <w:rPr>
          <w:b/>
          <w:sz w:val="20"/>
        </w:rPr>
        <w:t>Defined term</w:t>
      </w:r>
      <w:r>
        <w:rPr>
          <w:b/>
          <w:sz w:val="20"/>
        </w:rPr>
        <w:tab/>
        <w:t>Provision(s)</w:t>
      </w:r>
    </w:p>
    <w:p w14:paraId="1B8B529F" w14:textId="77777777" w:rsidR="00C314C9" w:rsidRDefault="00ED3350">
      <w:pPr>
        <w:pStyle w:val="DefinedTerms"/>
      </w:pPr>
      <w:r>
        <w:t>accredited higher education course</w:t>
      </w:r>
      <w:r>
        <w:tab/>
        <w:t>18F(1)</w:t>
      </w:r>
    </w:p>
    <w:p w14:paraId="4AED6E02" w14:textId="77777777" w:rsidR="00C314C9" w:rsidRDefault="00ED3350">
      <w:pPr>
        <w:pStyle w:val="DefinedTerms"/>
      </w:pPr>
      <w:r>
        <w:t>aggregate amount</w:t>
      </w:r>
      <w:r>
        <w:tab/>
        <w:t>24(2)</w:t>
      </w:r>
    </w:p>
    <w:p w14:paraId="11A2312D" w14:textId="77777777" w:rsidR="00C314C9" w:rsidRDefault="00ED3350">
      <w:pPr>
        <w:pStyle w:val="DefinedTerms"/>
      </w:pPr>
      <w:r>
        <w:t>alcohol based food essence</w:t>
      </w:r>
      <w:r>
        <w:tab/>
        <w:t>4A(2)</w:t>
      </w:r>
    </w:p>
    <w:p w14:paraId="164534C9" w14:textId="77777777" w:rsidR="00C314C9" w:rsidRDefault="00ED3350">
      <w:pPr>
        <w:pStyle w:val="DefinedTerms"/>
      </w:pPr>
      <w:r>
        <w:t>alcohol based novelty food item</w:t>
      </w:r>
      <w:r>
        <w:tab/>
        <w:t>4A(2)</w:t>
      </w:r>
    </w:p>
    <w:p w14:paraId="7806C7A7" w14:textId="77777777" w:rsidR="00C314C9" w:rsidRDefault="00ED3350">
      <w:pPr>
        <w:pStyle w:val="DefinedTerms"/>
      </w:pPr>
      <w:r>
        <w:t>amusement venue</w:t>
      </w:r>
      <w:r>
        <w:tab/>
        <w:t>9A(19)</w:t>
      </w:r>
    </w:p>
    <w:p w14:paraId="37263A32" w14:textId="77777777" w:rsidR="00C314C9" w:rsidRDefault="00ED3350">
      <w:pPr>
        <w:pStyle w:val="DefinedTerms"/>
      </w:pPr>
      <w:r>
        <w:t>anticipated number of patrons</w:t>
      </w:r>
      <w:r>
        <w:tab/>
        <w:t>3A(1)</w:t>
      </w:r>
    </w:p>
    <w:p w14:paraId="509352A0" w14:textId="77777777" w:rsidR="00C314C9" w:rsidRDefault="00ED3350">
      <w:pPr>
        <w:pStyle w:val="DefinedTerms"/>
      </w:pPr>
      <w:r>
        <w:t>approval application</w:t>
      </w:r>
      <w:r>
        <w:tab/>
        <w:t>14ADA(1)</w:t>
      </w:r>
    </w:p>
    <w:p w14:paraId="3ED5A263" w14:textId="77777777" w:rsidR="00C314C9" w:rsidRDefault="00ED3350">
      <w:pPr>
        <w:pStyle w:val="DefinedTerms"/>
      </w:pPr>
      <w:r>
        <w:t>approved manager</w:t>
      </w:r>
      <w:r>
        <w:tab/>
        <w:t>3A(1)</w:t>
      </w:r>
    </w:p>
    <w:p w14:paraId="24C376C6" w14:textId="77777777" w:rsidR="00C314C9" w:rsidRDefault="00ED3350">
      <w:pPr>
        <w:pStyle w:val="DefinedTerms"/>
      </w:pPr>
      <w:r>
        <w:t>approved provider</w:t>
      </w:r>
      <w:r>
        <w:tab/>
        <w:t>8(2)</w:t>
      </w:r>
    </w:p>
    <w:p w14:paraId="79B0565A" w14:textId="77777777" w:rsidR="00C314C9" w:rsidRDefault="00ED3350">
      <w:pPr>
        <w:pStyle w:val="DefinedTerms"/>
      </w:pPr>
      <w:r>
        <w:t>approved VET course</w:t>
      </w:r>
      <w:r>
        <w:tab/>
        <w:t>18F(1)</w:t>
      </w:r>
    </w:p>
    <w:p w14:paraId="7CEDC562" w14:textId="77777777" w:rsidR="00C314C9" w:rsidRDefault="00ED3350">
      <w:pPr>
        <w:pStyle w:val="DefinedTerms"/>
      </w:pPr>
      <w:r>
        <w:t>approved viticulture course</w:t>
      </w:r>
      <w:r>
        <w:tab/>
        <w:t>9A(10e)</w:t>
      </w:r>
    </w:p>
    <w:p w14:paraId="48BA4932" w14:textId="77777777" w:rsidR="00C314C9" w:rsidRDefault="00ED3350">
      <w:pPr>
        <w:pStyle w:val="DefinedTerms"/>
      </w:pPr>
      <w:r>
        <w:t>attendee</w:t>
      </w:r>
      <w:r>
        <w:tab/>
        <w:t>8B(2)</w:t>
      </w:r>
    </w:p>
    <w:p w14:paraId="2D96E21A" w14:textId="77777777" w:rsidR="00C314C9" w:rsidRDefault="00ED3350">
      <w:pPr>
        <w:pStyle w:val="DefinedTerms"/>
      </w:pPr>
      <w:r>
        <w:t>Australian learner driver permit</w:t>
      </w:r>
      <w:r>
        <w:tab/>
        <w:t>18(1)</w:t>
      </w:r>
    </w:p>
    <w:p w14:paraId="106CB83F" w14:textId="77777777" w:rsidR="00C314C9" w:rsidRDefault="00ED3350">
      <w:pPr>
        <w:pStyle w:val="DefinedTerms"/>
      </w:pPr>
      <w:r>
        <w:t>authorised arrangement</w:t>
      </w:r>
      <w:r>
        <w:tab/>
        <w:t>8E(1)</w:t>
      </w:r>
    </w:p>
    <w:p w14:paraId="35E4F03A" w14:textId="77777777" w:rsidR="00C314C9" w:rsidRDefault="00ED3350">
      <w:pPr>
        <w:pStyle w:val="DefinedTerms"/>
      </w:pPr>
      <w:r>
        <w:t>Authority</w:t>
      </w:r>
      <w:r>
        <w:tab/>
        <w:t>3A(1)</w:t>
      </w:r>
    </w:p>
    <w:p w14:paraId="2AE0A269" w14:textId="77777777" w:rsidR="00C314C9" w:rsidRDefault="00ED3350">
      <w:pPr>
        <w:pStyle w:val="DefinedTerms"/>
      </w:pPr>
      <w:r>
        <w:t>bar</w:t>
      </w:r>
      <w:r>
        <w:tab/>
        <w:t>11(1)</w:t>
      </w:r>
    </w:p>
    <w:p w14:paraId="06C3589C" w14:textId="77777777" w:rsidR="00C314C9" w:rsidRDefault="00ED3350">
      <w:pPr>
        <w:pStyle w:val="DefinedTerms"/>
      </w:pPr>
      <w:r>
        <w:t>caterer</w:t>
      </w:r>
      <w:r>
        <w:tab/>
        <w:t>9A(14A)</w:t>
      </w:r>
    </w:p>
    <w:p w14:paraId="0F2B1092" w14:textId="77777777" w:rsidR="00C314C9" w:rsidRDefault="00ED3350">
      <w:pPr>
        <w:pStyle w:val="DefinedTerms"/>
      </w:pPr>
      <w:r>
        <w:t>commencement day</w:t>
      </w:r>
      <w:r>
        <w:tab/>
        <w:t>14ADG(1)</w:t>
      </w:r>
    </w:p>
    <w:p w14:paraId="022777DA" w14:textId="77777777" w:rsidR="00C314C9" w:rsidRDefault="00ED3350">
      <w:pPr>
        <w:pStyle w:val="DefinedTerms"/>
      </w:pPr>
      <w:r>
        <w:t>commercial vessel</w:t>
      </w:r>
      <w:r>
        <w:tab/>
        <w:t>8(3)</w:t>
      </w:r>
    </w:p>
    <w:p w14:paraId="3F2D8C42" w14:textId="77777777" w:rsidR="00C314C9" w:rsidRDefault="00ED3350">
      <w:pPr>
        <w:pStyle w:val="DefinedTerms"/>
      </w:pPr>
      <w:r>
        <w:t>course of instruction or training</w:t>
      </w:r>
      <w:r>
        <w:tab/>
        <w:t>9A(10e)</w:t>
      </w:r>
    </w:p>
    <w:p w14:paraId="516AA44F" w14:textId="77777777" w:rsidR="00C314C9" w:rsidRDefault="00ED3350">
      <w:pPr>
        <w:pStyle w:val="DefinedTerms"/>
      </w:pPr>
      <w:r>
        <w:t>crowd controller</w:t>
      </w:r>
      <w:r>
        <w:tab/>
        <w:t>3A(1)</w:t>
      </w:r>
    </w:p>
    <w:p w14:paraId="032E3D80" w14:textId="77777777" w:rsidR="00C314C9" w:rsidRDefault="00ED3350">
      <w:pPr>
        <w:pStyle w:val="DefinedTerms"/>
      </w:pPr>
      <w:r>
        <w:t>cruise ship</w:t>
      </w:r>
      <w:r>
        <w:tab/>
        <w:t>8(3)</w:t>
      </w:r>
    </w:p>
    <w:p w14:paraId="1FF9FFF7" w14:textId="77777777" w:rsidR="00C314C9" w:rsidRDefault="00ED3350">
      <w:pPr>
        <w:pStyle w:val="DefinedTerms"/>
      </w:pPr>
      <w:r>
        <w:t>current</w:t>
      </w:r>
      <w:r>
        <w:tab/>
        <w:t>26(1ab)</w:t>
      </w:r>
    </w:p>
    <w:p w14:paraId="54DD5D81" w14:textId="77777777" w:rsidR="00C314C9" w:rsidRDefault="00ED3350">
      <w:pPr>
        <w:pStyle w:val="DefinedTerms"/>
      </w:pPr>
      <w:r>
        <w:t>current negative determination</w:t>
      </w:r>
      <w:r>
        <w:tab/>
        <w:t>8A(3)</w:t>
      </w:r>
    </w:p>
    <w:p w14:paraId="4B59063D" w14:textId="77777777" w:rsidR="00C314C9" w:rsidRDefault="00ED3350">
      <w:pPr>
        <w:pStyle w:val="DefinedTerms"/>
      </w:pPr>
      <w:r>
        <w:t>current WA photo card</w:t>
      </w:r>
      <w:r>
        <w:tab/>
        <w:t>18A(1)</w:t>
      </w:r>
    </w:p>
    <w:p w14:paraId="31512CF9" w14:textId="77777777" w:rsidR="00C314C9" w:rsidRDefault="00ED3350">
      <w:pPr>
        <w:pStyle w:val="DefinedTerms"/>
      </w:pPr>
      <w:r>
        <w:t>Deposited Plan</w:t>
      </w:r>
      <w:r>
        <w:tab/>
        <w:t>3A(1)</w:t>
      </w:r>
    </w:p>
    <w:p w14:paraId="12372BFE" w14:textId="77777777" w:rsidR="00C314C9" w:rsidRDefault="00ED3350">
      <w:pPr>
        <w:pStyle w:val="DefinedTerms"/>
      </w:pPr>
      <w:r>
        <w:t>entertainment</w:t>
      </w:r>
      <w:r>
        <w:tab/>
        <w:t>8A(1)</w:t>
      </w:r>
    </w:p>
    <w:p w14:paraId="699F7973" w14:textId="77777777" w:rsidR="00C314C9" w:rsidRDefault="00ED3350">
      <w:pPr>
        <w:pStyle w:val="DefinedTerms"/>
      </w:pPr>
      <w:r>
        <w:t>farmers’ market</w:t>
      </w:r>
      <w:r>
        <w:tab/>
        <w:t>8D(1)</w:t>
      </w:r>
    </w:p>
    <w:p w14:paraId="26032A3D" w14:textId="77777777" w:rsidR="00C314C9" w:rsidRDefault="00ED3350">
      <w:pPr>
        <w:pStyle w:val="DefinedTerms"/>
      </w:pPr>
      <w:r>
        <w:t>function</w:t>
      </w:r>
      <w:r>
        <w:tab/>
        <w:t>8F(1)</w:t>
      </w:r>
    </w:p>
    <w:p w14:paraId="62782A7E" w14:textId="77777777" w:rsidR="00C314C9" w:rsidRDefault="00ED3350">
      <w:pPr>
        <w:pStyle w:val="DefinedTerms"/>
      </w:pPr>
      <w:r>
        <w:t>higher education course</w:t>
      </w:r>
      <w:r>
        <w:tab/>
        <w:t>3A(1)</w:t>
      </w:r>
    </w:p>
    <w:p w14:paraId="370316CA" w14:textId="77777777" w:rsidR="00C314C9" w:rsidRDefault="00ED3350">
      <w:pPr>
        <w:pStyle w:val="DefinedTerms"/>
      </w:pPr>
      <w:r>
        <w:t xml:space="preserve">higher education institution </w:t>
      </w:r>
      <w:r>
        <w:tab/>
        <w:t>3A(1)</w:t>
      </w:r>
    </w:p>
    <w:p w14:paraId="0C8E1642" w14:textId="77777777" w:rsidR="00C314C9" w:rsidRDefault="00ED3350">
      <w:pPr>
        <w:pStyle w:val="DefinedTerms"/>
      </w:pPr>
      <w:r>
        <w:t>ID system</w:t>
      </w:r>
      <w:r>
        <w:tab/>
        <w:t>3A(1)</w:t>
      </w:r>
    </w:p>
    <w:p w14:paraId="41F89168" w14:textId="77777777" w:rsidR="00C314C9" w:rsidRDefault="00ED3350">
      <w:pPr>
        <w:pStyle w:val="DefinedTerms"/>
      </w:pPr>
      <w:r>
        <w:t>inter-State voyage</w:t>
      </w:r>
      <w:r>
        <w:tab/>
        <w:t>8(3)</w:t>
      </w:r>
    </w:p>
    <w:p w14:paraId="77EF1BCB" w14:textId="77777777" w:rsidR="00C314C9" w:rsidRDefault="00ED3350">
      <w:pPr>
        <w:pStyle w:val="DefinedTerms"/>
      </w:pPr>
      <w:r>
        <w:t>judge</w:t>
      </w:r>
      <w:r>
        <w:tab/>
        <w:t>8G(1)</w:t>
      </w:r>
    </w:p>
    <w:p w14:paraId="2B0A32DC" w14:textId="77777777" w:rsidR="00C314C9" w:rsidRDefault="00ED3350">
      <w:pPr>
        <w:pStyle w:val="DefinedTerms"/>
      </w:pPr>
      <w:r>
        <w:t>liqueur chocolate</w:t>
      </w:r>
      <w:r>
        <w:tab/>
        <w:t>4AD(1)</w:t>
      </w:r>
    </w:p>
    <w:p w14:paraId="414DDBFE" w14:textId="77777777" w:rsidR="00C314C9" w:rsidRDefault="00ED3350">
      <w:pPr>
        <w:pStyle w:val="DefinedTerms"/>
      </w:pPr>
      <w:r>
        <w:t>liquor competition</w:t>
      </w:r>
      <w:r>
        <w:tab/>
        <w:t>8G(1)</w:t>
      </w:r>
    </w:p>
    <w:p w14:paraId="62FD7058" w14:textId="77777777" w:rsidR="00C314C9" w:rsidRDefault="00ED3350">
      <w:pPr>
        <w:pStyle w:val="DefinedTerms"/>
      </w:pPr>
      <w:r>
        <w:t>liquor producer</w:t>
      </w:r>
      <w:r>
        <w:tab/>
        <w:t>8D(1)</w:t>
      </w:r>
    </w:p>
    <w:p w14:paraId="2FCBCE57" w14:textId="77777777" w:rsidR="00C314C9" w:rsidRDefault="00ED3350">
      <w:pPr>
        <w:pStyle w:val="DefinedTerms"/>
      </w:pPr>
      <w:r>
        <w:t>liquor restricted premises</w:t>
      </w:r>
      <w:r>
        <w:tab/>
        <w:t>3A(1)</w:t>
      </w:r>
    </w:p>
    <w:p w14:paraId="38B7A870" w14:textId="77777777" w:rsidR="00C314C9" w:rsidRDefault="00ED3350">
      <w:pPr>
        <w:pStyle w:val="DefinedTerms"/>
      </w:pPr>
      <w:r>
        <w:t>live entertainment</w:t>
      </w:r>
      <w:r>
        <w:tab/>
        <w:t>8A(1)</w:t>
      </w:r>
    </w:p>
    <w:p w14:paraId="78C59971" w14:textId="77777777" w:rsidR="00C314C9" w:rsidRDefault="00ED3350">
      <w:pPr>
        <w:pStyle w:val="DefinedTerms"/>
      </w:pPr>
      <w:r>
        <w:lastRenderedPageBreak/>
        <w:t>manager’s approval</w:t>
      </w:r>
      <w:r>
        <w:tab/>
        <w:t>3A(1)</w:t>
      </w:r>
    </w:p>
    <w:p w14:paraId="4F9C6C33" w14:textId="77777777" w:rsidR="00C314C9" w:rsidRDefault="00ED3350">
      <w:pPr>
        <w:pStyle w:val="DefinedTerms"/>
      </w:pPr>
      <w:r>
        <w:t>maximum number of patrons</w:t>
      </w:r>
      <w:r>
        <w:tab/>
        <w:t>3A(1)</w:t>
      </w:r>
    </w:p>
    <w:p w14:paraId="3EEFCCF3" w14:textId="77777777" w:rsidR="00C314C9" w:rsidRDefault="00ED3350">
      <w:pPr>
        <w:pStyle w:val="DefinedTerms"/>
      </w:pPr>
      <w:r>
        <w:t>metropolitan region</w:t>
      </w:r>
      <w:r>
        <w:tab/>
        <w:t>3A(1)</w:t>
      </w:r>
    </w:p>
    <w:p w14:paraId="109659C0" w14:textId="77777777" w:rsidR="00C314C9" w:rsidRDefault="00ED3350">
      <w:pPr>
        <w:pStyle w:val="DefinedTerms"/>
      </w:pPr>
      <w:r>
        <w:t>negative determination</w:t>
      </w:r>
      <w:r>
        <w:tab/>
        <w:t>8A(1)</w:t>
      </w:r>
    </w:p>
    <w:p w14:paraId="72FDDB8F" w14:textId="77777777" w:rsidR="00C314C9" w:rsidRDefault="00ED3350">
      <w:pPr>
        <w:pStyle w:val="DefinedTerms"/>
      </w:pPr>
      <w:r>
        <w:t>notional wholesale selling price</w:t>
      </w:r>
      <w:r>
        <w:tab/>
        <w:t>3A(1)</w:t>
      </w:r>
    </w:p>
    <w:p w14:paraId="0FDD01BA" w14:textId="77777777" w:rsidR="00C314C9" w:rsidRDefault="00ED3350">
      <w:pPr>
        <w:pStyle w:val="DefinedTerms"/>
      </w:pPr>
      <w:r>
        <w:t>on-demand charter vehicle authorisation</w:t>
      </w:r>
      <w:r>
        <w:tab/>
        <w:t>8F(1)</w:t>
      </w:r>
    </w:p>
    <w:p w14:paraId="2C97EAF4" w14:textId="77777777" w:rsidR="00C314C9" w:rsidRDefault="00ED3350">
      <w:pPr>
        <w:pStyle w:val="DefinedTerms"/>
      </w:pPr>
      <w:r>
        <w:t>organised function</w:t>
      </w:r>
      <w:r>
        <w:tab/>
        <w:t>8E(1)</w:t>
      </w:r>
    </w:p>
    <w:p w14:paraId="5B1D56D3" w14:textId="77777777" w:rsidR="00C314C9" w:rsidRDefault="00ED3350">
      <w:pPr>
        <w:pStyle w:val="DefinedTerms"/>
      </w:pPr>
      <w:r>
        <w:t>overseas voyage</w:t>
      </w:r>
      <w:r>
        <w:tab/>
        <w:t>8(3)</w:t>
      </w:r>
    </w:p>
    <w:p w14:paraId="0F98C1BC" w14:textId="77777777" w:rsidR="00C314C9" w:rsidRDefault="00ED3350">
      <w:pPr>
        <w:pStyle w:val="DefinedTerms"/>
      </w:pPr>
      <w:r>
        <w:t>photograph</w:t>
      </w:r>
      <w:r>
        <w:tab/>
        <w:t>18B(3a), 18C(2)</w:t>
      </w:r>
    </w:p>
    <w:p w14:paraId="724CFE0B" w14:textId="77777777" w:rsidR="00C314C9" w:rsidRDefault="00ED3350">
      <w:pPr>
        <w:pStyle w:val="DefinedTerms"/>
      </w:pPr>
      <w:r>
        <w:t>powdered alcohol</w:t>
      </w:r>
      <w:r>
        <w:tab/>
        <w:t>4AD(1)</w:t>
      </w:r>
    </w:p>
    <w:p w14:paraId="0EBAE768" w14:textId="77777777" w:rsidR="00C314C9" w:rsidRDefault="00ED3350">
      <w:pPr>
        <w:pStyle w:val="DefinedTerms"/>
      </w:pPr>
      <w:r>
        <w:t>prescribed incident</w:t>
      </w:r>
      <w:r>
        <w:tab/>
        <w:t>3A(1)</w:t>
      </w:r>
    </w:p>
    <w:p w14:paraId="334C3A8D" w14:textId="77777777" w:rsidR="00C314C9" w:rsidRDefault="00ED3350">
      <w:pPr>
        <w:pStyle w:val="DefinedTerms"/>
      </w:pPr>
      <w:r>
        <w:t>prescribed permit</w:t>
      </w:r>
      <w:r>
        <w:tab/>
        <w:t>14AC(1)</w:t>
      </w:r>
    </w:p>
    <w:p w14:paraId="0E6F0ECA" w14:textId="77777777" w:rsidR="00C314C9" w:rsidRDefault="00ED3350">
      <w:pPr>
        <w:pStyle w:val="DefinedTerms"/>
      </w:pPr>
      <w:r>
        <w:t>primary producer</w:t>
      </w:r>
      <w:r>
        <w:tab/>
        <w:t>8D(1)</w:t>
      </w:r>
    </w:p>
    <w:p w14:paraId="55970D82" w14:textId="77777777" w:rsidR="00C314C9" w:rsidRDefault="00ED3350">
      <w:pPr>
        <w:pStyle w:val="DefinedTerms"/>
      </w:pPr>
      <w:r>
        <w:t>producer</w:t>
      </w:r>
      <w:r>
        <w:tab/>
        <w:t>3A(1)</w:t>
      </w:r>
    </w:p>
    <w:p w14:paraId="1EEE21ED" w14:textId="77777777" w:rsidR="00C314C9" w:rsidRDefault="00ED3350">
      <w:pPr>
        <w:pStyle w:val="DefinedTerms"/>
      </w:pPr>
      <w:r>
        <w:t>producers’ association</w:t>
      </w:r>
      <w:r>
        <w:tab/>
        <w:t>8D(1)</w:t>
      </w:r>
    </w:p>
    <w:p w14:paraId="30983194" w14:textId="77777777" w:rsidR="00C314C9" w:rsidRDefault="00ED3350">
      <w:pPr>
        <w:pStyle w:val="DefinedTerms"/>
      </w:pPr>
      <w:r>
        <w:t>purchase</w:t>
      </w:r>
      <w:r>
        <w:tab/>
        <w:t>5(2)</w:t>
      </w:r>
    </w:p>
    <w:p w14:paraId="59B2C23F" w14:textId="77777777" w:rsidR="00C314C9" w:rsidRDefault="00ED3350">
      <w:pPr>
        <w:pStyle w:val="DefinedTerms"/>
      </w:pPr>
      <w:r>
        <w:t>qualifying intra-State voyage</w:t>
      </w:r>
      <w:r>
        <w:tab/>
        <w:t>8(3)</w:t>
      </w:r>
    </w:p>
    <w:p w14:paraId="39D2CFAA" w14:textId="77777777" w:rsidR="00C314C9" w:rsidRDefault="00ED3350">
      <w:pPr>
        <w:pStyle w:val="DefinedTerms"/>
      </w:pPr>
      <w:r>
        <w:t>qualifying person</w:t>
      </w:r>
      <w:r>
        <w:tab/>
        <w:t>8(3)</w:t>
      </w:r>
    </w:p>
    <w:p w14:paraId="6775925C" w14:textId="77777777" w:rsidR="00C314C9" w:rsidRDefault="00ED3350">
      <w:pPr>
        <w:pStyle w:val="DefinedTerms"/>
      </w:pPr>
      <w:r>
        <w:t>relevant body corporate</w:t>
      </w:r>
      <w:r>
        <w:tab/>
        <w:t>5B(2), (3), (4)</w:t>
      </w:r>
    </w:p>
    <w:p w14:paraId="247CB8F4" w14:textId="77777777" w:rsidR="00C314C9" w:rsidRDefault="00ED3350">
      <w:pPr>
        <w:pStyle w:val="DefinedTerms"/>
      </w:pPr>
      <w:r>
        <w:t>relevant lot</w:t>
      </w:r>
      <w:r>
        <w:tab/>
        <w:t>11(1)</w:t>
      </w:r>
    </w:p>
    <w:p w14:paraId="5FD020D6" w14:textId="77777777" w:rsidR="00C314C9" w:rsidRDefault="00ED3350">
      <w:pPr>
        <w:pStyle w:val="DefinedTerms"/>
      </w:pPr>
      <w:r>
        <w:t>relevant premises</w:t>
      </w:r>
      <w:r>
        <w:tab/>
        <w:t>11(1)</w:t>
      </w:r>
    </w:p>
    <w:p w14:paraId="4E88946C" w14:textId="77777777" w:rsidR="00C314C9" w:rsidRDefault="00ED3350">
      <w:pPr>
        <w:pStyle w:val="DefinedTerms"/>
      </w:pPr>
      <w:r>
        <w:t>renewal application</w:t>
      </w:r>
      <w:r>
        <w:tab/>
        <w:t>14ADD(1)</w:t>
      </w:r>
    </w:p>
    <w:p w14:paraId="68B2D58A" w14:textId="77777777" w:rsidR="00C314C9" w:rsidRDefault="00ED3350">
      <w:pPr>
        <w:pStyle w:val="DefinedTerms"/>
      </w:pPr>
      <w:r>
        <w:t>resident</w:t>
      </w:r>
      <w:r>
        <w:tab/>
        <w:t>8(1), (2)</w:t>
      </w:r>
    </w:p>
    <w:p w14:paraId="2FB6F4F6" w14:textId="77777777" w:rsidR="00C314C9" w:rsidRDefault="00ED3350">
      <w:pPr>
        <w:pStyle w:val="DefinedTerms"/>
      </w:pPr>
      <w:r>
        <w:t>residential care</w:t>
      </w:r>
      <w:r>
        <w:tab/>
        <w:t>8(2)</w:t>
      </w:r>
    </w:p>
    <w:p w14:paraId="18E05570" w14:textId="77777777" w:rsidR="00C314C9" w:rsidRDefault="00ED3350">
      <w:pPr>
        <w:pStyle w:val="DefinedTerms"/>
      </w:pPr>
      <w:r>
        <w:t>responsible adult</w:t>
      </w:r>
      <w:r>
        <w:tab/>
        <w:t>8A(1), 8F(1)</w:t>
      </w:r>
    </w:p>
    <w:p w14:paraId="713A7BE2" w14:textId="77777777" w:rsidR="00C314C9" w:rsidRDefault="00ED3350">
      <w:pPr>
        <w:pStyle w:val="DefinedTerms"/>
      </w:pPr>
      <w:r>
        <w:t>restricted area</w:t>
      </w:r>
      <w:r>
        <w:tab/>
        <w:t>3A(1)</w:t>
      </w:r>
    </w:p>
    <w:p w14:paraId="6BAF70E7" w14:textId="77777777" w:rsidR="00C314C9" w:rsidRDefault="00ED3350">
      <w:pPr>
        <w:pStyle w:val="DefinedTerms"/>
      </w:pPr>
      <w:r>
        <w:t>restricted material</w:t>
      </w:r>
      <w:r>
        <w:tab/>
        <w:t>8A(1)</w:t>
      </w:r>
    </w:p>
    <w:p w14:paraId="448B4C06" w14:textId="77777777" w:rsidR="00C314C9" w:rsidRDefault="00ED3350">
      <w:pPr>
        <w:pStyle w:val="DefinedTerms"/>
      </w:pPr>
      <w:r>
        <w:t>retail sale</w:t>
      </w:r>
      <w:r>
        <w:tab/>
        <w:t>4A(2)</w:t>
      </w:r>
    </w:p>
    <w:p w14:paraId="2EF050A2" w14:textId="77777777" w:rsidR="00C314C9" w:rsidRDefault="00ED3350">
      <w:pPr>
        <w:pStyle w:val="DefinedTerms"/>
      </w:pPr>
      <w:r>
        <w:t>retirement village</w:t>
      </w:r>
      <w:r>
        <w:tab/>
        <w:t>8(2)</w:t>
      </w:r>
    </w:p>
    <w:p w14:paraId="54521125" w14:textId="77777777" w:rsidR="00C314C9" w:rsidRDefault="00ED3350">
      <w:pPr>
        <w:pStyle w:val="DefinedTerms"/>
      </w:pPr>
      <w:r>
        <w:t>road</w:t>
      </w:r>
      <w:r>
        <w:tab/>
        <w:t>3A(1)</w:t>
      </w:r>
    </w:p>
    <w:p w14:paraId="6B689E6B" w14:textId="77777777" w:rsidR="00C314C9" w:rsidRDefault="00ED3350">
      <w:pPr>
        <w:pStyle w:val="DefinedTerms"/>
      </w:pPr>
      <w:r>
        <w:t>room service restaurant</w:t>
      </w:r>
      <w:r>
        <w:tab/>
        <w:t>9A(17)</w:t>
      </w:r>
    </w:p>
    <w:p w14:paraId="279250E1" w14:textId="77777777" w:rsidR="00C314C9" w:rsidRDefault="00ED3350">
      <w:pPr>
        <w:pStyle w:val="DefinedTerms"/>
      </w:pPr>
      <w:r>
        <w:t>sale</w:t>
      </w:r>
      <w:r>
        <w:tab/>
        <w:t>5(2)</w:t>
      </w:r>
    </w:p>
    <w:p w14:paraId="333591B2" w14:textId="77777777" w:rsidR="00C314C9" w:rsidRDefault="00ED3350">
      <w:pPr>
        <w:pStyle w:val="DefinedTerms"/>
      </w:pPr>
      <w:r>
        <w:t>school</w:t>
      </w:r>
      <w:r>
        <w:tab/>
        <w:t>8E(1)</w:t>
      </w:r>
    </w:p>
    <w:p w14:paraId="292317DB" w14:textId="77777777" w:rsidR="00C314C9" w:rsidRDefault="00ED3350">
      <w:pPr>
        <w:pStyle w:val="DefinedTerms"/>
      </w:pPr>
      <w:r>
        <w:t>signature</w:t>
      </w:r>
      <w:r>
        <w:tab/>
        <w:t>18C(2)</w:t>
      </w:r>
    </w:p>
    <w:p w14:paraId="4256FD42" w14:textId="77777777" w:rsidR="00C314C9" w:rsidRDefault="00ED3350">
      <w:pPr>
        <w:pStyle w:val="DefinedTerms"/>
      </w:pPr>
      <w:r>
        <w:t>special event</w:t>
      </w:r>
      <w:r>
        <w:tab/>
        <w:t>9A(10e)</w:t>
      </w:r>
    </w:p>
    <w:p w14:paraId="1E3E9882" w14:textId="77777777" w:rsidR="00C314C9" w:rsidRDefault="00ED3350">
      <w:pPr>
        <w:pStyle w:val="DefinedTerms"/>
      </w:pPr>
      <w:r>
        <w:t>specified</w:t>
      </w:r>
      <w:r>
        <w:tab/>
        <w:t>9A(3)</w:t>
      </w:r>
    </w:p>
    <w:p w14:paraId="626D6A4C" w14:textId="77777777" w:rsidR="00C314C9" w:rsidRDefault="00ED3350">
      <w:pPr>
        <w:pStyle w:val="DefinedTerms"/>
      </w:pPr>
      <w:r>
        <w:t>standard drink</w:t>
      </w:r>
      <w:r>
        <w:tab/>
        <w:t>3A(1)</w:t>
      </w:r>
    </w:p>
    <w:p w14:paraId="1A93D2DC" w14:textId="77777777" w:rsidR="00C314C9" w:rsidRDefault="00ED3350">
      <w:pPr>
        <w:pStyle w:val="DefinedTerms"/>
      </w:pPr>
      <w:r>
        <w:t>tax period</w:t>
      </w:r>
      <w:r>
        <w:tab/>
        <w:t>3A(1)</w:t>
      </w:r>
    </w:p>
    <w:p w14:paraId="340CEEF4" w14:textId="77777777" w:rsidR="00C314C9" w:rsidRDefault="00ED3350">
      <w:pPr>
        <w:pStyle w:val="DefinedTerms"/>
      </w:pPr>
      <w:r>
        <w:t>tourism business</w:t>
      </w:r>
      <w:r>
        <w:tab/>
        <w:t>8CA(1)</w:t>
      </w:r>
    </w:p>
    <w:p w14:paraId="6F37E6D9" w14:textId="77777777" w:rsidR="00C314C9" w:rsidRDefault="00ED3350">
      <w:pPr>
        <w:pStyle w:val="DefinedTerms"/>
      </w:pPr>
      <w:r>
        <w:t>tourist</w:t>
      </w:r>
      <w:r>
        <w:tab/>
        <w:t>9A(9)</w:t>
      </w:r>
    </w:p>
    <w:p w14:paraId="4E9FF55D" w14:textId="77777777" w:rsidR="00C314C9" w:rsidRDefault="00ED3350">
      <w:pPr>
        <w:pStyle w:val="DefinedTerms"/>
      </w:pPr>
      <w:r>
        <w:t>town</w:t>
      </w:r>
      <w:r>
        <w:tab/>
        <w:t>16AA(1)</w:t>
      </w:r>
    </w:p>
    <w:p w14:paraId="6994C53A" w14:textId="77777777" w:rsidR="00C314C9" w:rsidRDefault="00ED3350">
      <w:pPr>
        <w:pStyle w:val="DefinedTerms"/>
      </w:pPr>
      <w:r>
        <w:t>transitioned approval</w:t>
      </w:r>
      <w:r>
        <w:tab/>
        <w:t>14ADG(1)</w:t>
      </w:r>
    </w:p>
    <w:p w14:paraId="0B5F371D" w14:textId="77777777" w:rsidR="00C314C9" w:rsidRDefault="00ED3350">
      <w:pPr>
        <w:pStyle w:val="DefinedTerms"/>
      </w:pPr>
      <w:r>
        <w:t>vocational education and training institution</w:t>
      </w:r>
      <w:r>
        <w:tab/>
        <w:t>3A(1), 9A(10e)</w:t>
      </w:r>
    </w:p>
    <w:p w14:paraId="5ED1FC5F" w14:textId="77777777" w:rsidR="00C314C9" w:rsidRDefault="00ED3350">
      <w:pPr>
        <w:pStyle w:val="DefinedTerms"/>
      </w:pPr>
      <w:r>
        <w:t>WA territorial seas</w:t>
      </w:r>
      <w:r>
        <w:tab/>
        <w:t>8(1a)</w:t>
      </w:r>
    </w:p>
    <w:p w14:paraId="38CBA220" w14:textId="77777777" w:rsidR="00C314C9" w:rsidRDefault="00ED3350">
      <w:pPr>
        <w:pStyle w:val="DefinedTerms"/>
      </w:pPr>
      <w:r>
        <w:lastRenderedPageBreak/>
        <w:t>WET</w:t>
      </w:r>
      <w:r>
        <w:tab/>
        <w:t>3A(1)</w:t>
      </w:r>
    </w:p>
    <w:p w14:paraId="771788C1" w14:textId="77777777" w:rsidR="00C314C9" w:rsidRDefault="00ED3350">
      <w:pPr>
        <w:pStyle w:val="DefinedTerms"/>
      </w:pPr>
      <w:r>
        <w:t>wholesaler</w:t>
      </w:r>
      <w:r>
        <w:tab/>
        <w:t>3A(1)</w:t>
      </w:r>
    </w:p>
    <w:p w14:paraId="5CE639DD" w14:textId="77777777" w:rsidR="00C314C9" w:rsidRDefault="00ED3350">
      <w:pPr>
        <w:pStyle w:val="DefinedTerms"/>
      </w:pPr>
      <w:r>
        <w:t>wine produced by a producer</w:t>
      </w:r>
      <w:r>
        <w:tab/>
        <w:t>21A(3)</w:t>
      </w:r>
    </w:p>
    <w:p w14:paraId="0746C6E7" w14:textId="77777777" w:rsidR="00C314C9" w:rsidRDefault="00ED3350">
      <w:pPr>
        <w:pStyle w:val="DefinedTerms"/>
      </w:pPr>
      <w:r>
        <w:t>worker</w:t>
      </w:r>
      <w:r>
        <w:tab/>
        <w:t>9A(3)</w:t>
      </w:r>
    </w:p>
    <w:p w14:paraId="414949CF" w14:textId="77777777" w:rsidR="00C314C9" w:rsidRDefault="00ED3350">
      <w:pPr>
        <w:pStyle w:val="DefinedTerms"/>
      </w:pPr>
      <w:r>
        <w:t>works canteen</w:t>
      </w:r>
      <w:r>
        <w:tab/>
        <w:t>9A(3)</w:t>
      </w:r>
    </w:p>
    <w:p w14:paraId="33A16563" w14:textId="77777777" w:rsidR="00C314C9" w:rsidRDefault="00C314C9">
      <w:pPr>
        <w:sectPr w:rsidR="00C314C9">
          <w:headerReference w:type="even" r:id="rId41"/>
          <w:headerReference w:type="default" r:id="rId42"/>
          <w:pgSz w:w="11907" w:h="16840" w:code="9"/>
          <w:pgMar w:top="2381" w:right="2409" w:bottom="3543" w:left="2409" w:header="720" w:footer="3544" w:gutter="0"/>
          <w:cols w:space="720"/>
          <w:noEndnote/>
          <w:docGrid w:linePitch="326"/>
        </w:sectPr>
      </w:pPr>
    </w:p>
    <w:p w14:paraId="51BB62FA" w14:textId="486DF2D5" w:rsidR="00C314C9" w:rsidRDefault="00314D94">
      <w:r>
        <w:rPr>
          <w:noProof/>
        </w:rPr>
        <mc:AlternateContent>
          <mc:Choice Requires="wps">
            <w:drawing>
              <wp:anchor distT="0" distB="0" distL="114300" distR="114300" simplePos="0" relativeHeight="251672576" behindDoc="0" locked="0" layoutInCell="1" allowOverlap="1" wp14:anchorId="3D09C147" wp14:editId="2D280F7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4E587F0" w14:textId="63F3BAAA" w:rsidR="00314D94" w:rsidRDefault="00314D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p>
                          <w:p w14:paraId="249D083C" w14:textId="77777777" w:rsidR="00314D94" w:rsidRDefault="00314D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3E391CB7" w:rsidR="00314D94" w:rsidRDefault="00314D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p>
                          <w:p w14:paraId="55F264BB" w14:textId="77777777" w:rsidR="00314D94" w:rsidRDefault="00314D9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9C14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E587F0" w14:textId="63F3BAAA" w:rsidR="00314D94" w:rsidRDefault="00314D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p>
                    <w:p w14:paraId="249D083C" w14:textId="77777777" w:rsidR="00314D94" w:rsidRDefault="00314D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3E391CB7" w:rsidR="00314D94" w:rsidRDefault="00314D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D78CF">
                        <w:rPr>
                          <w:sz w:val="16"/>
                        </w:rPr>
                        <w:t>2026</w:t>
                      </w:r>
                      <w:r>
                        <w:rPr>
                          <w:sz w:val="16"/>
                        </w:rPr>
                        <w:fldChar w:fldCharType="end"/>
                      </w:r>
                      <w:r>
                        <w:rPr>
                          <w:sz w:val="16"/>
                        </w:rPr>
                        <w:t>.</w:t>
                      </w:r>
                    </w:p>
                    <w:p w14:paraId="55F264BB" w14:textId="77777777" w:rsidR="00314D94" w:rsidRDefault="00314D9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314C9">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63A97" w14:textId="77777777" w:rsidR="00C314C9" w:rsidRDefault="00ED3350">
      <w:r>
        <w:separator/>
      </w:r>
    </w:p>
  </w:endnote>
  <w:endnote w:type="continuationSeparator" w:id="0">
    <w:p w14:paraId="087264E0" w14:textId="77777777" w:rsidR="00C314C9" w:rsidRDefault="00ED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0C55" w14:textId="77777777" w:rsidR="00ED3350" w:rsidRDefault="00ED3350">
    <w:pPr>
      <w:pStyle w:val="Footer"/>
      <w:pBdr>
        <w:bottom w:val="single" w:sz="4" w:space="1" w:color="auto"/>
      </w:pBdr>
      <w:rPr>
        <w:sz w:val="20"/>
      </w:rPr>
    </w:pPr>
  </w:p>
  <w:p w14:paraId="6138BD98" w14:textId="6D11ABAE" w:rsidR="00ED3350" w:rsidRDefault="00ED335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p>
  <w:p w14:paraId="58CE4A35" w14:textId="04C6A64C" w:rsidR="00ED3350" w:rsidRDefault="00ED335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996F" w14:textId="77777777" w:rsidR="00ED3350" w:rsidRDefault="00ED3350">
    <w:pPr>
      <w:pStyle w:val="Footer"/>
      <w:pBdr>
        <w:bottom w:val="single" w:sz="4" w:space="1" w:color="auto"/>
      </w:pBdr>
      <w:rPr>
        <w:sz w:val="20"/>
      </w:rPr>
    </w:pPr>
  </w:p>
  <w:p w14:paraId="01060661" w14:textId="224ECDF5" w:rsidR="00ED3350" w:rsidRDefault="00ED33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F2F5C8D" w14:textId="62209631" w:rsidR="00ED3350" w:rsidRDefault="00ED335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57A2" w14:textId="77777777" w:rsidR="00ED3350" w:rsidRDefault="00ED3350">
    <w:pPr>
      <w:pStyle w:val="Footer"/>
      <w:pBdr>
        <w:bottom w:val="single" w:sz="4" w:space="1" w:color="auto"/>
      </w:pBdr>
      <w:rPr>
        <w:sz w:val="20"/>
      </w:rPr>
    </w:pPr>
  </w:p>
  <w:p w14:paraId="531EAE21" w14:textId="653C51B5" w:rsidR="00ED3350" w:rsidRDefault="00ED33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0AFE61" w14:textId="5F2E7431" w:rsidR="00ED3350" w:rsidRDefault="00ED335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480D" w14:textId="77777777" w:rsidR="00ED3350" w:rsidRDefault="00ED3350">
    <w:pPr>
      <w:pStyle w:val="Footer"/>
      <w:pBdr>
        <w:bottom w:val="single" w:sz="4" w:space="1" w:color="auto"/>
      </w:pBdr>
      <w:rPr>
        <w:sz w:val="20"/>
      </w:rPr>
    </w:pPr>
  </w:p>
  <w:p w14:paraId="6929221E" w14:textId="362FF6FC" w:rsidR="00ED3350" w:rsidRDefault="00ED335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p>
  <w:p w14:paraId="6A0EBB6D" w14:textId="7F044BC5" w:rsidR="00ED3350" w:rsidRDefault="00ED335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F6795" w14:textId="77777777" w:rsidR="00ED3350" w:rsidRDefault="00ED3350">
    <w:pPr>
      <w:pStyle w:val="Footer"/>
      <w:pBdr>
        <w:bottom w:val="single" w:sz="4" w:space="1" w:color="auto"/>
      </w:pBdr>
      <w:rPr>
        <w:sz w:val="20"/>
      </w:rPr>
    </w:pPr>
  </w:p>
  <w:p w14:paraId="1075B8D1" w14:textId="099B8989" w:rsidR="00ED3350" w:rsidRDefault="00ED33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14:paraId="0F3FDCCE" w14:textId="7D5069FC" w:rsidR="00ED3350" w:rsidRDefault="00ED335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C5D7" w14:textId="77777777" w:rsidR="00ED3350" w:rsidRDefault="00ED3350">
    <w:pPr>
      <w:pStyle w:val="Footer"/>
      <w:pBdr>
        <w:bottom w:val="single" w:sz="4" w:space="1" w:color="auto"/>
      </w:pBdr>
      <w:rPr>
        <w:sz w:val="20"/>
      </w:rPr>
    </w:pPr>
  </w:p>
  <w:p w14:paraId="41E37A1C" w14:textId="3A89A093" w:rsidR="00ED3350" w:rsidRDefault="00ED33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2BA3">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ED05611" w14:textId="1467E3EF" w:rsidR="00ED3350" w:rsidRDefault="00ED335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2BA3">
      <w:rPr>
        <w:sz w:val="16"/>
      </w:rPr>
      <w:t>14-at0-00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8304" w14:textId="77777777" w:rsidR="00C314C9" w:rsidRDefault="00C314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B940" w14:textId="77777777" w:rsidR="00C314C9" w:rsidRDefault="00C314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451" w14:textId="77777777" w:rsidR="00C314C9" w:rsidRDefault="00C31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CAC21" w14:textId="77777777" w:rsidR="00C314C9" w:rsidRDefault="00ED3350">
      <w:r>
        <w:separator/>
      </w:r>
    </w:p>
  </w:footnote>
  <w:footnote w:type="continuationSeparator" w:id="0">
    <w:p w14:paraId="1A6B3B4C" w14:textId="77777777" w:rsidR="00C314C9" w:rsidRDefault="00ED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9FBA" w14:textId="77777777" w:rsidR="003D78CF" w:rsidRDefault="003D7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1835" w14:textId="77777777" w:rsidR="003D78CF" w:rsidRDefault="003D78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FAF" w14:textId="77777777" w:rsidR="00C314C9" w:rsidRDefault="00C314C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10D77B6B" w14:textId="77777777">
      <w:trPr>
        <w:cantSplit/>
        <w:jc w:val="center"/>
      </w:trPr>
      <w:tc>
        <w:tcPr>
          <w:tcW w:w="7258" w:type="dxa"/>
          <w:gridSpan w:val="2"/>
        </w:tcPr>
        <w:p w14:paraId="2257795C" w14:textId="41D86C6D" w:rsidR="00C314C9" w:rsidRDefault="00ED3350">
          <w:pPr>
            <w:pStyle w:val="Header"/>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46CBEED8" w14:textId="77777777">
      <w:trPr>
        <w:jc w:val="center"/>
      </w:trPr>
      <w:tc>
        <w:tcPr>
          <w:tcW w:w="1548" w:type="dxa"/>
        </w:tcPr>
        <w:p w14:paraId="35A665CE" w14:textId="77777777" w:rsidR="00C314C9" w:rsidRDefault="00C314C9">
          <w:pPr>
            <w:pStyle w:val="Header"/>
            <w:spacing w:before="40"/>
          </w:pPr>
        </w:p>
      </w:tc>
      <w:tc>
        <w:tcPr>
          <w:tcW w:w="5715" w:type="dxa"/>
        </w:tcPr>
        <w:p w14:paraId="4B9C5093" w14:textId="77777777" w:rsidR="00C314C9" w:rsidRDefault="00C314C9">
          <w:pPr>
            <w:pStyle w:val="Header"/>
            <w:spacing w:before="40"/>
          </w:pPr>
        </w:p>
      </w:tc>
    </w:tr>
    <w:tr w:rsidR="00C314C9" w14:paraId="61315B52" w14:textId="77777777">
      <w:trPr>
        <w:jc w:val="center"/>
      </w:trPr>
      <w:tc>
        <w:tcPr>
          <w:tcW w:w="1548" w:type="dxa"/>
        </w:tcPr>
        <w:p w14:paraId="1896AD56" w14:textId="77777777" w:rsidR="00C314C9" w:rsidRDefault="00C314C9">
          <w:pPr>
            <w:pStyle w:val="Header"/>
            <w:spacing w:before="40"/>
          </w:pPr>
        </w:p>
      </w:tc>
      <w:tc>
        <w:tcPr>
          <w:tcW w:w="5715" w:type="dxa"/>
        </w:tcPr>
        <w:p w14:paraId="6784800D" w14:textId="77777777" w:rsidR="00C314C9" w:rsidRDefault="00C314C9">
          <w:pPr>
            <w:pStyle w:val="Header"/>
            <w:spacing w:before="40"/>
          </w:pPr>
        </w:p>
      </w:tc>
    </w:tr>
    <w:tr w:rsidR="00C314C9" w14:paraId="56AF7665" w14:textId="77777777">
      <w:trPr>
        <w:cantSplit/>
        <w:jc w:val="center"/>
      </w:trPr>
      <w:tc>
        <w:tcPr>
          <w:tcW w:w="7258" w:type="dxa"/>
          <w:gridSpan w:val="2"/>
        </w:tcPr>
        <w:p w14:paraId="3D894882" w14:textId="77777777" w:rsidR="00C314C9" w:rsidRDefault="00ED3350">
          <w:pPr>
            <w:pStyle w:val="Header"/>
            <w:spacing w:before="40"/>
          </w:pPr>
          <w:r>
            <w:t>Contents</w:t>
          </w:r>
        </w:p>
      </w:tc>
    </w:tr>
  </w:tbl>
  <w:p w14:paraId="245DF25C" w14:textId="77777777" w:rsidR="00C314C9" w:rsidRDefault="00C314C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14C9" w14:paraId="75A060BC" w14:textId="77777777">
      <w:trPr>
        <w:cantSplit/>
        <w:jc w:val="center"/>
      </w:trPr>
      <w:tc>
        <w:tcPr>
          <w:tcW w:w="7258" w:type="dxa"/>
          <w:gridSpan w:val="2"/>
        </w:tcPr>
        <w:p w14:paraId="5CCB12E2" w14:textId="1C41EA4F" w:rsidR="00C314C9" w:rsidRDefault="00ED3350">
          <w:pPr>
            <w:pStyle w:val="Header"/>
            <w:ind w:right="17"/>
            <w:jc w:val="right"/>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46FD7084" w14:textId="77777777">
      <w:trPr>
        <w:jc w:val="center"/>
      </w:trPr>
      <w:tc>
        <w:tcPr>
          <w:tcW w:w="5715" w:type="dxa"/>
        </w:tcPr>
        <w:p w14:paraId="24ABF712" w14:textId="77777777" w:rsidR="00C314C9" w:rsidRDefault="00C314C9">
          <w:pPr>
            <w:pStyle w:val="Header"/>
            <w:spacing w:before="40"/>
            <w:jc w:val="right"/>
          </w:pPr>
        </w:p>
      </w:tc>
      <w:tc>
        <w:tcPr>
          <w:tcW w:w="1548" w:type="dxa"/>
        </w:tcPr>
        <w:p w14:paraId="7432413B" w14:textId="77777777" w:rsidR="00C314C9" w:rsidRDefault="00C314C9">
          <w:pPr>
            <w:pStyle w:val="Header"/>
            <w:spacing w:before="40"/>
            <w:ind w:right="17"/>
            <w:jc w:val="right"/>
          </w:pPr>
        </w:p>
      </w:tc>
    </w:tr>
    <w:tr w:rsidR="00C314C9" w14:paraId="4D339FA2" w14:textId="77777777">
      <w:trPr>
        <w:jc w:val="center"/>
      </w:trPr>
      <w:tc>
        <w:tcPr>
          <w:tcW w:w="5715" w:type="dxa"/>
        </w:tcPr>
        <w:p w14:paraId="03D24A01" w14:textId="77777777" w:rsidR="00C314C9" w:rsidRDefault="00C314C9">
          <w:pPr>
            <w:pStyle w:val="Header"/>
            <w:spacing w:before="40"/>
            <w:jc w:val="right"/>
          </w:pPr>
        </w:p>
      </w:tc>
      <w:tc>
        <w:tcPr>
          <w:tcW w:w="1548" w:type="dxa"/>
        </w:tcPr>
        <w:p w14:paraId="356DB7DE" w14:textId="77777777" w:rsidR="00C314C9" w:rsidRDefault="00C314C9">
          <w:pPr>
            <w:pStyle w:val="Header"/>
            <w:spacing w:before="40"/>
            <w:ind w:right="17"/>
            <w:jc w:val="right"/>
          </w:pPr>
        </w:p>
      </w:tc>
    </w:tr>
    <w:tr w:rsidR="00C314C9" w14:paraId="537A440D" w14:textId="77777777">
      <w:trPr>
        <w:cantSplit/>
        <w:jc w:val="center"/>
      </w:trPr>
      <w:tc>
        <w:tcPr>
          <w:tcW w:w="7258" w:type="dxa"/>
          <w:gridSpan w:val="2"/>
        </w:tcPr>
        <w:p w14:paraId="507FD77A" w14:textId="77777777" w:rsidR="00C314C9" w:rsidRDefault="00ED3350">
          <w:pPr>
            <w:pStyle w:val="Header"/>
            <w:spacing w:before="40"/>
            <w:ind w:right="17"/>
            <w:jc w:val="right"/>
          </w:pPr>
          <w:r>
            <w:t>Contents</w:t>
          </w:r>
        </w:p>
      </w:tc>
    </w:tr>
  </w:tbl>
  <w:p w14:paraId="149193AC" w14:textId="77777777" w:rsidR="00C314C9" w:rsidRDefault="00C314C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1E9F" w14:textId="77777777" w:rsidR="00C314C9" w:rsidRDefault="00C314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6C91342A" w14:textId="77777777">
      <w:trPr>
        <w:cantSplit/>
        <w:jc w:val="center"/>
      </w:trPr>
      <w:tc>
        <w:tcPr>
          <w:tcW w:w="7263" w:type="dxa"/>
          <w:gridSpan w:val="2"/>
        </w:tcPr>
        <w:p w14:paraId="16EBBBD2" w14:textId="72625C8C" w:rsidR="00C314C9" w:rsidRDefault="00ED3350">
          <w:pPr>
            <w:pStyle w:val="Header"/>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6F88F609" w14:textId="77777777">
      <w:trPr>
        <w:jc w:val="center"/>
      </w:trPr>
      <w:tc>
        <w:tcPr>
          <w:tcW w:w="1548" w:type="dxa"/>
        </w:tcPr>
        <w:p w14:paraId="198B1709" w14:textId="77777777" w:rsidR="00C314C9" w:rsidRDefault="00C314C9">
          <w:pPr>
            <w:pStyle w:val="Header"/>
            <w:spacing w:before="40"/>
          </w:pPr>
        </w:p>
      </w:tc>
      <w:tc>
        <w:tcPr>
          <w:tcW w:w="5715" w:type="dxa"/>
        </w:tcPr>
        <w:p w14:paraId="07FF7DC7" w14:textId="77777777" w:rsidR="00C314C9" w:rsidRDefault="00C314C9">
          <w:pPr>
            <w:pStyle w:val="Header"/>
            <w:spacing w:before="40"/>
          </w:pPr>
        </w:p>
      </w:tc>
    </w:tr>
    <w:tr w:rsidR="00C314C9" w14:paraId="46B01110" w14:textId="77777777">
      <w:trPr>
        <w:jc w:val="center"/>
      </w:trPr>
      <w:tc>
        <w:tcPr>
          <w:tcW w:w="1548" w:type="dxa"/>
        </w:tcPr>
        <w:p w14:paraId="7453A0B1" w14:textId="77777777" w:rsidR="00C314C9" w:rsidRDefault="00C314C9">
          <w:pPr>
            <w:pStyle w:val="Header"/>
            <w:spacing w:before="40"/>
          </w:pPr>
        </w:p>
      </w:tc>
      <w:tc>
        <w:tcPr>
          <w:tcW w:w="5715" w:type="dxa"/>
        </w:tcPr>
        <w:p w14:paraId="47489605" w14:textId="10E4189A" w:rsidR="00C314C9" w:rsidRDefault="00ED3350">
          <w:pPr>
            <w:pStyle w:val="Header"/>
            <w:spacing w:before="40"/>
          </w:pPr>
          <w:r>
            <w:fldChar w:fldCharType="begin"/>
          </w:r>
          <w:r>
            <w:instrText xml:space="preserve"> styleref CharDivText </w:instrText>
          </w:r>
          <w:r>
            <w:fldChar w:fldCharType="end"/>
          </w:r>
        </w:p>
      </w:tc>
    </w:tr>
    <w:tr w:rsidR="00C314C9" w14:paraId="5DB1C166" w14:textId="77777777">
      <w:trPr>
        <w:cantSplit/>
        <w:jc w:val="center"/>
      </w:trPr>
      <w:tc>
        <w:tcPr>
          <w:tcW w:w="7263" w:type="dxa"/>
          <w:gridSpan w:val="2"/>
        </w:tcPr>
        <w:p w14:paraId="6B8B6515" w14:textId="59832C3D" w:rsidR="00C314C9" w:rsidRDefault="00ED3350">
          <w:pPr>
            <w:pStyle w:val="Header"/>
            <w:spacing w:before="40"/>
          </w:pPr>
          <w:r>
            <w:rPr>
              <w:b/>
            </w:rPr>
            <w:t xml:space="preserve">r. </w:t>
          </w:r>
          <w:r>
            <w:rPr>
              <w:b/>
            </w:rPr>
            <w:fldChar w:fldCharType="begin"/>
          </w:r>
          <w:r>
            <w:rPr>
              <w:b/>
            </w:rPr>
            <w:instrText>styleref CharSectno</w:instrText>
          </w:r>
          <w:r>
            <w:rPr>
              <w:b/>
            </w:rPr>
            <w:fldChar w:fldCharType="separate"/>
          </w:r>
          <w:r w:rsidR="00B92BA3">
            <w:rPr>
              <w:b/>
            </w:rPr>
            <w:t>1</w:t>
          </w:r>
          <w:r>
            <w:rPr>
              <w:b/>
            </w:rPr>
            <w:fldChar w:fldCharType="end"/>
          </w:r>
        </w:p>
      </w:tc>
    </w:tr>
  </w:tbl>
  <w:p w14:paraId="0755601E" w14:textId="77777777" w:rsidR="00C314C9" w:rsidRDefault="00C314C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14C9" w14:paraId="04B01A57" w14:textId="77777777">
      <w:trPr>
        <w:cantSplit/>
        <w:jc w:val="center"/>
      </w:trPr>
      <w:tc>
        <w:tcPr>
          <w:tcW w:w="7263" w:type="dxa"/>
          <w:gridSpan w:val="2"/>
        </w:tcPr>
        <w:p w14:paraId="6710A5A8" w14:textId="45426586" w:rsidR="00C314C9" w:rsidRDefault="00ED3350">
          <w:pPr>
            <w:pStyle w:val="Header"/>
            <w:ind w:right="17"/>
            <w:jc w:val="right"/>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1530684E" w14:textId="77777777">
      <w:trPr>
        <w:jc w:val="center"/>
      </w:trPr>
      <w:tc>
        <w:tcPr>
          <w:tcW w:w="5715" w:type="dxa"/>
        </w:tcPr>
        <w:p w14:paraId="72EF3C31" w14:textId="77777777" w:rsidR="00C314C9" w:rsidRDefault="00C314C9">
          <w:pPr>
            <w:pStyle w:val="Header"/>
            <w:spacing w:before="40"/>
            <w:jc w:val="right"/>
          </w:pPr>
        </w:p>
      </w:tc>
      <w:tc>
        <w:tcPr>
          <w:tcW w:w="1548" w:type="dxa"/>
        </w:tcPr>
        <w:p w14:paraId="5EE513AB" w14:textId="77777777" w:rsidR="00C314C9" w:rsidRDefault="00C314C9">
          <w:pPr>
            <w:pStyle w:val="Header"/>
            <w:spacing w:before="40"/>
            <w:ind w:right="17"/>
            <w:jc w:val="right"/>
          </w:pPr>
        </w:p>
      </w:tc>
    </w:tr>
    <w:tr w:rsidR="00C314C9" w14:paraId="41D8045A" w14:textId="77777777">
      <w:trPr>
        <w:jc w:val="center"/>
      </w:trPr>
      <w:tc>
        <w:tcPr>
          <w:tcW w:w="5715" w:type="dxa"/>
        </w:tcPr>
        <w:p w14:paraId="7D1E425D" w14:textId="1A7C5EB9" w:rsidR="00C314C9" w:rsidRDefault="00ED3350">
          <w:pPr>
            <w:pStyle w:val="Header"/>
            <w:spacing w:before="40"/>
            <w:jc w:val="right"/>
          </w:pPr>
          <w:r>
            <w:fldChar w:fldCharType="begin"/>
          </w:r>
          <w:r>
            <w:instrText xml:space="preserve"> styleref CharDivText </w:instrText>
          </w:r>
          <w:r>
            <w:fldChar w:fldCharType="end"/>
          </w:r>
        </w:p>
      </w:tc>
      <w:tc>
        <w:tcPr>
          <w:tcW w:w="1548" w:type="dxa"/>
        </w:tcPr>
        <w:p w14:paraId="0CE4D550" w14:textId="77777777" w:rsidR="00C314C9" w:rsidRDefault="00C314C9">
          <w:pPr>
            <w:pStyle w:val="Header"/>
            <w:spacing w:before="40"/>
            <w:ind w:right="17"/>
            <w:jc w:val="right"/>
          </w:pPr>
        </w:p>
      </w:tc>
    </w:tr>
    <w:tr w:rsidR="00C314C9" w14:paraId="04FA6779" w14:textId="77777777">
      <w:trPr>
        <w:cantSplit/>
        <w:jc w:val="center"/>
      </w:trPr>
      <w:tc>
        <w:tcPr>
          <w:tcW w:w="7263" w:type="dxa"/>
          <w:gridSpan w:val="2"/>
        </w:tcPr>
        <w:p w14:paraId="172BC392" w14:textId="3A7697E4" w:rsidR="00C314C9" w:rsidRDefault="00ED335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92BA3">
            <w:rPr>
              <w:b/>
            </w:rPr>
            <w:t>1</w:t>
          </w:r>
          <w:r>
            <w:rPr>
              <w:b/>
            </w:rPr>
            <w:fldChar w:fldCharType="end"/>
          </w:r>
        </w:p>
      </w:tc>
    </w:tr>
  </w:tbl>
  <w:p w14:paraId="15603F9D" w14:textId="77777777" w:rsidR="00C314C9" w:rsidRDefault="00C314C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8A3B" w14:textId="77777777" w:rsidR="00C314C9" w:rsidRDefault="00C314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34D63FCC" w14:textId="77777777">
      <w:trPr>
        <w:cantSplit/>
        <w:jc w:val="center"/>
      </w:trPr>
      <w:tc>
        <w:tcPr>
          <w:tcW w:w="7258" w:type="dxa"/>
          <w:gridSpan w:val="2"/>
        </w:tcPr>
        <w:p w14:paraId="324C5143" w14:textId="60D118C6" w:rsidR="00C314C9" w:rsidRDefault="00ED3350">
          <w:pPr>
            <w:pStyle w:val="Header"/>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618A1274" w14:textId="77777777">
      <w:trPr>
        <w:jc w:val="center"/>
      </w:trPr>
      <w:tc>
        <w:tcPr>
          <w:tcW w:w="1548" w:type="dxa"/>
        </w:tcPr>
        <w:p w14:paraId="1A5A4164" w14:textId="16BF8367" w:rsidR="00C314C9" w:rsidRDefault="00ED3350">
          <w:pPr>
            <w:pStyle w:val="Header"/>
            <w:spacing w:before="40"/>
          </w:pPr>
          <w:r>
            <w:rPr>
              <w:b/>
            </w:rPr>
            <w:fldChar w:fldCharType="begin"/>
          </w:r>
          <w:r>
            <w:rPr>
              <w:b/>
            </w:rPr>
            <w:instrText>styleref CharSchno</w:instrText>
          </w:r>
          <w:r>
            <w:rPr>
              <w:b/>
            </w:rPr>
            <w:fldChar w:fldCharType="end"/>
          </w:r>
        </w:p>
      </w:tc>
      <w:tc>
        <w:tcPr>
          <w:tcW w:w="5715" w:type="dxa"/>
        </w:tcPr>
        <w:p w14:paraId="138B495C" w14:textId="1EB935AB" w:rsidR="00C314C9" w:rsidRDefault="00ED3350">
          <w:pPr>
            <w:pStyle w:val="Header"/>
            <w:spacing w:before="40"/>
          </w:pPr>
          <w:r>
            <w:fldChar w:fldCharType="begin"/>
          </w:r>
          <w:r>
            <w:instrText>styleref CharSchText</w:instrText>
          </w:r>
          <w:r>
            <w:fldChar w:fldCharType="end"/>
          </w:r>
        </w:p>
      </w:tc>
    </w:tr>
    <w:tr w:rsidR="00C314C9" w14:paraId="40CE31E7" w14:textId="77777777">
      <w:trPr>
        <w:jc w:val="center"/>
      </w:trPr>
      <w:tc>
        <w:tcPr>
          <w:tcW w:w="1548" w:type="dxa"/>
        </w:tcPr>
        <w:p w14:paraId="08F2E9A6" w14:textId="77777777" w:rsidR="00C314C9" w:rsidRDefault="00C314C9">
          <w:pPr>
            <w:pStyle w:val="Header"/>
            <w:spacing w:before="40"/>
          </w:pPr>
        </w:p>
      </w:tc>
      <w:tc>
        <w:tcPr>
          <w:tcW w:w="5715" w:type="dxa"/>
        </w:tcPr>
        <w:p w14:paraId="69FA424B" w14:textId="77777777" w:rsidR="00C314C9" w:rsidRDefault="00C314C9">
          <w:pPr>
            <w:pStyle w:val="Header"/>
            <w:spacing w:before="40"/>
          </w:pPr>
        </w:p>
      </w:tc>
    </w:tr>
    <w:tr w:rsidR="00C314C9" w14:paraId="593FF9D7" w14:textId="77777777">
      <w:trPr>
        <w:jc w:val="center"/>
      </w:trPr>
      <w:tc>
        <w:tcPr>
          <w:tcW w:w="1548" w:type="dxa"/>
        </w:tcPr>
        <w:p w14:paraId="415D5205" w14:textId="0FDC1886" w:rsidR="00C314C9" w:rsidRDefault="00ED3350">
          <w:pPr>
            <w:pStyle w:val="Header"/>
            <w:spacing w:before="40"/>
          </w:pPr>
          <w:r>
            <w:rPr>
              <w:b/>
            </w:rPr>
            <w:fldChar w:fldCharType="begin"/>
          </w:r>
          <w:r>
            <w:rPr>
              <w:b/>
            </w:rPr>
            <w:instrText xml:space="preserve"> STYLEREF CharSClsNo </w:instrText>
          </w:r>
          <w:r>
            <w:rPr>
              <w:b/>
            </w:rPr>
            <w:fldChar w:fldCharType="separate"/>
          </w:r>
          <w:r w:rsidR="00B92BA3">
            <w:rPr>
              <w:b/>
            </w:rPr>
            <w:t>Form 19</w:t>
          </w:r>
          <w:r>
            <w:rPr>
              <w:b/>
            </w:rPr>
            <w:fldChar w:fldCharType="end"/>
          </w:r>
        </w:p>
      </w:tc>
      <w:tc>
        <w:tcPr>
          <w:tcW w:w="5715" w:type="dxa"/>
        </w:tcPr>
        <w:p w14:paraId="34206142" w14:textId="77777777" w:rsidR="00C314C9" w:rsidRDefault="00C314C9">
          <w:pPr>
            <w:pStyle w:val="Header"/>
            <w:spacing w:before="40"/>
          </w:pPr>
        </w:p>
      </w:tc>
    </w:tr>
  </w:tbl>
  <w:p w14:paraId="06609748" w14:textId="77777777" w:rsidR="00C314C9" w:rsidRDefault="00C314C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14C9" w14:paraId="3FEF3A88" w14:textId="77777777">
      <w:trPr>
        <w:cantSplit/>
        <w:jc w:val="center"/>
      </w:trPr>
      <w:tc>
        <w:tcPr>
          <w:tcW w:w="7263" w:type="dxa"/>
          <w:gridSpan w:val="2"/>
        </w:tcPr>
        <w:p w14:paraId="6BC3570B" w14:textId="7A1E790A" w:rsidR="00C314C9" w:rsidRDefault="00ED3350">
          <w:pPr>
            <w:pStyle w:val="Header"/>
            <w:ind w:right="17"/>
            <w:jc w:val="right"/>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58D74B55" w14:textId="77777777">
      <w:trPr>
        <w:jc w:val="center"/>
      </w:trPr>
      <w:tc>
        <w:tcPr>
          <w:tcW w:w="5715" w:type="dxa"/>
          <w:vAlign w:val="bottom"/>
        </w:tcPr>
        <w:p w14:paraId="57A53EDC" w14:textId="3B8D89F2" w:rsidR="00C314C9" w:rsidRDefault="00ED3350">
          <w:pPr>
            <w:pStyle w:val="Header"/>
            <w:spacing w:before="40"/>
            <w:jc w:val="right"/>
          </w:pPr>
          <w:r>
            <w:fldChar w:fldCharType="begin"/>
          </w:r>
          <w:r>
            <w:instrText>styleref CharSchText</w:instrText>
          </w:r>
          <w:r>
            <w:fldChar w:fldCharType="end"/>
          </w:r>
        </w:p>
      </w:tc>
      <w:tc>
        <w:tcPr>
          <w:tcW w:w="1548" w:type="dxa"/>
        </w:tcPr>
        <w:p w14:paraId="79695463" w14:textId="3BB1ED83" w:rsidR="00C314C9" w:rsidRDefault="00ED3350">
          <w:pPr>
            <w:pStyle w:val="Header"/>
            <w:spacing w:before="40"/>
            <w:ind w:right="17"/>
            <w:jc w:val="right"/>
          </w:pPr>
          <w:r>
            <w:rPr>
              <w:b/>
            </w:rPr>
            <w:fldChar w:fldCharType="begin"/>
          </w:r>
          <w:r>
            <w:rPr>
              <w:b/>
            </w:rPr>
            <w:instrText>styleref CharSchno</w:instrText>
          </w:r>
          <w:r>
            <w:rPr>
              <w:b/>
            </w:rPr>
            <w:fldChar w:fldCharType="end"/>
          </w:r>
        </w:p>
      </w:tc>
    </w:tr>
    <w:tr w:rsidR="00C314C9" w14:paraId="0784F830" w14:textId="77777777">
      <w:trPr>
        <w:jc w:val="center"/>
      </w:trPr>
      <w:tc>
        <w:tcPr>
          <w:tcW w:w="5715" w:type="dxa"/>
        </w:tcPr>
        <w:p w14:paraId="5671CEF9" w14:textId="77777777" w:rsidR="00C314C9" w:rsidRDefault="00C314C9">
          <w:pPr>
            <w:pStyle w:val="Header"/>
            <w:spacing w:before="40"/>
            <w:jc w:val="right"/>
          </w:pPr>
        </w:p>
      </w:tc>
      <w:tc>
        <w:tcPr>
          <w:tcW w:w="1548" w:type="dxa"/>
        </w:tcPr>
        <w:p w14:paraId="671E1127" w14:textId="77777777" w:rsidR="00C314C9" w:rsidRDefault="00C314C9">
          <w:pPr>
            <w:pStyle w:val="Header"/>
            <w:spacing w:before="40"/>
            <w:ind w:right="17"/>
            <w:jc w:val="right"/>
          </w:pPr>
        </w:p>
      </w:tc>
    </w:tr>
    <w:tr w:rsidR="00C314C9" w14:paraId="04CE6AC6" w14:textId="77777777">
      <w:trPr>
        <w:jc w:val="center"/>
      </w:trPr>
      <w:tc>
        <w:tcPr>
          <w:tcW w:w="5715" w:type="dxa"/>
        </w:tcPr>
        <w:p w14:paraId="1331F5F3" w14:textId="77777777" w:rsidR="00C314C9" w:rsidRDefault="00C314C9">
          <w:pPr>
            <w:pStyle w:val="Header"/>
            <w:spacing w:before="40"/>
            <w:jc w:val="right"/>
          </w:pPr>
        </w:p>
      </w:tc>
      <w:tc>
        <w:tcPr>
          <w:tcW w:w="1548" w:type="dxa"/>
        </w:tcPr>
        <w:p w14:paraId="7EB51AB4" w14:textId="560BCF4E" w:rsidR="00C314C9" w:rsidRDefault="00ED3350">
          <w:pPr>
            <w:pStyle w:val="Header"/>
            <w:spacing w:before="40"/>
            <w:ind w:right="17"/>
            <w:jc w:val="right"/>
          </w:pPr>
          <w:r>
            <w:rPr>
              <w:b/>
            </w:rPr>
            <w:fldChar w:fldCharType="begin"/>
          </w:r>
          <w:r>
            <w:rPr>
              <w:b/>
            </w:rPr>
            <w:instrText xml:space="preserve"> STYLEREF CharSClsNo </w:instrText>
          </w:r>
          <w:r>
            <w:rPr>
              <w:b/>
            </w:rPr>
            <w:fldChar w:fldCharType="separate"/>
          </w:r>
          <w:r w:rsidR="00B92BA3">
            <w:rPr>
              <w:b/>
            </w:rPr>
            <w:t>Form 19</w:t>
          </w:r>
          <w:r>
            <w:rPr>
              <w:b/>
            </w:rPr>
            <w:fldChar w:fldCharType="end"/>
          </w:r>
        </w:p>
      </w:tc>
    </w:tr>
  </w:tbl>
  <w:p w14:paraId="7DE2D94F" w14:textId="77777777" w:rsidR="00C314C9" w:rsidRDefault="00C314C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5040CC7A" w14:textId="77777777">
      <w:trPr>
        <w:cantSplit/>
        <w:jc w:val="center"/>
      </w:trPr>
      <w:tc>
        <w:tcPr>
          <w:tcW w:w="7258" w:type="dxa"/>
          <w:gridSpan w:val="2"/>
        </w:tcPr>
        <w:p w14:paraId="5C44A37D" w14:textId="79390378" w:rsidR="00C314C9" w:rsidRDefault="00ED3350">
          <w:pPr>
            <w:pStyle w:val="Header"/>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281925E5" w14:textId="77777777">
      <w:trPr>
        <w:jc w:val="center"/>
      </w:trPr>
      <w:tc>
        <w:tcPr>
          <w:tcW w:w="1548" w:type="dxa"/>
        </w:tcPr>
        <w:p w14:paraId="60F13B89" w14:textId="104FD1CB" w:rsidR="00C314C9" w:rsidRDefault="00ED3350">
          <w:pPr>
            <w:pStyle w:val="Header"/>
            <w:spacing w:before="40"/>
          </w:pPr>
          <w:r>
            <w:rPr>
              <w:b/>
            </w:rPr>
            <w:fldChar w:fldCharType="begin"/>
          </w:r>
          <w:r>
            <w:rPr>
              <w:b/>
            </w:rPr>
            <w:instrText>styleref CharSchno</w:instrText>
          </w:r>
          <w:r>
            <w:rPr>
              <w:b/>
            </w:rPr>
            <w:fldChar w:fldCharType="separate"/>
          </w:r>
          <w:r w:rsidR="00B92BA3">
            <w:rPr>
              <w:b/>
            </w:rPr>
            <w:t>Schedule 1</w:t>
          </w:r>
          <w:r>
            <w:rPr>
              <w:b/>
            </w:rPr>
            <w:fldChar w:fldCharType="end"/>
          </w:r>
        </w:p>
      </w:tc>
      <w:tc>
        <w:tcPr>
          <w:tcW w:w="5715" w:type="dxa"/>
        </w:tcPr>
        <w:p w14:paraId="2185E118" w14:textId="0D26434D" w:rsidR="00C314C9" w:rsidRDefault="00ED3350">
          <w:pPr>
            <w:pStyle w:val="Header"/>
            <w:spacing w:before="40"/>
          </w:pPr>
          <w:r>
            <w:fldChar w:fldCharType="begin"/>
          </w:r>
          <w:r>
            <w:instrText>styleref CharSchText</w:instrText>
          </w:r>
          <w:r>
            <w:fldChar w:fldCharType="separate"/>
          </w:r>
          <w:r w:rsidR="00B92BA3">
            <w:t>Forms</w:t>
          </w:r>
          <w:r>
            <w:fldChar w:fldCharType="end"/>
          </w:r>
        </w:p>
      </w:tc>
    </w:tr>
    <w:tr w:rsidR="00C314C9" w14:paraId="093B773D" w14:textId="77777777">
      <w:trPr>
        <w:jc w:val="center"/>
      </w:trPr>
      <w:tc>
        <w:tcPr>
          <w:tcW w:w="1548" w:type="dxa"/>
        </w:tcPr>
        <w:p w14:paraId="67CF834D" w14:textId="77777777" w:rsidR="00C314C9" w:rsidRDefault="00C314C9">
          <w:pPr>
            <w:pStyle w:val="Header"/>
            <w:spacing w:before="40"/>
          </w:pPr>
        </w:p>
      </w:tc>
      <w:tc>
        <w:tcPr>
          <w:tcW w:w="5715" w:type="dxa"/>
        </w:tcPr>
        <w:p w14:paraId="1EED1B42" w14:textId="77777777" w:rsidR="00C314C9" w:rsidRDefault="00C314C9">
          <w:pPr>
            <w:pStyle w:val="Header"/>
            <w:spacing w:before="40"/>
          </w:pPr>
        </w:p>
      </w:tc>
    </w:tr>
    <w:tr w:rsidR="00C314C9" w14:paraId="30C30949" w14:textId="77777777">
      <w:trPr>
        <w:jc w:val="center"/>
      </w:trPr>
      <w:tc>
        <w:tcPr>
          <w:tcW w:w="1548" w:type="dxa"/>
        </w:tcPr>
        <w:p w14:paraId="495A24D8" w14:textId="77777777" w:rsidR="00C314C9" w:rsidRDefault="00C314C9">
          <w:pPr>
            <w:pStyle w:val="Header"/>
            <w:spacing w:before="40"/>
          </w:pPr>
        </w:p>
      </w:tc>
      <w:tc>
        <w:tcPr>
          <w:tcW w:w="5715" w:type="dxa"/>
        </w:tcPr>
        <w:p w14:paraId="22444976" w14:textId="77777777" w:rsidR="00C314C9" w:rsidRDefault="00C314C9">
          <w:pPr>
            <w:pStyle w:val="Header"/>
            <w:spacing w:before="40"/>
          </w:pPr>
        </w:p>
      </w:tc>
    </w:tr>
  </w:tbl>
  <w:p w14:paraId="4548120E" w14:textId="77777777" w:rsidR="00C314C9" w:rsidRDefault="00C314C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14C9" w14:paraId="6C24AFC5" w14:textId="77777777">
      <w:trPr>
        <w:cantSplit/>
        <w:jc w:val="center"/>
      </w:trPr>
      <w:tc>
        <w:tcPr>
          <w:tcW w:w="7263" w:type="dxa"/>
          <w:gridSpan w:val="2"/>
        </w:tcPr>
        <w:p w14:paraId="324A6C2C" w14:textId="14C58693" w:rsidR="00C314C9" w:rsidRDefault="00ED3350">
          <w:pPr>
            <w:pStyle w:val="Header"/>
            <w:ind w:right="17"/>
            <w:jc w:val="right"/>
          </w:pPr>
          <w:r>
            <w:rPr>
              <w:b/>
              <w:i/>
            </w:rPr>
            <w:fldChar w:fldCharType="begin"/>
          </w:r>
          <w:r>
            <w:rPr>
              <w:b/>
              <w:i/>
            </w:rPr>
            <w:instrText>Styleref "Name of Act/Reg"</w:instrText>
          </w:r>
          <w:r>
            <w:rPr>
              <w:b/>
              <w:i/>
            </w:rPr>
            <w:fldChar w:fldCharType="separate"/>
          </w:r>
          <w:r w:rsidR="00B92BA3">
            <w:rPr>
              <w:b/>
              <w:i/>
            </w:rPr>
            <w:t>Liquor Control Regulations 1989</w:t>
          </w:r>
          <w:r>
            <w:rPr>
              <w:b/>
              <w:i/>
            </w:rPr>
            <w:fldChar w:fldCharType="end"/>
          </w:r>
        </w:p>
      </w:tc>
    </w:tr>
    <w:tr w:rsidR="00C314C9" w14:paraId="195A9DFF" w14:textId="77777777">
      <w:trPr>
        <w:jc w:val="center"/>
      </w:trPr>
      <w:tc>
        <w:tcPr>
          <w:tcW w:w="5715" w:type="dxa"/>
          <w:vAlign w:val="bottom"/>
        </w:tcPr>
        <w:p w14:paraId="567805F6" w14:textId="3EB96B64" w:rsidR="00C314C9" w:rsidRDefault="00ED3350">
          <w:pPr>
            <w:pStyle w:val="Header"/>
            <w:spacing w:before="40"/>
            <w:jc w:val="right"/>
          </w:pPr>
          <w:r>
            <w:fldChar w:fldCharType="begin"/>
          </w:r>
          <w:r>
            <w:instrText>styleref CharSchText</w:instrText>
          </w:r>
          <w:r>
            <w:fldChar w:fldCharType="separate"/>
          </w:r>
          <w:r w:rsidR="00B92BA3">
            <w:t>Forms</w:t>
          </w:r>
          <w:r>
            <w:fldChar w:fldCharType="end"/>
          </w:r>
        </w:p>
      </w:tc>
      <w:tc>
        <w:tcPr>
          <w:tcW w:w="1548" w:type="dxa"/>
        </w:tcPr>
        <w:p w14:paraId="55898FB3" w14:textId="0B1E2B9D" w:rsidR="00C314C9" w:rsidRDefault="00ED3350">
          <w:pPr>
            <w:pStyle w:val="Header"/>
            <w:spacing w:before="40"/>
            <w:ind w:right="17"/>
            <w:jc w:val="right"/>
          </w:pPr>
          <w:r>
            <w:rPr>
              <w:b/>
            </w:rPr>
            <w:fldChar w:fldCharType="begin"/>
          </w:r>
          <w:r>
            <w:rPr>
              <w:b/>
            </w:rPr>
            <w:instrText>styleref CharSchno</w:instrText>
          </w:r>
          <w:r>
            <w:rPr>
              <w:b/>
            </w:rPr>
            <w:fldChar w:fldCharType="separate"/>
          </w:r>
          <w:r w:rsidR="00B92BA3">
            <w:rPr>
              <w:b/>
            </w:rPr>
            <w:t>Schedule 1</w:t>
          </w:r>
          <w:r>
            <w:rPr>
              <w:b/>
            </w:rPr>
            <w:fldChar w:fldCharType="end"/>
          </w:r>
        </w:p>
      </w:tc>
    </w:tr>
    <w:tr w:rsidR="00C314C9" w14:paraId="7B5DF5DD" w14:textId="77777777">
      <w:trPr>
        <w:jc w:val="center"/>
      </w:trPr>
      <w:tc>
        <w:tcPr>
          <w:tcW w:w="5715" w:type="dxa"/>
        </w:tcPr>
        <w:p w14:paraId="446BFC8E" w14:textId="77777777" w:rsidR="00C314C9" w:rsidRDefault="00C314C9">
          <w:pPr>
            <w:pStyle w:val="Header"/>
            <w:spacing w:before="40"/>
            <w:jc w:val="right"/>
          </w:pPr>
        </w:p>
      </w:tc>
      <w:tc>
        <w:tcPr>
          <w:tcW w:w="1548" w:type="dxa"/>
        </w:tcPr>
        <w:p w14:paraId="7DC4A0E9" w14:textId="77777777" w:rsidR="00C314C9" w:rsidRDefault="00C314C9">
          <w:pPr>
            <w:pStyle w:val="Header"/>
            <w:spacing w:before="40"/>
            <w:ind w:right="17"/>
            <w:jc w:val="right"/>
          </w:pPr>
        </w:p>
      </w:tc>
    </w:tr>
    <w:tr w:rsidR="00C314C9" w14:paraId="27298AD4" w14:textId="77777777">
      <w:trPr>
        <w:jc w:val="center"/>
      </w:trPr>
      <w:tc>
        <w:tcPr>
          <w:tcW w:w="5715" w:type="dxa"/>
        </w:tcPr>
        <w:p w14:paraId="5EAE1CCA" w14:textId="77777777" w:rsidR="00C314C9" w:rsidRDefault="00C314C9">
          <w:pPr>
            <w:pStyle w:val="Header"/>
            <w:spacing w:before="40"/>
            <w:jc w:val="right"/>
          </w:pPr>
        </w:p>
      </w:tc>
      <w:tc>
        <w:tcPr>
          <w:tcW w:w="1548" w:type="dxa"/>
        </w:tcPr>
        <w:p w14:paraId="589354D0" w14:textId="77777777" w:rsidR="00C314C9" w:rsidRDefault="00C314C9">
          <w:pPr>
            <w:pStyle w:val="Header"/>
            <w:spacing w:before="40"/>
            <w:ind w:right="17"/>
            <w:jc w:val="right"/>
          </w:pPr>
        </w:p>
      </w:tc>
    </w:tr>
  </w:tbl>
  <w:p w14:paraId="7FBFA3A1" w14:textId="77777777" w:rsidR="00C314C9" w:rsidRDefault="00C314C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14C9" w14:paraId="55D5E8DF" w14:textId="77777777">
      <w:trPr>
        <w:cantSplit/>
        <w:jc w:val="center"/>
      </w:trPr>
      <w:tc>
        <w:tcPr>
          <w:tcW w:w="7258" w:type="dxa"/>
          <w:gridSpan w:val="2"/>
        </w:tcPr>
        <w:p w14:paraId="5FE45676" w14:textId="78352102" w:rsidR="00C314C9" w:rsidRDefault="00ED3350">
          <w:pPr>
            <w:pStyle w:val="Header"/>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29B56199" w14:textId="77777777">
      <w:trPr>
        <w:jc w:val="center"/>
      </w:trPr>
      <w:tc>
        <w:tcPr>
          <w:tcW w:w="1548" w:type="dxa"/>
        </w:tcPr>
        <w:p w14:paraId="0A53A475" w14:textId="4CEBCD28" w:rsidR="00C314C9" w:rsidRDefault="00ED335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92BA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sidR="00B92BA3">
            <w:rPr>
              <w:b/>
            </w:rPr>
            <w:t>Schedule 3</w:t>
          </w:r>
          <w:r>
            <w:rPr>
              <w:b/>
            </w:rPr>
            <w:fldChar w:fldCharType="end"/>
          </w:r>
        </w:p>
      </w:tc>
      <w:tc>
        <w:tcPr>
          <w:tcW w:w="5715" w:type="dxa"/>
        </w:tcPr>
        <w:p w14:paraId="45D8D021" w14:textId="29CE6EB7" w:rsidR="00C314C9" w:rsidRDefault="00ED3350">
          <w:pPr>
            <w:pStyle w:val="Header"/>
            <w:spacing w:before="40"/>
          </w:pPr>
          <w:r>
            <w:fldChar w:fldCharType="begin"/>
          </w:r>
          <w:r>
            <w:instrText xml:space="preserve"> styleref CharSchText </w:instrText>
          </w:r>
          <w:r>
            <w:fldChar w:fldCharType="separate"/>
          </w:r>
          <w:r w:rsidR="00B92BA3">
            <w:t>Fees</w:t>
          </w:r>
          <w:r>
            <w:fldChar w:fldCharType="end"/>
          </w:r>
        </w:p>
      </w:tc>
    </w:tr>
    <w:tr w:rsidR="00C314C9" w14:paraId="7425C65A" w14:textId="77777777">
      <w:trPr>
        <w:jc w:val="center"/>
      </w:trPr>
      <w:tc>
        <w:tcPr>
          <w:tcW w:w="1548" w:type="dxa"/>
        </w:tcPr>
        <w:p w14:paraId="2E6DFBBB" w14:textId="5D2C6511" w:rsidR="00C314C9" w:rsidRDefault="00ED335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C5F03E8" w14:textId="036F1808" w:rsidR="00C314C9" w:rsidRDefault="00ED3350">
          <w:pPr>
            <w:pStyle w:val="Header"/>
            <w:spacing w:before="40"/>
          </w:pPr>
          <w:r>
            <w:fldChar w:fldCharType="begin"/>
          </w:r>
          <w:r>
            <w:instrText xml:space="preserve"> styleref CharSDivText </w:instrText>
          </w:r>
          <w:r>
            <w:fldChar w:fldCharType="end"/>
          </w:r>
        </w:p>
      </w:tc>
    </w:tr>
    <w:tr w:rsidR="00C314C9" w14:paraId="2E8BC811" w14:textId="77777777">
      <w:trPr>
        <w:jc w:val="center"/>
      </w:trPr>
      <w:tc>
        <w:tcPr>
          <w:tcW w:w="7258" w:type="dxa"/>
          <w:gridSpan w:val="2"/>
        </w:tcPr>
        <w:p w14:paraId="68375A30" w14:textId="356475E7" w:rsidR="00C314C9" w:rsidRDefault="00ED335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92BA3">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B92BA3">
            <w:rPr>
              <w:b/>
            </w:rPr>
            <w:t>Form 20</w:t>
          </w:r>
          <w:r>
            <w:rPr>
              <w:b/>
            </w:rPr>
            <w:fldChar w:fldCharType="end"/>
          </w:r>
        </w:p>
      </w:tc>
    </w:tr>
  </w:tbl>
  <w:p w14:paraId="43870BD8" w14:textId="77777777" w:rsidR="00C314C9" w:rsidRDefault="00C314C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314C9" w14:paraId="086A8BCD" w14:textId="77777777">
      <w:trPr>
        <w:cantSplit/>
        <w:jc w:val="center"/>
      </w:trPr>
      <w:tc>
        <w:tcPr>
          <w:tcW w:w="7160" w:type="dxa"/>
          <w:gridSpan w:val="2"/>
        </w:tcPr>
        <w:p w14:paraId="1B398330" w14:textId="42FD1F42" w:rsidR="00C314C9" w:rsidRDefault="00ED3350">
          <w:pPr>
            <w:pStyle w:val="Header"/>
            <w:ind w:right="17"/>
            <w:jc w:val="right"/>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0620E23C" w14:textId="77777777">
      <w:trPr>
        <w:jc w:val="center"/>
      </w:trPr>
      <w:tc>
        <w:tcPr>
          <w:tcW w:w="5715" w:type="dxa"/>
        </w:tcPr>
        <w:p w14:paraId="7A81F642" w14:textId="6EB525B9" w:rsidR="00C314C9" w:rsidRDefault="00ED3350">
          <w:pPr>
            <w:pStyle w:val="Header"/>
            <w:spacing w:before="40"/>
            <w:jc w:val="right"/>
          </w:pPr>
          <w:r>
            <w:fldChar w:fldCharType="begin"/>
          </w:r>
          <w:r>
            <w:instrText xml:space="preserve"> styleref CharSchText </w:instrText>
          </w:r>
          <w:r>
            <w:fldChar w:fldCharType="separate"/>
          </w:r>
          <w:r w:rsidR="00B92BA3">
            <w:t>Fees</w:t>
          </w:r>
          <w:r>
            <w:fldChar w:fldCharType="end"/>
          </w:r>
        </w:p>
      </w:tc>
      <w:tc>
        <w:tcPr>
          <w:tcW w:w="1445" w:type="dxa"/>
        </w:tcPr>
        <w:p w14:paraId="66D14A6B" w14:textId="783C548B" w:rsidR="00C314C9" w:rsidRDefault="00ED335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92BA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B92BA3">
            <w:rPr>
              <w:b/>
            </w:rPr>
            <w:t>Schedule 3</w:t>
          </w:r>
          <w:r>
            <w:rPr>
              <w:b/>
            </w:rPr>
            <w:fldChar w:fldCharType="end"/>
          </w:r>
        </w:p>
      </w:tc>
    </w:tr>
    <w:tr w:rsidR="00C314C9" w14:paraId="4BF4B30B" w14:textId="77777777">
      <w:trPr>
        <w:jc w:val="center"/>
      </w:trPr>
      <w:tc>
        <w:tcPr>
          <w:tcW w:w="5715" w:type="dxa"/>
        </w:tcPr>
        <w:p w14:paraId="3693D8D6" w14:textId="189684D9" w:rsidR="00C314C9" w:rsidRDefault="00ED3350">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0F256B1" w14:textId="4D81C77A" w:rsidR="00C314C9" w:rsidRDefault="00ED3350">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C314C9" w14:paraId="713EB2A2" w14:textId="77777777">
      <w:trPr>
        <w:jc w:val="center"/>
      </w:trPr>
      <w:tc>
        <w:tcPr>
          <w:tcW w:w="7160" w:type="dxa"/>
          <w:gridSpan w:val="2"/>
        </w:tcPr>
        <w:p w14:paraId="058598AC" w14:textId="3FC982CB" w:rsidR="00C314C9" w:rsidRDefault="00ED335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92BA3">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92BA3">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B92BA3">
            <w:rPr>
              <w:b/>
            </w:rPr>
            <w:t>Form 20</w:t>
          </w:r>
          <w:r>
            <w:fldChar w:fldCharType="end"/>
          </w:r>
        </w:p>
      </w:tc>
    </w:tr>
  </w:tbl>
  <w:p w14:paraId="0D57DAE1" w14:textId="77777777" w:rsidR="00C314C9" w:rsidRDefault="00C314C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A2E" w14:paraId="1F13281E" w14:textId="77777777">
      <w:trPr>
        <w:cantSplit/>
        <w:jc w:val="center"/>
      </w:trPr>
      <w:tc>
        <w:tcPr>
          <w:tcW w:w="7258" w:type="dxa"/>
          <w:gridSpan w:val="2"/>
        </w:tcPr>
        <w:p w14:paraId="33856226" w14:textId="78B7028D" w:rsidR="00793A2E" w:rsidRDefault="00793A2E">
          <w:pPr>
            <w:pStyle w:val="Header"/>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793A2E" w14:paraId="16CB3684" w14:textId="77777777">
      <w:trPr>
        <w:jc w:val="center"/>
      </w:trPr>
      <w:tc>
        <w:tcPr>
          <w:tcW w:w="1548" w:type="dxa"/>
        </w:tcPr>
        <w:p w14:paraId="3CF6D859" w14:textId="6B068596" w:rsidR="00793A2E" w:rsidRDefault="00793A2E">
          <w:pPr>
            <w:pStyle w:val="Header"/>
            <w:spacing w:before="40"/>
          </w:pPr>
          <w:r>
            <w:rPr>
              <w:b/>
            </w:rPr>
            <w:fldChar w:fldCharType="begin"/>
          </w:r>
          <w:r>
            <w:rPr>
              <w:b/>
            </w:rPr>
            <w:instrText xml:space="preserve"> STYLEREF "nHeading 2" </w:instrText>
          </w:r>
          <w:r>
            <w:rPr>
              <w:b/>
            </w:rPr>
            <w:fldChar w:fldCharType="separate"/>
          </w:r>
          <w:r w:rsidR="00B92BA3">
            <w:rPr>
              <w:b/>
            </w:rPr>
            <w:t>Notes</w:t>
          </w:r>
          <w:r>
            <w:rPr>
              <w:b/>
            </w:rPr>
            <w:fldChar w:fldCharType="end"/>
          </w:r>
        </w:p>
      </w:tc>
      <w:tc>
        <w:tcPr>
          <w:tcW w:w="5715" w:type="dxa"/>
        </w:tcPr>
        <w:p w14:paraId="64D692D1" w14:textId="49771709" w:rsidR="00793A2E" w:rsidRDefault="00793A2E">
          <w:pPr>
            <w:pStyle w:val="Header"/>
            <w:spacing w:before="40"/>
          </w:pPr>
          <w:r>
            <w:fldChar w:fldCharType="begin"/>
          </w:r>
          <w:r>
            <w:instrText xml:space="preserve"> STYLEREF "nHeading 3" </w:instrText>
          </w:r>
          <w:r>
            <w:fldChar w:fldCharType="separate"/>
          </w:r>
          <w:r w:rsidR="00B92BA3">
            <w:t>Compilation table</w:t>
          </w:r>
          <w:r>
            <w:fldChar w:fldCharType="end"/>
          </w:r>
        </w:p>
      </w:tc>
    </w:tr>
    <w:tr w:rsidR="00793A2E" w14:paraId="2BAD8A75" w14:textId="77777777">
      <w:trPr>
        <w:jc w:val="center"/>
      </w:trPr>
      <w:tc>
        <w:tcPr>
          <w:tcW w:w="1548" w:type="dxa"/>
        </w:tcPr>
        <w:p w14:paraId="0CF73096" w14:textId="77777777" w:rsidR="00793A2E" w:rsidRDefault="00793A2E">
          <w:pPr>
            <w:pStyle w:val="Header"/>
            <w:spacing w:before="40"/>
          </w:pPr>
        </w:p>
      </w:tc>
      <w:tc>
        <w:tcPr>
          <w:tcW w:w="5715" w:type="dxa"/>
        </w:tcPr>
        <w:p w14:paraId="020F9AAD" w14:textId="77777777" w:rsidR="00793A2E" w:rsidRDefault="00793A2E">
          <w:pPr>
            <w:pStyle w:val="Header"/>
            <w:spacing w:before="40"/>
          </w:pPr>
        </w:p>
      </w:tc>
    </w:tr>
    <w:tr w:rsidR="00793A2E" w14:paraId="562F5F86" w14:textId="77777777">
      <w:trPr>
        <w:cantSplit/>
        <w:jc w:val="center"/>
      </w:trPr>
      <w:tc>
        <w:tcPr>
          <w:tcW w:w="7258" w:type="dxa"/>
          <w:gridSpan w:val="2"/>
        </w:tcPr>
        <w:p w14:paraId="3BA57968" w14:textId="77777777" w:rsidR="00793A2E" w:rsidRDefault="00793A2E">
          <w:pPr>
            <w:pStyle w:val="Header"/>
            <w:spacing w:before="40"/>
          </w:pPr>
        </w:p>
      </w:tc>
    </w:tr>
  </w:tbl>
  <w:p w14:paraId="7270823A" w14:textId="77777777" w:rsidR="00793A2E" w:rsidRDefault="00793A2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A2E" w14:paraId="172B184A" w14:textId="77777777">
      <w:trPr>
        <w:cantSplit/>
        <w:jc w:val="center"/>
      </w:trPr>
      <w:tc>
        <w:tcPr>
          <w:tcW w:w="7258" w:type="dxa"/>
          <w:gridSpan w:val="2"/>
        </w:tcPr>
        <w:p w14:paraId="0E7E1CFF" w14:textId="02D13E38" w:rsidR="00793A2E" w:rsidRDefault="00793A2E">
          <w:pPr>
            <w:pStyle w:val="Header"/>
            <w:ind w:right="17"/>
            <w:jc w:val="right"/>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793A2E" w14:paraId="68D76832" w14:textId="77777777">
      <w:trPr>
        <w:jc w:val="center"/>
      </w:trPr>
      <w:tc>
        <w:tcPr>
          <w:tcW w:w="5715" w:type="dxa"/>
        </w:tcPr>
        <w:p w14:paraId="6B4F8474" w14:textId="03D9CF4A" w:rsidR="00793A2E" w:rsidRDefault="00793A2E">
          <w:pPr>
            <w:pStyle w:val="Header"/>
            <w:spacing w:before="40"/>
            <w:jc w:val="right"/>
          </w:pPr>
          <w:r>
            <w:fldChar w:fldCharType="begin"/>
          </w:r>
          <w:r>
            <w:instrText xml:space="preserve"> STYLEREF "nHeading 3" </w:instrText>
          </w:r>
          <w:r>
            <w:fldChar w:fldCharType="separate"/>
          </w:r>
          <w:r w:rsidR="00B92BA3">
            <w:t>Compilation table</w:t>
          </w:r>
          <w:r>
            <w:fldChar w:fldCharType="end"/>
          </w:r>
        </w:p>
      </w:tc>
      <w:tc>
        <w:tcPr>
          <w:tcW w:w="1548" w:type="dxa"/>
        </w:tcPr>
        <w:p w14:paraId="64995178" w14:textId="40383C98" w:rsidR="00793A2E" w:rsidRDefault="00793A2E">
          <w:pPr>
            <w:pStyle w:val="Header"/>
            <w:spacing w:before="40"/>
            <w:ind w:right="17"/>
            <w:jc w:val="right"/>
          </w:pPr>
          <w:r>
            <w:rPr>
              <w:b/>
            </w:rPr>
            <w:fldChar w:fldCharType="begin"/>
          </w:r>
          <w:r>
            <w:rPr>
              <w:b/>
            </w:rPr>
            <w:instrText xml:space="preserve"> STYLEREF "nHeading 2" </w:instrText>
          </w:r>
          <w:r>
            <w:rPr>
              <w:b/>
            </w:rPr>
            <w:fldChar w:fldCharType="separate"/>
          </w:r>
          <w:r w:rsidR="00B92BA3">
            <w:rPr>
              <w:b/>
            </w:rPr>
            <w:t>Notes</w:t>
          </w:r>
          <w:r>
            <w:rPr>
              <w:b/>
            </w:rPr>
            <w:fldChar w:fldCharType="end"/>
          </w:r>
        </w:p>
      </w:tc>
    </w:tr>
    <w:tr w:rsidR="00793A2E" w14:paraId="020325F7" w14:textId="77777777">
      <w:trPr>
        <w:jc w:val="center"/>
      </w:trPr>
      <w:tc>
        <w:tcPr>
          <w:tcW w:w="5715" w:type="dxa"/>
        </w:tcPr>
        <w:p w14:paraId="2AC52CD1" w14:textId="77777777" w:rsidR="00793A2E" w:rsidRDefault="00793A2E">
          <w:pPr>
            <w:pStyle w:val="Header"/>
            <w:spacing w:before="40"/>
            <w:jc w:val="right"/>
          </w:pPr>
        </w:p>
      </w:tc>
      <w:tc>
        <w:tcPr>
          <w:tcW w:w="1548" w:type="dxa"/>
        </w:tcPr>
        <w:p w14:paraId="695521EB" w14:textId="77777777" w:rsidR="00793A2E" w:rsidRDefault="00793A2E">
          <w:pPr>
            <w:pStyle w:val="Header"/>
            <w:spacing w:before="40"/>
            <w:ind w:right="17"/>
            <w:jc w:val="right"/>
          </w:pPr>
        </w:p>
      </w:tc>
    </w:tr>
    <w:tr w:rsidR="00793A2E" w14:paraId="6133B29D" w14:textId="77777777">
      <w:trPr>
        <w:cantSplit/>
        <w:jc w:val="center"/>
      </w:trPr>
      <w:tc>
        <w:tcPr>
          <w:tcW w:w="7258" w:type="dxa"/>
          <w:gridSpan w:val="2"/>
        </w:tcPr>
        <w:p w14:paraId="4DD4364B" w14:textId="77777777" w:rsidR="00793A2E" w:rsidRDefault="00793A2E">
          <w:pPr>
            <w:pStyle w:val="Header"/>
            <w:spacing w:before="40"/>
            <w:ind w:right="17"/>
            <w:jc w:val="right"/>
          </w:pPr>
        </w:p>
      </w:tc>
    </w:tr>
  </w:tbl>
  <w:p w14:paraId="175819F0" w14:textId="77777777" w:rsidR="00793A2E" w:rsidRDefault="00793A2E">
    <w:pPr>
      <w:pStyle w:val="Header"/>
      <w:pBdr>
        <w:top w:val="single" w:sz="4" w:space="1" w:color="auto"/>
      </w:pBdr>
    </w:pPr>
    <w:bookmarkStart w:id="157" w:name="Compilation"/>
    <w:bookmarkEnd w:id="1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314C9" w14:paraId="29063A9B" w14:textId="77777777">
      <w:trPr>
        <w:cantSplit/>
        <w:jc w:val="center"/>
      </w:trPr>
      <w:tc>
        <w:tcPr>
          <w:tcW w:w="7263" w:type="dxa"/>
          <w:gridSpan w:val="2"/>
        </w:tcPr>
        <w:p w14:paraId="3558C18E" w14:textId="1D54331F" w:rsidR="00C314C9" w:rsidRDefault="00ED3350">
          <w:pPr>
            <w:pStyle w:val="Header"/>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6BB4A189" w14:textId="77777777">
      <w:trPr>
        <w:jc w:val="center"/>
      </w:trPr>
      <w:tc>
        <w:tcPr>
          <w:tcW w:w="1348" w:type="dxa"/>
        </w:tcPr>
        <w:p w14:paraId="6F0313DD" w14:textId="77777777" w:rsidR="00C314C9" w:rsidRDefault="00C314C9">
          <w:pPr>
            <w:pStyle w:val="Header"/>
            <w:spacing w:before="40"/>
          </w:pPr>
        </w:p>
      </w:tc>
      <w:tc>
        <w:tcPr>
          <w:tcW w:w="5915" w:type="dxa"/>
        </w:tcPr>
        <w:p w14:paraId="641DF108" w14:textId="77777777" w:rsidR="00C314C9" w:rsidRDefault="00C314C9">
          <w:pPr>
            <w:pStyle w:val="Header"/>
            <w:spacing w:before="40"/>
          </w:pPr>
        </w:p>
      </w:tc>
    </w:tr>
    <w:tr w:rsidR="00C314C9" w14:paraId="0C44C92A" w14:textId="77777777">
      <w:trPr>
        <w:jc w:val="center"/>
      </w:trPr>
      <w:tc>
        <w:tcPr>
          <w:tcW w:w="1348" w:type="dxa"/>
        </w:tcPr>
        <w:p w14:paraId="0BA5F89D" w14:textId="77777777" w:rsidR="00C314C9" w:rsidRDefault="00C314C9">
          <w:pPr>
            <w:pStyle w:val="Header"/>
            <w:spacing w:before="40"/>
          </w:pPr>
        </w:p>
      </w:tc>
      <w:tc>
        <w:tcPr>
          <w:tcW w:w="5915" w:type="dxa"/>
        </w:tcPr>
        <w:p w14:paraId="793F4B9D" w14:textId="77777777" w:rsidR="00C314C9" w:rsidRDefault="00C314C9">
          <w:pPr>
            <w:pStyle w:val="Header"/>
            <w:spacing w:before="40"/>
          </w:pPr>
        </w:p>
      </w:tc>
    </w:tr>
    <w:tr w:rsidR="00C314C9" w14:paraId="23721D3F" w14:textId="77777777">
      <w:trPr>
        <w:cantSplit/>
        <w:jc w:val="center"/>
      </w:trPr>
      <w:tc>
        <w:tcPr>
          <w:tcW w:w="7263" w:type="dxa"/>
          <w:gridSpan w:val="2"/>
        </w:tcPr>
        <w:p w14:paraId="45E5FEF0" w14:textId="40940F7B" w:rsidR="00C314C9" w:rsidRDefault="00ED3350">
          <w:pPr>
            <w:pStyle w:val="Header"/>
            <w:spacing w:before="40"/>
          </w:pPr>
          <w:r>
            <w:fldChar w:fldCharType="begin"/>
          </w:r>
          <w:r>
            <w:instrText xml:space="preserve"> STYLEREF "nHeading 2" </w:instrText>
          </w:r>
          <w:r>
            <w:fldChar w:fldCharType="separate"/>
          </w:r>
          <w:r w:rsidR="00B92BA3">
            <w:t>Notes</w:t>
          </w:r>
          <w:r>
            <w:fldChar w:fldCharType="end"/>
          </w:r>
        </w:p>
      </w:tc>
    </w:tr>
  </w:tbl>
  <w:p w14:paraId="6BD8CE7A" w14:textId="77777777" w:rsidR="00C314C9" w:rsidRDefault="00C314C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314C9" w14:paraId="2A42C01E" w14:textId="77777777">
      <w:trPr>
        <w:cantSplit/>
        <w:jc w:val="center"/>
      </w:trPr>
      <w:tc>
        <w:tcPr>
          <w:tcW w:w="7263" w:type="dxa"/>
          <w:gridSpan w:val="2"/>
        </w:tcPr>
        <w:p w14:paraId="09E82792" w14:textId="1E21EEBA" w:rsidR="00C314C9" w:rsidRDefault="00ED3350">
          <w:pPr>
            <w:pStyle w:val="Header"/>
            <w:spacing w:before="40"/>
            <w:ind w:right="17"/>
            <w:jc w:val="right"/>
          </w:pPr>
          <w:r>
            <w:rPr>
              <w:b/>
              <w:i/>
            </w:rPr>
            <w:fldChar w:fldCharType="begin"/>
          </w:r>
          <w:r>
            <w:rPr>
              <w:b/>
              <w:i/>
            </w:rPr>
            <w:instrText xml:space="preserve"> STYLEREF "Name of Act/Reg" </w:instrText>
          </w:r>
          <w:r>
            <w:rPr>
              <w:b/>
              <w:i/>
            </w:rPr>
            <w:fldChar w:fldCharType="separate"/>
          </w:r>
          <w:r w:rsidR="00B92BA3">
            <w:rPr>
              <w:b/>
              <w:i/>
            </w:rPr>
            <w:t>Liquor Control Regulations 1989</w:t>
          </w:r>
          <w:r>
            <w:rPr>
              <w:b/>
              <w:i/>
            </w:rPr>
            <w:fldChar w:fldCharType="end"/>
          </w:r>
        </w:p>
      </w:tc>
    </w:tr>
    <w:tr w:rsidR="00C314C9" w14:paraId="73489ACC" w14:textId="77777777">
      <w:trPr>
        <w:jc w:val="center"/>
      </w:trPr>
      <w:tc>
        <w:tcPr>
          <w:tcW w:w="5884" w:type="dxa"/>
        </w:tcPr>
        <w:p w14:paraId="5DD0FB97" w14:textId="77777777" w:rsidR="00C314C9" w:rsidRDefault="00C314C9">
          <w:pPr>
            <w:pStyle w:val="Header"/>
            <w:spacing w:before="40"/>
            <w:jc w:val="right"/>
          </w:pPr>
        </w:p>
      </w:tc>
      <w:tc>
        <w:tcPr>
          <w:tcW w:w="1379" w:type="dxa"/>
        </w:tcPr>
        <w:p w14:paraId="3550AEA4" w14:textId="77777777" w:rsidR="00C314C9" w:rsidRDefault="00C314C9">
          <w:pPr>
            <w:pStyle w:val="Header"/>
            <w:spacing w:before="40"/>
            <w:ind w:right="17"/>
            <w:jc w:val="right"/>
          </w:pPr>
        </w:p>
      </w:tc>
    </w:tr>
    <w:tr w:rsidR="00C314C9" w14:paraId="102FDD3F" w14:textId="77777777">
      <w:trPr>
        <w:jc w:val="center"/>
      </w:trPr>
      <w:tc>
        <w:tcPr>
          <w:tcW w:w="5884" w:type="dxa"/>
        </w:tcPr>
        <w:p w14:paraId="4367806A" w14:textId="77777777" w:rsidR="00C314C9" w:rsidRDefault="00C314C9">
          <w:pPr>
            <w:pStyle w:val="Header"/>
            <w:spacing w:before="40"/>
            <w:jc w:val="right"/>
          </w:pPr>
        </w:p>
      </w:tc>
      <w:tc>
        <w:tcPr>
          <w:tcW w:w="1379" w:type="dxa"/>
        </w:tcPr>
        <w:p w14:paraId="74B64988" w14:textId="77777777" w:rsidR="00C314C9" w:rsidRDefault="00C314C9">
          <w:pPr>
            <w:pStyle w:val="Header"/>
            <w:spacing w:before="40"/>
            <w:ind w:right="17"/>
            <w:jc w:val="right"/>
          </w:pPr>
        </w:p>
      </w:tc>
    </w:tr>
    <w:tr w:rsidR="00C314C9" w14:paraId="2AB9D4C5" w14:textId="77777777">
      <w:trPr>
        <w:cantSplit/>
        <w:jc w:val="center"/>
      </w:trPr>
      <w:tc>
        <w:tcPr>
          <w:tcW w:w="7263" w:type="dxa"/>
          <w:gridSpan w:val="2"/>
        </w:tcPr>
        <w:p w14:paraId="174770AA" w14:textId="476D9238" w:rsidR="00C314C9" w:rsidRDefault="00ED3350">
          <w:pPr>
            <w:pStyle w:val="Header"/>
            <w:spacing w:before="40"/>
            <w:ind w:right="17"/>
            <w:jc w:val="right"/>
          </w:pPr>
          <w:r>
            <w:fldChar w:fldCharType="begin"/>
          </w:r>
          <w:r>
            <w:instrText xml:space="preserve"> STYLEREF "nHeading 2" </w:instrText>
          </w:r>
          <w:r>
            <w:fldChar w:fldCharType="separate"/>
          </w:r>
          <w:r w:rsidR="00B92BA3">
            <w:t>Notes</w:t>
          </w:r>
          <w:r>
            <w:fldChar w:fldCharType="end"/>
          </w:r>
        </w:p>
      </w:tc>
    </w:tr>
  </w:tbl>
  <w:p w14:paraId="36244715" w14:textId="77777777" w:rsidR="00C314C9" w:rsidRDefault="00C314C9">
    <w:pPr>
      <w:pStyle w:val="Header"/>
      <w:pBdr>
        <w:top w:val="single" w:sz="4" w:space="1" w:color="auto"/>
      </w:pBdr>
    </w:pPr>
    <w:bookmarkStart w:id="163" w:name="DefinedTerms"/>
    <w:bookmarkEnd w:id="1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06DD" w14:textId="77777777" w:rsidR="00C314C9" w:rsidRDefault="00C314C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4D21" w14:textId="77777777" w:rsidR="00C314C9" w:rsidRDefault="00C314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5C2D" w14:textId="77777777" w:rsidR="00C314C9" w:rsidRDefault="00C314C9">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09625159">
    <w:abstractNumId w:val="10"/>
  </w:num>
  <w:num w:numId="2" w16cid:durableId="340595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6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571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 w:name="WAFER_2026060510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5715_GUID" w:val="390e9cc6-33f3-4d9e-97e9-3ca628f71bc3"/>
  </w:docVars>
  <w:rsids>
    <w:rsidRoot w:val="00DE3132"/>
    <w:rsid w:val="001D5000"/>
    <w:rsid w:val="00207D5B"/>
    <w:rsid w:val="00314D94"/>
    <w:rsid w:val="003D78CF"/>
    <w:rsid w:val="003E6AEE"/>
    <w:rsid w:val="00464601"/>
    <w:rsid w:val="004D6643"/>
    <w:rsid w:val="006A214E"/>
    <w:rsid w:val="00701138"/>
    <w:rsid w:val="0075382F"/>
    <w:rsid w:val="00793A2E"/>
    <w:rsid w:val="0079766B"/>
    <w:rsid w:val="007C4164"/>
    <w:rsid w:val="00831976"/>
    <w:rsid w:val="00952509"/>
    <w:rsid w:val="00994E3C"/>
    <w:rsid w:val="00AE44FC"/>
    <w:rsid w:val="00AF694E"/>
    <w:rsid w:val="00B92BA3"/>
    <w:rsid w:val="00BE5B1A"/>
    <w:rsid w:val="00C314C9"/>
    <w:rsid w:val="00C523E9"/>
    <w:rsid w:val="00C73E6A"/>
    <w:rsid w:val="00C8032F"/>
    <w:rsid w:val="00CF6CF7"/>
    <w:rsid w:val="00D26021"/>
    <w:rsid w:val="00D43D4F"/>
    <w:rsid w:val="00DE3132"/>
    <w:rsid w:val="00E026C6"/>
    <w:rsid w:val="00E0560C"/>
    <w:rsid w:val="00E93A1F"/>
    <w:rsid w:val="00E96920"/>
    <w:rsid w:val="00EC53B1"/>
    <w:rsid w:val="00ED3350"/>
    <w:rsid w:val="00F55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6593"/>
    <o:shapelayout v:ext="edit">
      <o:idmap v:ext="edit" data="1"/>
    </o:shapelayout>
  </w:shapeDefaults>
  <w:decimalSymbol w:val="."/>
  <w:listSeparator w:val=","/>
  <w14:docId w14:val="68889C30"/>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F69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32098</Words>
  <Characters>153434</Characters>
  <Application>Microsoft Office Word</Application>
  <DocSecurity>0</DocSecurity>
  <Lines>5290</Lines>
  <Paragraphs>3144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1989 - 14-at0-00</dc:title>
  <dc:subject/>
  <dc:creator/>
  <cp:keywords/>
  <dc:description/>
  <cp:lastModifiedBy>Master Repository Process</cp:lastModifiedBy>
  <cp:revision>4</cp:revision>
  <cp:lastPrinted>2019-12-05T02:25:00Z</cp:lastPrinted>
  <dcterms:created xsi:type="dcterms:W3CDTF">2026-06-09T08:44:00Z</dcterms:created>
  <dcterms:modified xsi:type="dcterms:W3CDTF">2026-06-09T08:44:00Z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10 Jun 2026</vt:lpwstr>
  </property>
  <property fmtid="{D5CDD505-2E9C-101B-9397-08002B2CF9AE}" pid="8" name="Suffix">
    <vt:lpwstr>14-at0-00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