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CF98A" w14:textId="77777777" w:rsidR="00C52FEC" w:rsidRDefault="00C52FEC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92B057E" wp14:editId="027EAFFC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309E0344" w14:textId="51154C36" w:rsidR="00C52FEC" w:rsidRDefault="00C52FEC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EA1D1C">
        <w:rPr>
          <w:noProof/>
        </w:rPr>
        <w:t>Queen Elizabeth II Medical Centre Act 1966</w:t>
      </w:r>
      <w:r>
        <w:fldChar w:fldCharType="end"/>
      </w:r>
    </w:p>
    <w:p w14:paraId="38F02344" w14:textId="23D618DE" w:rsidR="00C52FEC" w:rsidRDefault="00C52FEC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A1D1C">
        <w:rPr>
          <w:noProof/>
        </w:rPr>
        <w:t>Queen Elizabeth II Medical Centre (Delegated Site) Amendment By-laws 2026</w:t>
      </w:r>
      <w:r>
        <w:fldChar w:fldCharType="end"/>
      </w:r>
    </w:p>
    <w:p w14:paraId="6F85C031" w14:textId="77777777" w:rsidR="00C52FEC" w:rsidRDefault="00C52FEC"/>
    <w:p w14:paraId="2CA6FE3F" w14:textId="77777777" w:rsidR="00C52FEC" w:rsidRDefault="00C52FEC">
      <w:pPr>
        <w:jc w:val="center"/>
        <w:sectPr w:rsidR="00C52FEC" w:rsidSect="00C52FE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471904A6" w14:textId="77777777" w:rsidR="00C52FEC" w:rsidRDefault="00C52FEC">
      <w:pPr>
        <w:pStyle w:val="WA"/>
        <w:outlineLvl w:val="0"/>
      </w:pPr>
      <w:r>
        <w:lastRenderedPageBreak/>
        <w:t>Western Australia</w:t>
      </w:r>
    </w:p>
    <w:p w14:paraId="25D42BF9" w14:textId="4395D9FB" w:rsidR="00C52FEC" w:rsidRDefault="00C52FE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A1D1C">
        <w:rPr>
          <w:noProof/>
        </w:rPr>
        <w:t>Queen Elizabeth II Medical Centre (Delegated Site) Amendment By-laws 2026</w:t>
      </w:r>
      <w:r>
        <w:fldChar w:fldCharType="end"/>
      </w:r>
    </w:p>
    <w:p w14:paraId="57A7B6DD" w14:textId="77777777" w:rsidR="00C52FEC" w:rsidRDefault="00C52FEC">
      <w:pPr>
        <w:pStyle w:val="Arrangement"/>
      </w:pPr>
      <w:r>
        <w:t>Contents</w:t>
      </w:r>
    </w:p>
    <w:p w14:paraId="3C30DF84" w14:textId="20ED22B9" w:rsidR="008C6A90" w:rsidRDefault="00C52FE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8C6A90">
        <w:t>1.</w:t>
      </w:r>
      <w:r w:rsidR="008C6A90">
        <w:tab/>
        <w:t>Citation</w:t>
      </w:r>
      <w:r w:rsidR="008C6A90">
        <w:tab/>
      </w:r>
      <w:r w:rsidR="008C6A90">
        <w:fldChar w:fldCharType="begin"/>
      </w:r>
      <w:r w:rsidR="008C6A90">
        <w:instrText xml:space="preserve"> PAGEREF _Toc233279253 \h </w:instrText>
      </w:r>
      <w:r w:rsidR="008C6A90">
        <w:fldChar w:fldCharType="separate"/>
      </w:r>
      <w:r w:rsidR="00EA1D1C">
        <w:t>1</w:t>
      </w:r>
      <w:r w:rsidR="008C6A90">
        <w:fldChar w:fldCharType="end"/>
      </w:r>
    </w:p>
    <w:p w14:paraId="39FBA89D" w14:textId="445B8B69" w:rsidR="008C6A90" w:rsidRDefault="008C6A9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5459BD">
        <w:rPr>
          <w:spacing w:val="-2"/>
        </w:rPr>
        <w:t>.</w:t>
      </w:r>
      <w:r w:rsidRPr="005459BD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_Toc233279254 \h </w:instrText>
      </w:r>
      <w:r>
        <w:fldChar w:fldCharType="separate"/>
      </w:r>
      <w:r w:rsidR="00EA1D1C">
        <w:t>1</w:t>
      </w:r>
      <w:r>
        <w:fldChar w:fldCharType="end"/>
      </w:r>
    </w:p>
    <w:p w14:paraId="06806AD3" w14:textId="26495AB7" w:rsidR="008C6A90" w:rsidRDefault="008C6A9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5459BD">
        <w:rPr>
          <w:snapToGrid w:val="0"/>
        </w:rPr>
        <w:t>.</w:t>
      </w:r>
      <w:r w:rsidRPr="005459BD">
        <w:rPr>
          <w:snapToGrid w:val="0"/>
        </w:rPr>
        <w:tab/>
        <w:t>By-laws amended</w:t>
      </w:r>
      <w:r>
        <w:tab/>
      </w:r>
      <w:r>
        <w:fldChar w:fldCharType="begin"/>
      </w:r>
      <w:r>
        <w:instrText xml:space="preserve"> PAGEREF _Toc233279255 \h </w:instrText>
      </w:r>
      <w:r>
        <w:fldChar w:fldCharType="separate"/>
      </w:r>
      <w:r w:rsidR="00EA1D1C">
        <w:t>1</w:t>
      </w:r>
      <w:r>
        <w:fldChar w:fldCharType="end"/>
      </w:r>
    </w:p>
    <w:p w14:paraId="078EE7B0" w14:textId="4F116001" w:rsidR="008C6A90" w:rsidRDefault="008C6A9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_Toc233279256 \h </w:instrText>
      </w:r>
      <w:r>
        <w:fldChar w:fldCharType="separate"/>
      </w:r>
      <w:r w:rsidR="00EA1D1C">
        <w:t>2</w:t>
      </w:r>
      <w:r>
        <w:fldChar w:fldCharType="end"/>
      </w:r>
    </w:p>
    <w:p w14:paraId="105B05E9" w14:textId="77777777" w:rsidR="008C6A90" w:rsidRDefault="008C6A90"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 1 — Fees</w:t>
      </w:r>
    </w:p>
    <w:p w14:paraId="581F1A18" w14:textId="0EFE6D40" w:rsidR="00C52FEC" w:rsidRDefault="00C52FEC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3C38F471" w14:textId="77777777" w:rsidR="00C52FEC" w:rsidRDefault="00C52FEC">
      <w:pPr>
        <w:pStyle w:val="NoteHeading"/>
        <w:sectPr w:rsidR="00C52FEC" w:rsidSect="00C52FEC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0F7C1F79" w14:textId="00F26635" w:rsidR="008C6A90" w:rsidRDefault="008C6A90">
      <w:pPr>
        <w:pStyle w:val="PrincipalActReg"/>
      </w:pPr>
      <w:r>
        <w:t>Queen Elizabeth II Medical Centre Act 1966</w:t>
      </w:r>
    </w:p>
    <w:p w14:paraId="27D02B51" w14:textId="12366D96" w:rsidR="008C6A90" w:rsidRDefault="008C6A90">
      <w:pPr>
        <w:pStyle w:val="NameofActReg"/>
      </w:pPr>
      <w:r>
        <w:t>Queen Elizabeth II Medical Centre (Delegated Site) Amendment By</w:t>
      </w:r>
      <w:r>
        <w:noBreakHyphen/>
        <w:t>laws 2026</w:t>
      </w:r>
    </w:p>
    <w:p w14:paraId="75946C46" w14:textId="33E01414" w:rsidR="008C6A90" w:rsidRDefault="008C6A90">
      <w:pPr>
        <w:pStyle w:val="MadeBy"/>
      </w:pPr>
      <w:r>
        <w:t>Made by The Queen Elizabeth II Medical Centre Trust with the approval of the Governor in Executive Council.</w:t>
      </w:r>
    </w:p>
    <w:p w14:paraId="46F060F1" w14:textId="7BAFCC48" w:rsidR="008C6A90" w:rsidRDefault="008C6A90">
      <w:pPr>
        <w:pStyle w:val="Heading5"/>
      </w:pPr>
      <w:bookmarkStart w:id="2" w:name="_Toc233278911"/>
      <w:bookmarkStart w:id="3" w:name="_Toc23327925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0EC3CB2E" w14:textId="11C02470" w:rsidR="008C6A90" w:rsidRDefault="008C6A90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by-laws</w:t>
      </w:r>
      <w:r>
        <w:t xml:space="preserve"> are the </w:t>
      </w:r>
      <w:r>
        <w:rPr>
          <w:i/>
        </w:rPr>
        <w:t>Queen Elizabeth II Medical Centre (Delegated Site) Amendment By</w:t>
      </w:r>
      <w:r>
        <w:rPr>
          <w:i/>
        </w:rPr>
        <w:noBreakHyphen/>
        <w:t>laws 2026</w:t>
      </w:r>
      <w:r>
        <w:t>.</w:t>
      </w:r>
    </w:p>
    <w:p w14:paraId="08565E15" w14:textId="42200EBF" w:rsidR="008C6A90" w:rsidRDefault="008C6A90">
      <w:pPr>
        <w:pStyle w:val="Heading5"/>
        <w:rPr>
          <w:spacing w:val="-2"/>
        </w:rPr>
      </w:pPr>
      <w:bookmarkStart w:id="5" w:name="_Toc233278912"/>
      <w:bookmarkStart w:id="6" w:name="_Toc23327925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74641235" w14:textId="0B90189F" w:rsidR="008C6A90" w:rsidRDefault="008C6A90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by-laws come into operation as follows</w:t>
      </w:r>
      <w:r>
        <w:t> —</w:t>
      </w:r>
    </w:p>
    <w:p w14:paraId="3E1B7F81" w14:textId="50DA5601" w:rsidR="008C6A90" w:rsidRDefault="008C6A90">
      <w:pPr>
        <w:pStyle w:val="Indenta"/>
      </w:pPr>
      <w:r>
        <w:tab/>
        <w:t>(a)</w:t>
      </w:r>
      <w:r>
        <w:tab/>
      </w:r>
      <w:r>
        <w:rPr>
          <w:spacing w:val="-2"/>
        </w:rPr>
        <w:t>by-laws</w:t>
      </w:r>
      <w:r>
        <w:t xml:space="preserve"> 1 and 2 — on the day on which these </w:t>
      </w:r>
      <w:r>
        <w:rPr>
          <w:spacing w:val="-2"/>
        </w:rPr>
        <w:t>by-laws</w:t>
      </w:r>
      <w:r>
        <w:t xml:space="preserve"> are published on the WA legislation website;</w:t>
      </w:r>
    </w:p>
    <w:p w14:paraId="3FF74244" w14:textId="279B3DAF" w:rsidR="008C6A90" w:rsidRDefault="008C6A90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by-laws</w:t>
      </w:r>
      <w:r>
        <w:t> — on 1 July 2026.</w:t>
      </w:r>
    </w:p>
    <w:p w14:paraId="353082F4" w14:textId="2C24231D" w:rsidR="008C6A90" w:rsidRDefault="008C6A90">
      <w:pPr>
        <w:pStyle w:val="Heading5"/>
        <w:rPr>
          <w:snapToGrid w:val="0"/>
        </w:rPr>
      </w:pPr>
      <w:bookmarkStart w:id="7" w:name="_Toc233278913"/>
      <w:bookmarkStart w:id="8" w:name="_Toc23327925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By-laws amended</w:t>
      </w:r>
      <w:bookmarkEnd w:id="7"/>
      <w:bookmarkEnd w:id="8"/>
    </w:p>
    <w:p w14:paraId="4F2EB734" w14:textId="0A3C11FD" w:rsidR="008C6A90" w:rsidRDefault="008C6A90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by-laws amend</w:t>
      </w:r>
      <w:r>
        <w:t xml:space="preserve"> the </w:t>
      </w:r>
      <w:r>
        <w:rPr>
          <w:i/>
        </w:rPr>
        <w:t>Queen Elizabeth II Medical Centre (Delegated Site) By</w:t>
      </w:r>
      <w:r>
        <w:rPr>
          <w:i/>
        </w:rPr>
        <w:noBreakHyphen/>
        <w:t>laws 1986</w:t>
      </w:r>
      <w:r>
        <w:t>.</w:t>
      </w:r>
    </w:p>
    <w:p w14:paraId="0101D7A3" w14:textId="08D649D0" w:rsidR="008C6A90" w:rsidRDefault="008C6A90">
      <w:pPr>
        <w:pStyle w:val="Heading5"/>
      </w:pPr>
      <w:bookmarkStart w:id="9" w:name="_Toc233278914"/>
      <w:bookmarkStart w:id="10" w:name="_Toc233279256"/>
      <w:r>
        <w:rPr>
          <w:rStyle w:val="CharSectno"/>
        </w:rPr>
        <w:t>4</w:t>
      </w:r>
      <w:r>
        <w:t>.</w:t>
      </w:r>
      <w:r>
        <w:tab/>
        <w:t>Schedule 1 replaced</w:t>
      </w:r>
      <w:bookmarkEnd w:id="9"/>
      <w:bookmarkEnd w:id="10"/>
    </w:p>
    <w:p w14:paraId="3EBA48A7" w14:textId="77777777" w:rsidR="008C6A90" w:rsidRDefault="008C6A90">
      <w:pPr>
        <w:pStyle w:val="Subsection"/>
        <w:keepNext/>
        <w:keepLines/>
      </w:pPr>
      <w:r>
        <w:tab/>
      </w:r>
      <w:r>
        <w:tab/>
        <w:t>Delete Schedule 1 and insert:</w:t>
      </w:r>
    </w:p>
    <w:p w14:paraId="0B82109B" w14:textId="77777777" w:rsidR="008C6A90" w:rsidRDefault="008C6A90">
      <w:pPr>
        <w:pStyle w:val="BlankOpen"/>
      </w:pPr>
    </w:p>
    <w:p w14:paraId="17C3B266" w14:textId="77777777" w:rsidR="008C6A90" w:rsidRDefault="008C6A90">
      <w:pPr>
        <w:pStyle w:val="zyHeading2"/>
        <w:keepLines/>
      </w:pPr>
      <w:bookmarkStart w:id="11" w:name="_Toc233278915"/>
      <w:bookmarkStart w:id="12" w:name="_Toc233278976"/>
      <w:bookmarkStart w:id="13" w:name="_Toc233279257"/>
      <w:r>
        <w:t>Schedule 1 — Fees</w:t>
      </w:r>
      <w:bookmarkEnd w:id="11"/>
      <w:bookmarkEnd w:id="12"/>
      <w:bookmarkEnd w:id="13"/>
    </w:p>
    <w:p w14:paraId="499FAD59" w14:textId="77777777" w:rsidR="008C6A90" w:rsidRDefault="008C6A90">
      <w:pPr>
        <w:pStyle w:val="zyShoulderClause"/>
        <w:keepNext/>
        <w:spacing w:after="60"/>
      </w:pPr>
      <w:r>
        <w:t>[bl. 3(1)]</w:t>
      </w:r>
    </w:p>
    <w:tbl>
      <w:tblPr>
        <w:tblW w:w="6317" w:type="dxa"/>
        <w:tblInd w:w="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979"/>
        <w:gridCol w:w="2503"/>
        <w:gridCol w:w="2835"/>
      </w:tblGrid>
      <w:tr w:rsidR="00350748" w14:paraId="27D88A4F" w14:textId="77777777">
        <w:trPr>
          <w:cantSplit/>
          <w:tblHeader/>
        </w:trPr>
        <w:tc>
          <w:tcPr>
            <w:tcW w:w="979" w:type="dxa"/>
            <w:noWrap/>
            <w:tcMar>
              <w:left w:w="57" w:type="dxa"/>
              <w:right w:w="57" w:type="dxa"/>
            </w:tcMar>
          </w:tcPr>
          <w:p w14:paraId="0DCA1550" w14:textId="46810249" w:rsidR="008C6A90" w:rsidRDefault="008C6A90">
            <w:pPr>
              <w:pStyle w:val="zyTableNAm"/>
              <w:keepNext/>
              <w:keepLines/>
              <w:jc w:val="center"/>
              <w:rPr>
                <w:b/>
              </w:rPr>
            </w:pPr>
            <w:r>
              <w:rPr>
                <w:b/>
              </w:rPr>
              <w:t>By</w:t>
            </w:r>
            <w:r>
              <w:rPr>
                <w:b/>
              </w:rPr>
              <w:noBreakHyphen/>
              <w:t>law</w:t>
            </w:r>
          </w:p>
        </w:tc>
        <w:tc>
          <w:tcPr>
            <w:tcW w:w="2503" w:type="dxa"/>
            <w:noWrap/>
            <w:tcMar>
              <w:left w:w="57" w:type="dxa"/>
              <w:right w:w="57" w:type="dxa"/>
            </w:tcMar>
          </w:tcPr>
          <w:p w14:paraId="1CA059B5" w14:textId="77777777" w:rsidR="008C6A90" w:rsidRDefault="008C6A90">
            <w:pPr>
              <w:pStyle w:val="zyTableNAm"/>
              <w:keepNext/>
              <w:keepLines/>
              <w:ind w:right="-111"/>
              <w:rPr>
                <w:b/>
              </w:rPr>
            </w:pPr>
          </w:p>
        </w:tc>
        <w:tc>
          <w:tcPr>
            <w:tcW w:w="2835" w:type="dxa"/>
            <w:noWrap/>
            <w:tcMar>
              <w:left w:w="57" w:type="dxa"/>
              <w:right w:w="57" w:type="dxa"/>
            </w:tcMar>
          </w:tcPr>
          <w:p w14:paraId="4E9E3EB5" w14:textId="77777777" w:rsidR="008C6A90" w:rsidRDefault="008C6A90">
            <w:pPr>
              <w:pStyle w:val="zyTableNAm"/>
              <w:keepNext/>
              <w:keepLines/>
              <w:tabs>
                <w:tab w:val="right" w:pos="2612"/>
              </w:tabs>
              <w:jc w:val="center"/>
              <w:rPr>
                <w:b/>
              </w:rPr>
            </w:pPr>
            <w:r>
              <w:rPr>
                <w:b/>
              </w:rPr>
              <w:t>Fee</w:t>
            </w:r>
          </w:p>
        </w:tc>
      </w:tr>
      <w:tr w:rsidR="00350748" w14:paraId="7642EF8E" w14:textId="77777777">
        <w:trPr>
          <w:cantSplit/>
        </w:trPr>
        <w:tc>
          <w:tcPr>
            <w:tcW w:w="979" w:type="dxa"/>
            <w:vMerge w:val="restart"/>
            <w:noWrap/>
            <w:tcMar>
              <w:left w:w="57" w:type="dxa"/>
              <w:bottom w:w="0" w:type="dxa"/>
              <w:right w:w="57" w:type="dxa"/>
            </w:tcMar>
          </w:tcPr>
          <w:p w14:paraId="393EC966" w14:textId="77777777" w:rsidR="008C6A90" w:rsidRDefault="008C6A90">
            <w:pPr>
              <w:pStyle w:val="zyTableNAm"/>
              <w:keepNext/>
              <w:keepLines/>
              <w:jc w:val="center"/>
            </w:pPr>
            <w:r>
              <w:t>26AA(2)</w:t>
            </w:r>
            <w:r>
              <w:br/>
              <w:t>or</w:t>
            </w:r>
            <w:r>
              <w:br/>
              <w:t>26AA(4)</w:t>
            </w:r>
          </w:p>
        </w:tc>
        <w:tc>
          <w:tcPr>
            <w:tcW w:w="2503" w:type="dxa"/>
            <w:vMerge w:val="restart"/>
            <w:noWrap/>
            <w:tcMar>
              <w:bottom w:w="0" w:type="dxa"/>
            </w:tcMar>
          </w:tcPr>
          <w:p w14:paraId="38C11995" w14:textId="77777777" w:rsidR="008C6A90" w:rsidRDefault="008C6A90">
            <w:pPr>
              <w:pStyle w:val="zyTableNAm"/>
            </w:pPr>
            <w:r>
              <w:t>Ticket parking</w:t>
            </w:r>
          </w:p>
        </w:tc>
        <w:tc>
          <w:tcPr>
            <w:tcW w:w="2835" w:type="dxa"/>
            <w:tcBorders>
              <w:bottom w:val="nil"/>
            </w:tcBorders>
            <w:noWrap/>
            <w:tcMar>
              <w:bottom w:w="0" w:type="dxa"/>
            </w:tcMar>
            <w:vAlign w:val="bottom"/>
          </w:tcPr>
          <w:p w14:paraId="62FF4690" w14:textId="77777777" w:rsidR="008C6A90" w:rsidRDefault="008C6A90">
            <w:pPr>
              <w:pStyle w:val="zyTableNAm"/>
              <w:keepNext/>
              <w:keepLines/>
              <w:tabs>
                <w:tab w:val="clear" w:pos="567"/>
                <w:tab w:val="right" w:pos="2612"/>
              </w:tabs>
              <w:ind w:right="-47"/>
            </w:pPr>
            <w:r>
              <w:t>For each day:</w:t>
            </w:r>
          </w:p>
        </w:tc>
      </w:tr>
      <w:tr w:rsidR="00350748" w14:paraId="76DE157F" w14:textId="77777777">
        <w:trPr>
          <w:cantSplit/>
        </w:trPr>
        <w:tc>
          <w:tcPr>
            <w:tcW w:w="979" w:type="dxa"/>
            <w:vMerge/>
            <w:tcBorders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 w14:paraId="00ED1459" w14:textId="77777777" w:rsidR="008C6A90" w:rsidRDefault="008C6A90">
            <w:pPr>
              <w:pStyle w:val="zyTableNAm"/>
              <w:keepNext/>
              <w:keepLines/>
              <w:jc w:val="center"/>
            </w:pPr>
          </w:p>
        </w:tc>
        <w:tc>
          <w:tcPr>
            <w:tcW w:w="2503" w:type="dxa"/>
            <w:vMerge/>
            <w:tcBorders>
              <w:bottom w:val="nil"/>
            </w:tcBorders>
            <w:noWrap/>
            <w:tcMar>
              <w:bottom w:w="0" w:type="dxa"/>
            </w:tcMar>
          </w:tcPr>
          <w:p w14:paraId="22325441" w14:textId="77777777" w:rsidR="008C6A90" w:rsidRDefault="008C6A90">
            <w:pPr>
              <w:pStyle w:val="zyTableNAm"/>
              <w:keepNext/>
              <w:keepLines/>
              <w:tabs>
                <w:tab w:val="left" w:leader="dot" w:pos="3402"/>
              </w:tabs>
              <w:ind w:right="-111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 w14:paraId="7FD704BF" w14:textId="12FE0968" w:rsidR="008C6A90" w:rsidRDefault="008C6A90">
            <w:pPr>
              <w:pStyle w:val="zyTableNAm"/>
              <w:keepNext/>
              <w:keepLines/>
              <w:tabs>
                <w:tab w:val="left" w:pos="57"/>
                <w:tab w:val="left" w:pos="284"/>
                <w:tab w:val="left" w:pos="312"/>
                <w:tab w:val="left" w:pos="1840"/>
                <w:tab w:val="left" w:pos="1873"/>
                <w:tab w:val="right" w:pos="2612"/>
              </w:tabs>
            </w:pPr>
            <w:r>
              <w:t>0</w:t>
            </w:r>
            <w:r>
              <w:noBreakHyphen/>
              <w:t>15 minutes</w:t>
            </w:r>
            <w:r>
              <w:tab/>
              <w:t>=</w:t>
            </w:r>
            <w:r>
              <w:tab/>
              <w:t>free</w:t>
            </w:r>
          </w:p>
        </w:tc>
      </w:tr>
      <w:tr w:rsidR="00350748" w14:paraId="48226414" w14:textId="77777777">
        <w:tc>
          <w:tcPr>
            <w:tcW w:w="979" w:type="dxa"/>
            <w:tcBorders>
              <w:top w:val="nil"/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 w14:paraId="40EBA658" w14:textId="77777777" w:rsidR="008C6A90" w:rsidRDefault="008C6A90"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  <w:bottom w:val="nil"/>
            </w:tcBorders>
            <w:noWrap/>
            <w:tcMar>
              <w:bottom w:w="0" w:type="dxa"/>
            </w:tcMar>
          </w:tcPr>
          <w:p w14:paraId="2B594587" w14:textId="77777777" w:rsidR="008C6A90" w:rsidRDefault="008C6A90">
            <w:pPr>
              <w:pStyle w:val="zyTableNAm"/>
              <w:tabs>
                <w:tab w:val="left" w:leader="dot" w:pos="3402"/>
              </w:tabs>
              <w:ind w:right="-111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 w14:paraId="1ACD116E" w14:textId="55CE7A51" w:rsidR="008C6A90" w:rsidRDefault="008C6A90">
            <w:pPr>
              <w:pStyle w:val="zyTableNAm"/>
              <w:tabs>
                <w:tab w:val="clear" w:pos="567"/>
                <w:tab w:val="left" w:pos="1840"/>
                <w:tab w:val="right" w:pos="2612"/>
              </w:tabs>
            </w:pPr>
            <w:r>
              <w:t xml:space="preserve">15 minutes </w:t>
            </w:r>
            <w:r>
              <w:noBreakHyphen/>
              <w:t xml:space="preserve"> 1 hour</w:t>
            </w:r>
            <w:r>
              <w:tab/>
              <w:t>=</w:t>
            </w:r>
            <w:r>
              <w:tab/>
            </w:r>
            <w:r>
              <w:rPr>
                <w:szCs w:val="22"/>
              </w:rPr>
              <w:t>$4.00</w:t>
            </w:r>
          </w:p>
        </w:tc>
      </w:tr>
      <w:tr w:rsidR="00350748" w14:paraId="41A8A5EC" w14:textId="77777777">
        <w:tc>
          <w:tcPr>
            <w:tcW w:w="979" w:type="dxa"/>
            <w:tcBorders>
              <w:top w:val="nil"/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 w14:paraId="6A66392A" w14:textId="77777777" w:rsidR="008C6A90" w:rsidRDefault="008C6A90"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  <w:bottom w:val="nil"/>
            </w:tcBorders>
            <w:noWrap/>
            <w:tcMar>
              <w:bottom w:w="0" w:type="dxa"/>
            </w:tcMar>
          </w:tcPr>
          <w:p w14:paraId="6EAC01A8" w14:textId="77777777" w:rsidR="008C6A90" w:rsidRDefault="008C6A90">
            <w:pPr>
              <w:pStyle w:val="zyTableNAm"/>
              <w:tabs>
                <w:tab w:val="left" w:leader="dot" w:pos="3402"/>
              </w:tabs>
              <w:ind w:right="-111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 w14:paraId="57C87E78" w14:textId="01528E10" w:rsidR="008C6A90" w:rsidRDefault="008C6A90">
            <w:pPr>
              <w:pStyle w:val="zyTableNAm"/>
              <w:tabs>
                <w:tab w:val="clear" w:pos="567"/>
                <w:tab w:val="left" w:pos="1840"/>
                <w:tab w:val="right" w:pos="2612"/>
              </w:tabs>
              <w:rPr>
                <w:szCs w:val="22"/>
              </w:rPr>
            </w:pPr>
            <w:r>
              <w:rPr>
                <w:szCs w:val="22"/>
              </w:rPr>
              <w:t xml:space="preserve">1 hour </w:t>
            </w:r>
            <w:r>
              <w:rPr>
                <w:szCs w:val="22"/>
              </w:rPr>
              <w:noBreakHyphen/>
              <w:t xml:space="preserve"> 2 hours</w:t>
            </w:r>
            <w:r>
              <w:rPr>
                <w:szCs w:val="22"/>
              </w:rPr>
              <w:tab/>
              <w:t>=</w:t>
            </w:r>
            <w:r>
              <w:rPr>
                <w:szCs w:val="22"/>
              </w:rPr>
              <w:tab/>
              <w:t>$8.00</w:t>
            </w:r>
          </w:p>
        </w:tc>
      </w:tr>
      <w:tr w:rsidR="00350748" w14:paraId="3EDD84D9" w14:textId="77777777">
        <w:tc>
          <w:tcPr>
            <w:tcW w:w="979" w:type="dxa"/>
            <w:tcBorders>
              <w:top w:val="nil"/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 w14:paraId="7DF230E3" w14:textId="77777777" w:rsidR="008C6A90" w:rsidRDefault="008C6A90"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  <w:bottom w:val="nil"/>
            </w:tcBorders>
            <w:noWrap/>
            <w:tcMar>
              <w:bottom w:w="0" w:type="dxa"/>
            </w:tcMar>
          </w:tcPr>
          <w:p w14:paraId="4F4A72B8" w14:textId="77777777" w:rsidR="008C6A90" w:rsidRDefault="008C6A90">
            <w:pPr>
              <w:pStyle w:val="zyTableNAm"/>
              <w:tabs>
                <w:tab w:val="left" w:leader="dot" w:pos="3402"/>
              </w:tabs>
              <w:ind w:right="-57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 w14:paraId="761FD93A" w14:textId="1DDFE550" w:rsidR="008C6A90" w:rsidRDefault="008C6A90">
            <w:pPr>
              <w:pStyle w:val="zyTableNAm"/>
              <w:tabs>
                <w:tab w:val="clear" w:pos="567"/>
                <w:tab w:val="left" w:pos="1840"/>
                <w:tab w:val="right" w:pos="2612"/>
              </w:tabs>
              <w:rPr>
                <w:szCs w:val="22"/>
              </w:rPr>
            </w:pPr>
            <w:r>
              <w:rPr>
                <w:szCs w:val="22"/>
              </w:rPr>
              <w:t xml:space="preserve">2 hours </w:t>
            </w:r>
            <w:r>
              <w:rPr>
                <w:szCs w:val="22"/>
              </w:rPr>
              <w:noBreakHyphen/>
              <w:t xml:space="preserve"> 3 hours</w:t>
            </w:r>
            <w:r>
              <w:rPr>
                <w:szCs w:val="22"/>
              </w:rPr>
              <w:tab/>
              <w:t>=</w:t>
            </w:r>
            <w:r>
              <w:rPr>
                <w:szCs w:val="22"/>
              </w:rPr>
              <w:tab/>
              <w:t>$12.00</w:t>
            </w:r>
          </w:p>
        </w:tc>
      </w:tr>
      <w:tr w:rsidR="00350748" w14:paraId="12051BD7" w14:textId="77777777">
        <w:tc>
          <w:tcPr>
            <w:tcW w:w="979" w:type="dxa"/>
            <w:tcBorders>
              <w:top w:val="nil"/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 w14:paraId="533E5F8F" w14:textId="77777777" w:rsidR="008C6A90" w:rsidRDefault="008C6A90"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  <w:bottom w:val="nil"/>
            </w:tcBorders>
            <w:noWrap/>
            <w:tcMar>
              <w:bottom w:w="0" w:type="dxa"/>
            </w:tcMar>
          </w:tcPr>
          <w:p w14:paraId="1AE4CBEA" w14:textId="77777777" w:rsidR="008C6A90" w:rsidRDefault="008C6A90">
            <w:pPr>
              <w:pStyle w:val="zyTableNAm"/>
              <w:tabs>
                <w:tab w:val="left" w:leader="dot" w:pos="3402"/>
              </w:tabs>
              <w:ind w:right="-111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 w14:paraId="566F971D" w14:textId="3DBE2723" w:rsidR="008C6A90" w:rsidRDefault="008C6A90">
            <w:pPr>
              <w:pStyle w:val="zyTableNAm"/>
              <w:tabs>
                <w:tab w:val="clear" w:pos="567"/>
                <w:tab w:val="left" w:pos="1840"/>
                <w:tab w:val="right" w:pos="2612"/>
              </w:tabs>
              <w:rPr>
                <w:szCs w:val="22"/>
              </w:rPr>
            </w:pPr>
            <w:r>
              <w:rPr>
                <w:szCs w:val="22"/>
              </w:rPr>
              <w:t xml:space="preserve">3 hours </w:t>
            </w:r>
            <w:r>
              <w:rPr>
                <w:szCs w:val="22"/>
              </w:rPr>
              <w:noBreakHyphen/>
              <w:t xml:space="preserve"> 4 hours</w:t>
            </w:r>
            <w:r>
              <w:rPr>
                <w:szCs w:val="22"/>
              </w:rPr>
              <w:tab/>
              <w:t>=</w:t>
            </w:r>
            <w:r>
              <w:rPr>
                <w:szCs w:val="22"/>
              </w:rPr>
              <w:tab/>
              <w:t>$16.00</w:t>
            </w:r>
          </w:p>
        </w:tc>
      </w:tr>
      <w:tr w:rsidR="00350748" w14:paraId="3A18384A" w14:textId="77777777">
        <w:tc>
          <w:tcPr>
            <w:tcW w:w="979" w:type="dxa"/>
            <w:tcBorders>
              <w:top w:val="nil"/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 w14:paraId="6909B496" w14:textId="77777777" w:rsidR="008C6A90" w:rsidRDefault="008C6A90"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  <w:bottom w:val="nil"/>
            </w:tcBorders>
            <w:noWrap/>
            <w:tcMar>
              <w:bottom w:w="0" w:type="dxa"/>
            </w:tcMar>
          </w:tcPr>
          <w:p w14:paraId="3461C226" w14:textId="77777777" w:rsidR="008C6A90" w:rsidRDefault="008C6A90">
            <w:pPr>
              <w:pStyle w:val="zyTableNAm"/>
              <w:tabs>
                <w:tab w:val="left" w:leader="dot" w:pos="3402"/>
              </w:tabs>
              <w:ind w:right="-111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 w14:paraId="2561F59C" w14:textId="12F57772" w:rsidR="008C6A90" w:rsidRDefault="008C6A90">
            <w:pPr>
              <w:pStyle w:val="zyTableNAm"/>
              <w:tabs>
                <w:tab w:val="clear" w:pos="567"/>
                <w:tab w:val="left" w:pos="1840"/>
                <w:tab w:val="right" w:pos="2612"/>
              </w:tabs>
              <w:rPr>
                <w:szCs w:val="22"/>
              </w:rPr>
            </w:pPr>
            <w:r>
              <w:rPr>
                <w:szCs w:val="22"/>
              </w:rPr>
              <w:t xml:space="preserve">4 hours </w:t>
            </w:r>
            <w:r>
              <w:rPr>
                <w:szCs w:val="22"/>
              </w:rPr>
              <w:noBreakHyphen/>
              <w:t xml:space="preserve"> 5 hours</w:t>
            </w:r>
            <w:r>
              <w:rPr>
                <w:szCs w:val="22"/>
              </w:rPr>
              <w:tab/>
              <w:t>=</w:t>
            </w:r>
            <w:r>
              <w:rPr>
                <w:szCs w:val="22"/>
              </w:rPr>
              <w:tab/>
              <w:t>$20.00</w:t>
            </w:r>
          </w:p>
        </w:tc>
      </w:tr>
      <w:tr w:rsidR="00350748" w14:paraId="2AEA6CC8" w14:textId="77777777">
        <w:tc>
          <w:tcPr>
            <w:tcW w:w="979" w:type="dxa"/>
            <w:tcBorders>
              <w:top w:val="nil"/>
              <w:bottom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 w14:paraId="4E3447D2" w14:textId="77777777" w:rsidR="008C6A90" w:rsidRDefault="008C6A90"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  <w:bottom w:val="nil"/>
            </w:tcBorders>
            <w:noWrap/>
            <w:tcMar>
              <w:bottom w:w="0" w:type="dxa"/>
            </w:tcMar>
          </w:tcPr>
          <w:p w14:paraId="46B4346E" w14:textId="77777777" w:rsidR="008C6A90" w:rsidRDefault="008C6A90">
            <w:pPr>
              <w:pStyle w:val="zyTableNAm"/>
              <w:tabs>
                <w:tab w:val="left" w:leader="dot" w:pos="3402"/>
              </w:tabs>
              <w:ind w:right="-111"/>
            </w:pPr>
          </w:p>
        </w:tc>
        <w:tc>
          <w:tcPr>
            <w:tcW w:w="2835" w:type="dxa"/>
            <w:tcBorders>
              <w:top w:val="nil"/>
              <w:bottom w:val="nil"/>
            </w:tcBorders>
            <w:noWrap/>
            <w:tcMar>
              <w:bottom w:w="0" w:type="dxa"/>
            </w:tcMar>
            <w:vAlign w:val="bottom"/>
          </w:tcPr>
          <w:p w14:paraId="0A4C4472" w14:textId="485C8FEF" w:rsidR="008C6A90" w:rsidRDefault="008C6A90">
            <w:pPr>
              <w:pStyle w:val="zyTableNAm"/>
              <w:tabs>
                <w:tab w:val="clear" w:pos="567"/>
                <w:tab w:val="left" w:pos="1838"/>
                <w:tab w:val="right" w:pos="2612"/>
              </w:tabs>
              <w:rPr>
                <w:szCs w:val="22"/>
              </w:rPr>
            </w:pPr>
            <w:r>
              <w:rPr>
                <w:szCs w:val="22"/>
              </w:rPr>
              <w:t xml:space="preserve">5 hours </w:t>
            </w:r>
            <w:r>
              <w:rPr>
                <w:szCs w:val="22"/>
              </w:rPr>
              <w:noBreakHyphen/>
              <w:t xml:space="preserve"> 6 hours</w:t>
            </w:r>
            <w:r>
              <w:rPr>
                <w:szCs w:val="22"/>
              </w:rPr>
              <w:tab/>
              <w:t>=</w:t>
            </w:r>
            <w:r>
              <w:rPr>
                <w:szCs w:val="22"/>
              </w:rPr>
              <w:tab/>
              <w:t>$24.00</w:t>
            </w:r>
          </w:p>
        </w:tc>
      </w:tr>
      <w:tr w:rsidR="00350748" w14:paraId="5F74E03E" w14:textId="77777777">
        <w:tc>
          <w:tcPr>
            <w:tcW w:w="979" w:type="dxa"/>
            <w:tcBorders>
              <w:top w:val="nil"/>
            </w:tcBorders>
            <w:noWrap/>
            <w:tcMar>
              <w:left w:w="57" w:type="dxa"/>
              <w:bottom w:w="0" w:type="dxa"/>
              <w:right w:w="57" w:type="dxa"/>
            </w:tcMar>
          </w:tcPr>
          <w:p w14:paraId="7E5C044D" w14:textId="77777777" w:rsidR="008C6A90" w:rsidRDefault="008C6A90">
            <w:pPr>
              <w:pStyle w:val="zyTableNAm"/>
              <w:jc w:val="center"/>
            </w:pPr>
          </w:p>
        </w:tc>
        <w:tc>
          <w:tcPr>
            <w:tcW w:w="2503" w:type="dxa"/>
            <w:tcBorders>
              <w:top w:val="nil"/>
            </w:tcBorders>
            <w:noWrap/>
            <w:tcMar>
              <w:bottom w:w="0" w:type="dxa"/>
            </w:tcMar>
          </w:tcPr>
          <w:p w14:paraId="2B1E0166" w14:textId="77777777" w:rsidR="008C6A90" w:rsidRDefault="008C6A90">
            <w:pPr>
              <w:pStyle w:val="zyTableNAm"/>
              <w:tabs>
                <w:tab w:val="left" w:leader="dot" w:pos="3402"/>
              </w:tabs>
              <w:ind w:right="-111"/>
            </w:pPr>
          </w:p>
        </w:tc>
        <w:tc>
          <w:tcPr>
            <w:tcW w:w="2835" w:type="dxa"/>
            <w:tcBorders>
              <w:top w:val="nil"/>
            </w:tcBorders>
            <w:noWrap/>
            <w:tcMar>
              <w:bottom w:w="0" w:type="dxa"/>
            </w:tcMar>
            <w:vAlign w:val="bottom"/>
          </w:tcPr>
          <w:p w14:paraId="3928709C" w14:textId="72B0A98F" w:rsidR="008C6A90" w:rsidRDefault="008C6A90">
            <w:pPr>
              <w:pStyle w:val="zyTableNAm"/>
              <w:tabs>
                <w:tab w:val="clear" w:pos="567"/>
                <w:tab w:val="left" w:pos="1840"/>
                <w:tab w:val="right" w:pos="2612"/>
              </w:tabs>
              <w:spacing w:after="60"/>
              <w:rPr>
                <w:szCs w:val="22"/>
              </w:rPr>
            </w:pPr>
            <w:r>
              <w:rPr>
                <w:szCs w:val="22"/>
              </w:rPr>
              <w:t>More than 6 hours</w:t>
            </w:r>
            <w:r>
              <w:rPr>
                <w:szCs w:val="22"/>
              </w:rPr>
              <w:tab/>
              <w:t>=</w:t>
            </w:r>
            <w:r>
              <w:rPr>
                <w:szCs w:val="22"/>
              </w:rPr>
              <w:tab/>
              <w:t>$28.00</w:t>
            </w:r>
          </w:p>
        </w:tc>
      </w:tr>
      <w:tr w:rsidR="00350748" w14:paraId="66EF3718" w14:textId="77777777">
        <w:tc>
          <w:tcPr>
            <w:tcW w:w="979" w:type="dxa"/>
            <w:noWrap/>
            <w:tcMar>
              <w:left w:w="57" w:type="dxa"/>
              <w:right w:w="57" w:type="dxa"/>
            </w:tcMar>
          </w:tcPr>
          <w:p w14:paraId="21CBA6FB" w14:textId="77777777" w:rsidR="008C6A90" w:rsidRDefault="008C6A90">
            <w:pPr>
              <w:pStyle w:val="zyTableNAm"/>
              <w:jc w:val="center"/>
            </w:pPr>
            <w:r>
              <w:t>26AB(3)</w:t>
            </w:r>
          </w:p>
        </w:tc>
        <w:tc>
          <w:tcPr>
            <w:tcW w:w="2503" w:type="dxa"/>
            <w:noWrap/>
          </w:tcPr>
          <w:p w14:paraId="1CD1B9B6" w14:textId="77777777" w:rsidR="008C6A90" w:rsidRDefault="008C6A90">
            <w:pPr>
              <w:pStyle w:val="zyTableNAm"/>
            </w:pPr>
            <w:r>
              <w:t>Paid staff parking</w:t>
            </w:r>
          </w:p>
        </w:tc>
        <w:tc>
          <w:tcPr>
            <w:tcW w:w="2835" w:type="dxa"/>
            <w:noWrap/>
            <w:vAlign w:val="bottom"/>
          </w:tcPr>
          <w:p w14:paraId="34CE3C61" w14:textId="144B7252" w:rsidR="008C6A90" w:rsidRDefault="008C6A90">
            <w:pPr>
              <w:pStyle w:val="zyTableNAm"/>
              <w:tabs>
                <w:tab w:val="right" w:pos="2612"/>
              </w:tabs>
              <w:ind w:right="-47"/>
            </w:pPr>
            <w:r>
              <w:t>$6.90 per day, to a maximum of $34.50 per week</w:t>
            </w:r>
          </w:p>
        </w:tc>
      </w:tr>
      <w:tr w:rsidR="00350748" w14:paraId="65DA92A6" w14:textId="77777777">
        <w:trPr>
          <w:cantSplit/>
        </w:trPr>
        <w:tc>
          <w:tcPr>
            <w:tcW w:w="979" w:type="dxa"/>
            <w:tcBorders>
              <w:bottom w:val="single" w:sz="4" w:space="0" w:color="auto"/>
            </w:tcBorders>
            <w:noWrap/>
            <w:tcMar>
              <w:left w:w="57" w:type="dxa"/>
              <w:right w:w="57" w:type="dxa"/>
            </w:tcMar>
          </w:tcPr>
          <w:p w14:paraId="0221761B" w14:textId="77777777" w:rsidR="008C6A90" w:rsidRDefault="008C6A90">
            <w:pPr>
              <w:pStyle w:val="zyTableNAm"/>
              <w:jc w:val="center"/>
            </w:pPr>
            <w:r>
              <w:t>26B(3)</w:t>
            </w:r>
          </w:p>
        </w:tc>
        <w:tc>
          <w:tcPr>
            <w:tcW w:w="2503" w:type="dxa"/>
            <w:tcBorders>
              <w:bottom w:val="single" w:sz="4" w:space="0" w:color="auto"/>
            </w:tcBorders>
            <w:noWrap/>
          </w:tcPr>
          <w:p w14:paraId="58BC89E0" w14:textId="77777777" w:rsidR="008C6A90" w:rsidRDefault="008C6A90">
            <w:pPr>
              <w:pStyle w:val="zyTableNAm"/>
            </w:pPr>
            <w:r>
              <w:t xml:space="preserve">Removal and storage of vehicle — </w:t>
            </w:r>
          </w:p>
          <w:p w14:paraId="54024CB0" w14:textId="77777777" w:rsidR="008C6A90" w:rsidRDefault="008C6A90">
            <w:pPr>
              <w:pStyle w:val="zyTableNAm"/>
            </w:pPr>
            <w:r>
              <w:t>(a)</w:t>
            </w:r>
            <w:r>
              <w:tab/>
              <w:t>basic fee</w:t>
            </w:r>
          </w:p>
          <w:p w14:paraId="7744E582" w14:textId="77777777" w:rsidR="008C6A90" w:rsidRDefault="008C6A90">
            <w:pPr>
              <w:pStyle w:val="zyTableNAm"/>
              <w:rPr>
                <w:iCs/>
              </w:rPr>
            </w:pPr>
            <w:r>
              <w:rPr>
                <w:iCs/>
              </w:rPr>
              <w:tab/>
            </w:r>
            <w:r>
              <w:rPr>
                <w:i/>
              </w:rPr>
              <w:t>plus</w:t>
            </w:r>
          </w:p>
          <w:p w14:paraId="2925A9CF" w14:textId="77777777" w:rsidR="008C6A90" w:rsidRDefault="008C6A90">
            <w:pPr>
              <w:pStyle w:val="zyTableNAm"/>
              <w:ind w:left="548" w:hanging="548"/>
            </w:pPr>
            <w:r>
              <w:t>(b)</w:t>
            </w:r>
            <w:r>
              <w:tab/>
              <w:t>if the vehicle is stored for more than 24 hours — for each 7 days or part of 7 days for which the vehicle is stored after the first 24 hours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noWrap/>
            <w:vAlign w:val="bottom"/>
          </w:tcPr>
          <w:p w14:paraId="24F02E29" w14:textId="77777777" w:rsidR="008C6A90" w:rsidRDefault="008C6A90">
            <w:pPr>
              <w:pStyle w:val="zyTableNAm"/>
            </w:pPr>
            <w:r>
              <w:t>$200</w:t>
            </w:r>
          </w:p>
          <w:p w14:paraId="2D27AB12" w14:textId="77777777" w:rsidR="008C6A90" w:rsidRDefault="008C6A90">
            <w:pPr>
              <w:pStyle w:val="zyTableNAm"/>
              <w:spacing w:before="200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$20</w:t>
            </w:r>
          </w:p>
        </w:tc>
      </w:tr>
    </w:tbl>
    <w:p w14:paraId="0D38E497" w14:textId="77777777" w:rsidR="008C6A90" w:rsidRDefault="008C6A90">
      <w:pPr>
        <w:pStyle w:val="BlankClose"/>
      </w:pPr>
    </w:p>
    <w:p w14:paraId="5AA6391D" w14:textId="31BE3487" w:rsidR="008C6A90" w:rsidRDefault="008C6A90">
      <w:pPr>
        <w:pStyle w:val="ByCommand"/>
        <w:sectPr w:rsidR="008C6A90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 w:rsidRPr="00282333">
        <w:t>R</w:t>
      </w:r>
      <w:r>
        <w:t>. </w:t>
      </w:r>
      <w:r w:rsidRPr="00282333">
        <w:t>McD</w:t>
      </w:r>
      <w:r>
        <w:t>ONALD</w:t>
      </w:r>
      <w:r w:rsidRPr="00282333">
        <w:t xml:space="preserve">, </w:t>
      </w:r>
      <w:r>
        <w:t xml:space="preserve">Board </w:t>
      </w:r>
      <w:r w:rsidRPr="00282333">
        <w:t>Chair</w:t>
      </w:r>
      <w:r>
        <w:br/>
        <w:t>The Queen Elizabeth II Medical Centre Trust</w:t>
      </w:r>
    </w:p>
    <w:p w14:paraId="6E991DC2" w14:textId="73F35A33" w:rsidR="008C6A90" w:rsidRDefault="008C6A90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D846B2" wp14:editId="2D558626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081946" w14:textId="2AB20F8E" w:rsidR="008C6A90" w:rsidRDefault="008C6A9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2BE787B" w14:textId="77777777" w:rsidR="008C6A90" w:rsidRDefault="008C6A9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020EFA9" w14:textId="686E598A" w:rsidR="008C6A90" w:rsidRDefault="008C6A90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A96EC3A" w14:textId="77777777" w:rsidR="008C6A90" w:rsidRDefault="008C6A90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D846B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45081946" w14:textId="2AB20F8E" w:rsidR="008C6A90" w:rsidRDefault="008C6A9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2BE787B" w14:textId="77777777" w:rsidR="008C6A90" w:rsidRDefault="008C6A9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020EFA9" w14:textId="686E598A" w:rsidR="008C6A90" w:rsidRDefault="008C6A9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A96EC3A" w14:textId="77777777" w:rsidR="008C6A90" w:rsidRDefault="008C6A9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8C6A90" w:rsidSect="00C35E9C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6FF7A" w14:textId="77777777" w:rsidR="008C6A90" w:rsidRDefault="008C6A90">
      <w:pPr>
        <w:rPr>
          <w:b/>
          <w:sz w:val="28"/>
        </w:rPr>
      </w:pPr>
      <w:r>
        <w:rPr>
          <w:b/>
          <w:sz w:val="28"/>
        </w:rPr>
        <w:t>Endnotes</w:t>
      </w:r>
    </w:p>
    <w:p w14:paraId="531399ED" w14:textId="77777777" w:rsidR="008C6A90" w:rsidRDefault="008C6A90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3204F231" w14:textId="77777777" w:rsidR="008C6A90" w:rsidRDefault="008C6A90"/>
  </w:endnote>
  <w:endnote w:type="continuationSeparator" w:id="0">
    <w:p w14:paraId="671A249E" w14:textId="77777777" w:rsidR="008C6A90" w:rsidRDefault="008C6A90">
      <w:pPr>
        <w:pStyle w:val="Footer"/>
      </w:pPr>
    </w:p>
    <w:p w14:paraId="70FBA188" w14:textId="77777777" w:rsidR="008C6A90" w:rsidRDefault="008C6A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0FEE9" w14:textId="77777777" w:rsidR="00C52FEC" w:rsidRDefault="00C52FEC">
    <w:pPr>
      <w:pStyle w:val="Footer"/>
      <w:pBdr>
        <w:bottom w:val="single" w:sz="4" w:space="1" w:color="auto"/>
      </w:pBdr>
      <w:rPr>
        <w:sz w:val="20"/>
      </w:rPr>
    </w:pPr>
  </w:p>
  <w:p w14:paraId="12F003F8" w14:textId="6EA2D335" w:rsidR="00C52FEC" w:rsidRDefault="00C52FE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A1D1C">
      <w:rPr>
        <w:sz w:val="20"/>
      </w:rPr>
      <w:t>2026/139</w:t>
    </w:r>
    <w:r>
      <w:rPr>
        <w:sz w:val="20"/>
      </w:rPr>
      <w:fldChar w:fldCharType="end"/>
    </w:r>
  </w:p>
  <w:p w14:paraId="1CD4F3F9" w14:textId="0AC318D9" w:rsidR="00C52FEC" w:rsidRDefault="00C52FE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A1D1C">
      <w:rPr>
        <w:sz w:val="16"/>
      </w:rPr>
      <w:t>26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B9D11" w14:textId="77777777" w:rsidR="00C52FEC" w:rsidRDefault="00C52FEC">
    <w:pPr>
      <w:pStyle w:val="Footer"/>
      <w:pBdr>
        <w:bottom w:val="single" w:sz="4" w:space="1" w:color="auto"/>
      </w:pBdr>
      <w:rPr>
        <w:sz w:val="20"/>
      </w:rPr>
    </w:pPr>
  </w:p>
  <w:p w14:paraId="3F357649" w14:textId="1D200A1B" w:rsidR="00C52FEC" w:rsidRDefault="00C52FE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A1D1C">
      <w:rPr>
        <w:sz w:val="20"/>
      </w:rPr>
      <w:t>2026/139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1079196" w14:textId="688F7980" w:rsidR="00C52FEC" w:rsidRDefault="00C52FE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A1D1C">
      <w:rPr>
        <w:sz w:val="16"/>
      </w:rPr>
      <w:t>26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5F282" w14:textId="77777777" w:rsidR="00C52FEC" w:rsidRDefault="00C52FEC">
    <w:pPr>
      <w:pStyle w:val="Footer"/>
      <w:pBdr>
        <w:bottom w:val="single" w:sz="4" w:space="1" w:color="auto"/>
      </w:pBdr>
      <w:rPr>
        <w:sz w:val="20"/>
      </w:rPr>
    </w:pPr>
  </w:p>
  <w:p w14:paraId="315533AD" w14:textId="5709C018" w:rsidR="00C52FEC" w:rsidRDefault="00C52FE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A1D1C">
      <w:rPr>
        <w:sz w:val="20"/>
      </w:rPr>
      <w:t>2026/139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CAC5482" w14:textId="29E56FD5" w:rsidR="00C52FEC" w:rsidRDefault="00C52FE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A1D1C">
      <w:rPr>
        <w:sz w:val="16"/>
      </w:rPr>
      <w:t>26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A3C18" w14:textId="77777777" w:rsidR="00C52FEC" w:rsidRDefault="00C52FEC">
    <w:pPr>
      <w:pStyle w:val="Footer"/>
      <w:pBdr>
        <w:bottom w:val="single" w:sz="4" w:space="1" w:color="auto"/>
      </w:pBdr>
      <w:rPr>
        <w:sz w:val="20"/>
      </w:rPr>
    </w:pPr>
  </w:p>
  <w:p w14:paraId="0CC03B30" w14:textId="6FAB7ECF" w:rsidR="00C52FEC" w:rsidRDefault="00C52FE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A1D1C">
      <w:rPr>
        <w:sz w:val="20"/>
      </w:rPr>
      <w:t>2026/139</w:t>
    </w:r>
    <w:r>
      <w:rPr>
        <w:sz w:val="20"/>
      </w:rPr>
      <w:fldChar w:fldCharType="end"/>
    </w:r>
  </w:p>
  <w:p w14:paraId="45AB6B71" w14:textId="4F391817" w:rsidR="00C52FEC" w:rsidRDefault="00C52FE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A1D1C">
      <w:rPr>
        <w:sz w:val="16"/>
      </w:rPr>
      <w:t>26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CBAEC" w14:textId="77777777" w:rsidR="00C52FEC" w:rsidRDefault="00C52FEC">
    <w:pPr>
      <w:pStyle w:val="Footer"/>
      <w:pBdr>
        <w:bottom w:val="single" w:sz="4" w:space="1" w:color="auto"/>
      </w:pBdr>
      <w:rPr>
        <w:sz w:val="20"/>
      </w:rPr>
    </w:pPr>
  </w:p>
  <w:p w14:paraId="6A0BE523" w14:textId="06DEE054" w:rsidR="00C52FEC" w:rsidRDefault="00C52FE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A1D1C">
      <w:rPr>
        <w:sz w:val="20"/>
      </w:rPr>
      <w:t>2026/139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5625278" w14:textId="44F242CF" w:rsidR="00C52FEC" w:rsidRDefault="00C52FE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A1D1C">
      <w:rPr>
        <w:sz w:val="16"/>
      </w:rPr>
      <w:t>26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3001C" w14:textId="77777777" w:rsidR="00C52FEC" w:rsidRDefault="00C52FEC">
    <w:pPr>
      <w:pStyle w:val="Footer"/>
      <w:pBdr>
        <w:bottom w:val="single" w:sz="4" w:space="1" w:color="auto"/>
      </w:pBdr>
      <w:rPr>
        <w:sz w:val="20"/>
      </w:rPr>
    </w:pPr>
  </w:p>
  <w:p w14:paraId="7467E6FE" w14:textId="5110FFE6" w:rsidR="00C52FEC" w:rsidRDefault="00C52FEC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A1D1C">
      <w:rPr>
        <w:sz w:val="20"/>
      </w:rPr>
      <w:t>2026/139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115A0A6" w14:textId="745DDED4" w:rsidR="00C52FEC" w:rsidRDefault="00C52FEC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A1D1C">
      <w:rPr>
        <w:sz w:val="16"/>
      </w:rPr>
      <w:t>26 Jun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A75CF" w14:textId="61CEAA07" w:rsidR="008C6A90" w:rsidRDefault="008C6A9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F0BF3" w14:textId="7B861488" w:rsidR="008C6A90" w:rsidRDefault="008C6A9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36D22" w14:textId="77777777" w:rsidR="008C6A90" w:rsidRDefault="008C6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008B0" w14:textId="77777777" w:rsidR="008C6A90" w:rsidRDefault="008C6A90">
      <w:r>
        <w:separator/>
      </w:r>
    </w:p>
  </w:footnote>
  <w:footnote w:type="continuationSeparator" w:id="0">
    <w:p w14:paraId="75031003" w14:textId="77777777" w:rsidR="008C6A90" w:rsidRDefault="008C6A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46F03" w14:textId="77777777" w:rsidR="00C52FEC" w:rsidRDefault="00C52F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35E1D" w14:textId="77777777" w:rsidR="00C52FEC" w:rsidRDefault="00C52FE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4C861" w14:textId="77777777" w:rsidR="00C52FEC" w:rsidRDefault="00C52FEC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C52FEC" w14:paraId="433E44F9" w14:textId="77777777">
      <w:trPr>
        <w:cantSplit/>
        <w:jc w:val="center"/>
      </w:trPr>
      <w:tc>
        <w:tcPr>
          <w:tcW w:w="7258" w:type="dxa"/>
          <w:gridSpan w:val="2"/>
        </w:tcPr>
        <w:p w14:paraId="70067834" w14:textId="1DE0CB12" w:rsidR="00C52FEC" w:rsidRDefault="00C52FE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A1D1C">
            <w:rPr>
              <w:b/>
              <w:i/>
            </w:rPr>
            <w:t>Queen Elizabeth II Medical Centre (Delegated Site) Amendment By-laws 2026</w:t>
          </w:r>
          <w:r>
            <w:rPr>
              <w:b/>
              <w:i/>
            </w:rPr>
            <w:fldChar w:fldCharType="end"/>
          </w:r>
        </w:p>
      </w:tc>
    </w:tr>
    <w:tr w:rsidR="00C52FEC" w14:paraId="71086372" w14:textId="77777777">
      <w:trPr>
        <w:jc w:val="center"/>
      </w:trPr>
      <w:tc>
        <w:tcPr>
          <w:tcW w:w="1548" w:type="dxa"/>
        </w:tcPr>
        <w:p w14:paraId="46E8D574" w14:textId="77777777" w:rsidR="00C52FEC" w:rsidRDefault="00C52FEC">
          <w:pPr>
            <w:pStyle w:val="Header"/>
            <w:spacing w:before="40"/>
          </w:pPr>
        </w:p>
      </w:tc>
      <w:tc>
        <w:tcPr>
          <w:tcW w:w="5715" w:type="dxa"/>
        </w:tcPr>
        <w:p w14:paraId="6D51AA8A" w14:textId="77777777" w:rsidR="00C52FEC" w:rsidRDefault="00C52FEC">
          <w:pPr>
            <w:pStyle w:val="Header"/>
            <w:spacing w:before="40"/>
          </w:pPr>
        </w:p>
      </w:tc>
    </w:tr>
    <w:tr w:rsidR="00C52FEC" w14:paraId="7900042A" w14:textId="77777777">
      <w:trPr>
        <w:jc w:val="center"/>
      </w:trPr>
      <w:tc>
        <w:tcPr>
          <w:tcW w:w="1548" w:type="dxa"/>
        </w:tcPr>
        <w:p w14:paraId="69DBFB3B" w14:textId="77777777" w:rsidR="00C52FEC" w:rsidRDefault="00C52FEC">
          <w:pPr>
            <w:pStyle w:val="Header"/>
            <w:spacing w:before="40"/>
          </w:pPr>
        </w:p>
      </w:tc>
      <w:tc>
        <w:tcPr>
          <w:tcW w:w="5715" w:type="dxa"/>
        </w:tcPr>
        <w:p w14:paraId="3741F926" w14:textId="77777777" w:rsidR="00C52FEC" w:rsidRDefault="00C52FEC">
          <w:pPr>
            <w:pStyle w:val="Header"/>
            <w:spacing w:before="40"/>
          </w:pPr>
        </w:p>
      </w:tc>
    </w:tr>
    <w:tr w:rsidR="00C52FEC" w14:paraId="4A57505C" w14:textId="77777777">
      <w:trPr>
        <w:cantSplit/>
        <w:jc w:val="center"/>
      </w:trPr>
      <w:tc>
        <w:tcPr>
          <w:tcW w:w="7258" w:type="dxa"/>
          <w:gridSpan w:val="2"/>
        </w:tcPr>
        <w:p w14:paraId="10ACA58A" w14:textId="77777777" w:rsidR="00C52FEC" w:rsidRDefault="00C52FEC">
          <w:pPr>
            <w:pStyle w:val="Header"/>
            <w:spacing w:before="40"/>
          </w:pPr>
          <w:r>
            <w:t>Contents</w:t>
          </w:r>
        </w:p>
      </w:tc>
    </w:tr>
  </w:tbl>
  <w:p w14:paraId="12B2C03A" w14:textId="77777777" w:rsidR="00C52FEC" w:rsidRDefault="00C52FE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C52FEC" w14:paraId="6E824722" w14:textId="77777777">
      <w:trPr>
        <w:cantSplit/>
        <w:jc w:val="center"/>
      </w:trPr>
      <w:tc>
        <w:tcPr>
          <w:tcW w:w="7258" w:type="dxa"/>
          <w:gridSpan w:val="2"/>
        </w:tcPr>
        <w:p w14:paraId="060E5291" w14:textId="408E119C" w:rsidR="00C52FEC" w:rsidRDefault="00C52FEC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A1D1C">
            <w:rPr>
              <w:b/>
              <w:i/>
            </w:rPr>
            <w:t>Queen Elizabeth II Medical Centre (Delegated Site) Amendment By-laws 2026</w:t>
          </w:r>
          <w:r>
            <w:rPr>
              <w:b/>
              <w:i/>
            </w:rPr>
            <w:fldChar w:fldCharType="end"/>
          </w:r>
        </w:p>
      </w:tc>
    </w:tr>
    <w:tr w:rsidR="00C52FEC" w14:paraId="6A6034A7" w14:textId="77777777">
      <w:trPr>
        <w:jc w:val="center"/>
      </w:trPr>
      <w:tc>
        <w:tcPr>
          <w:tcW w:w="5715" w:type="dxa"/>
        </w:tcPr>
        <w:p w14:paraId="16EFE7FA" w14:textId="77777777" w:rsidR="00C52FEC" w:rsidRDefault="00C52FE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CA328C8" w14:textId="77777777" w:rsidR="00C52FEC" w:rsidRDefault="00C52FEC">
          <w:pPr>
            <w:pStyle w:val="Header"/>
            <w:spacing w:before="40"/>
            <w:ind w:right="17"/>
            <w:jc w:val="right"/>
          </w:pPr>
        </w:p>
      </w:tc>
    </w:tr>
    <w:tr w:rsidR="00C52FEC" w14:paraId="39E501AF" w14:textId="77777777">
      <w:trPr>
        <w:jc w:val="center"/>
      </w:trPr>
      <w:tc>
        <w:tcPr>
          <w:tcW w:w="5715" w:type="dxa"/>
        </w:tcPr>
        <w:p w14:paraId="07D0ED1F" w14:textId="77777777" w:rsidR="00C52FEC" w:rsidRDefault="00C52FE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5257ACD" w14:textId="77777777" w:rsidR="00C52FEC" w:rsidRDefault="00C52FEC">
          <w:pPr>
            <w:pStyle w:val="Header"/>
            <w:spacing w:before="40"/>
            <w:ind w:right="17"/>
            <w:jc w:val="right"/>
          </w:pPr>
        </w:p>
      </w:tc>
    </w:tr>
    <w:tr w:rsidR="00C52FEC" w14:paraId="0A9FE4B3" w14:textId="77777777">
      <w:trPr>
        <w:cantSplit/>
        <w:jc w:val="center"/>
      </w:trPr>
      <w:tc>
        <w:tcPr>
          <w:tcW w:w="7258" w:type="dxa"/>
          <w:gridSpan w:val="2"/>
        </w:tcPr>
        <w:p w14:paraId="217E701E" w14:textId="77777777" w:rsidR="00C52FEC" w:rsidRDefault="00C52FEC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33156A8A" w14:textId="77777777" w:rsidR="00C52FEC" w:rsidRDefault="00C52FEC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C23AE" w14:textId="77777777" w:rsidR="00C52FEC" w:rsidRDefault="00C52FE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4831"/>
      <w:gridCol w:w="884"/>
    </w:tblGrid>
    <w:tr w:rsidR="00350748" w14:paraId="6C18A01E" w14:textId="77777777">
      <w:trPr>
        <w:gridAfter w:val="1"/>
        <w:wAfter w:w="884" w:type="dxa"/>
        <w:cantSplit/>
        <w:jc w:val="center"/>
      </w:trPr>
      <w:tc>
        <w:tcPr>
          <w:tcW w:w="6379" w:type="dxa"/>
          <w:gridSpan w:val="2"/>
        </w:tcPr>
        <w:p w14:paraId="35E9F995" w14:textId="582F75C8" w:rsidR="008C6A90" w:rsidRDefault="008C6A9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A1D1C">
            <w:rPr>
              <w:b/>
              <w:i/>
            </w:rPr>
            <w:t>Queen Elizabeth II Medical Centre (Delegated Site) Amendment By-laws 2026</w:t>
          </w:r>
          <w:r>
            <w:rPr>
              <w:b/>
              <w:i/>
            </w:rPr>
            <w:fldChar w:fldCharType="end"/>
          </w:r>
        </w:p>
      </w:tc>
    </w:tr>
    <w:tr w:rsidR="00350748" w14:paraId="270E42BE" w14:textId="77777777">
      <w:trPr>
        <w:jc w:val="center"/>
      </w:trPr>
      <w:tc>
        <w:tcPr>
          <w:tcW w:w="1548" w:type="dxa"/>
        </w:tcPr>
        <w:p w14:paraId="07C39AAF" w14:textId="65BD6979" w:rsidR="008C6A90" w:rsidRDefault="008C6A9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 w14:paraId="7611E1BF" w14:textId="1EFC177F" w:rsidR="008C6A90" w:rsidRDefault="008C6A90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50748" w14:paraId="20F4C061" w14:textId="77777777">
      <w:trPr>
        <w:jc w:val="center"/>
      </w:trPr>
      <w:tc>
        <w:tcPr>
          <w:tcW w:w="1548" w:type="dxa"/>
        </w:tcPr>
        <w:p w14:paraId="69232B4B" w14:textId="49D702D9" w:rsidR="008C6A90" w:rsidRDefault="008C6A9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 w14:paraId="0540C5E6" w14:textId="6A5EF5F9" w:rsidR="008C6A90" w:rsidRDefault="008C6A90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50748" w14:paraId="52BA14D0" w14:textId="77777777">
      <w:trPr>
        <w:cantSplit/>
        <w:jc w:val="center"/>
      </w:trPr>
      <w:tc>
        <w:tcPr>
          <w:tcW w:w="7263" w:type="dxa"/>
          <w:gridSpan w:val="3"/>
        </w:tcPr>
        <w:p w14:paraId="68850913" w14:textId="5DB6FDD5" w:rsidR="008C6A90" w:rsidRDefault="008C6A90"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A1D1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7BD5384" w14:textId="77777777" w:rsidR="008C6A90" w:rsidRDefault="008C6A9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851"/>
      <w:gridCol w:w="4864"/>
      <w:gridCol w:w="1548"/>
    </w:tblGrid>
    <w:tr w:rsidR="00350748" w14:paraId="2F5B6DFD" w14:textId="77777777">
      <w:trPr>
        <w:gridBefore w:val="1"/>
        <w:wBefore w:w="851" w:type="dxa"/>
        <w:cantSplit/>
        <w:jc w:val="center"/>
      </w:trPr>
      <w:tc>
        <w:tcPr>
          <w:tcW w:w="6412" w:type="dxa"/>
          <w:gridSpan w:val="2"/>
        </w:tcPr>
        <w:p w14:paraId="569F10FC" w14:textId="5225C2AD" w:rsidR="008C6A90" w:rsidRDefault="008C6A90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A1D1C">
            <w:rPr>
              <w:b/>
              <w:i/>
            </w:rPr>
            <w:t>Queen Elizabeth II Medical Centre (Delegated Site) Amendment By-laws 2026</w:t>
          </w:r>
          <w:r>
            <w:rPr>
              <w:b/>
              <w:i/>
            </w:rPr>
            <w:fldChar w:fldCharType="end"/>
          </w:r>
        </w:p>
      </w:tc>
    </w:tr>
    <w:tr w:rsidR="00350748" w14:paraId="17673829" w14:textId="77777777">
      <w:trPr>
        <w:jc w:val="center"/>
      </w:trPr>
      <w:tc>
        <w:tcPr>
          <w:tcW w:w="5715" w:type="dxa"/>
          <w:gridSpan w:val="2"/>
          <w:vAlign w:val="bottom"/>
        </w:tcPr>
        <w:p w14:paraId="61973F9A" w14:textId="5B4C05E5" w:rsidR="008C6A90" w:rsidRDefault="008C6A9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026FD5BC" w14:textId="08DBE394" w:rsidR="008C6A90" w:rsidRDefault="008C6A9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350748" w14:paraId="2928A086" w14:textId="77777777">
      <w:trPr>
        <w:jc w:val="center"/>
      </w:trPr>
      <w:tc>
        <w:tcPr>
          <w:tcW w:w="5715" w:type="dxa"/>
          <w:gridSpan w:val="2"/>
          <w:vAlign w:val="bottom"/>
        </w:tcPr>
        <w:p w14:paraId="6DE22C79" w14:textId="4A1F6E52" w:rsidR="008C6A90" w:rsidRDefault="008C6A90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18D11BEA" w14:textId="25901BDB" w:rsidR="008C6A90" w:rsidRDefault="008C6A9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350748" w14:paraId="04F2DE36" w14:textId="77777777">
      <w:trPr>
        <w:cantSplit/>
        <w:jc w:val="center"/>
      </w:trPr>
      <w:tc>
        <w:tcPr>
          <w:tcW w:w="7263" w:type="dxa"/>
          <w:gridSpan w:val="3"/>
        </w:tcPr>
        <w:p w14:paraId="16A2F738" w14:textId="446C634D" w:rsidR="008C6A90" w:rsidRDefault="008C6A90">
          <w:pPr>
            <w:pStyle w:val="Header"/>
            <w:spacing w:before="40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A1D1C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7443804D" w14:textId="77777777" w:rsidR="008C6A90" w:rsidRDefault="008C6A90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AEFE1" w14:textId="77777777" w:rsidR="008C6A90" w:rsidRDefault="008C6A90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633DE" w14:textId="36FCE7A6" w:rsidR="008C6A90" w:rsidRDefault="008C6A90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4B0F3" w14:textId="505DBBDD" w:rsidR="008C6A90" w:rsidRDefault="008C6A90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1F9DC" w14:textId="77777777" w:rsidR="008C6A90" w:rsidRDefault="008C6A90"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265379133">
    <w:abstractNumId w:val="11"/>
  </w:num>
  <w:num w:numId="2" w16cid:durableId="1161897125">
    <w:abstractNumId w:val="18"/>
  </w:num>
  <w:num w:numId="3" w16cid:durableId="21375254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in the correct format&quot; Search=&quot;VerifyActsAndRegs&quot; /&gt;&lt;RuleErr_0002 Description=&quot;Citation not found&quot; Search=&quot;VerifyActsAndRegs&quot; /&gt;&lt;Current&gt;0&lt;/Current&gt;&lt;Maximum&gt;2&lt;/Maximum&gt;&lt;/AllLaws&gt;"/>
    <w:docVar w:name="WAFER" w:val="2026062511212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051319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05131922_GUID" w:val="8688d8d7-de02-415f-9c59-b2f9f5a59650"/>
    <w:docVar w:name="WAFER_202605281117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28111702_GUID" w:val="3d56f2d8-31e7-487e-92f9-258eb0689dcd"/>
    <w:docVar w:name="WAFER_202606251121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625112121_GUID" w:val="c1d6aa33-e944-48dd-94b6-380ee410de01"/>
  </w:docVars>
  <w:rsids>
    <w:rsidRoot w:val="00C52FEC"/>
    <w:rsid w:val="001F6269"/>
    <w:rsid w:val="00350748"/>
    <w:rsid w:val="006D656B"/>
    <w:rsid w:val="008C6A90"/>
    <w:rsid w:val="0092473B"/>
    <w:rsid w:val="00A50B23"/>
    <w:rsid w:val="00C52FEC"/>
    <w:rsid w:val="00EA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1A10A2"/>
  <w15:docId w15:val="{FA04B70E-59A6-430D-8A6D-3AD0D9B12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C52FEC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1879</Characters>
  <Application>Microsoft Office Word</Application>
  <DocSecurity>0</DocSecurity>
  <Lines>144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Queen Elizabeth II Medical Centre (Delegated Site) Amendment By-laws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2026-06-25T03:49:00Z</dcterms:created>
  <dcterms:modified xsi:type="dcterms:W3CDTF">2026-06-25T03:49:00Z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55955</vt:lpwstr>
  </property>
  <property fmtid="{D5CDD505-2E9C-101B-9397-08002B2CF9AE}" pid="3" name="DocumentType">
    <vt:lpwstr>Reg</vt:lpwstr>
  </property>
  <property fmtid="{D5CDD505-2E9C-101B-9397-08002B2CF9AE}" pid="4" name="AsAtDate">
    <vt:lpwstr>26 Jun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2026/139</vt:lpwstr>
  </property>
  <property fmtid="{D5CDD505-2E9C-101B-9397-08002B2CF9AE}" pid="8" name="PublishDate">
    <vt:lpwstr>26 Jun 2026</vt:lpwstr>
  </property>
  <property fmtid="{D5CDD505-2E9C-101B-9397-08002B2CF9AE}" pid="9" name="CommencementDate">
    <vt:lpwstr>20260626</vt:lpwstr>
  </property>
  <property fmtid="{D5CDD505-2E9C-101B-9397-08002B2CF9AE}" pid="10" name="CommencementAsAt">
    <vt:filetime>2026-06-25T16:00:00Z</vt:filetime>
  </property>
  <property fmtid="{D5CDD505-2E9C-101B-9397-08002B2CF9AE}" pid="11" name="CommencementYear">
    <vt:lpwstr>2026</vt:lpwstr>
  </property>
</Properties>
</file>