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noProof/>
          <w:sz w:val="24"/>
          <w:szCs w:val="24"/>
        </w:rPr>
      </w:pPr>
      <w:r>
        <w:fldChar w:fldCharType="begin"/>
      </w:r>
      <w:r>
        <w:instrText xml:space="preserve"> TOC \o "2-3"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_Toc116808852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_Toc116808853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Application of Act and transitional provisions</w:t>
      </w:r>
      <w:r>
        <w:rPr>
          <w:noProof/>
        </w:rPr>
        <w:tab/>
      </w:r>
      <w:r>
        <w:rPr>
          <w:noProof/>
        </w:rPr>
        <w:fldChar w:fldCharType="begin"/>
      </w:r>
      <w:r>
        <w:rPr>
          <w:noProof/>
        </w:rPr>
        <w:instrText xml:space="preserve"> PAGEREF _Toc116808854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Act binds Crown</w:t>
      </w:r>
      <w:r>
        <w:rPr>
          <w:noProof/>
        </w:rPr>
        <w:tab/>
      </w:r>
      <w:r>
        <w:rPr>
          <w:noProof/>
        </w:rPr>
        <w:fldChar w:fldCharType="begin"/>
      </w:r>
      <w:r>
        <w:rPr>
          <w:noProof/>
        </w:rPr>
        <w:instrText xml:space="preserve"> PAGEREF _Toc116808855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_Toc116808856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Jurisdiction of courts and Tribunal</w:t>
      </w:r>
      <w:r>
        <w:rPr>
          <w:noProof/>
        </w:rPr>
        <w:tab/>
      </w:r>
      <w:r>
        <w:rPr>
          <w:noProof/>
        </w:rPr>
        <w:fldChar w:fldCharType="begin"/>
      </w:r>
      <w:r>
        <w:rPr>
          <w:noProof/>
        </w:rPr>
        <w:instrText xml:space="preserve"> PAGEREF _Toc116808857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Credit contracts deemed to be regulated contracts</w:t>
      </w:r>
      <w:r>
        <w:rPr>
          <w:noProof/>
        </w:rPr>
        <w:tab/>
      </w:r>
      <w:r>
        <w:rPr>
          <w:noProof/>
        </w:rPr>
        <w:fldChar w:fldCharType="begin"/>
      </w:r>
      <w:r>
        <w:rPr>
          <w:noProof/>
        </w:rPr>
        <w:instrText xml:space="preserve"> PAGEREF _Toc116808858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Assignors, assignees, etc., of rights and obligations</w:t>
      </w:r>
      <w:r>
        <w:rPr>
          <w:noProof/>
        </w:rPr>
        <w:tab/>
      </w:r>
      <w:r>
        <w:rPr>
          <w:noProof/>
        </w:rPr>
        <w:fldChar w:fldCharType="begin"/>
      </w:r>
      <w:r>
        <w:rPr>
          <w:noProof/>
        </w:rPr>
        <w:instrText xml:space="preserve"> PAGEREF _Toc116808859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Contracts of employment excluded</w:t>
      </w:r>
      <w:r>
        <w:rPr>
          <w:noProof/>
        </w:rPr>
        <w:tab/>
      </w:r>
      <w:r>
        <w:rPr>
          <w:noProof/>
        </w:rPr>
        <w:fldChar w:fldCharType="begin"/>
      </w:r>
      <w:r>
        <w:rPr>
          <w:noProof/>
        </w:rPr>
        <w:instrText xml:space="preserve"> PAGEREF _Toc116808860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Annual percentage rate</w:t>
      </w:r>
      <w:r>
        <w:rPr>
          <w:noProof/>
        </w:rPr>
        <w:tab/>
      </w:r>
      <w:r>
        <w:rPr>
          <w:noProof/>
        </w:rPr>
        <w:fldChar w:fldCharType="begin"/>
      </w:r>
      <w:r>
        <w:rPr>
          <w:noProof/>
        </w:rPr>
        <w:instrText xml:space="preserve"> PAGEREF _Toc116808861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Credit charge</w:t>
      </w:r>
      <w:r>
        <w:rPr>
          <w:noProof/>
        </w:rPr>
        <w:tab/>
      </w:r>
      <w:r>
        <w:rPr>
          <w:noProof/>
        </w:rPr>
        <w:fldChar w:fldCharType="begin"/>
      </w:r>
      <w:r>
        <w:rPr>
          <w:noProof/>
        </w:rPr>
        <w:instrText xml:space="preserve"> PAGEREF _Toc116808862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Tied contracts</w:t>
      </w:r>
      <w:r>
        <w:rPr>
          <w:noProof/>
        </w:rPr>
        <w:tab/>
      </w:r>
      <w:r>
        <w:rPr>
          <w:noProof/>
        </w:rPr>
        <w:fldChar w:fldCharType="begin"/>
      </w:r>
      <w:r>
        <w:rPr>
          <w:noProof/>
        </w:rPr>
        <w:instrText xml:space="preserve"> PAGEREF _Toc116808863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Contracts for hiring of goods</w:t>
      </w:r>
      <w:r>
        <w:rPr>
          <w:noProof/>
        </w:rPr>
        <w:tab/>
      </w:r>
      <w:r>
        <w:rPr>
          <w:noProof/>
        </w:rPr>
        <w:fldChar w:fldCharType="begin"/>
      </w:r>
      <w:r>
        <w:rPr>
          <w:noProof/>
        </w:rPr>
        <w:instrText xml:space="preserve"> PAGEREF _Toc116808864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Certain contracts not credit sale contracts</w:t>
      </w:r>
      <w:r>
        <w:rPr>
          <w:noProof/>
        </w:rPr>
        <w:tab/>
      </w:r>
      <w:r>
        <w:rPr>
          <w:noProof/>
        </w:rPr>
        <w:fldChar w:fldCharType="begin"/>
      </w:r>
      <w:r>
        <w:rPr>
          <w:noProof/>
        </w:rPr>
        <w:instrText xml:space="preserve"> PAGEREF _Toc116808865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Loan contracts not to include certain credit</w:t>
      </w:r>
      <w:r>
        <w:rPr>
          <w:noProof/>
        </w:rPr>
        <w:tab/>
      </w:r>
      <w:r>
        <w:rPr>
          <w:noProof/>
        </w:rPr>
        <w:fldChar w:fldCharType="begin"/>
      </w:r>
      <w:r>
        <w:rPr>
          <w:noProof/>
        </w:rPr>
        <w:instrText xml:space="preserve"> PAGEREF _Toc116808866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Business of providing credit</w:t>
      </w:r>
      <w:r>
        <w:rPr>
          <w:noProof/>
        </w:rPr>
        <w:tab/>
      </w:r>
      <w:r>
        <w:rPr>
          <w:noProof/>
        </w:rPr>
        <w:fldChar w:fldCharType="begin"/>
      </w:r>
      <w:r>
        <w:rPr>
          <w:noProof/>
        </w:rPr>
        <w:instrText xml:space="preserve"> PAGEREF _Toc116808867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Recognised States</w:t>
      </w:r>
      <w:r>
        <w:rPr>
          <w:noProof/>
        </w:rPr>
        <w:tab/>
      </w:r>
      <w:r>
        <w:rPr>
          <w:noProof/>
        </w:rPr>
        <w:fldChar w:fldCharType="begin"/>
      </w:r>
      <w:r>
        <w:rPr>
          <w:noProof/>
        </w:rPr>
        <w:instrText xml:space="preserve"> PAGEREF _Toc116808868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Exceptions from application of Act</w:t>
      </w:r>
      <w:r>
        <w:rPr>
          <w:noProof/>
        </w:rPr>
        <w:tab/>
      </w:r>
      <w:r>
        <w:rPr>
          <w:noProof/>
        </w:rPr>
        <w:fldChar w:fldCharType="begin"/>
      </w:r>
      <w:r>
        <w:rPr>
          <w:noProof/>
        </w:rPr>
        <w:instrText xml:space="preserve"> PAGEREF _Toc116808869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Variation of application of Act</w:t>
      </w:r>
      <w:r>
        <w:rPr>
          <w:noProof/>
        </w:rPr>
        <w:tab/>
      </w:r>
      <w:r>
        <w:rPr>
          <w:noProof/>
        </w:rPr>
        <w:fldChar w:fldCharType="begin"/>
      </w:r>
      <w:r>
        <w:rPr>
          <w:noProof/>
        </w:rPr>
        <w:instrText xml:space="preserve"> PAGEREF _Toc116808870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19A</w:t>
      </w:r>
      <w:r>
        <w:rPr>
          <w:noProof/>
          <w:snapToGrid w:val="0"/>
          <w:szCs w:val="24"/>
        </w:rPr>
        <w:t xml:space="preserve">. </w:t>
      </w:r>
      <w:r>
        <w:rPr>
          <w:noProof/>
          <w:sz w:val="24"/>
          <w:szCs w:val="24"/>
        </w:rPr>
        <w:tab/>
      </w:r>
      <w:r>
        <w:rPr>
          <w:noProof/>
          <w:snapToGrid w:val="0"/>
          <w:szCs w:val="24"/>
        </w:rPr>
        <w:t>Act not to apply to new credit contracts</w:t>
      </w:r>
      <w:r>
        <w:rPr>
          <w:noProof/>
        </w:rPr>
        <w:tab/>
      </w:r>
      <w:r>
        <w:rPr>
          <w:noProof/>
        </w:rPr>
        <w:fldChar w:fldCharType="begin"/>
      </w:r>
      <w:r>
        <w:rPr>
          <w:noProof/>
        </w:rPr>
        <w:instrText xml:space="preserve"> PAGEREF _Toc116808871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19B</w:t>
      </w:r>
      <w:r>
        <w:rPr>
          <w:noProof/>
          <w:snapToGrid w:val="0"/>
          <w:szCs w:val="24"/>
        </w:rPr>
        <w:t>.</w:t>
      </w:r>
      <w:r>
        <w:rPr>
          <w:noProof/>
          <w:sz w:val="24"/>
          <w:szCs w:val="24"/>
        </w:rPr>
        <w:tab/>
      </w:r>
      <w:r>
        <w:rPr>
          <w:noProof/>
          <w:snapToGrid w:val="0"/>
          <w:szCs w:val="24"/>
        </w:rPr>
        <w:t>Act to continue to apply in certain cases</w:t>
      </w:r>
      <w:r>
        <w:rPr>
          <w:noProof/>
        </w:rPr>
        <w:tab/>
      </w:r>
      <w:r>
        <w:rPr>
          <w:noProof/>
        </w:rPr>
        <w:fldChar w:fldCharType="begin"/>
      </w:r>
      <w:r>
        <w:rPr>
          <w:noProof/>
        </w:rPr>
        <w:instrText xml:space="preserve"> PAGEREF _Toc116808872 \h </w:instrText>
      </w:r>
      <w:r>
        <w:rPr>
          <w:noProof/>
        </w:rPr>
      </w:r>
      <w:r>
        <w:rPr>
          <w:noProof/>
        </w:rPr>
        <w:fldChar w:fldCharType="separate"/>
      </w:r>
      <w:r>
        <w:rPr>
          <w:noProof/>
        </w:rPr>
        <w:t>34</w:t>
      </w:r>
      <w:r>
        <w:rPr>
          <w:noProof/>
        </w:rPr>
        <w:fldChar w:fldCharType="end"/>
      </w:r>
    </w:p>
    <w:p>
      <w:pPr>
        <w:pStyle w:val="TOC2"/>
        <w:tabs>
          <w:tab w:val="right" w:leader="dot" w:pos="7076"/>
        </w:tabs>
        <w:rPr>
          <w:b w:val="0"/>
          <w:noProof/>
          <w:sz w:val="24"/>
          <w:szCs w:val="24"/>
        </w:rPr>
      </w:pPr>
      <w:r>
        <w:rPr>
          <w:noProof/>
          <w:szCs w:val="30"/>
        </w:rPr>
        <w:t>Part II — Contracts of sale</w:t>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Application of Part</w:t>
      </w:r>
      <w:r>
        <w:rPr>
          <w:noProof/>
        </w:rPr>
        <w:tab/>
      </w:r>
      <w:r>
        <w:rPr>
          <w:noProof/>
        </w:rPr>
        <w:fldChar w:fldCharType="begin"/>
      </w:r>
      <w:r>
        <w:rPr>
          <w:noProof/>
        </w:rPr>
        <w:instrText xml:space="preserve"> PAGEREF _Toc116808874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Contract of sale conditional on grant of credit</w:t>
      </w:r>
      <w:r>
        <w:rPr>
          <w:noProof/>
        </w:rPr>
        <w:tab/>
      </w:r>
      <w:r>
        <w:rPr>
          <w:noProof/>
        </w:rPr>
        <w:fldChar w:fldCharType="begin"/>
      </w:r>
      <w:r>
        <w:rPr>
          <w:noProof/>
        </w:rPr>
        <w:instrText xml:space="preserve"> PAGEREF _Toc116808875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lastRenderedPageBreak/>
        <w:t>22</w:t>
      </w:r>
      <w:r>
        <w:rPr>
          <w:noProof/>
          <w:snapToGrid w:val="0"/>
          <w:szCs w:val="24"/>
        </w:rPr>
        <w:t>.</w:t>
      </w:r>
      <w:r>
        <w:rPr>
          <w:noProof/>
          <w:sz w:val="24"/>
          <w:szCs w:val="24"/>
        </w:rPr>
        <w:tab/>
      </w:r>
      <w:r>
        <w:rPr>
          <w:noProof/>
          <w:snapToGrid w:val="0"/>
          <w:szCs w:val="24"/>
        </w:rPr>
        <w:t>Supplier not to require buyer to obtain credit from specified person</w:t>
      </w:r>
      <w:r>
        <w:rPr>
          <w:noProof/>
        </w:rPr>
        <w:tab/>
      </w:r>
      <w:r>
        <w:rPr>
          <w:noProof/>
        </w:rPr>
        <w:fldChar w:fldCharType="begin"/>
      </w:r>
      <w:r>
        <w:rPr>
          <w:noProof/>
        </w:rPr>
        <w:instrText xml:space="preserve"> PAGEREF _Toc116808876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Consequence of discharge of certain contracts</w:t>
      </w:r>
      <w:r>
        <w:rPr>
          <w:noProof/>
        </w:rPr>
        <w:tab/>
      </w:r>
      <w:r>
        <w:rPr>
          <w:noProof/>
        </w:rPr>
        <w:fldChar w:fldCharType="begin"/>
      </w:r>
      <w:r>
        <w:rPr>
          <w:noProof/>
        </w:rPr>
        <w:instrText xml:space="preserve"> PAGEREF _Toc116808877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Linked credit provider</w:t>
      </w:r>
      <w:r>
        <w:rPr>
          <w:noProof/>
        </w:rPr>
        <w:tab/>
      </w:r>
      <w:r>
        <w:rPr>
          <w:noProof/>
        </w:rPr>
        <w:fldChar w:fldCharType="begin"/>
      </w:r>
      <w:r>
        <w:rPr>
          <w:noProof/>
        </w:rPr>
        <w:instrText xml:space="preserve"> PAGEREF _Toc116808878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Consequential discharge of tied loan contract and mortgage</w:t>
      </w:r>
      <w:r>
        <w:rPr>
          <w:noProof/>
        </w:rPr>
        <w:tab/>
      </w:r>
      <w:r>
        <w:rPr>
          <w:noProof/>
        </w:rPr>
        <w:fldChar w:fldCharType="begin"/>
      </w:r>
      <w:r>
        <w:rPr>
          <w:noProof/>
        </w:rPr>
        <w:instrText xml:space="preserve"> PAGEREF _Toc116808879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Discharge of tied continuing credit contract on discharge or rescission of contract of sale</w:t>
      </w:r>
      <w:r>
        <w:rPr>
          <w:noProof/>
        </w:rPr>
        <w:tab/>
      </w:r>
      <w:r>
        <w:rPr>
          <w:noProof/>
        </w:rPr>
        <w:fldChar w:fldCharType="begin"/>
      </w:r>
      <w:r>
        <w:rPr>
          <w:noProof/>
        </w:rPr>
        <w:instrText xml:space="preserve"> PAGEREF _Toc116808880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Operation of sections 25 and 26</w:t>
      </w:r>
      <w:r>
        <w:rPr>
          <w:noProof/>
        </w:rPr>
        <w:tab/>
      </w:r>
      <w:r>
        <w:rPr>
          <w:noProof/>
        </w:rPr>
        <w:fldChar w:fldCharType="begin"/>
      </w:r>
      <w:r>
        <w:rPr>
          <w:noProof/>
        </w:rPr>
        <w:instrText xml:space="preserve"> PAGEREF _Toc116808881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Disputes</w:t>
      </w:r>
      <w:r>
        <w:rPr>
          <w:noProof/>
        </w:rPr>
        <w:tab/>
      </w:r>
      <w:r>
        <w:rPr>
          <w:noProof/>
        </w:rPr>
        <w:fldChar w:fldCharType="begin"/>
      </w:r>
      <w:r>
        <w:rPr>
          <w:noProof/>
        </w:rPr>
        <w:instrText xml:space="preserve"> PAGEREF _Toc116808882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Notice of rescission, etc., to linked credit provider</w:t>
      </w:r>
      <w:r>
        <w:rPr>
          <w:noProof/>
        </w:rPr>
        <w:tab/>
      </w:r>
      <w:r>
        <w:rPr>
          <w:noProof/>
        </w:rPr>
        <w:fldChar w:fldCharType="begin"/>
      </w:r>
      <w:r>
        <w:rPr>
          <w:noProof/>
        </w:rPr>
        <w:instrText xml:space="preserve"> PAGEREF _Toc116808883 \h </w:instrText>
      </w:r>
      <w:r>
        <w:rPr>
          <w:noProof/>
        </w:rPr>
      </w:r>
      <w:r>
        <w:rPr>
          <w:noProof/>
        </w:rPr>
        <w:fldChar w:fldCharType="separate"/>
      </w:r>
      <w:r>
        <w:rPr>
          <w:noProof/>
        </w:rPr>
        <w:t>46</w:t>
      </w:r>
      <w:r>
        <w:rPr>
          <w:noProof/>
        </w:rPr>
        <w:fldChar w:fldCharType="end"/>
      </w:r>
    </w:p>
    <w:p>
      <w:pPr>
        <w:pStyle w:val="TOC2"/>
        <w:tabs>
          <w:tab w:val="right" w:leader="dot" w:pos="7076"/>
        </w:tabs>
        <w:rPr>
          <w:b w:val="0"/>
          <w:noProof/>
          <w:sz w:val="24"/>
          <w:szCs w:val="24"/>
        </w:rPr>
      </w:pPr>
      <w:r>
        <w:rPr>
          <w:noProof/>
          <w:szCs w:val="30"/>
        </w:rPr>
        <w:t>Part III — Regulated contracts</w:t>
      </w:r>
    </w:p>
    <w:p>
      <w:pPr>
        <w:pStyle w:val="TOC3"/>
        <w:rPr>
          <w:b w:val="0"/>
          <w:noProof/>
          <w:sz w:val="24"/>
          <w:szCs w:val="24"/>
        </w:rPr>
      </w:pPr>
      <w:r>
        <w:rPr>
          <w:noProof/>
          <w:szCs w:val="26"/>
        </w:rPr>
        <w:t>Division 1</w:t>
      </w:r>
      <w:r>
        <w:rPr>
          <w:noProof/>
          <w:snapToGrid w:val="0"/>
          <w:szCs w:val="26"/>
        </w:rPr>
        <w:t> — </w:t>
      </w:r>
      <w:r>
        <w:rPr>
          <w:noProof/>
          <w:szCs w:val="26"/>
        </w:rPr>
        <w:t>Credit sale contracts and loan contracts</w:t>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Application of Part</w:t>
      </w:r>
      <w:r>
        <w:rPr>
          <w:noProof/>
        </w:rPr>
        <w:tab/>
      </w:r>
      <w:r>
        <w:rPr>
          <w:noProof/>
        </w:rPr>
        <w:fldChar w:fldCharType="begin"/>
      </w:r>
      <w:r>
        <w:rPr>
          <w:noProof/>
        </w:rPr>
        <w:instrText xml:space="preserve"> PAGEREF _Toc116808886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Contracts to be in writing</w:t>
      </w:r>
      <w:r>
        <w:rPr>
          <w:noProof/>
        </w:rPr>
        <w:tab/>
      </w:r>
      <w:r>
        <w:rPr>
          <w:noProof/>
        </w:rPr>
        <w:fldChar w:fldCharType="begin"/>
      </w:r>
      <w:r>
        <w:rPr>
          <w:noProof/>
        </w:rPr>
        <w:instrText xml:space="preserve"> PAGEREF _Toc116808887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Form of offer</w:t>
      </w:r>
      <w:r>
        <w:rPr>
          <w:noProof/>
        </w:rPr>
        <w:tab/>
      </w:r>
      <w:r>
        <w:rPr>
          <w:noProof/>
        </w:rPr>
        <w:fldChar w:fldCharType="begin"/>
      </w:r>
      <w:r>
        <w:rPr>
          <w:noProof/>
        </w:rPr>
        <w:instrText xml:space="preserve"> PAGEREF _Toc116808888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Copy of accepted offer to be given</w:t>
      </w:r>
      <w:r>
        <w:rPr>
          <w:noProof/>
        </w:rPr>
        <w:tab/>
      </w:r>
      <w:r>
        <w:rPr>
          <w:noProof/>
        </w:rPr>
        <w:fldChar w:fldCharType="begin"/>
      </w:r>
      <w:r>
        <w:rPr>
          <w:noProof/>
        </w:rPr>
        <w:instrText xml:space="preserve"> PAGEREF _Toc116808889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Debtor to be given prescribed statement</w:t>
      </w:r>
      <w:r>
        <w:rPr>
          <w:noProof/>
        </w:rPr>
        <w:tab/>
      </w:r>
      <w:r>
        <w:rPr>
          <w:noProof/>
        </w:rPr>
        <w:fldChar w:fldCharType="begin"/>
      </w:r>
      <w:r>
        <w:rPr>
          <w:noProof/>
        </w:rPr>
        <w:instrText xml:space="preserve"> PAGEREF _Toc116808890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Disclosure in credit sale contracts</w:t>
      </w:r>
      <w:r>
        <w:rPr>
          <w:noProof/>
        </w:rPr>
        <w:tab/>
      </w:r>
      <w:r>
        <w:rPr>
          <w:noProof/>
        </w:rPr>
        <w:fldChar w:fldCharType="begin"/>
      </w:r>
      <w:r>
        <w:rPr>
          <w:noProof/>
        </w:rPr>
        <w:instrText xml:space="preserve"> PAGEREF _Toc116808891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Disclosure in loan contracts</w:t>
      </w:r>
      <w:r>
        <w:rPr>
          <w:noProof/>
        </w:rPr>
        <w:tab/>
      </w:r>
      <w:r>
        <w:rPr>
          <w:noProof/>
        </w:rPr>
        <w:fldChar w:fldCharType="begin"/>
      </w:r>
      <w:r>
        <w:rPr>
          <w:noProof/>
        </w:rPr>
        <w:instrText xml:space="preserve"> PAGEREF _Toc116808892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“Add</w:t>
      </w:r>
      <w:r>
        <w:rPr>
          <w:noProof/>
          <w:snapToGrid w:val="0"/>
          <w:szCs w:val="24"/>
        </w:rPr>
        <w:noBreakHyphen/>
        <w:t>on” contracts</w:t>
      </w:r>
      <w:r>
        <w:rPr>
          <w:noProof/>
        </w:rPr>
        <w:tab/>
      </w:r>
      <w:r>
        <w:rPr>
          <w:noProof/>
        </w:rPr>
        <w:fldChar w:fldCharType="begin"/>
      </w:r>
      <w:r>
        <w:rPr>
          <w:noProof/>
        </w:rPr>
        <w:instrText xml:space="preserve"> PAGEREF _Toc116808893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Statement of annual percentage rate</w:t>
      </w:r>
      <w:r>
        <w:rPr>
          <w:noProof/>
        </w:rPr>
        <w:tab/>
      </w:r>
      <w:r>
        <w:rPr>
          <w:noProof/>
        </w:rPr>
        <w:fldChar w:fldCharType="begin"/>
      </w:r>
      <w:r>
        <w:rPr>
          <w:noProof/>
        </w:rPr>
        <w:instrText xml:space="preserve"> PAGEREF _Toc116808894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Acceptable rate of interest</w:t>
      </w:r>
      <w:r>
        <w:rPr>
          <w:noProof/>
        </w:rPr>
        <w:tab/>
      </w:r>
      <w:r>
        <w:rPr>
          <w:noProof/>
        </w:rPr>
        <w:fldChar w:fldCharType="begin"/>
      </w:r>
      <w:r>
        <w:rPr>
          <w:noProof/>
        </w:rPr>
        <w:instrText xml:space="preserve"> PAGEREF _Toc116808895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Inclusion of more than one rate of interest in contract</w:t>
      </w:r>
      <w:r>
        <w:rPr>
          <w:noProof/>
        </w:rPr>
        <w:tab/>
      </w:r>
      <w:r>
        <w:rPr>
          <w:noProof/>
        </w:rPr>
        <w:fldChar w:fldCharType="begin"/>
      </w:r>
      <w:r>
        <w:rPr>
          <w:noProof/>
        </w:rPr>
        <w:instrText xml:space="preserve"> PAGEREF _Toc116808896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Variation ineffective without notice</w:t>
      </w:r>
      <w:r>
        <w:rPr>
          <w:noProof/>
        </w:rPr>
        <w:tab/>
      </w:r>
      <w:r>
        <w:rPr>
          <w:noProof/>
        </w:rPr>
        <w:fldChar w:fldCharType="begin"/>
      </w:r>
      <w:r>
        <w:rPr>
          <w:noProof/>
        </w:rPr>
        <w:instrText xml:space="preserve"> PAGEREF _Toc116808897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Civil penalty</w:t>
      </w:r>
      <w:r>
        <w:rPr>
          <w:noProof/>
        </w:rPr>
        <w:tab/>
      </w:r>
      <w:r>
        <w:rPr>
          <w:noProof/>
        </w:rPr>
        <w:fldChar w:fldCharType="begin"/>
      </w:r>
      <w:r>
        <w:rPr>
          <w:noProof/>
        </w:rPr>
        <w:instrText xml:space="preserve"> PAGEREF _Toc116808898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Offence</w:t>
      </w:r>
      <w:r>
        <w:rPr>
          <w:noProof/>
        </w:rPr>
        <w:tab/>
      </w:r>
      <w:r>
        <w:rPr>
          <w:noProof/>
        </w:rPr>
        <w:fldChar w:fldCharType="begin"/>
      </w:r>
      <w:r>
        <w:rPr>
          <w:noProof/>
        </w:rPr>
        <w:instrText xml:space="preserve"> PAGEREF _Toc116808899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Minimum credit charge</w:t>
      </w:r>
      <w:r>
        <w:rPr>
          <w:noProof/>
        </w:rPr>
        <w:tab/>
      </w:r>
      <w:r>
        <w:rPr>
          <w:noProof/>
        </w:rPr>
        <w:fldChar w:fldCharType="begin"/>
      </w:r>
      <w:r>
        <w:rPr>
          <w:noProof/>
        </w:rPr>
        <w:instrText xml:space="preserve"> PAGEREF _Toc116808900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Statement for debtor or guarantor on request</w:t>
      </w:r>
      <w:r>
        <w:rPr>
          <w:noProof/>
        </w:rPr>
        <w:tab/>
      </w:r>
      <w:r>
        <w:rPr>
          <w:noProof/>
        </w:rPr>
        <w:fldChar w:fldCharType="begin"/>
      </w:r>
      <w:r>
        <w:rPr>
          <w:noProof/>
        </w:rPr>
        <w:instrText xml:space="preserve"> PAGEREF _Toc116808901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Copy of document for debtor or guarantor</w:t>
      </w:r>
      <w:r>
        <w:rPr>
          <w:noProof/>
        </w:rPr>
        <w:tab/>
      </w:r>
      <w:r>
        <w:rPr>
          <w:noProof/>
        </w:rPr>
        <w:fldChar w:fldCharType="begin"/>
      </w:r>
      <w:r>
        <w:rPr>
          <w:noProof/>
        </w:rPr>
        <w:instrText xml:space="preserve"> PAGEREF _Toc116808902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Tribunal may determine reasonable fees, etc.</w:t>
      </w:r>
      <w:r>
        <w:rPr>
          <w:noProof/>
        </w:rPr>
        <w:tab/>
      </w:r>
      <w:r>
        <w:rPr>
          <w:noProof/>
        </w:rPr>
        <w:fldChar w:fldCharType="begin"/>
      </w:r>
      <w:r>
        <w:rPr>
          <w:noProof/>
        </w:rPr>
        <w:instrText xml:space="preserve"> PAGEREF _Toc116808903 \h </w:instrText>
      </w:r>
      <w:r>
        <w:rPr>
          <w:noProof/>
        </w:rPr>
      </w:r>
      <w:r>
        <w:rPr>
          <w:noProof/>
        </w:rPr>
        <w:fldChar w:fldCharType="separate"/>
      </w:r>
      <w:r>
        <w:rPr>
          <w:noProof/>
        </w:rPr>
        <w:t>64</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Continuing credit contracts</w:t>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_Toc116808905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Application of Part</w:t>
      </w:r>
      <w:r>
        <w:rPr>
          <w:noProof/>
        </w:rPr>
        <w:tab/>
      </w:r>
      <w:r>
        <w:rPr>
          <w:noProof/>
        </w:rPr>
        <w:fldChar w:fldCharType="begin"/>
      </w:r>
      <w:r>
        <w:rPr>
          <w:noProof/>
        </w:rPr>
        <w:instrText xml:space="preserve"> PAGEREF _Toc116808906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Billing cycle</w:t>
      </w:r>
      <w:r>
        <w:rPr>
          <w:noProof/>
        </w:rPr>
        <w:tab/>
      </w:r>
      <w:r>
        <w:rPr>
          <w:noProof/>
        </w:rPr>
        <w:fldChar w:fldCharType="begin"/>
      </w:r>
      <w:r>
        <w:rPr>
          <w:noProof/>
        </w:rPr>
        <w:instrText xml:space="preserve"> PAGEREF _Toc116808907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Payment on behalf of debtor</w:t>
      </w:r>
      <w:r>
        <w:rPr>
          <w:noProof/>
        </w:rPr>
        <w:tab/>
      </w:r>
      <w:r>
        <w:rPr>
          <w:noProof/>
        </w:rPr>
        <w:fldChar w:fldCharType="begin"/>
      </w:r>
      <w:r>
        <w:rPr>
          <w:noProof/>
        </w:rPr>
        <w:instrText xml:space="preserve"> PAGEREF _Toc116808908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Chargeable amount</w:t>
      </w:r>
      <w:r>
        <w:rPr>
          <w:noProof/>
        </w:rPr>
        <w:tab/>
      </w:r>
      <w:r>
        <w:rPr>
          <w:noProof/>
        </w:rPr>
        <w:fldChar w:fldCharType="begin"/>
      </w:r>
      <w:r>
        <w:rPr>
          <w:noProof/>
        </w:rPr>
        <w:instrText xml:space="preserve"> PAGEREF _Toc116808909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Amount payable under continuing credit contract</w:t>
      </w:r>
      <w:r>
        <w:rPr>
          <w:noProof/>
        </w:rPr>
        <w:tab/>
      </w:r>
      <w:r>
        <w:rPr>
          <w:noProof/>
        </w:rPr>
        <w:fldChar w:fldCharType="begin"/>
      </w:r>
      <w:r>
        <w:rPr>
          <w:noProof/>
        </w:rPr>
        <w:instrText xml:space="preserve"> PAGEREF _Toc116808910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Credit charge</w:t>
      </w:r>
      <w:r>
        <w:rPr>
          <w:noProof/>
        </w:rPr>
        <w:tab/>
      </w:r>
      <w:r>
        <w:rPr>
          <w:noProof/>
        </w:rPr>
        <w:fldChar w:fldCharType="begin"/>
      </w:r>
      <w:r>
        <w:rPr>
          <w:noProof/>
        </w:rPr>
        <w:instrText xml:space="preserve"> PAGEREF _Toc116808911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Annual percentage rate</w:t>
      </w:r>
      <w:r>
        <w:rPr>
          <w:noProof/>
        </w:rPr>
        <w:tab/>
      </w:r>
      <w:r>
        <w:rPr>
          <w:noProof/>
        </w:rPr>
        <w:fldChar w:fldCharType="begin"/>
      </w:r>
      <w:r>
        <w:rPr>
          <w:noProof/>
        </w:rPr>
        <w:instrText xml:space="preserve"> PAGEREF _Toc116808912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Billing cycle less than one month</w:t>
      </w:r>
      <w:r>
        <w:rPr>
          <w:noProof/>
        </w:rPr>
        <w:tab/>
      </w:r>
      <w:r>
        <w:rPr>
          <w:noProof/>
        </w:rPr>
        <w:fldChar w:fldCharType="begin"/>
      </w:r>
      <w:r>
        <w:rPr>
          <w:noProof/>
        </w:rPr>
        <w:instrText xml:space="preserve"> PAGEREF _Toc116808913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Non</w:t>
      </w:r>
      <w:r>
        <w:rPr>
          <w:noProof/>
          <w:snapToGrid w:val="0"/>
          <w:szCs w:val="24"/>
        </w:rPr>
        <w:noBreakHyphen/>
        <w:t>business days</w:t>
      </w:r>
      <w:r>
        <w:rPr>
          <w:noProof/>
        </w:rPr>
        <w:tab/>
      </w:r>
      <w:r>
        <w:rPr>
          <w:noProof/>
        </w:rPr>
        <w:fldChar w:fldCharType="begin"/>
      </w:r>
      <w:r>
        <w:rPr>
          <w:noProof/>
        </w:rPr>
        <w:instrText xml:space="preserve"> PAGEREF _Toc116808914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Debtor to be given prescribed statement</w:t>
      </w:r>
      <w:r>
        <w:rPr>
          <w:noProof/>
        </w:rPr>
        <w:tab/>
      </w:r>
      <w:r>
        <w:rPr>
          <w:noProof/>
        </w:rPr>
        <w:fldChar w:fldCharType="begin"/>
      </w:r>
      <w:r>
        <w:rPr>
          <w:noProof/>
        </w:rPr>
        <w:instrText xml:space="preserve"> PAGEREF _Toc116808915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Notice of terms of continuing credit contract</w:t>
      </w:r>
      <w:r>
        <w:rPr>
          <w:noProof/>
        </w:rPr>
        <w:tab/>
      </w:r>
      <w:r>
        <w:rPr>
          <w:noProof/>
        </w:rPr>
        <w:fldChar w:fldCharType="begin"/>
      </w:r>
      <w:r>
        <w:rPr>
          <w:noProof/>
        </w:rPr>
        <w:instrText xml:space="preserve"> PAGEREF _Toc116808916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Variation of continuing credit contract ineffective without notice</w:t>
      </w:r>
      <w:r>
        <w:rPr>
          <w:noProof/>
        </w:rPr>
        <w:tab/>
      </w:r>
      <w:r>
        <w:rPr>
          <w:noProof/>
        </w:rPr>
        <w:fldChar w:fldCharType="begin"/>
      </w:r>
      <w:r>
        <w:rPr>
          <w:noProof/>
        </w:rPr>
        <w:instrText xml:space="preserve"> PAGEREF _Toc116808917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Statement of account</w:t>
      </w:r>
      <w:r>
        <w:rPr>
          <w:noProof/>
        </w:rPr>
        <w:tab/>
      </w:r>
      <w:r>
        <w:rPr>
          <w:noProof/>
        </w:rPr>
        <w:fldChar w:fldCharType="begin"/>
      </w:r>
      <w:r>
        <w:rPr>
          <w:noProof/>
        </w:rPr>
        <w:instrText xml:space="preserve"> PAGEREF _Toc116808918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Correction of billing errors</w:t>
      </w:r>
      <w:r>
        <w:rPr>
          <w:noProof/>
        </w:rPr>
        <w:tab/>
      </w:r>
      <w:r>
        <w:rPr>
          <w:noProof/>
        </w:rPr>
        <w:fldChar w:fldCharType="begin"/>
      </w:r>
      <w:r>
        <w:rPr>
          <w:noProof/>
        </w:rPr>
        <w:instrText xml:space="preserve"> PAGEREF _Toc116808919 \h </w:instrText>
      </w:r>
      <w:r>
        <w:rPr>
          <w:noProof/>
        </w:rPr>
      </w:r>
      <w:r>
        <w:rPr>
          <w:noProof/>
        </w:rPr>
        <w:fldChar w:fldCharType="separate"/>
      </w:r>
      <w:r>
        <w:rPr>
          <w:noProof/>
        </w:rPr>
        <w:t>77</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Statement of account to be given before proceedings instituted</w:t>
      </w:r>
      <w:r>
        <w:rPr>
          <w:noProof/>
        </w:rPr>
        <w:tab/>
      </w:r>
      <w:r>
        <w:rPr>
          <w:noProof/>
        </w:rPr>
        <w:fldChar w:fldCharType="begin"/>
      </w:r>
      <w:r>
        <w:rPr>
          <w:noProof/>
        </w:rPr>
        <w:instrText xml:space="preserve"> PAGEREF _Toc116808920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Statement of account not to include opening balance in certain circumstances</w:t>
      </w:r>
      <w:r>
        <w:rPr>
          <w:noProof/>
        </w:rPr>
        <w:tab/>
      </w:r>
      <w:r>
        <w:rPr>
          <w:noProof/>
        </w:rPr>
        <w:fldChar w:fldCharType="begin"/>
      </w:r>
      <w:r>
        <w:rPr>
          <w:noProof/>
        </w:rPr>
        <w:instrText xml:space="preserve"> PAGEREF _Toc116808921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Statement of account not needed in certain circumstances</w:t>
      </w:r>
      <w:r>
        <w:rPr>
          <w:noProof/>
        </w:rPr>
        <w:tab/>
      </w:r>
      <w:r>
        <w:rPr>
          <w:noProof/>
        </w:rPr>
        <w:fldChar w:fldCharType="begin"/>
      </w:r>
      <w:r>
        <w:rPr>
          <w:noProof/>
        </w:rPr>
        <w:instrText xml:space="preserve"> PAGEREF _Toc116808922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Credit provider to pay amounts owing to debtor upon request</w:t>
      </w:r>
      <w:r>
        <w:rPr>
          <w:noProof/>
        </w:rPr>
        <w:tab/>
      </w:r>
      <w:r>
        <w:rPr>
          <w:noProof/>
        </w:rPr>
        <w:fldChar w:fldCharType="begin"/>
      </w:r>
      <w:r>
        <w:rPr>
          <w:noProof/>
        </w:rPr>
        <w:instrText xml:space="preserve"> PAGEREF _Toc116808923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Civil penalty</w:t>
      </w:r>
      <w:r>
        <w:rPr>
          <w:noProof/>
        </w:rPr>
        <w:tab/>
      </w:r>
      <w:r>
        <w:rPr>
          <w:noProof/>
        </w:rPr>
        <w:fldChar w:fldCharType="begin"/>
      </w:r>
      <w:r>
        <w:rPr>
          <w:noProof/>
        </w:rPr>
        <w:instrText xml:space="preserve"> PAGEREF _Toc116808924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Copy of notice to be given on request</w:t>
      </w:r>
      <w:r>
        <w:rPr>
          <w:noProof/>
        </w:rPr>
        <w:tab/>
      </w:r>
      <w:r>
        <w:rPr>
          <w:noProof/>
        </w:rPr>
        <w:fldChar w:fldCharType="begin"/>
      </w:r>
      <w:r>
        <w:rPr>
          <w:noProof/>
        </w:rPr>
        <w:instrText xml:space="preserve"> PAGEREF _Toc116808925 \h </w:instrText>
      </w:r>
      <w:r>
        <w:rPr>
          <w:noProof/>
        </w:rPr>
      </w:r>
      <w:r>
        <w:rPr>
          <w:noProof/>
        </w:rPr>
        <w:fldChar w:fldCharType="separate"/>
      </w:r>
      <w:r>
        <w:rPr>
          <w:noProof/>
        </w:rPr>
        <w:t>82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Operation of regulated contracts</w:t>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Re</w:t>
      </w:r>
      <w:r>
        <w:rPr>
          <w:noProof/>
          <w:snapToGrid w:val="0"/>
          <w:szCs w:val="24"/>
        </w:rPr>
        <w:noBreakHyphen/>
        <w:t>financing of credit contracts by the same parties</w:t>
      </w:r>
      <w:r>
        <w:rPr>
          <w:noProof/>
        </w:rPr>
        <w:tab/>
      </w:r>
      <w:r>
        <w:rPr>
          <w:noProof/>
        </w:rPr>
        <w:fldChar w:fldCharType="begin"/>
      </w:r>
      <w:r>
        <w:rPr>
          <w:noProof/>
        </w:rPr>
        <w:instrText xml:space="preserve"> PAGEREF _Toc116808927 \h </w:instrText>
      </w:r>
      <w:r>
        <w:rPr>
          <w:noProof/>
        </w:rPr>
      </w:r>
      <w:r>
        <w:rPr>
          <w:noProof/>
        </w:rPr>
        <w:fldChar w:fldCharType="separate"/>
      </w:r>
      <w:r>
        <w:rPr>
          <w:noProof/>
        </w:rPr>
        <w:t>82</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Variation of credit sale contracts and loan contracts</w:t>
      </w:r>
      <w:r>
        <w:rPr>
          <w:noProof/>
        </w:rPr>
        <w:tab/>
      </w:r>
      <w:r>
        <w:rPr>
          <w:noProof/>
        </w:rPr>
        <w:fldChar w:fldCharType="begin"/>
      </w:r>
      <w:r>
        <w:rPr>
          <w:noProof/>
        </w:rPr>
        <w:instrText xml:space="preserve"> PAGEREF _Toc116808928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Deferral charge</w:t>
      </w:r>
      <w:r>
        <w:rPr>
          <w:noProof/>
        </w:rPr>
        <w:tab/>
      </w:r>
      <w:r>
        <w:rPr>
          <w:noProof/>
        </w:rPr>
        <w:fldChar w:fldCharType="begin"/>
      </w:r>
      <w:r>
        <w:rPr>
          <w:noProof/>
        </w:rPr>
        <w:instrText xml:space="preserve"> PAGEREF _Toc116808929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Default charges</w:t>
      </w:r>
      <w:r>
        <w:rPr>
          <w:noProof/>
        </w:rPr>
        <w:tab/>
      </w:r>
      <w:r>
        <w:rPr>
          <w:noProof/>
        </w:rPr>
        <w:fldChar w:fldCharType="begin"/>
      </w:r>
      <w:r>
        <w:rPr>
          <w:noProof/>
        </w:rPr>
        <w:instrText xml:space="preserve"> PAGEREF _Toc116808930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Variations generally</w:t>
      </w:r>
      <w:r>
        <w:rPr>
          <w:noProof/>
        </w:rPr>
        <w:tab/>
      </w:r>
      <w:r>
        <w:rPr>
          <w:noProof/>
        </w:rPr>
        <w:fldChar w:fldCharType="begin"/>
      </w:r>
      <w:r>
        <w:rPr>
          <w:noProof/>
        </w:rPr>
        <w:instrText xml:space="preserve"> PAGEREF _Toc116808931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Variation of commitments on account of hardship</w:t>
      </w:r>
      <w:r>
        <w:rPr>
          <w:noProof/>
        </w:rPr>
        <w:tab/>
      </w:r>
      <w:r>
        <w:rPr>
          <w:noProof/>
        </w:rPr>
        <w:fldChar w:fldCharType="begin"/>
      </w:r>
      <w:r>
        <w:rPr>
          <w:noProof/>
        </w:rPr>
        <w:instrText xml:space="preserve"> PAGEREF _Toc116808932 \h </w:instrText>
      </w:r>
      <w:r>
        <w:rPr>
          <w:noProof/>
        </w:rPr>
      </w:r>
      <w:r>
        <w:rPr>
          <w:noProof/>
        </w:rPr>
        <w:fldChar w:fldCharType="separate"/>
      </w:r>
      <w:r>
        <w:rPr>
          <w:noProof/>
        </w:rPr>
        <w:t>89</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General</w:t>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Unauthorised fees</w:t>
      </w:r>
      <w:r>
        <w:rPr>
          <w:noProof/>
        </w:rPr>
        <w:tab/>
      </w:r>
      <w:r>
        <w:rPr>
          <w:noProof/>
        </w:rPr>
        <w:fldChar w:fldCharType="begin"/>
      </w:r>
      <w:r>
        <w:rPr>
          <w:noProof/>
        </w:rPr>
        <w:instrText xml:space="preserve"> PAGEREF _Toc116808934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Enforcement expense</w:t>
      </w:r>
      <w:r>
        <w:rPr>
          <w:noProof/>
        </w:rPr>
        <w:tab/>
      </w:r>
      <w:r>
        <w:rPr>
          <w:noProof/>
        </w:rPr>
        <w:fldChar w:fldCharType="begin"/>
      </w:r>
      <w:r>
        <w:rPr>
          <w:noProof/>
        </w:rPr>
        <w:instrText xml:space="preserve"> PAGEREF _Toc116808935 \h </w:instrText>
      </w:r>
      <w:r>
        <w:rPr>
          <w:noProof/>
        </w:rPr>
      </w:r>
      <w:r>
        <w:rPr>
          <w:noProof/>
        </w:rPr>
        <w:fldChar w:fldCharType="separate"/>
      </w:r>
      <w:r>
        <w:rPr>
          <w:noProof/>
        </w:rPr>
        <w:t>92</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Right to revoke offer is paramount</w:t>
      </w:r>
      <w:r>
        <w:rPr>
          <w:noProof/>
        </w:rPr>
        <w:tab/>
      </w:r>
      <w:r>
        <w:rPr>
          <w:noProof/>
        </w:rPr>
        <w:fldChar w:fldCharType="begin"/>
      </w:r>
      <w:r>
        <w:rPr>
          <w:noProof/>
        </w:rPr>
        <w:instrText xml:space="preserve"> PAGEREF _Toc116808936 \h </w:instrText>
      </w:r>
      <w:r>
        <w:rPr>
          <w:noProof/>
        </w:rPr>
      </w:r>
      <w:r>
        <w:rPr>
          <w:noProof/>
        </w:rPr>
        <w:fldChar w:fldCharType="separate"/>
      </w:r>
      <w:r>
        <w:rPr>
          <w:noProof/>
        </w:rPr>
        <w:t>92</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Sufficient statement of annual percentage rate</w:t>
      </w:r>
      <w:r>
        <w:rPr>
          <w:noProof/>
        </w:rPr>
        <w:tab/>
      </w:r>
      <w:r>
        <w:rPr>
          <w:noProof/>
        </w:rPr>
        <w:fldChar w:fldCharType="begin"/>
      </w:r>
      <w:r>
        <w:rPr>
          <w:noProof/>
        </w:rPr>
        <w:instrText xml:space="preserve"> PAGEREF _Toc116808937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Sufficient statement of estimated credit charge</w:t>
      </w:r>
      <w:r>
        <w:rPr>
          <w:noProof/>
        </w:rPr>
        <w:tab/>
      </w:r>
      <w:r>
        <w:rPr>
          <w:noProof/>
        </w:rPr>
        <w:fldChar w:fldCharType="begin"/>
      </w:r>
      <w:r>
        <w:rPr>
          <w:noProof/>
        </w:rPr>
        <w:instrText xml:space="preserve"> PAGEREF _Toc116808938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Discrepancy between credit charge and annual percentage rate</w:t>
      </w:r>
      <w:r>
        <w:rPr>
          <w:noProof/>
        </w:rPr>
        <w:tab/>
      </w:r>
      <w:r>
        <w:rPr>
          <w:noProof/>
        </w:rPr>
        <w:fldChar w:fldCharType="begin"/>
      </w:r>
      <w:r>
        <w:rPr>
          <w:noProof/>
        </w:rPr>
        <w:instrText xml:space="preserve"> PAGEREF _Toc116808939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Assignment of rights by credit provider</w:t>
      </w:r>
      <w:r>
        <w:rPr>
          <w:noProof/>
        </w:rPr>
        <w:tab/>
      </w:r>
      <w:r>
        <w:rPr>
          <w:noProof/>
        </w:rPr>
        <w:fldChar w:fldCharType="begin"/>
      </w:r>
      <w:r>
        <w:rPr>
          <w:noProof/>
        </w:rPr>
        <w:instrText xml:space="preserve"> PAGEREF _Toc116808940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Loan to be in money or equivalent</w:t>
      </w:r>
      <w:r>
        <w:rPr>
          <w:noProof/>
        </w:rPr>
        <w:tab/>
      </w:r>
      <w:r>
        <w:rPr>
          <w:noProof/>
        </w:rPr>
        <w:fldChar w:fldCharType="begin"/>
      </w:r>
      <w:r>
        <w:rPr>
          <w:noProof/>
        </w:rPr>
        <w:instrText xml:space="preserve"> PAGEREF _Toc116808941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Application of payments</w:t>
      </w:r>
      <w:r>
        <w:rPr>
          <w:noProof/>
        </w:rPr>
        <w:tab/>
      </w:r>
      <w:r>
        <w:rPr>
          <w:noProof/>
        </w:rPr>
        <w:fldChar w:fldCharType="begin"/>
      </w:r>
      <w:r>
        <w:rPr>
          <w:noProof/>
        </w:rPr>
        <w:instrText xml:space="preserve"> PAGEREF _Toc116808942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Appropriation of payments between contracts</w:t>
      </w:r>
      <w:r>
        <w:rPr>
          <w:noProof/>
        </w:rPr>
        <w:tab/>
      </w:r>
      <w:r>
        <w:rPr>
          <w:noProof/>
        </w:rPr>
        <w:fldChar w:fldCharType="begin"/>
      </w:r>
      <w:r>
        <w:rPr>
          <w:noProof/>
        </w:rPr>
        <w:instrText xml:space="preserve"> PAGEREF _Toc116808943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Tribunal may reduce credit provider’s loss</w:t>
      </w:r>
      <w:r>
        <w:rPr>
          <w:noProof/>
        </w:rPr>
        <w:tab/>
      </w:r>
      <w:r>
        <w:rPr>
          <w:noProof/>
        </w:rPr>
        <w:fldChar w:fldCharType="begin"/>
      </w:r>
      <w:r>
        <w:rPr>
          <w:noProof/>
        </w:rPr>
        <w:instrText xml:space="preserve"> PAGEREF _Toc116808944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85A</w:t>
      </w:r>
      <w:r>
        <w:rPr>
          <w:noProof/>
          <w:snapToGrid w:val="0"/>
          <w:szCs w:val="24"/>
        </w:rPr>
        <w:t>.</w:t>
      </w:r>
      <w:r>
        <w:rPr>
          <w:noProof/>
          <w:sz w:val="24"/>
          <w:szCs w:val="24"/>
        </w:rPr>
        <w:tab/>
      </w:r>
      <w:r>
        <w:rPr>
          <w:noProof/>
          <w:snapToGrid w:val="0"/>
          <w:szCs w:val="24"/>
        </w:rPr>
        <w:t>Application for declaration</w:t>
      </w:r>
      <w:r>
        <w:rPr>
          <w:noProof/>
        </w:rPr>
        <w:tab/>
      </w:r>
      <w:r>
        <w:rPr>
          <w:noProof/>
        </w:rPr>
        <w:fldChar w:fldCharType="begin"/>
      </w:r>
      <w:r>
        <w:rPr>
          <w:noProof/>
        </w:rPr>
        <w:instrText xml:space="preserve"> PAGEREF _Toc116808945 \h </w:instrText>
      </w:r>
      <w:r>
        <w:rPr>
          <w:noProof/>
        </w:rPr>
      </w:r>
      <w:r>
        <w:rPr>
          <w:noProof/>
        </w:rPr>
        <w:fldChar w:fldCharType="separate"/>
      </w:r>
      <w:r>
        <w:rPr>
          <w:noProof/>
        </w:rPr>
        <w:t>100</w:t>
      </w:r>
      <w:r>
        <w:rPr>
          <w:noProof/>
        </w:rPr>
        <w:fldChar w:fldCharType="end"/>
      </w:r>
    </w:p>
    <w:p>
      <w:pPr>
        <w:pStyle w:val="TOC4"/>
        <w:tabs>
          <w:tab w:val="left" w:pos="1701"/>
        </w:tabs>
        <w:rPr>
          <w:noProof/>
          <w:sz w:val="24"/>
          <w:szCs w:val="24"/>
        </w:rPr>
      </w:pPr>
      <w:r>
        <w:rPr>
          <w:noProof/>
          <w:szCs w:val="24"/>
        </w:rPr>
        <w:t>85B</w:t>
      </w:r>
      <w:r>
        <w:rPr>
          <w:noProof/>
          <w:snapToGrid w:val="0"/>
          <w:szCs w:val="24"/>
        </w:rPr>
        <w:t xml:space="preserve">. </w:t>
      </w:r>
      <w:r>
        <w:rPr>
          <w:noProof/>
          <w:sz w:val="24"/>
          <w:szCs w:val="24"/>
        </w:rPr>
        <w:tab/>
      </w:r>
      <w:r>
        <w:rPr>
          <w:noProof/>
          <w:snapToGrid w:val="0"/>
          <w:szCs w:val="24"/>
        </w:rPr>
        <w:t>Stay of civil penalty pending Tribunal’s decision</w:t>
      </w:r>
      <w:r>
        <w:rPr>
          <w:noProof/>
        </w:rPr>
        <w:tab/>
      </w:r>
      <w:r>
        <w:rPr>
          <w:noProof/>
        </w:rPr>
        <w:fldChar w:fldCharType="begin"/>
      </w:r>
      <w:r>
        <w:rPr>
          <w:noProof/>
        </w:rPr>
        <w:instrText xml:space="preserve"> PAGEREF _Toc116808946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General order varying civil penalty</w:t>
      </w:r>
      <w:r>
        <w:rPr>
          <w:noProof/>
        </w:rPr>
        <w:tab/>
      </w:r>
      <w:r>
        <w:rPr>
          <w:noProof/>
        </w:rPr>
        <w:fldChar w:fldCharType="begin"/>
      </w:r>
      <w:r>
        <w:rPr>
          <w:noProof/>
        </w:rPr>
        <w:instrText xml:space="preserve"> PAGEREF _Toc116808947 \h </w:instrText>
      </w:r>
      <w:r>
        <w:rPr>
          <w:noProof/>
        </w:rPr>
      </w:r>
      <w:r>
        <w:rPr>
          <w:noProof/>
        </w:rPr>
        <w:fldChar w:fldCharType="separate"/>
      </w:r>
      <w:r>
        <w:rPr>
          <w:noProof/>
        </w:rPr>
        <w:t>102</w:t>
      </w:r>
      <w:r>
        <w:rPr>
          <w:noProof/>
        </w:rPr>
        <w:fldChar w:fldCharType="end"/>
      </w:r>
    </w:p>
    <w:p>
      <w:pPr>
        <w:pStyle w:val="TOC4"/>
        <w:tabs>
          <w:tab w:val="left" w:pos="1701"/>
        </w:tabs>
        <w:rPr>
          <w:noProof/>
          <w:sz w:val="24"/>
          <w:szCs w:val="24"/>
        </w:rPr>
      </w:pPr>
      <w:r>
        <w:rPr>
          <w:noProof/>
          <w:szCs w:val="24"/>
        </w:rPr>
        <w:t>86A</w:t>
      </w:r>
      <w:r>
        <w:rPr>
          <w:noProof/>
          <w:snapToGrid w:val="0"/>
          <w:szCs w:val="24"/>
        </w:rPr>
        <w:t xml:space="preserve">. </w:t>
      </w:r>
      <w:r>
        <w:rPr>
          <w:noProof/>
          <w:sz w:val="24"/>
          <w:szCs w:val="24"/>
        </w:rPr>
        <w:tab/>
      </w:r>
      <w:r>
        <w:rPr>
          <w:noProof/>
          <w:snapToGrid w:val="0"/>
          <w:szCs w:val="24"/>
        </w:rPr>
        <w:t>Order in respect of minor errors etc.</w:t>
      </w:r>
      <w:r>
        <w:rPr>
          <w:noProof/>
        </w:rPr>
        <w:tab/>
      </w:r>
      <w:r>
        <w:rPr>
          <w:noProof/>
        </w:rPr>
        <w:fldChar w:fldCharType="begin"/>
      </w:r>
      <w:r>
        <w:rPr>
          <w:noProof/>
        </w:rPr>
        <w:instrText xml:space="preserve"> PAGEREF _Toc116808948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Effect of civil penalty in relation to future liability</w:t>
      </w:r>
      <w:r>
        <w:rPr>
          <w:noProof/>
        </w:rPr>
        <w:tab/>
      </w:r>
      <w:r>
        <w:rPr>
          <w:noProof/>
        </w:rPr>
        <w:fldChar w:fldCharType="begin"/>
      </w:r>
      <w:r>
        <w:rPr>
          <w:noProof/>
        </w:rPr>
        <w:instrText xml:space="preserve"> PAGEREF _Toc116808949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Relief for minor errors</w:t>
      </w:r>
      <w:r>
        <w:rPr>
          <w:noProof/>
        </w:rPr>
        <w:tab/>
      </w:r>
      <w:r>
        <w:rPr>
          <w:noProof/>
        </w:rPr>
        <w:fldChar w:fldCharType="begin"/>
      </w:r>
      <w:r>
        <w:rPr>
          <w:noProof/>
        </w:rPr>
        <w:instrText xml:space="preserve"> PAGEREF _Toc116808950 \h </w:instrText>
      </w:r>
      <w:r>
        <w:rPr>
          <w:noProof/>
        </w:rPr>
      </w:r>
      <w:r>
        <w:rPr>
          <w:noProof/>
        </w:rPr>
        <w:fldChar w:fldCharType="separate"/>
      </w:r>
      <w:r>
        <w:rPr>
          <w:noProof/>
        </w:rPr>
        <w:t>105</w:t>
      </w:r>
      <w:r>
        <w:rPr>
          <w:noProof/>
        </w:rPr>
        <w:fldChar w:fldCharType="end"/>
      </w:r>
    </w:p>
    <w:p>
      <w:pPr>
        <w:pStyle w:val="TOC2"/>
        <w:tabs>
          <w:tab w:val="right" w:leader="dot" w:pos="7076"/>
        </w:tabs>
        <w:rPr>
          <w:b w:val="0"/>
          <w:noProof/>
          <w:sz w:val="24"/>
          <w:szCs w:val="24"/>
        </w:rPr>
      </w:pPr>
      <w:r>
        <w:rPr>
          <w:noProof/>
          <w:szCs w:val="30"/>
        </w:rPr>
        <w:t>Part IV — Regulated mortgages</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Application of Part</w:t>
      </w:r>
      <w:r>
        <w:rPr>
          <w:noProof/>
        </w:rPr>
        <w:tab/>
      </w:r>
      <w:r>
        <w:rPr>
          <w:noProof/>
        </w:rPr>
        <w:fldChar w:fldCharType="begin"/>
      </w:r>
      <w:r>
        <w:rPr>
          <w:noProof/>
        </w:rPr>
        <w:instrText xml:space="preserve"> PAGEREF _Toc116808953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Obligations under mortgage not to exceed obligations under contract</w:t>
      </w:r>
      <w:r>
        <w:rPr>
          <w:noProof/>
        </w:rPr>
        <w:tab/>
      </w:r>
      <w:r>
        <w:rPr>
          <w:noProof/>
        </w:rPr>
        <w:fldChar w:fldCharType="begin"/>
      </w:r>
      <w:r>
        <w:rPr>
          <w:noProof/>
        </w:rPr>
        <w:instrText xml:space="preserve"> PAGEREF _Toc116808954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Mortgage of goods to be in writing, and to operate as security only</w:t>
      </w:r>
      <w:r>
        <w:rPr>
          <w:noProof/>
        </w:rPr>
        <w:tab/>
      </w:r>
      <w:r>
        <w:rPr>
          <w:noProof/>
        </w:rPr>
        <w:fldChar w:fldCharType="begin"/>
      </w:r>
      <w:r>
        <w:rPr>
          <w:noProof/>
        </w:rPr>
        <w:instrText xml:space="preserve"> PAGEREF _Toc116808955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Debtor entitled to copy of mortgage</w:t>
      </w:r>
      <w:r>
        <w:rPr>
          <w:noProof/>
        </w:rPr>
        <w:tab/>
      </w:r>
      <w:r>
        <w:rPr>
          <w:noProof/>
        </w:rPr>
        <w:fldChar w:fldCharType="begin"/>
      </w:r>
      <w:r>
        <w:rPr>
          <w:noProof/>
        </w:rPr>
        <w:instrText xml:space="preserve"> PAGEREF _Toc116808956 \h </w:instrText>
      </w:r>
      <w:r>
        <w:rPr>
          <w:noProof/>
        </w:rPr>
      </w:r>
      <w:r>
        <w:rPr>
          <w:noProof/>
        </w:rPr>
        <w:fldChar w:fldCharType="separate"/>
      </w:r>
      <w:r>
        <w:rPr>
          <w:noProof/>
        </w:rPr>
        <w:t>107</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Enforcement expense</w:t>
      </w:r>
      <w:r>
        <w:rPr>
          <w:noProof/>
        </w:rPr>
        <w:tab/>
      </w:r>
      <w:r>
        <w:rPr>
          <w:noProof/>
        </w:rPr>
        <w:fldChar w:fldCharType="begin"/>
      </w:r>
      <w:r>
        <w:rPr>
          <w:noProof/>
        </w:rPr>
        <w:instrText xml:space="preserve"> PAGEREF _Toc116808957 \h </w:instrText>
      </w:r>
      <w:r>
        <w:rPr>
          <w:noProof/>
        </w:rPr>
      </w:r>
      <w:r>
        <w:rPr>
          <w:noProof/>
        </w:rPr>
        <w:fldChar w:fldCharType="separate"/>
      </w:r>
      <w:r>
        <w:rPr>
          <w:noProof/>
        </w:rPr>
        <w:t>107</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Provision for entry of premises void in certain circumstances</w:t>
      </w:r>
      <w:r>
        <w:rPr>
          <w:noProof/>
        </w:rPr>
        <w:tab/>
      </w:r>
      <w:r>
        <w:rPr>
          <w:noProof/>
        </w:rPr>
        <w:fldChar w:fldCharType="begin"/>
      </w:r>
      <w:r>
        <w:rPr>
          <w:noProof/>
        </w:rPr>
        <w:instrText xml:space="preserve"> PAGEREF _Toc116808958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Order of court required before entry for repossession</w:t>
      </w:r>
      <w:r>
        <w:rPr>
          <w:noProof/>
        </w:rPr>
        <w:tab/>
      </w:r>
      <w:r>
        <w:rPr>
          <w:noProof/>
        </w:rPr>
        <w:fldChar w:fldCharType="begin"/>
      </w:r>
      <w:r>
        <w:rPr>
          <w:noProof/>
        </w:rPr>
        <w:instrText xml:space="preserve"> PAGEREF _Toc116808959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Disclosure of location of goods</w:t>
      </w:r>
      <w:r>
        <w:rPr>
          <w:noProof/>
        </w:rPr>
        <w:tab/>
      </w:r>
      <w:r>
        <w:rPr>
          <w:noProof/>
        </w:rPr>
        <w:fldChar w:fldCharType="begin"/>
      </w:r>
      <w:r>
        <w:rPr>
          <w:noProof/>
        </w:rPr>
        <w:instrText xml:space="preserve"> PAGEREF _Toc116808960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97</w:t>
      </w:r>
      <w:r>
        <w:rPr>
          <w:noProof/>
          <w:snapToGrid w:val="0"/>
          <w:szCs w:val="24"/>
        </w:rPr>
        <w:t>.</w:t>
      </w:r>
      <w:r>
        <w:rPr>
          <w:noProof/>
          <w:sz w:val="24"/>
          <w:szCs w:val="24"/>
        </w:rPr>
        <w:tab/>
      </w:r>
      <w:r>
        <w:rPr>
          <w:noProof/>
          <w:snapToGrid w:val="0"/>
          <w:szCs w:val="24"/>
        </w:rPr>
        <w:t>Time and place for delivery of goods</w:t>
      </w:r>
      <w:r>
        <w:rPr>
          <w:noProof/>
        </w:rPr>
        <w:tab/>
      </w:r>
      <w:r>
        <w:rPr>
          <w:noProof/>
        </w:rPr>
        <w:fldChar w:fldCharType="begin"/>
      </w:r>
      <w:r>
        <w:rPr>
          <w:noProof/>
        </w:rPr>
        <w:instrText xml:space="preserve"> PAGEREF _Toc116808961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Blanket securities over property or assets prohibited</w:t>
      </w:r>
      <w:r>
        <w:rPr>
          <w:noProof/>
        </w:rPr>
        <w:tab/>
      </w:r>
      <w:r>
        <w:rPr>
          <w:noProof/>
        </w:rPr>
        <w:fldChar w:fldCharType="begin"/>
      </w:r>
      <w:r>
        <w:rPr>
          <w:noProof/>
        </w:rPr>
        <w:instrText xml:space="preserve"> PAGEREF _Toc116808962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99</w:t>
      </w:r>
      <w:r>
        <w:rPr>
          <w:noProof/>
          <w:snapToGrid w:val="0"/>
          <w:szCs w:val="24"/>
        </w:rPr>
        <w:t>.</w:t>
      </w:r>
      <w:r>
        <w:rPr>
          <w:noProof/>
          <w:sz w:val="24"/>
          <w:szCs w:val="24"/>
        </w:rPr>
        <w:tab/>
      </w:r>
      <w:r>
        <w:rPr>
          <w:noProof/>
          <w:snapToGrid w:val="0"/>
          <w:szCs w:val="24"/>
        </w:rPr>
        <w:t>Restriction on mortgage of future property</w:t>
      </w:r>
      <w:r>
        <w:rPr>
          <w:noProof/>
        </w:rPr>
        <w:tab/>
      </w:r>
      <w:r>
        <w:rPr>
          <w:noProof/>
        </w:rPr>
        <w:fldChar w:fldCharType="begin"/>
      </w:r>
      <w:r>
        <w:rPr>
          <w:noProof/>
        </w:rPr>
        <w:instrText xml:space="preserve"> PAGEREF _Toc116808963 \h </w:instrText>
      </w:r>
      <w:r>
        <w:rPr>
          <w:noProof/>
        </w:rPr>
      </w:r>
      <w:r>
        <w:rPr>
          <w:noProof/>
        </w:rPr>
        <w:fldChar w:fldCharType="separate"/>
      </w:r>
      <w:r>
        <w:rPr>
          <w:noProof/>
        </w:rPr>
        <w:t>110</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Mortgages and continuing credit contracts</w:t>
      </w:r>
      <w:r>
        <w:rPr>
          <w:noProof/>
        </w:rPr>
        <w:tab/>
      </w:r>
      <w:r>
        <w:rPr>
          <w:noProof/>
        </w:rPr>
        <w:fldChar w:fldCharType="begin"/>
      </w:r>
      <w:r>
        <w:rPr>
          <w:noProof/>
        </w:rPr>
        <w:instrText xml:space="preserve"> PAGEREF _Toc116808964 \h </w:instrText>
      </w:r>
      <w:r>
        <w:rPr>
          <w:noProof/>
        </w:rPr>
      </w:r>
      <w:r>
        <w:rPr>
          <w:noProof/>
        </w:rPr>
        <w:fldChar w:fldCharType="separate"/>
      </w:r>
      <w:r>
        <w:rPr>
          <w:noProof/>
        </w:rPr>
        <w:t>110</w:t>
      </w:r>
      <w:r>
        <w:rPr>
          <w:noProof/>
        </w:rPr>
        <w:fldChar w:fldCharType="end"/>
      </w:r>
    </w:p>
    <w:p>
      <w:pPr>
        <w:pStyle w:val="TOC4"/>
        <w:tabs>
          <w:tab w:val="left" w:pos="1701"/>
        </w:tabs>
        <w:rPr>
          <w:noProof/>
          <w:sz w:val="24"/>
          <w:szCs w:val="24"/>
        </w:rPr>
      </w:pPr>
      <w:r>
        <w:rPr>
          <w:noProof/>
          <w:szCs w:val="24"/>
        </w:rPr>
        <w:t>101</w:t>
      </w:r>
      <w:r>
        <w:rPr>
          <w:noProof/>
          <w:snapToGrid w:val="0"/>
          <w:szCs w:val="24"/>
        </w:rPr>
        <w:t>.</w:t>
      </w:r>
      <w:r>
        <w:rPr>
          <w:noProof/>
          <w:sz w:val="24"/>
          <w:szCs w:val="24"/>
        </w:rPr>
        <w:tab/>
      </w:r>
      <w:r>
        <w:rPr>
          <w:noProof/>
          <w:snapToGrid w:val="0"/>
          <w:szCs w:val="24"/>
        </w:rPr>
        <w:t>Fraudulent sale or disposal of property</w:t>
      </w:r>
      <w:r>
        <w:rPr>
          <w:noProof/>
        </w:rPr>
        <w:tab/>
      </w:r>
      <w:r>
        <w:rPr>
          <w:noProof/>
        </w:rPr>
        <w:fldChar w:fldCharType="begin"/>
      </w:r>
      <w:r>
        <w:rPr>
          <w:noProof/>
        </w:rPr>
        <w:instrText xml:space="preserve"> PAGEREF _Toc116808965 \h </w:instrText>
      </w:r>
      <w:r>
        <w:rPr>
          <w:noProof/>
        </w:rPr>
      </w:r>
      <w:r>
        <w:rPr>
          <w:noProof/>
        </w:rPr>
        <w:fldChar w:fldCharType="separate"/>
      </w:r>
      <w:r>
        <w:rPr>
          <w:noProof/>
        </w:rPr>
        <w:t>111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Assignment, etc., of property</w:t>
      </w:r>
    </w:p>
    <w:p>
      <w:pPr>
        <w:pStyle w:val="TOC4"/>
        <w:tabs>
          <w:tab w:val="left" w:pos="1701"/>
        </w:tabs>
        <w:rPr>
          <w:noProof/>
          <w:sz w:val="24"/>
          <w:szCs w:val="24"/>
        </w:rPr>
      </w:pPr>
      <w:r>
        <w:rPr>
          <w:noProof/>
          <w:szCs w:val="24"/>
        </w:rPr>
        <w:t>102</w:t>
      </w:r>
      <w:r>
        <w:rPr>
          <w:noProof/>
          <w:snapToGrid w:val="0"/>
          <w:szCs w:val="24"/>
        </w:rPr>
        <w:t>.</w:t>
      </w:r>
      <w:r>
        <w:rPr>
          <w:noProof/>
          <w:sz w:val="24"/>
          <w:szCs w:val="24"/>
        </w:rPr>
        <w:tab/>
      </w:r>
      <w:r>
        <w:rPr>
          <w:noProof/>
          <w:snapToGrid w:val="0"/>
          <w:szCs w:val="24"/>
        </w:rPr>
        <w:t>Assignment by mortgagor</w:t>
      </w:r>
      <w:r>
        <w:rPr>
          <w:noProof/>
        </w:rPr>
        <w:tab/>
      </w:r>
      <w:r>
        <w:rPr>
          <w:noProof/>
        </w:rPr>
        <w:fldChar w:fldCharType="begin"/>
      </w:r>
      <w:r>
        <w:rPr>
          <w:noProof/>
        </w:rPr>
        <w:instrText xml:space="preserve"> PAGEREF _Toc116808967 \h </w:instrText>
      </w:r>
      <w:r>
        <w:rPr>
          <w:noProof/>
        </w:rPr>
      </w:r>
      <w:r>
        <w:rPr>
          <w:noProof/>
        </w:rPr>
        <w:fldChar w:fldCharType="separate"/>
      </w:r>
      <w:r>
        <w:rPr>
          <w:noProof/>
        </w:rPr>
        <w:t>111</w:t>
      </w:r>
      <w:r>
        <w:rPr>
          <w:noProof/>
        </w:rPr>
        <w:fldChar w:fldCharType="end"/>
      </w:r>
    </w:p>
    <w:p>
      <w:pPr>
        <w:pStyle w:val="TOC2"/>
        <w:tabs>
          <w:tab w:val="right" w:leader="dot" w:pos="7076"/>
        </w:tabs>
        <w:rPr>
          <w:b w:val="0"/>
          <w:noProof/>
          <w:sz w:val="24"/>
          <w:szCs w:val="24"/>
        </w:rPr>
      </w:pPr>
      <w:r>
        <w:rPr>
          <w:noProof/>
          <w:szCs w:val="30"/>
        </w:rPr>
        <w:t>Part V — Termination and enforcement of regulated contracts and regulated mortgages</w:t>
      </w:r>
    </w:p>
    <w:p>
      <w:pPr>
        <w:pStyle w:val="TOC4"/>
        <w:tabs>
          <w:tab w:val="left" w:pos="1701"/>
        </w:tabs>
        <w:rPr>
          <w:noProof/>
          <w:sz w:val="24"/>
          <w:szCs w:val="24"/>
        </w:rPr>
      </w:pPr>
      <w:r>
        <w:rPr>
          <w:noProof/>
          <w:szCs w:val="24"/>
        </w:rPr>
        <w:t>103</w:t>
      </w:r>
      <w:r>
        <w:rPr>
          <w:noProof/>
          <w:snapToGrid w:val="0"/>
          <w:szCs w:val="24"/>
        </w:rPr>
        <w:t>.</w:t>
      </w:r>
      <w:r>
        <w:rPr>
          <w:noProof/>
          <w:sz w:val="24"/>
          <w:szCs w:val="24"/>
        </w:rPr>
        <w:tab/>
      </w:r>
      <w:r>
        <w:rPr>
          <w:noProof/>
          <w:snapToGrid w:val="0"/>
          <w:szCs w:val="24"/>
        </w:rPr>
        <w:t>Calculation of net balance due</w:t>
      </w:r>
      <w:r>
        <w:rPr>
          <w:noProof/>
        </w:rPr>
        <w:tab/>
      </w:r>
      <w:r>
        <w:rPr>
          <w:noProof/>
        </w:rPr>
        <w:fldChar w:fldCharType="begin"/>
      </w:r>
      <w:r>
        <w:rPr>
          <w:noProof/>
        </w:rPr>
        <w:instrText xml:space="preserve"> PAGEREF _Toc116808969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Statement of net balance due</w:t>
      </w:r>
      <w:r>
        <w:rPr>
          <w:noProof/>
        </w:rPr>
        <w:tab/>
      </w:r>
      <w:r>
        <w:rPr>
          <w:noProof/>
        </w:rPr>
        <w:fldChar w:fldCharType="begin"/>
      </w:r>
      <w:r>
        <w:rPr>
          <w:noProof/>
        </w:rPr>
        <w:instrText xml:space="preserve"> PAGEREF _Toc116808970 \h </w:instrText>
      </w:r>
      <w:r>
        <w:rPr>
          <w:noProof/>
        </w:rPr>
      </w:r>
      <w:r>
        <w:rPr>
          <w:noProof/>
        </w:rPr>
        <w:fldChar w:fldCharType="separate"/>
      </w:r>
      <w:r>
        <w:rPr>
          <w:noProof/>
        </w:rPr>
        <w:t>115</w:t>
      </w:r>
      <w:r>
        <w:rPr>
          <w:noProof/>
        </w:rPr>
        <w:fldChar w:fldCharType="end"/>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Early termination of contract</w:t>
      </w:r>
      <w:r>
        <w:rPr>
          <w:noProof/>
        </w:rPr>
        <w:tab/>
      </w:r>
      <w:r>
        <w:rPr>
          <w:noProof/>
        </w:rPr>
        <w:fldChar w:fldCharType="begin"/>
      </w:r>
      <w:r>
        <w:rPr>
          <w:noProof/>
        </w:rPr>
        <w:instrText xml:space="preserve"> PAGEREF _Toc116808971 \h </w:instrText>
      </w:r>
      <w:r>
        <w:rPr>
          <w:noProof/>
        </w:rPr>
      </w:r>
      <w:r>
        <w:rPr>
          <w:noProof/>
        </w:rPr>
        <w:fldChar w:fldCharType="separate"/>
      </w:r>
      <w:r>
        <w:rPr>
          <w:noProof/>
        </w:rPr>
        <w:t>116</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Mortgagor may compel sale of goods</w:t>
      </w:r>
      <w:r>
        <w:rPr>
          <w:noProof/>
        </w:rPr>
        <w:tab/>
      </w:r>
      <w:r>
        <w:rPr>
          <w:noProof/>
        </w:rPr>
        <w:fldChar w:fldCharType="begin"/>
      </w:r>
      <w:r>
        <w:rPr>
          <w:noProof/>
        </w:rPr>
        <w:instrText xml:space="preserve"> PAGEREF _Toc116808972 \h </w:instrText>
      </w:r>
      <w:r>
        <w:rPr>
          <w:noProof/>
        </w:rPr>
      </w:r>
      <w:r>
        <w:rPr>
          <w:noProof/>
        </w:rPr>
        <w:fldChar w:fldCharType="separate"/>
      </w:r>
      <w:r>
        <w:rPr>
          <w:noProof/>
        </w:rPr>
        <w:t>116</w:t>
      </w:r>
      <w:r>
        <w:rPr>
          <w:noProof/>
        </w:rPr>
        <w:fldChar w:fldCharType="end"/>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Notice required before rights exercised</w:t>
      </w:r>
      <w:r>
        <w:rPr>
          <w:noProof/>
        </w:rPr>
        <w:tab/>
      </w:r>
      <w:r>
        <w:rPr>
          <w:noProof/>
        </w:rPr>
        <w:fldChar w:fldCharType="begin"/>
      </w:r>
      <w:r>
        <w:rPr>
          <w:noProof/>
        </w:rPr>
        <w:instrText xml:space="preserve"> PAGEREF _Toc116808973 \h </w:instrText>
      </w:r>
      <w:r>
        <w:rPr>
          <w:noProof/>
        </w:rPr>
      </w:r>
      <w:r>
        <w:rPr>
          <w:noProof/>
        </w:rPr>
        <w:fldChar w:fldCharType="separate"/>
      </w:r>
      <w:r>
        <w:rPr>
          <w:noProof/>
        </w:rPr>
        <w:t>117</w:t>
      </w:r>
      <w:r>
        <w:rPr>
          <w:noProof/>
        </w:rPr>
        <w:fldChar w:fldCharType="end"/>
      </w:r>
    </w:p>
    <w:p>
      <w:pPr>
        <w:pStyle w:val="TOC4"/>
        <w:tabs>
          <w:tab w:val="left" w:pos="1701"/>
        </w:tabs>
        <w:rPr>
          <w:noProof/>
          <w:sz w:val="24"/>
          <w:szCs w:val="24"/>
        </w:rPr>
      </w:pPr>
      <w:r>
        <w:rPr>
          <w:noProof/>
          <w:szCs w:val="24"/>
        </w:rPr>
        <w:t>108</w:t>
      </w:r>
      <w:r>
        <w:rPr>
          <w:noProof/>
          <w:snapToGrid w:val="0"/>
          <w:szCs w:val="24"/>
        </w:rPr>
        <w:t>.</w:t>
      </w:r>
      <w:r>
        <w:rPr>
          <w:noProof/>
          <w:sz w:val="24"/>
          <w:szCs w:val="24"/>
        </w:rPr>
        <w:tab/>
      </w:r>
      <w:r>
        <w:rPr>
          <w:noProof/>
          <w:snapToGrid w:val="0"/>
          <w:szCs w:val="24"/>
        </w:rPr>
        <w:t>Proceedings prohibited where breach remedied</w:t>
      </w:r>
      <w:r>
        <w:rPr>
          <w:noProof/>
        </w:rPr>
        <w:tab/>
      </w:r>
      <w:r>
        <w:rPr>
          <w:noProof/>
        </w:rPr>
        <w:fldChar w:fldCharType="begin"/>
      </w:r>
      <w:r>
        <w:rPr>
          <w:noProof/>
        </w:rPr>
        <w:instrText xml:space="preserve"> PAGEREF _Toc116808974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109</w:t>
      </w:r>
      <w:r>
        <w:rPr>
          <w:noProof/>
          <w:snapToGrid w:val="0"/>
          <w:szCs w:val="24"/>
        </w:rPr>
        <w:t>.</w:t>
      </w:r>
      <w:r>
        <w:rPr>
          <w:noProof/>
          <w:sz w:val="24"/>
          <w:szCs w:val="24"/>
        </w:rPr>
        <w:tab/>
      </w:r>
      <w:r>
        <w:rPr>
          <w:noProof/>
          <w:snapToGrid w:val="0"/>
          <w:szCs w:val="24"/>
        </w:rPr>
        <w:t>Limit on amount recoverable</w:t>
      </w:r>
      <w:r>
        <w:rPr>
          <w:noProof/>
        </w:rPr>
        <w:tab/>
      </w:r>
      <w:r>
        <w:rPr>
          <w:noProof/>
        </w:rPr>
        <w:fldChar w:fldCharType="begin"/>
      </w:r>
      <w:r>
        <w:rPr>
          <w:noProof/>
        </w:rPr>
        <w:instrText xml:space="preserve"> PAGEREF _Toc116808975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Restriction on exercise of powers</w:t>
      </w:r>
      <w:r>
        <w:rPr>
          <w:noProof/>
        </w:rPr>
        <w:tab/>
      </w:r>
      <w:r>
        <w:rPr>
          <w:noProof/>
        </w:rPr>
        <w:fldChar w:fldCharType="begin"/>
      </w:r>
      <w:r>
        <w:rPr>
          <w:noProof/>
        </w:rPr>
        <w:instrText xml:space="preserve"> PAGEREF _Toc116808976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Court may order delivery of goods</w:t>
      </w:r>
      <w:r>
        <w:rPr>
          <w:noProof/>
        </w:rPr>
        <w:tab/>
      </w:r>
      <w:r>
        <w:rPr>
          <w:noProof/>
        </w:rPr>
        <w:fldChar w:fldCharType="begin"/>
      </w:r>
      <w:r>
        <w:rPr>
          <w:noProof/>
        </w:rPr>
        <w:instrText xml:space="preserve"> PAGEREF _Toc116808977 \h </w:instrText>
      </w:r>
      <w:r>
        <w:rPr>
          <w:noProof/>
        </w:rPr>
      </w:r>
      <w:r>
        <w:rPr>
          <w:noProof/>
        </w:rPr>
        <w:fldChar w:fldCharType="separate"/>
      </w:r>
      <w:r>
        <w:rPr>
          <w:noProof/>
        </w:rPr>
        <w:t>122</w:t>
      </w:r>
      <w:r>
        <w:rPr>
          <w:noProof/>
        </w:rPr>
        <w:fldChar w:fldCharType="end"/>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Taking possession of goods by mortgagee</w:t>
      </w:r>
      <w:r>
        <w:rPr>
          <w:noProof/>
        </w:rPr>
        <w:tab/>
      </w:r>
      <w:r>
        <w:rPr>
          <w:noProof/>
        </w:rPr>
        <w:fldChar w:fldCharType="begin"/>
      </w:r>
      <w:r>
        <w:rPr>
          <w:noProof/>
        </w:rPr>
        <w:instrText xml:space="preserve"> PAGEREF _Toc116808978 \h </w:instrText>
      </w:r>
      <w:r>
        <w:rPr>
          <w:noProof/>
        </w:rPr>
      </w:r>
      <w:r>
        <w:rPr>
          <w:noProof/>
        </w:rPr>
        <w:fldChar w:fldCharType="separate"/>
      </w:r>
      <w:r>
        <w:rPr>
          <w:noProof/>
        </w:rPr>
        <w:t>122</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Right of mortgagor to redeem goods</w:t>
      </w:r>
      <w:r>
        <w:rPr>
          <w:noProof/>
        </w:rPr>
        <w:tab/>
      </w:r>
      <w:r>
        <w:rPr>
          <w:noProof/>
        </w:rPr>
        <w:fldChar w:fldCharType="begin"/>
      </w:r>
      <w:r>
        <w:rPr>
          <w:noProof/>
        </w:rPr>
        <w:instrText xml:space="preserve"> PAGEREF _Toc116808979 \h </w:instrText>
      </w:r>
      <w:r>
        <w:rPr>
          <w:noProof/>
        </w:rPr>
      </w:r>
      <w:r>
        <w:rPr>
          <w:noProof/>
        </w:rPr>
        <w:fldChar w:fldCharType="separate"/>
      </w:r>
      <w:r>
        <w:rPr>
          <w:noProof/>
        </w:rPr>
        <w:t>124</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Mortgagee to account for proceeds of sale</w:t>
      </w:r>
      <w:r>
        <w:rPr>
          <w:noProof/>
        </w:rPr>
        <w:tab/>
      </w:r>
      <w:r>
        <w:rPr>
          <w:noProof/>
        </w:rPr>
        <w:fldChar w:fldCharType="begin"/>
      </w:r>
      <w:r>
        <w:rPr>
          <w:noProof/>
        </w:rPr>
        <w:instrText xml:space="preserve"> PAGEREF _Toc116808980 \h </w:instrText>
      </w:r>
      <w:r>
        <w:rPr>
          <w:noProof/>
        </w:rPr>
      </w:r>
      <w:r>
        <w:rPr>
          <w:noProof/>
        </w:rPr>
        <w:fldChar w:fldCharType="separate"/>
      </w:r>
      <w:r>
        <w:rPr>
          <w:noProof/>
        </w:rPr>
        <w:t>125</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Moratorium — farmers, etc.</w:t>
      </w:r>
      <w:r>
        <w:rPr>
          <w:noProof/>
        </w:rPr>
        <w:tab/>
      </w:r>
      <w:r>
        <w:rPr>
          <w:noProof/>
        </w:rPr>
        <w:fldChar w:fldCharType="begin"/>
      </w:r>
      <w:r>
        <w:rPr>
          <w:noProof/>
        </w:rPr>
        <w:instrText xml:space="preserve"> PAGEREF _Toc116808981 \h </w:instrText>
      </w:r>
      <w:r>
        <w:rPr>
          <w:noProof/>
        </w:rPr>
      </w:r>
      <w:r>
        <w:rPr>
          <w:noProof/>
        </w:rPr>
        <w:fldChar w:fldCharType="separate"/>
      </w:r>
      <w:r>
        <w:rPr>
          <w:noProof/>
        </w:rPr>
        <w:t>128</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Postponement of exercise of rights</w:t>
      </w:r>
      <w:r>
        <w:rPr>
          <w:noProof/>
        </w:rPr>
        <w:tab/>
      </w:r>
      <w:r>
        <w:rPr>
          <w:noProof/>
        </w:rPr>
        <w:fldChar w:fldCharType="begin"/>
      </w:r>
      <w:r>
        <w:rPr>
          <w:noProof/>
        </w:rPr>
        <w:instrText xml:space="preserve"> PAGEREF _Toc116808982 \h </w:instrText>
      </w:r>
      <w:r>
        <w:rPr>
          <w:noProof/>
        </w:rPr>
      </w:r>
      <w:r>
        <w:rPr>
          <w:noProof/>
        </w:rPr>
        <w:fldChar w:fldCharType="separate"/>
      </w:r>
      <w:r>
        <w:rPr>
          <w:noProof/>
        </w:rPr>
        <w:t>130</w:t>
      </w:r>
      <w:r>
        <w:rPr>
          <w:noProof/>
        </w:rPr>
        <w:fldChar w:fldCharType="end"/>
      </w:r>
    </w:p>
    <w:p>
      <w:pPr>
        <w:pStyle w:val="TOC2"/>
        <w:tabs>
          <w:tab w:val="right" w:leader="dot" w:pos="7076"/>
        </w:tabs>
        <w:rPr>
          <w:b w:val="0"/>
          <w:noProof/>
          <w:sz w:val="24"/>
          <w:szCs w:val="24"/>
        </w:rPr>
      </w:pPr>
      <w:r>
        <w:rPr>
          <w:noProof/>
          <w:szCs w:val="30"/>
        </w:rPr>
        <w:t>Part VI — Regulated contracts and regulated mortgages — General</w:t>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Penalty for false representations etc.</w:t>
      </w:r>
      <w:r>
        <w:rPr>
          <w:noProof/>
        </w:rPr>
        <w:tab/>
      </w:r>
      <w:r>
        <w:rPr>
          <w:noProof/>
        </w:rPr>
        <w:fldChar w:fldCharType="begin"/>
      </w:r>
      <w:r>
        <w:rPr>
          <w:noProof/>
        </w:rPr>
        <w:instrText xml:space="preserve"> PAGEREF _Toc116808984 \h </w:instrText>
      </w:r>
      <w:r>
        <w:rPr>
          <w:noProof/>
        </w:rPr>
      </w:r>
      <w:r>
        <w:rPr>
          <w:noProof/>
        </w:rPr>
        <w:fldChar w:fldCharType="separate"/>
      </w:r>
      <w:r>
        <w:rPr>
          <w:noProof/>
        </w:rPr>
        <w:t>133</w:t>
      </w:r>
      <w:r>
        <w:rPr>
          <w:noProof/>
        </w:rPr>
        <w:fldChar w:fldCharType="end"/>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Court may approve removal of mortgaged goods</w:t>
      </w:r>
      <w:r>
        <w:rPr>
          <w:noProof/>
        </w:rPr>
        <w:tab/>
      </w:r>
      <w:r>
        <w:rPr>
          <w:noProof/>
        </w:rPr>
        <w:fldChar w:fldCharType="begin"/>
      </w:r>
      <w:r>
        <w:rPr>
          <w:noProof/>
        </w:rPr>
        <w:instrText xml:space="preserve"> PAGEREF _Toc116808985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Prohibition of assignment of wages, etc.</w:t>
      </w:r>
      <w:r>
        <w:rPr>
          <w:noProof/>
        </w:rPr>
        <w:tab/>
      </w:r>
      <w:r>
        <w:rPr>
          <w:noProof/>
        </w:rPr>
        <w:fldChar w:fldCharType="begin"/>
      </w:r>
      <w:r>
        <w:rPr>
          <w:noProof/>
        </w:rPr>
        <w:instrText xml:space="preserve"> PAGEREF _Toc116808986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120</w:t>
      </w:r>
      <w:r>
        <w:rPr>
          <w:noProof/>
          <w:snapToGrid w:val="0"/>
          <w:szCs w:val="24"/>
        </w:rPr>
        <w:t>.</w:t>
      </w:r>
      <w:r>
        <w:rPr>
          <w:noProof/>
          <w:sz w:val="24"/>
          <w:szCs w:val="24"/>
        </w:rPr>
        <w:tab/>
      </w:r>
      <w:r>
        <w:rPr>
          <w:noProof/>
          <w:snapToGrid w:val="0"/>
          <w:szCs w:val="24"/>
        </w:rPr>
        <w:t>Bills of exchange as security</w:t>
      </w:r>
      <w:r>
        <w:rPr>
          <w:noProof/>
        </w:rPr>
        <w:tab/>
      </w:r>
      <w:r>
        <w:rPr>
          <w:noProof/>
        </w:rPr>
        <w:fldChar w:fldCharType="begin"/>
      </w:r>
      <w:r>
        <w:rPr>
          <w:noProof/>
        </w:rPr>
        <w:instrText xml:space="preserve"> PAGEREF _Toc116808987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121</w:t>
      </w:r>
      <w:r>
        <w:rPr>
          <w:noProof/>
          <w:snapToGrid w:val="0"/>
          <w:szCs w:val="24"/>
        </w:rPr>
        <w:t>.</w:t>
      </w:r>
      <w:r>
        <w:rPr>
          <w:noProof/>
          <w:sz w:val="24"/>
          <w:szCs w:val="24"/>
        </w:rPr>
        <w:tab/>
      </w:r>
      <w:r>
        <w:rPr>
          <w:noProof/>
          <w:snapToGrid w:val="0"/>
          <w:szCs w:val="24"/>
        </w:rPr>
        <w:t>Advertisements offering credit</w:t>
      </w:r>
      <w:r>
        <w:rPr>
          <w:noProof/>
        </w:rPr>
        <w:tab/>
      </w:r>
      <w:r>
        <w:rPr>
          <w:noProof/>
        </w:rPr>
        <w:fldChar w:fldCharType="begin"/>
      </w:r>
      <w:r>
        <w:rPr>
          <w:noProof/>
        </w:rPr>
        <w:instrText xml:space="preserve"> PAGEREF _Toc116808988 \h </w:instrText>
      </w:r>
      <w:r>
        <w:rPr>
          <w:noProof/>
        </w:rPr>
      </w:r>
      <w:r>
        <w:rPr>
          <w:noProof/>
        </w:rPr>
        <w:fldChar w:fldCharType="separate"/>
      </w:r>
      <w:r>
        <w:rPr>
          <w:noProof/>
        </w:rPr>
        <w:t>136</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Credit hawking</w:t>
      </w:r>
      <w:r>
        <w:rPr>
          <w:noProof/>
        </w:rPr>
        <w:tab/>
      </w:r>
      <w:r>
        <w:rPr>
          <w:noProof/>
        </w:rPr>
        <w:fldChar w:fldCharType="begin"/>
      </w:r>
      <w:r>
        <w:rPr>
          <w:noProof/>
        </w:rPr>
        <w:instrText xml:space="preserve"> PAGEREF _Toc116808989 \h </w:instrText>
      </w:r>
      <w:r>
        <w:rPr>
          <w:noProof/>
        </w:rPr>
      </w:r>
      <w:r>
        <w:rPr>
          <w:noProof/>
        </w:rPr>
        <w:fldChar w:fldCharType="separate"/>
      </w:r>
      <w:r>
        <w:rPr>
          <w:noProof/>
        </w:rPr>
        <w:t>140</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Terminology in contracts, etc.</w:t>
      </w:r>
      <w:r>
        <w:rPr>
          <w:noProof/>
        </w:rPr>
        <w:tab/>
      </w:r>
      <w:r>
        <w:rPr>
          <w:noProof/>
        </w:rPr>
        <w:fldChar w:fldCharType="begin"/>
      </w:r>
      <w:r>
        <w:rPr>
          <w:noProof/>
        </w:rPr>
        <w:instrText xml:space="preserve"> PAGEREF _Toc116808990 \h </w:instrText>
      </w:r>
      <w:r>
        <w:rPr>
          <w:noProof/>
        </w:rPr>
      </w:r>
      <w:r>
        <w:rPr>
          <w:noProof/>
        </w:rPr>
        <w:fldChar w:fldCharType="separate"/>
      </w:r>
      <w:r>
        <w:rPr>
          <w:noProof/>
        </w:rPr>
        <w:t>140</w:t>
      </w:r>
      <w:r>
        <w:rPr>
          <w:noProof/>
        </w:rPr>
        <w:fldChar w:fldCharType="end"/>
      </w:r>
    </w:p>
    <w:p>
      <w:pPr>
        <w:pStyle w:val="TOC4"/>
        <w:tabs>
          <w:tab w:val="left" w:pos="1701"/>
        </w:tabs>
        <w:rPr>
          <w:noProof/>
          <w:sz w:val="24"/>
          <w:szCs w:val="24"/>
        </w:rPr>
      </w:pPr>
      <w:r>
        <w:rPr>
          <w:noProof/>
          <w:szCs w:val="24"/>
        </w:rPr>
        <w:t>124</w:t>
      </w:r>
      <w:r>
        <w:rPr>
          <w:noProof/>
          <w:snapToGrid w:val="0"/>
          <w:szCs w:val="24"/>
        </w:rPr>
        <w:t>.</w:t>
      </w:r>
      <w:r>
        <w:rPr>
          <w:noProof/>
          <w:sz w:val="24"/>
          <w:szCs w:val="24"/>
        </w:rPr>
        <w:tab/>
      </w:r>
      <w:r>
        <w:rPr>
          <w:noProof/>
          <w:snapToGrid w:val="0"/>
          <w:szCs w:val="24"/>
        </w:rPr>
        <w:t>Contracting by agents</w:t>
      </w:r>
      <w:r>
        <w:rPr>
          <w:noProof/>
        </w:rPr>
        <w:tab/>
      </w:r>
      <w:r>
        <w:rPr>
          <w:noProof/>
        </w:rPr>
        <w:fldChar w:fldCharType="begin"/>
      </w:r>
      <w:r>
        <w:rPr>
          <w:noProof/>
        </w:rPr>
        <w:instrText xml:space="preserve"> PAGEREF _Toc116808991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zCs w:val="24"/>
        </w:rPr>
        <w:t>125</w:t>
      </w:r>
      <w:r>
        <w:rPr>
          <w:noProof/>
          <w:snapToGrid w:val="0"/>
          <w:szCs w:val="24"/>
        </w:rPr>
        <w:t>.</w:t>
      </w:r>
      <w:r>
        <w:rPr>
          <w:noProof/>
          <w:sz w:val="24"/>
          <w:szCs w:val="24"/>
        </w:rPr>
        <w:tab/>
      </w:r>
      <w:r>
        <w:rPr>
          <w:noProof/>
          <w:snapToGrid w:val="0"/>
          <w:szCs w:val="24"/>
        </w:rPr>
        <w:t>Contract or mortgage not illegal, etc., by reason of offence</w:t>
      </w:r>
      <w:r>
        <w:rPr>
          <w:noProof/>
        </w:rPr>
        <w:tab/>
      </w:r>
      <w:r>
        <w:rPr>
          <w:noProof/>
        </w:rPr>
        <w:fldChar w:fldCharType="begin"/>
      </w:r>
      <w:r>
        <w:rPr>
          <w:noProof/>
        </w:rPr>
        <w:instrText xml:space="preserve"> PAGEREF _Toc116808992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Notices to be given to all parties</w:t>
      </w:r>
      <w:r>
        <w:rPr>
          <w:noProof/>
        </w:rPr>
        <w:tab/>
      </w:r>
      <w:r>
        <w:rPr>
          <w:noProof/>
        </w:rPr>
        <w:fldChar w:fldCharType="begin"/>
      </w:r>
      <w:r>
        <w:rPr>
          <w:noProof/>
        </w:rPr>
        <w:instrText xml:space="preserve"> PAGEREF _Toc116808993 \h </w:instrText>
      </w:r>
      <w:r>
        <w:rPr>
          <w:noProof/>
        </w:rPr>
      </w:r>
      <w:r>
        <w:rPr>
          <w:noProof/>
        </w:rPr>
        <w:fldChar w:fldCharType="separate"/>
      </w:r>
      <w:r>
        <w:rPr>
          <w:noProof/>
        </w:rPr>
        <w:t>141</w:t>
      </w:r>
      <w:r>
        <w:rPr>
          <w:noProof/>
        </w:rPr>
        <w:fldChar w:fldCharType="end"/>
      </w:r>
    </w:p>
    <w:p>
      <w:pPr>
        <w:pStyle w:val="TOC2"/>
        <w:tabs>
          <w:tab w:val="right" w:leader="dot" w:pos="7076"/>
        </w:tabs>
        <w:rPr>
          <w:b w:val="0"/>
          <w:noProof/>
          <w:sz w:val="24"/>
          <w:szCs w:val="24"/>
        </w:rPr>
      </w:pPr>
      <w:r>
        <w:rPr>
          <w:noProof/>
          <w:szCs w:val="30"/>
        </w:rPr>
        <w:t>Part VII — Contracts of insurance</w:t>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Insurance — regulated contracts</w:t>
      </w:r>
      <w:r>
        <w:rPr>
          <w:noProof/>
        </w:rPr>
        <w:tab/>
      </w:r>
      <w:r>
        <w:rPr>
          <w:noProof/>
        </w:rPr>
        <w:fldChar w:fldCharType="begin"/>
      </w:r>
      <w:r>
        <w:rPr>
          <w:noProof/>
        </w:rPr>
        <w:instrText xml:space="preserve"> PAGEREF _Toc116808995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128</w:t>
      </w:r>
      <w:r>
        <w:rPr>
          <w:noProof/>
          <w:snapToGrid w:val="0"/>
          <w:szCs w:val="24"/>
        </w:rPr>
        <w:t>.</w:t>
      </w:r>
      <w:r>
        <w:rPr>
          <w:noProof/>
          <w:sz w:val="24"/>
          <w:szCs w:val="24"/>
        </w:rPr>
        <w:tab/>
      </w:r>
      <w:r>
        <w:rPr>
          <w:noProof/>
          <w:snapToGrid w:val="0"/>
          <w:szCs w:val="24"/>
        </w:rPr>
        <w:t>Insurance — regulated mortgages</w:t>
      </w:r>
      <w:r>
        <w:rPr>
          <w:noProof/>
        </w:rPr>
        <w:tab/>
      </w:r>
      <w:r>
        <w:rPr>
          <w:noProof/>
        </w:rPr>
        <w:fldChar w:fldCharType="begin"/>
      </w:r>
      <w:r>
        <w:rPr>
          <w:noProof/>
        </w:rPr>
        <w:instrText xml:space="preserve"> PAGEREF _Toc116808996 \h </w:instrText>
      </w:r>
      <w:r>
        <w:rPr>
          <w:noProof/>
        </w:rPr>
      </w:r>
      <w:r>
        <w:rPr>
          <w:noProof/>
        </w:rPr>
        <w:fldChar w:fldCharType="separate"/>
      </w:r>
      <w:r>
        <w:rPr>
          <w:noProof/>
        </w:rPr>
        <w:t>144</w:t>
      </w:r>
      <w:r>
        <w:rPr>
          <w:noProof/>
        </w:rPr>
        <w:fldChar w:fldCharType="end"/>
      </w:r>
    </w:p>
    <w:p>
      <w:pPr>
        <w:pStyle w:val="TOC4"/>
        <w:tabs>
          <w:tab w:val="left" w:pos="1701"/>
        </w:tabs>
        <w:rPr>
          <w:noProof/>
          <w:sz w:val="24"/>
          <w:szCs w:val="24"/>
        </w:rPr>
      </w:pPr>
      <w:r>
        <w:rPr>
          <w:noProof/>
          <w:szCs w:val="24"/>
        </w:rPr>
        <w:t>129</w:t>
      </w:r>
      <w:r>
        <w:rPr>
          <w:noProof/>
          <w:snapToGrid w:val="0"/>
          <w:szCs w:val="24"/>
        </w:rPr>
        <w:t>.</w:t>
      </w:r>
      <w:r>
        <w:rPr>
          <w:noProof/>
          <w:sz w:val="24"/>
          <w:szCs w:val="24"/>
        </w:rPr>
        <w:tab/>
      </w:r>
      <w:r>
        <w:rPr>
          <w:noProof/>
          <w:snapToGrid w:val="0"/>
          <w:szCs w:val="24"/>
        </w:rPr>
        <w:t>Unauthorised insurance need not be maintained</w:t>
      </w:r>
      <w:r>
        <w:rPr>
          <w:noProof/>
        </w:rPr>
        <w:tab/>
      </w:r>
      <w:r>
        <w:rPr>
          <w:noProof/>
        </w:rPr>
        <w:fldChar w:fldCharType="begin"/>
      </w:r>
      <w:r>
        <w:rPr>
          <w:noProof/>
        </w:rPr>
        <w:instrText xml:space="preserve"> PAGEREF _Toc116808997 \h </w:instrText>
      </w:r>
      <w:r>
        <w:rPr>
          <w:noProof/>
        </w:rPr>
      </w:r>
      <w:r>
        <w:rPr>
          <w:noProof/>
        </w:rPr>
        <w:fldChar w:fldCharType="separate"/>
      </w:r>
      <w:r>
        <w:rPr>
          <w:noProof/>
        </w:rPr>
        <w:t>145</w:t>
      </w:r>
      <w:r>
        <w:rPr>
          <w:noProof/>
        </w:rPr>
        <w:fldChar w:fldCharType="end"/>
      </w:r>
    </w:p>
    <w:p>
      <w:pPr>
        <w:pStyle w:val="TOC4"/>
        <w:tabs>
          <w:tab w:val="left" w:pos="1701"/>
        </w:tabs>
        <w:rPr>
          <w:noProof/>
          <w:sz w:val="24"/>
          <w:szCs w:val="24"/>
        </w:rPr>
      </w:pPr>
      <w:r>
        <w:rPr>
          <w:noProof/>
          <w:szCs w:val="24"/>
        </w:rPr>
        <w:t>130</w:t>
      </w:r>
      <w:r>
        <w:rPr>
          <w:noProof/>
          <w:snapToGrid w:val="0"/>
          <w:szCs w:val="24"/>
        </w:rPr>
        <w:t>.</w:t>
      </w:r>
      <w:r>
        <w:rPr>
          <w:noProof/>
          <w:sz w:val="24"/>
          <w:szCs w:val="24"/>
        </w:rPr>
        <w:tab/>
      </w:r>
      <w:r>
        <w:rPr>
          <w:noProof/>
          <w:snapToGrid w:val="0"/>
          <w:szCs w:val="24"/>
        </w:rPr>
        <w:t>Content of contracts of insurance</w:t>
      </w:r>
      <w:r>
        <w:rPr>
          <w:noProof/>
        </w:rPr>
        <w:tab/>
      </w:r>
      <w:r>
        <w:rPr>
          <w:noProof/>
        </w:rPr>
        <w:fldChar w:fldCharType="begin"/>
      </w:r>
      <w:r>
        <w:rPr>
          <w:noProof/>
        </w:rPr>
        <w:instrText xml:space="preserve"> PAGEREF _Toc116808998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131</w:t>
      </w:r>
      <w:r>
        <w:rPr>
          <w:noProof/>
          <w:snapToGrid w:val="0"/>
          <w:szCs w:val="24"/>
        </w:rPr>
        <w:t>.</w:t>
      </w:r>
      <w:r>
        <w:rPr>
          <w:noProof/>
          <w:sz w:val="24"/>
          <w:szCs w:val="24"/>
        </w:rPr>
        <w:tab/>
      </w:r>
      <w:r>
        <w:rPr>
          <w:noProof/>
          <w:snapToGrid w:val="0"/>
          <w:szCs w:val="24"/>
        </w:rPr>
        <w:t>Premiums to be paid to insurer</w:t>
      </w:r>
      <w:r>
        <w:rPr>
          <w:noProof/>
        </w:rPr>
        <w:tab/>
      </w:r>
      <w:r>
        <w:rPr>
          <w:noProof/>
        </w:rPr>
        <w:fldChar w:fldCharType="begin"/>
      </w:r>
      <w:r>
        <w:rPr>
          <w:noProof/>
        </w:rPr>
        <w:instrText xml:space="preserve"> PAGEREF _Toc116808999 \h </w:instrText>
      </w:r>
      <w:r>
        <w:rPr>
          <w:noProof/>
        </w:rPr>
      </w:r>
      <w:r>
        <w:rPr>
          <w:noProof/>
        </w:rPr>
        <w:fldChar w:fldCharType="separate"/>
      </w:r>
      <w:r>
        <w:rPr>
          <w:noProof/>
        </w:rPr>
        <w:t>147</w:t>
      </w:r>
      <w:r>
        <w:rPr>
          <w:noProof/>
        </w:rPr>
        <w:fldChar w:fldCharType="end"/>
      </w:r>
    </w:p>
    <w:p>
      <w:pPr>
        <w:pStyle w:val="TOC4"/>
        <w:tabs>
          <w:tab w:val="left" w:pos="1701"/>
        </w:tabs>
        <w:rPr>
          <w:noProof/>
          <w:sz w:val="24"/>
          <w:szCs w:val="24"/>
        </w:rPr>
      </w:pPr>
      <w:r>
        <w:rPr>
          <w:noProof/>
          <w:szCs w:val="24"/>
        </w:rPr>
        <w:t>132</w:t>
      </w:r>
      <w:r>
        <w:rPr>
          <w:noProof/>
          <w:snapToGrid w:val="0"/>
          <w:szCs w:val="24"/>
        </w:rPr>
        <w:t>.</w:t>
      </w:r>
      <w:r>
        <w:rPr>
          <w:noProof/>
          <w:sz w:val="24"/>
          <w:szCs w:val="24"/>
        </w:rPr>
        <w:tab/>
      </w:r>
      <w:r>
        <w:rPr>
          <w:noProof/>
          <w:snapToGrid w:val="0"/>
          <w:szCs w:val="24"/>
        </w:rPr>
        <w:t>Action after rejection of insurance proposal</w:t>
      </w:r>
      <w:r>
        <w:rPr>
          <w:noProof/>
        </w:rPr>
        <w:tab/>
      </w:r>
      <w:r>
        <w:rPr>
          <w:noProof/>
        </w:rPr>
        <w:fldChar w:fldCharType="begin"/>
      </w:r>
      <w:r>
        <w:rPr>
          <w:noProof/>
        </w:rPr>
        <w:instrText xml:space="preserve"> PAGEREF _Toc116809000 \h </w:instrText>
      </w:r>
      <w:r>
        <w:rPr>
          <w:noProof/>
        </w:rPr>
      </w:r>
      <w:r>
        <w:rPr>
          <w:noProof/>
        </w:rPr>
        <w:fldChar w:fldCharType="separate"/>
      </w:r>
      <w:r>
        <w:rPr>
          <w:noProof/>
        </w:rPr>
        <w:t>148</w:t>
      </w:r>
      <w:r>
        <w:rPr>
          <w:noProof/>
        </w:rPr>
        <w:fldChar w:fldCharType="end"/>
      </w:r>
    </w:p>
    <w:p>
      <w:pPr>
        <w:pStyle w:val="TOC4"/>
        <w:tabs>
          <w:tab w:val="left" w:pos="1701"/>
        </w:tabs>
        <w:rPr>
          <w:noProof/>
          <w:sz w:val="24"/>
          <w:szCs w:val="24"/>
        </w:rPr>
      </w:pPr>
      <w:r>
        <w:rPr>
          <w:noProof/>
          <w:szCs w:val="24"/>
        </w:rPr>
        <w:t>133</w:t>
      </w:r>
      <w:r>
        <w:rPr>
          <w:noProof/>
          <w:snapToGrid w:val="0"/>
          <w:szCs w:val="24"/>
        </w:rPr>
        <w:t>.</w:t>
      </w:r>
      <w:r>
        <w:rPr>
          <w:noProof/>
          <w:sz w:val="24"/>
          <w:szCs w:val="24"/>
        </w:rPr>
        <w:tab/>
      </w:r>
      <w:r>
        <w:rPr>
          <w:noProof/>
          <w:snapToGrid w:val="0"/>
          <w:szCs w:val="24"/>
        </w:rPr>
        <w:t>No</w:t>
      </w:r>
      <w:r>
        <w:rPr>
          <w:noProof/>
          <w:snapToGrid w:val="0"/>
          <w:szCs w:val="24"/>
        </w:rPr>
        <w:noBreakHyphen/>
        <w:t>claim bonus</w:t>
      </w:r>
      <w:r>
        <w:rPr>
          <w:noProof/>
        </w:rPr>
        <w:tab/>
      </w:r>
      <w:r>
        <w:rPr>
          <w:noProof/>
        </w:rPr>
        <w:fldChar w:fldCharType="begin"/>
      </w:r>
      <w:r>
        <w:rPr>
          <w:noProof/>
        </w:rPr>
        <w:instrText xml:space="preserve"> PAGEREF _Toc116809001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134</w:t>
      </w:r>
      <w:r>
        <w:rPr>
          <w:noProof/>
          <w:snapToGrid w:val="0"/>
          <w:szCs w:val="24"/>
        </w:rPr>
        <w:t>.</w:t>
      </w:r>
      <w:r>
        <w:rPr>
          <w:noProof/>
          <w:sz w:val="24"/>
          <w:szCs w:val="24"/>
        </w:rPr>
        <w:tab/>
      </w:r>
      <w:r>
        <w:rPr>
          <w:noProof/>
          <w:snapToGrid w:val="0"/>
          <w:szCs w:val="24"/>
        </w:rPr>
        <w:t>Saving as to unenforceability</w:t>
      </w:r>
      <w:r>
        <w:rPr>
          <w:noProof/>
        </w:rPr>
        <w:tab/>
      </w:r>
      <w:r>
        <w:rPr>
          <w:noProof/>
        </w:rPr>
        <w:fldChar w:fldCharType="begin"/>
      </w:r>
      <w:r>
        <w:rPr>
          <w:noProof/>
        </w:rPr>
        <w:instrText xml:space="preserve"> PAGEREF _Toc116809002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Limitation on exclusion clauses</w:t>
      </w:r>
      <w:r>
        <w:rPr>
          <w:noProof/>
        </w:rPr>
        <w:tab/>
      </w:r>
      <w:r>
        <w:rPr>
          <w:noProof/>
        </w:rPr>
        <w:fldChar w:fldCharType="begin"/>
      </w:r>
      <w:r>
        <w:rPr>
          <w:noProof/>
        </w:rPr>
        <w:instrText xml:space="preserve"> PAGEREF _Toc116809003 \h </w:instrText>
      </w:r>
      <w:r>
        <w:rPr>
          <w:noProof/>
        </w:rPr>
      </w:r>
      <w:r>
        <w:rPr>
          <w:noProof/>
        </w:rPr>
        <w:fldChar w:fldCharType="separate"/>
      </w:r>
      <w:r>
        <w:rPr>
          <w:noProof/>
        </w:rPr>
        <w:t>150</w:t>
      </w:r>
      <w:r>
        <w:rPr>
          <w:noProof/>
        </w:rPr>
        <w:fldChar w:fldCharType="end"/>
      </w:r>
    </w:p>
    <w:p>
      <w:pPr>
        <w:pStyle w:val="TOC2"/>
        <w:tabs>
          <w:tab w:val="right" w:leader="dot" w:pos="7076"/>
        </w:tabs>
        <w:rPr>
          <w:b w:val="0"/>
          <w:noProof/>
          <w:sz w:val="24"/>
          <w:szCs w:val="24"/>
        </w:rPr>
      </w:pPr>
      <w:r>
        <w:rPr>
          <w:noProof/>
          <w:szCs w:val="30"/>
        </w:rPr>
        <w:t>Part VIII — Contracts of guarantee</w:t>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Guarantee to be in writing</w:t>
      </w:r>
      <w:r>
        <w:rPr>
          <w:noProof/>
        </w:rPr>
        <w:tab/>
      </w:r>
      <w:r>
        <w:rPr>
          <w:noProof/>
        </w:rPr>
        <w:fldChar w:fldCharType="begin"/>
      </w:r>
      <w:r>
        <w:rPr>
          <w:noProof/>
        </w:rPr>
        <w:instrText xml:space="preserve"> PAGEREF _Toc116809005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Extent of liability of guarantor</w:t>
      </w:r>
      <w:r>
        <w:rPr>
          <w:noProof/>
        </w:rPr>
        <w:tab/>
      </w:r>
      <w:r>
        <w:rPr>
          <w:noProof/>
        </w:rPr>
        <w:fldChar w:fldCharType="begin"/>
      </w:r>
      <w:r>
        <w:rPr>
          <w:noProof/>
        </w:rPr>
        <w:instrText xml:space="preserve"> PAGEREF _Toc116809006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Proceedings against guarantor</w:t>
      </w:r>
      <w:r>
        <w:rPr>
          <w:noProof/>
        </w:rPr>
        <w:tab/>
      </w:r>
      <w:r>
        <w:rPr>
          <w:noProof/>
        </w:rPr>
        <w:fldChar w:fldCharType="begin"/>
      </w:r>
      <w:r>
        <w:rPr>
          <w:noProof/>
        </w:rPr>
        <w:instrText xml:space="preserve"> PAGEREF _Toc116809007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Variation of commitments (guarantee relating to a regulated contract)</w:t>
      </w:r>
      <w:r>
        <w:rPr>
          <w:noProof/>
        </w:rPr>
        <w:tab/>
      </w:r>
      <w:r>
        <w:rPr>
          <w:noProof/>
        </w:rPr>
        <w:fldChar w:fldCharType="begin"/>
      </w:r>
      <w:r>
        <w:rPr>
          <w:noProof/>
        </w:rPr>
        <w:instrText xml:space="preserve"> PAGEREF _Toc116809008 \h </w:instrText>
      </w:r>
      <w:r>
        <w:rPr>
          <w:noProof/>
        </w:rPr>
      </w:r>
      <w:r>
        <w:rPr>
          <w:noProof/>
        </w:rPr>
        <w:fldChar w:fldCharType="separate"/>
      </w:r>
      <w:r>
        <w:rPr>
          <w:noProof/>
        </w:rPr>
        <w:t>153</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Guarantee of obligations of minor</w:t>
      </w:r>
      <w:r>
        <w:rPr>
          <w:noProof/>
        </w:rPr>
        <w:tab/>
      </w:r>
      <w:r>
        <w:rPr>
          <w:noProof/>
        </w:rPr>
        <w:fldChar w:fldCharType="begin"/>
      </w:r>
      <w:r>
        <w:rPr>
          <w:noProof/>
        </w:rPr>
        <w:instrText xml:space="preserve"> PAGEREF _Toc116809009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Guarantor to receive copy of contract</w:t>
      </w:r>
      <w:r>
        <w:rPr>
          <w:noProof/>
        </w:rPr>
        <w:tab/>
      </w:r>
      <w:r>
        <w:rPr>
          <w:noProof/>
        </w:rPr>
        <w:fldChar w:fldCharType="begin"/>
      </w:r>
      <w:r>
        <w:rPr>
          <w:noProof/>
        </w:rPr>
        <w:instrText xml:space="preserve"> PAGEREF _Toc116809010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Guarantor to be given prescribed statement</w:t>
      </w:r>
      <w:r>
        <w:rPr>
          <w:noProof/>
        </w:rPr>
        <w:tab/>
      </w:r>
      <w:r>
        <w:rPr>
          <w:noProof/>
        </w:rPr>
        <w:fldChar w:fldCharType="begin"/>
      </w:r>
      <w:r>
        <w:rPr>
          <w:noProof/>
        </w:rPr>
        <w:instrText xml:space="preserve"> PAGEREF _Toc116809011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Discharge of guarantee</w:t>
      </w:r>
      <w:r>
        <w:rPr>
          <w:noProof/>
        </w:rPr>
        <w:tab/>
      </w:r>
      <w:r>
        <w:rPr>
          <w:noProof/>
        </w:rPr>
        <w:fldChar w:fldCharType="begin"/>
      </w:r>
      <w:r>
        <w:rPr>
          <w:noProof/>
        </w:rPr>
        <w:instrText xml:space="preserve"> PAGEREF _Toc116809012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Revocation of offer to guarantee</w:t>
      </w:r>
      <w:r>
        <w:rPr>
          <w:noProof/>
        </w:rPr>
        <w:tab/>
      </w:r>
      <w:r>
        <w:rPr>
          <w:noProof/>
        </w:rPr>
        <w:fldChar w:fldCharType="begin"/>
      </w:r>
      <w:r>
        <w:rPr>
          <w:noProof/>
        </w:rPr>
        <w:instrText xml:space="preserve"> PAGEREF _Toc116809013 \h </w:instrText>
      </w:r>
      <w:r>
        <w:rPr>
          <w:noProof/>
        </w:rPr>
      </w:r>
      <w:r>
        <w:rPr>
          <w:noProof/>
        </w:rPr>
        <w:fldChar w:fldCharType="separate"/>
      </w:r>
      <w:r>
        <w:rPr>
          <w:noProof/>
        </w:rPr>
        <w:t>156</w:t>
      </w:r>
      <w:r>
        <w:rPr>
          <w:noProof/>
        </w:rPr>
        <w:fldChar w:fldCharType="end"/>
      </w:r>
    </w:p>
    <w:p>
      <w:pPr>
        <w:pStyle w:val="TOC2"/>
        <w:tabs>
          <w:tab w:val="right" w:leader="dot" w:pos="7076"/>
        </w:tabs>
        <w:rPr>
          <w:b w:val="0"/>
          <w:noProof/>
          <w:sz w:val="24"/>
          <w:szCs w:val="24"/>
        </w:rPr>
      </w:pPr>
      <w:r>
        <w:rPr>
          <w:noProof/>
          <w:szCs w:val="30"/>
        </w:rPr>
        <w:t>Part IX — Re</w:t>
      </w:r>
      <w:r>
        <w:rPr>
          <w:noProof/>
          <w:szCs w:val="30"/>
        </w:rPr>
        <w:noBreakHyphen/>
        <w:t>opening of contracts</w:t>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_Toc116809015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Tribunal may re</w:t>
      </w:r>
      <w:r>
        <w:rPr>
          <w:noProof/>
          <w:snapToGrid w:val="0"/>
          <w:szCs w:val="24"/>
        </w:rPr>
        <w:noBreakHyphen/>
        <w:t>open certain transactions</w:t>
      </w:r>
      <w:r>
        <w:rPr>
          <w:noProof/>
        </w:rPr>
        <w:tab/>
      </w:r>
      <w:r>
        <w:rPr>
          <w:noProof/>
        </w:rPr>
        <w:fldChar w:fldCharType="begin"/>
      </w:r>
      <w:r>
        <w:rPr>
          <w:noProof/>
        </w:rPr>
        <w:instrText xml:space="preserve"> PAGEREF _Toc116809016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Matters to be considered by Tribunal</w:t>
      </w:r>
      <w:r>
        <w:rPr>
          <w:noProof/>
        </w:rPr>
        <w:tab/>
      </w:r>
      <w:r>
        <w:rPr>
          <w:noProof/>
        </w:rPr>
        <w:fldChar w:fldCharType="begin"/>
      </w:r>
      <w:r>
        <w:rPr>
          <w:noProof/>
        </w:rPr>
        <w:instrText xml:space="preserve"> PAGEREF _Toc116809017 \h </w:instrText>
      </w:r>
      <w:r>
        <w:rPr>
          <w:noProof/>
        </w:rPr>
      </w:r>
      <w:r>
        <w:rPr>
          <w:noProof/>
        </w:rPr>
        <w:fldChar w:fldCharType="separate"/>
      </w:r>
      <w:r>
        <w:rPr>
          <w:noProof/>
        </w:rPr>
        <w:t>159</w:t>
      </w:r>
      <w:r>
        <w:rPr>
          <w:noProof/>
        </w:rPr>
        <w:fldChar w:fldCharType="end"/>
      </w:r>
    </w:p>
    <w:p>
      <w:pPr>
        <w:pStyle w:val="TOC4"/>
        <w:tabs>
          <w:tab w:val="left" w:pos="1701"/>
        </w:tabs>
        <w:rPr>
          <w:noProof/>
          <w:sz w:val="24"/>
          <w:szCs w:val="24"/>
        </w:rPr>
      </w:pPr>
      <w:r>
        <w:rPr>
          <w:noProof/>
          <w:szCs w:val="24"/>
        </w:rPr>
        <w:t>148</w:t>
      </w:r>
      <w:r>
        <w:rPr>
          <w:noProof/>
          <w:snapToGrid w:val="0"/>
          <w:szCs w:val="24"/>
        </w:rPr>
        <w:t>.</w:t>
      </w:r>
      <w:r>
        <w:rPr>
          <w:noProof/>
          <w:sz w:val="24"/>
          <w:szCs w:val="24"/>
        </w:rPr>
        <w:tab/>
      </w:r>
      <w:r>
        <w:rPr>
          <w:noProof/>
          <w:snapToGrid w:val="0"/>
          <w:szCs w:val="24"/>
        </w:rPr>
        <w:t>Joinder of parties</w:t>
      </w:r>
      <w:r>
        <w:rPr>
          <w:noProof/>
        </w:rPr>
        <w:tab/>
      </w:r>
      <w:r>
        <w:rPr>
          <w:noProof/>
        </w:rPr>
        <w:fldChar w:fldCharType="begin"/>
      </w:r>
      <w:r>
        <w:rPr>
          <w:noProof/>
        </w:rPr>
        <w:instrText xml:space="preserve"> PAGEREF _Toc116809018 \h </w:instrText>
      </w:r>
      <w:r>
        <w:rPr>
          <w:noProof/>
        </w:rPr>
      </w:r>
      <w:r>
        <w:rPr>
          <w:noProof/>
        </w:rPr>
        <w:fldChar w:fldCharType="separate"/>
      </w:r>
      <w:r>
        <w:rPr>
          <w:noProof/>
        </w:rPr>
        <w:t>161</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Limitation on re</w:t>
      </w:r>
      <w:r>
        <w:rPr>
          <w:noProof/>
          <w:snapToGrid w:val="0"/>
          <w:szCs w:val="24"/>
        </w:rPr>
        <w:noBreakHyphen/>
        <w:t>opening of transaction</w:t>
      </w:r>
      <w:r>
        <w:rPr>
          <w:noProof/>
        </w:rPr>
        <w:tab/>
      </w:r>
      <w:r>
        <w:rPr>
          <w:noProof/>
        </w:rPr>
        <w:fldChar w:fldCharType="begin"/>
      </w:r>
      <w:r>
        <w:rPr>
          <w:noProof/>
        </w:rPr>
        <w:instrText xml:space="preserve"> PAGEREF _Toc116809019 \h </w:instrText>
      </w:r>
      <w:r>
        <w:rPr>
          <w:noProof/>
        </w:rPr>
      </w:r>
      <w:r>
        <w:rPr>
          <w:noProof/>
        </w:rPr>
        <w:fldChar w:fldCharType="separate"/>
      </w:r>
      <w:r>
        <w:rPr>
          <w:noProof/>
        </w:rPr>
        <w:t>161</w:t>
      </w:r>
      <w:r>
        <w:rPr>
          <w:noProof/>
        </w:rPr>
        <w:fldChar w:fldCharType="end"/>
      </w:r>
    </w:p>
    <w:p>
      <w:pPr>
        <w:pStyle w:val="TOC2"/>
        <w:tabs>
          <w:tab w:val="right" w:leader="dot" w:pos="7076"/>
        </w:tabs>
        <w:rPr>
          <w:b w:val="0"/>
          <w:noProof/>
          <w:sz w:val="24"/>
          <w:szCs w:val="24"/>
        </w:rPr>
      </w:pPr>
      <w:r>
        <w:rPr>
          <w:noProof/>
          <w:szCs w:val="30"/>
        </w:rPr>
        <w:t>Part X — General</w:t>
      </w:r>
    </w:p>
    <w:p>
      <w:pPr>
        <w:pStyle w:val="TOC4"/>
        <w:tabs>
          <w:tab w:val="left" w:pos="1701"/>
        </w:tabs>
        <w:rPr>
          <w:noProof/>
          <w:sz w:val="24"/>
          <w:szCs w:val="24"/>
        </w:rPr>
      </w:pPr>
      <w:r>
        <w:rPr>
          <w:noProof/>
          <w:szCs w:val="24"/>
        </w:rPr>
        <w:t>150</w:t>
      </w:r>
      <w:r>
        <w:rPr>
          <w:noProof/>
          <w:snapToGrid w:val="0"/>
          <w:szCs w:val="24"/>
        </w:rPr>
        <w:t>.</w:t>
      </w:r>
      <w:r>
        <w:rPr>
          <w:noProof/>
          <w:sz w:val="24"/>
          <w:szCs w:val="24"/>
        </w:rPr>
        <w:tab/>
      </w:r>
      <w:r>
        <w:rPr>
          <w:noProof/>
          <w:snapToGrid w:val="0"/>
          <w:szCs w:val="24"/>
        </w:rPr>
        <w:t>Assignment of interest under will etc.</w:t>
      </w:r>
      <w:r>
        <w:rPr>
          <w:noProof/>
        </w:rPr>
        <w:tab/>
      </w:r>
      <w:r>
        <w:rPr>
          <w:noProof/>
        </w:rPr>
        <w:fldChar w:fldCharType="begin"/>
      </w:r>
      <w:r>
        <w:rPr>
          <w:noProof/>
        </w:rPr>
        <w:instrText xml:space="preserve"> PAGEREF _Toc116809021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Legibility of documents</w:t>
      </w:r>
      <w:r>
        <w:rPr>
          <w:noProof/>
        </w:rPr>
        <w:tab/>
      </w:r>
      <w:r>
        <w:rPr>
          <w:noProof/>
        </w:rPr>
        <w:fldChar w:fldCharType="begin"/>
      </w:r>
      <w:r>
        <w:rPr>
          <w:noProof/>
        </w:rPr>
        <w:instrText xml:space="preserve"> PAGEREF _Toc116809022 \h </w:instrText>
      </w:r>
      <w:r>
        <w:rPr>
          <w:noProof/>
        </w:rPr>
      </w:r>
      <w:r>
        <w:rPr>
          <w:noProof/>
        </w:rPr>
        <w:fldChar w:fldCharType="separate"/>
      </w:r>
      <w:r>
        <w:rPr>
          <w:noProof/>
        </w:rPr>
        <w:t>164</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Restriction on form of document</w:t>
      </w:r>
      <w:r>
        <w:rPr>
          <w:noProof/>
        </w:rPr>
        <w:tab/>
      </w:r>
      <w:r>
        <w:rPr>
          <w:noProof/>
        </w:rPr>
        <w:fldChar w:fldCharType="begin"/>
      </w:r>
      <w:r>
        <w:rPr>
          <w:noProof/>
        </w:rPr>
        <w:instrText xml:space="preserve"> PAGEREF _Toc116809023 \h </w:instrText>
      </w:r>
      <w:r>
        <w:rPr>
          <w:noProof/>
        </w:rPr>
      </w:r>
      <w:r>
        <w:rPr>
          <w:noProof/>
        </w:rPr>
        <w:fldChar w:fldCharType="separate"/>
      </w:r>
      <w:r>
        <w:rPr>
          <w:noProof/>
        </w:rPr>
        <w:t>164</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Approval of form of document</w:t>
      </w:r>
      <w:r>
        <w:rPr>
          <w:noProof/>
        </w:rPr>
        <w:tab/>
      </w:r>
      <w:r>
        <w:rPr>
          <w:noProof/>
        </w:rPr>
        <w:fldChar w:fldCharType="begin"/>
      </w:r>
      <w:r>
        <w:rPr>
          <w:noProof/>
        </w:rPr>
        <w:instrText xml:space="preserve"> PAGEREF _Toc116809024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Offence</w:t>
      </w:r>
      <w:r>
        <w:rPr>
          <w:noProof/>
        </w:rPr>
        <w:tab/>
      </w:r>
      <w:r>
        <w:rPr>
          <w:noProof/>
        </w:rPr>
        <w:fldChar w:fldCharType="begin"/>
      </w:r>
      <w:r>
        <w:rPr>
          <w:noProof/>
        </w:rPr>
        <w:instrText xml:space="preserve"> PAGEREF _Toc116809025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155</w:t>
      </w:r>
      <w:r>
        <w:rPr>
          <w:noProof/>
          <w:snapToGrid w:val="0"/>
          <w:szCs w:val="24"/>
        </w:rPr>
        <w:t>.</w:t>
      </w:r>
      <w:r>
        <w:rPr>
          <w:noProof/>
          <w:sz w:val="24"/>
          <w:szCs w:val="24"/>
        </w:rPr>
        <w:tab/>
      </w:r>
      <w:r>
        <w:rPr>
          <w:noProof/>
          <w:snapToGrid w:val="0"/>
          <w:szCs w:val="24"/>
        </w:rPr>
        <w:t>Separation of documents</w:t>
      </w:r>
      <w:r>
        <w:rPr>
          <w:noProof/>
        </w:rPr>
        <w:tab/>
      </w:r>
      <w:r>
        <w:rPr>
          <w:noProof/>
        </w:rPr>
        <w:fldChar w:fldCharType="begin"/>
      </w:r>
      <w:r>
        <w:rPr>
          <w:noProof/>
        </w:rPr>
        <w:instrText xml:space="preserve"> PAGEREF _Toc116809026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156</w:t>
      </w:r>
      <w:r>
        <w:rPr>
          <w:noProof/>
          <w:snapToGrid w:val="0"/>
          <w:szCs w:val="24"/>
        </w:rPr>
        <w:t>.</w:t>
      </w:r>
      <w:r>
        <w:rPr>
          <w:noProof/>
          <w:sz w:val="24"/>
          <w:szCs w:val="24"/>
        </w:rPr>
        <w:tab/>
      </w:r>
      <w:r>
        <w:rPr>
          <w:noProof/>
          <w:snapToGrid w:val="0"/>
          <w:szCs w:val="24"/>
        </w:rPr>
        <w:t>Signature of documents</w:t>
      </w:r>
      <w:r>
        <w:rPr>
          <w:noProof/>
        </w:rPr>
        <w:tab/>
      </w:r>
      <w:r>
        <w:rPr>
          <w:noProof/>
        </w:rPr>
        <w:fldChar w:fldCharType="begin"/>
      </w:r>
      <w:r>
        <w:rPr>
          <w:noProof/>
        </w:rPr>
        <w:instrText xml:space="preserve"> PAGEREF _Toc116809027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157</w:t>
      </w:r>
      <w:r>
        <w:rPr>
          <w:noProof/>
          <w:snapToGrid w:val="0"/>
          <w:szCs w:val="24"/>
        </w:rPr>
        <w:t>.</w:t>
      </w:r>
      <w:r>
        <w:rPr>
          <w:noProof/>
          <w:sz w:val="24"/>
          <w:szCs w:val="24"/>
        </w:rPr>
        <w:tab/>
      </w:r>
      <w:r>
        <w:rPr>
          <w:noProof/>
          <w:snapToGrid w:val="0"/>
          <w:szCs w:val="24"/>
        </w:rPr>
        <w:t>“Contracting</w:t>
      </w:r>
      <w:r>
        <w:rPr>
          <w:noProof/>
          <w:snapToGrid w:val="0"/>
          <w:szCs w:val="24"/>
        </w:rPr>
        <w:noBreakHyphen/>
        <w:t>out” of Act prohibited</w:t>
      </w:r>
      <w:r>
        <w:rPr>
          <w:noProof/>
        </w:rPr>
        <w:tab/>
      </w:r>
      <w:r>
        <w:rPr>
          <w:noProof/>
        </w:rPr>
        <w:fldChar w:fldCharType="begin"/>
      </w:r>
      <w:r>
        <w:rPr>
          <w:noProof/>
        </w:rPr>
        <w:instrText xml:space="preserve"> PAGEREF _Toc116809028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158</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_Toc116809029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159</w:t>
      </w:r>
      <w:r>
        <w:rPr>
          <w:noProof/>
          <w:snapToGrid w:val="0"/>
          <w:szCs w:val="24"/>
        </w:rPr>
        <w:t>.</w:t>
      </w:r>
      <w:r>
        <w:rPr>
          <w:noProof/>
          <w:sz w:val="24"/>
          <w:szCs w:val="24"/>
        </w:rPr>
        <w:tab/>
      </w:r>
      <w:r>
        <w:rPr>
          <w:noProof/>
          <w:snapToGrid w:val="0"/>
          <w:szCs w:val="24"/>
        </w:rPr>
        <w:t>Limitation</w:t>
      </w:r>
      <w:r>
        <w:rPr>
          <w:noProof/>
        </w:rPr>
        <w:tab/>
      </w:r>
      <w:r>
        <w:rPr>
          <w:noProof/>
        </w:rPr>
        <w:fldChar w:fldCharType="begin"/>
      </w:r>
      <w:r>
        <w:rPr>
          <w:noProof/>
        </w:rPr>
        <w:instrText xml:space="preserve"> PAGEREF _Toc116809030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160</w:t>
      </w:r>
      <w:r>
        <w:rPr>
          <w:noProof/>
          <w:snapToGrid w:val="0"/>
          <w:szCs w:val="24"/>
        </w:rPr>
        <w:t>.</w:t>
      </w:r>
      <w:r>
        <w:rPr>
          <w:noProof/>
          <w:sz w:val="24"/>
          <w:szCs w:val="24"/>
        </w:rPr>
        <w:tab/>
      </w:r>
      <w:r>
        <w:rPr>
          <w:noProof/>
          <w:snapToGrid w:val="0"/>
          <w:szCs w:val="24"/>
        </w:rPr>
        <w:t>Offence by corporation</w:t>
      </w:r>
      <w:r>
        <w:rPr>
          <w:noProof/>
        </w:rPr>
        <w:tab/>
      </w:r>
      <w:r>
        <w:rPr>
          <w:noProof/>
        </w:rPr>
        <w:fldChar w:fldCharType="begin"/>
      </w:r>
      <w:r>
        <w:rPr>
          <w:noProof/>
        </w:rPr>
        <w:instrText xml:space="preserve"> PAGEREF _Toc116809031 \h </w:instrText>
      </w:r>
      <w:r>
        <w:rPr>
          <w:noProof/>
        </w:rPr>
      </w:r>
      <w:r>
        <w:rPr>
          <w:noProof/>
        </w:rPr>
        <w:fldChar w:fldCharType="separate"/>
      </w:r>
      <w:r>
        <w:rPr>
          <w:noProof/>
        </w:rPr>
        <w:t>167</w:t>
      </w:r>
      <w:r>
        <w:rPr>
          <w:noProof/>
        </w:rPr>
        <w:fldChar w:fldCharType="end"/>
      </w:r>
    </w:p>
    <w:p>
      <w:pPr>
        <w:pStyle w:val="TOC4"/>
        <w:tabs>
          <w:tab w:val="left" w:pos="1701"/>
        </w:tabs>
        <w:rPr>
          <w:noProof/>
          <w:sz w:val="24"/>
          <w:szCs w:val="24"/>
        </w:rPr>
      </w:pPr>
      <w:r>
        <w:rPr>
          <w:noProof/>
          <w:szCs w:val="24"/>
        </w:rPr>
        <w:t>161</w:t>
      </w:r>
      <w:r>
        <w:rPr>
          <w:noProof/>
          <w:snapToGrid w:val="0"/>
          <w:szCs w:val="24"/>
        </w:rPr>
        <w:t>.</w:t>
      </w:r>
      <w:r>
        <w:rPr>
          <w:noProof/>
          <w:sz w:val="24"/>
          <w:szCs w:val="24"/>
        </w:rPr>
        <w:tab/>
      </w:r>
      <w:r>
        <w:rPr>
          <w:noProof/>
          <w:snapToGrid w:val="0"/>
          <w:szCs w:val="24"/>
        </w:rPr>
        <w:t>Certain rights, etc., saved</w:t>
      </w:r>
      <w:r>
        <w:rPr>
          <w:noProof/>
        </w:rPr>
        <w:tab/>
      </w:r>
      <w:r>
        <w:rPr>
          <w:noProof/>
        </w:rPr>
        <w:fldChar w:fldCharType="begin"/>
      </w:r>
      <w:r>
        <w:rPr>
          <w:noProof/>
        </w:rPr>
        <w:instrText xml:space="preserve"> PAGEREF _Toc116809032 \h </w:instrText>
      </w:r>
      <w:r>
        <w:rPr>
          <w:noProof/>
        </w:rPr>
      </w:r>
      <w:r>
        <w:rPr>
          <w:noProof/>
        </w:rPr>
        <w:fldChar w:fldCharType="separate"/>
      </w:r>
      <w:r>
        <w:rPr>
          <w:noProof/>
        </w:rPr>
        <w:t>167</w:t>
      </w:r>
      <w:r>
        <w:rPr>
          <w:noProof/>
        </w:rPr>
        <w:fldChar w:fldCharType="end"/>
      </w:r>
    </w:p>
    <w:p>
      <w:pPr>
        <w:pStyle w:val="TOC4"/>
        <w:tabs>
          <w:tab w:val="left" w:pos="1701"/>
        </w:tabs>
        <w:rPr>
          <w:noProof/>
          <w:sz w:val="24"/>
          <w:szCs w:val="24"/>
        </w:rPr>
      </w:pPr>
      <w:r>
        <w:rPr>
          <w:noProof/>
          <w:szCs w:val="24"/>
        </w:rPr>
        <w:t>162</w:t>
      </w:r>
      <w:r>
        <w:rPr>
          <w:noProof/>
          <w:snapToGrid w:val="0"/>
          <w:szCs w:val="24"/>
        </w:rPr>
        <w:t>.</w:t>
      </w:r>
      <w:r>
        <w:rPr>
          <w:noProof/>
          <w:sz w:val="24"/>
          <w:szCs w:val="24"/>
        </w:rPr>
        <w:tab/>
      </w:r>
      <w:r>
        <w:rPr>
          <w:noProof/>
          <w:snapToGrid w:val="0"/>
          <w:szCs w:val="24"/>
        </w:rPr>
        <w:t>Computation of period</w:t>
      </w:r>
      <w:r>
        <w:rPr>
          <w:noProof/>
        </w:rPr>
        <w:tab/>
      </w:r>
      <w:r>
        <w:rPr>
          <w:noProof/>
        </w:rPr>
        <w:fldChar w:fldCharType="begin"/>
      </w:r>
      <w:r>
        <w:rPr>
          <w:noProof/>
        </w:rPr>
        <w:instrText xml:space="preserve"> PAGEREF _Toc116809033 \h </w:instrText>
      </w:r>
      <w:r>
        <w:rPr>
          <w:noProof/>
        </w:rPr>
      </w:r>
      <w:r>
        <w:rPr>
          <w:noProof/>
        </w:rPr>
        <w:fldChar w:fldCharType="separate"/>
      </w:r>
      <w:r>
        <w:rPr>
          <w:noProof/>
        </w:rPr>
        <w:t>167</w:t>
      </w:r>
      <w:r>
        <w:rPr>
          <w:noProof/>
        </w:rPr>
        <w:fldChar w:fldCharType="end"/>
      </w:r>
    </w:p>
    <w:p>
      <w:pPr>
        <w:pStyle w:val="TOC4"/>
        <w:tabs>
          <w:tab w:val="left" w:pos="1701"/>
        </w:tabs>
        <w:rPr>
          <w:noProof/>
          <w:sz w:val="24"/>
          <w:szCs w:val="24"/>
        </w:rPr>
      </w:pPr>
      <w:r>
        <w:rPr>
          <w:noProof/>
          <w:szCs w:val="24"/>
        </w:rPr>
        <w:t>163</w:t>
      </w:r>
      <w:r>
        <w:rPr>
          <w:noProof/>
          <w:snapToGrid w:val="0"/>
          <w:szCs w:val="24"/>
        </w:rPr>
        <w:t>.</w:t>
      </w:r>
      <w:r>
        <w:rPr>
          <w:noProof/>
          <w:sz w:val="24"/>
          <w:szCs w:val="24"/>
        </w:rPr>
        <w:tab/>
      </w:r>
      <w:r>
        <w:rPr>
          <w:noProof/>
          <w:snapToGrid w:val="0"/>
          <w:szCs w:val="24"/>
        </w:rPr>
        <w:t>Extensions of time</w:t>
      </w:r>
      <w:r>
        <w:rPr>
          <w:noProof/>
        </w:rPr>
        <w:tab/>
      </w:r>
      <w:r>
        <w:rPr>
          <w:noProof/>
        </w:rPr>
        <w:fldChar w:fldCharType="begin"/>
      </w:r>
      <w:r>
        <w:rPr>
          <w:noProof/>
        </w:rPr>
        <w:instrText xml:space="preserve"> PAGEREF _Toc116809034 \h </w:instrText>
      </w:r>
      <w:r>
        <w:rPr>
          <w:noProof/>
        </w:rPr>
      </w:r>
      <w:r>
        <w:rPr>
          <w:noProof/>
        </w:rPr>
        <w:fldChar w:fldCharType="separate"/>
      </w:r>
      <w:r>
        <w:rPr>
          <w:noProof/>
        </w:rPr>
        <w:t>167</w:t>
      </w:r>
      <w:r>
        <w:rPr>
          <w:noProof/>
        </w:rPr>
        <w:fldChar w:fldCharType="end"/>
      </w:r>
    </w:p>
    <w:p>
      <w:pPr>
        <w:pStyle w:val="TOC4"/>
        <w:tabs>
          <w:tab w:val="left" w:pos="1701"/>
        </w:tabs>
        <w:rPr>
          <w:noProof/>
          <w:sz w:val="24"/>
          <w:szCs w:val="24"/>
        </w:rPr>
      </w:pPr>
      <w:r>
        <w:rPr>
          <w:noProof/>
          <w:szCs w:val="24"/>
        </w:rPr>
        <w:t>164</w:t>
      </w:r>
      <w:r>
        <w:rPr>
          <w:noProof/>
          <w:snapToGrid w:val="0"/>
          <w:szCs w:val="24"/>
        </w:rPr>
        <w:t>.</w:t>
      </w:r>
      <w:r>
        <w:rPr>
          <w:noProof/>
          <w:sz w:val="24"/>
          <w:szCs w:val="24"/>
        </w:rPr>
        <w:tab/>
      </w:r>
      <w:r>
        <w:rPr>
          <w:noProof/>
          <w:snapToGrid w:val="0"/>
          <w:szCs w:val="24"/>
        </w:rPr>
        <w:t>Service of documents</w:t>
      </w:r>
      <w:r>
        <w:rPr>
          <w:noProof/>
        </w:rPr>
        <w:tab/>
      </w:r>
      <w:r>
        <w:rPr>
          <w:noProof/>
        </w:rPr>
        <w:fldChar w:fldCharType="begin"/>
      </w:r>
      <w:r>
        <w:rPr>
          <w:noProof/>
        </w:rPr>
        <w:instrText xml:space="preserve"> PAGEREF _Toc116809035 \h </w:instrText>
      </w:r>
      <w:r>
        <w:rPr>
          <w:noProof/>
        </w:rPr>
      </w:r>
      <w:r>
        <w:rPr>
          <w:noProof/>
        </w:rPr>
        <w:fldChar w:fldCharType="separate"/>
      </w:r>
      <w:r>
        <w:rPr>
          <w:noProof/>
        </w:rPr>
        <w:t>167</w:t>
      </w:r>
      <w:r>
        <w:rPr>
          <w:noProof/>
        </w:rPr>
        <w:fldChar w:fldCharType="end"/>
      </w:r>
    </w:p>
    <w:p>
      <w:pPr>
        <w:pStyle w:val="TOC4"/>
        <w:tabs>
          <w:tab w:val="left" w:pos="1701"/>
        </w:tabs>
        <w:rPr>
          <w:noProof/>
          <w:sz w:val="24"/>
          <w:szCs w:val="24"/>
        </w:rPr>
      </w:pPr>
      <w:r>
        <w:rPr>
          <w:noProof/>
          <w:szCs w:val="24"/>
        </w:rPr>
        <w:t>165</w:t>
      </w:r>
      <w:r>
        <w:rPr>
          <w:noProof/>
          <w:snapToGrid w:val="0"/>
          <w:szCs w:val="24"/>
        </w:rPr>
        <w:t>.</w:t>
      </w:r>
      <w:r>
        <w:rPr>
          <w:noProof/>
          <w:sz w:val="24"/>
          <w:szCs w:val="24"/>
        </w:rPr>
        <w:tab/>
      </w:r>
      <w:r>
        <w:rPr>
          <w:noProof/>
          <w:snapToGrid w:val="0"/>
          <w:szCs w:val="24"/>
        </w:rPr>
        <w:t>Service by post</w:t>
      </w:r>
      <w:r>
        <w:rPr>
          <w:noProof/>
        </w:rPr>
        <w:tab/>
      </w:r>
      <w:r>
        <w:rPr>
          <w:noProof/>
        </w:rPr>
        <w:fldChar w:fldCharType="begin"/>
      </w:r>
      <w:r>
        <w:rPr>
          <w:noProof/>
        </w:rPr>
        <w:instrText xml:space="preserve"> PAGEREF _Toc116809036 \h </w:instrText>
      </w:r>
      <w:r>
        <w:rPr>
          <w:noProof/>
        </w:rPr>
      </w:r>
      <w:r>
        <w:rPr>
          <w:noProof/>
        </w:rPr>
        <w:fldChar w:fldCharType="separate"/>
      </w:r>
      <w:r>
        <w:rPr>
          <w:noProof/>
        </w:rPr>
        <w:t>168</w:t>
      </w:r>
      <w:r>
        <w:rPr>
          <w:noProof/>
        </w:rPr>
        <w:fldChar w:fldCharType="end"/>
      </w:r>
    </w:p>
    <w:p>
      <w:pPr>
        <w:pStyle w:val="TOC4"/>
        <w:tabs>
          <w:tab w:val="left" w:pos="1701"/>
        </w:tabs>
        <w:rPr>
          <w:noProof/>
          <w:sz w:val="24"/>
          <w:szCs w:val="24"/>
        </w:rPr>
      </w:pPr>
      <w:r>
        <w:rPr>
          <w:noProof/>
          <w:szCs w:val="24"/>
        </w:rPr>
        <w:t>166</w:t>
      </w:r>
      <w:r>
        <w:rPr>
          <w:noProof/>
          <w:snapToGrid w:val="0"/>
          <w:szCs w:val="24"/>
        </w:rPr>
        <w:t>.</w:t>
      </w:r>
      <w:r>
        <w:rPr>
          <w:noProof/>
          <w:sz w:val="24"/>
          <w:szCs w:val="24"/>
        </w:rPr>
        <w:tab/>
      </w:r>
      <w:r>
        <w:rPr>
          <w:noProof/>
          <w:snapToGrid w:val="0"/>
          <w:szCs w:val="24"/>
        </w:rPr>
        <w:t>Recoupment of certain stamp duty</w:t>
      </w:r>
      <w:r>
        <w:rPr>
          <w:noProof/>
        </w:rPr>
        <w:tab/>
      </w:r>
      <w:r>
        <w:rPr>
          <w:noProof/>
        </w:rPr>
        <w:fldChar w:fldCharType="begin"/>
      </w:r>
      <w:r>
        <w:rPr>
          <w:noProof/>
        </w:rPr>
        <w:instrText xml:space="preserve"> PAGEREF _Toc116809037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167</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_Toc116809038 \h </w:instrText>
      </w:r>
      <w:r>
        <w:rPr>
          <w:noProof/>
        </w:rPr>
      </w:r>
      <w:r>
        <w:rPr>
          <w:noProof/>
        </w:rPr>
        <w:fldChar w:fldCharType="separate"/>
      </w:r>
      <w:r>
        <w:rPr>
          <w:noProof/>
        </w:rPr>
        <w:t>169</w:t>
      </w:r>
      <w:r>
        <w:rPr>
          <w:noProof/>
        </w:rPr>
        <w:fldChar w:fldCharType="end"/>
      </w:r>
    </w:p>
    <w:p>
      <w:pPr>
        <w:pStyle w:val="TOC2"/>
        <w:tabs>
          <w:tab w:val="right" w:leader="dot" w:pos="7076"/>
        </w:tabs>
        <w:rPr>
          <w:b w:val="0"/>
          <w:noProof/>
          <w:sz w:val="24"/>
          <w:szCs w:val="24"/>
        </w:rPr>
      </w:pPr>
      <w:r>
        <w:rPr>
          <w:noProof/>
          <w:szCs w:val="30"/>
        </w:rPr>
        <w:t>Part XA — Transitional</w:t>
      </w:r>
    </w:p>
    <w:p>
      <w:pPr>
        <w:pStyle w:val="TOC4"/>
        <w:tabs>
          <w:tab w:val="left" w:pos="1701"/>
        </w:tabs>
        <w:rPr>
          <w:noProof/>
          <w:sz w:val="24"/>
          <w:szCs w:val="24"/>
        </w:rPr>
      </w:pPr>
      <w:r>
        <w:rPr>
          <w:noProof/>
          <w:szCs w:val="24"/>
        </w:rPr>
        <w:t>167A</w:t>
      </w:r>
      <w:r>
        <w:rPr>
          <w:noProof/>
          <w:snapToGrid w:val="0"/>
          <w:szCs w:val="24"/>
        </w:rPr>
        <w:t xml:space="preserve">. </w:t>
      </w:r>
      <w:r>
        <w:rPr>
          <w:noProof/>
          <w:sz w:val="24"/>
          <w:szCs w:val="24"/>
        </w:rPr>
        <w:tab/>
      </w:r>
      <w:r>
        <w:rPr>
          <w:noProof/>
          <w:snapToGrid w:val="0"/>
          <w:szCs w:val="24"/>
        </w:rPr>
        <w:t>Certain past non</w:t>
      </w:r>
      <w:r>
        <w:rPr>
          <w:noProof/>
          <w:snapToGrid w:val="0"/>
          <w:szCs w:val="24"/>
        </w:rPr>
        <w:noBreakHyphen/>
        <w:t>disclosures about insurance commission not to incur civil penalty</w:t>
      </w:r>
      <w:r>
        <w:rPr>
          <w:noProof/>
        </w:rPr>
        <w:tab/>
      </w:r>
      <w:r>
        <w:rPr>
          <w:noProof/>
        </w:rPr>
        <w:fldChar w:fldCharType="begin"/>
      </w:r>
      <w:r>
        <w:rPr>
          <w:noProof/>
        </w:rPr>
        <w:instrText xml:space="preserve"> PAGEREF _Toc116809040 \h </w:instrText>
      </w:r>
      <w:r>
        <w:rPr>
          <w:noProof/>
        </w:rPr>
      </w:r>
      <w:r>
        <w:rPr>
          <w:noProof/>
        </w:rPr>
        <w:fldChar w:fldCharType="separate"/>
      </w:r>
      <w:r>
        <w:rPr>
          <w:noProof/>
        </w:rPr>
        <w:t>171</w:t>
      </w:r>
      <w:r>
        <w:rPr>
          <w:noProof/>
        </w:rPr>
        <w:fldChar w:fldCharType="end"/>
      </w:r>
    </w:p>
    <w:p>
      <w:pPr>
        <w:pStyle w:val="TOC4"/>
        <w:tabs>
          <w:tab w:val="left" w:pos="1701"/>
        </w:tabs>
        <w:rPr>
          <w:noProof/>
          <w:sz w:val="24"/>
          <w:szCs w:val="24"/>
        </w:rPr>
      </w:pPr>
      <w:r>
        <w:rPr>
          <w:noProof/>
          <w:szCs w:val="24"/>
        </w:rPr>
        <w:t>167B</w:t>
      </w:r>
      <w:r>
        <w:rPr>
          <w:noProof/>
          <w:snapToGrid w:val="0"/>
          <w:szCs w:val="24"/>
        </w:rPr>
        <w:t xml:space="preserve">. </w:t>
      </w:r>
      <w:r>
        <w:rPr>
          <w:noProof/>
          <w:sz w:val="24"/>
          <w:szCs w:val="24"/>
        </w:rPr>
        <w:tab/>
      </w:r>
      <w:r>
        <w:rPr>
          <w:noProof/>
          <w:snapToGrid w:val="0"/>
          <w:szCs w:val="24"/>
        </w:rPr>
        <w:t>Operation of amendments relating to description of consumer credit insurance</w:t>
      </w:r>
      <w:r>
        <w:rPr>
          <w:noProof/>
        </w:rPr>
        <w:tab/>
      </w:r>
      <w:r>
        <w:rPr>
          <w:noProof/>
        </w:rPr>
        <w:fldChar w:fldCharType="begin"/>
      </w:r>
      <w:r>
        <w:rPr>
          <w:noProof/>
        </w:rPr>
        <w:instrText xml:space="preserve"> PAGEREF _Toc116809041 \h </w:instrText>
      </w:r>
      <w:r>
        <w:rPr>
          <w:noProof/>
        </w:rPr>
      </w:r>
      <w:r>
        <w:rPr>
          <w:noProof/>
        </w:rPr>
        <w:fldChar w:fldCharType="separate"/>
      </w:r>
      <w:r>
        <w:rPr>
          <w:noProof/>
        </w:rPr>
        <w:t>172</w:t>
      </w:r>
      <w:r>
        <w:rPr>
          <w:noProof/>
        </w:rPr>
        <w:fldChar w:fldCharType="end"/>
      </w:r>
    </w:p>
    <w:p>
      <w:pPr>
        <w:pStyle w:val="TOC2"/>
        <w:tabs>
          <w:tab w:val="right" w:leader="dot" w:pos="7076"/>
        </w:tabs>
        <w:rPr>
          <w:b w:val="0"/>
          <w:noProof/>
          <w:sz w:val="24"/>
          <w:szCs w:val="24"/>
        </w:rPr>
      </w:pPr>
      <w:r>
        <w:rPr>
          <w:noProof/>
          <w:szCs w:val="30"/>
        </w:rPr>
        <w:t>Part XI — Miscellaneous</w:t>
      </w:r>
    </w:p>
    <w:p>
      <w:pPr>
        <w:pStyle w:val="TOC4"/>
        <w:tabs>
          <w:tab w:val="left" w:pos="1701"/>
        </w:tabs>
        <w:rPr>
          <w:noProof/>
          <w:sz w:val="24"/>
          <w:szCs w:val="24"/>
        </w:rPr>
      </w:pPr>
      <w:r>
        <w:rPr>
          <w:noProof/>
          <w:szCs w:val="24"/>
        </w:rPr>
        <w:t>168</w:t>
      </w:r>
      <w:r>
        <w:rPr>
          <w:noProof/>
          <w:snapToGrid w:val="0"/>
          <w:szCs w:val="24"/>
        </w:rPr>
        <w:t>.</w:t>
      </w:r>
      <w:r>
        <w:rPr>
          <w:noProof/>
          <w:sz w:val="24"/>
          <w:szCs w:val="24"/>
        </w:rPr>
        <w:tab/>
      </w:r>
      <w:r>
        <w:rPr>
          <w:noProof/>
          <w:snapToGrid w:val="0"/>
          <w:szCs w:val="24"/>
        </w:rPr>
        <w:t>Notices by mortgagee</w:t>
      </w:r>
      <w:r>
        <w:rPr>
          <w:noProof/>
        </w:rPr>
        <w:tab/>
      </w:r>
      <w:r>
        <w:rPr>
          <w:noProof/>
        </w:rPr>
        <w:fldChar w:fldCharType="begin"/>
      </w:r>
      <w:r>
        <w:rPr>
          <w:noProof/>
        </w:rPr>
        <w:instrText xml:space="preserve"> PAGEREF _Toc116809043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169</w:t>
      </w:r>
      <w:r>
        <w:rPr>
          <w:noProof/>
          <w:snapToGrid w:val="0"/>
          <w:szCs w:val="24"/>
        </w:rPr>
        <w:t>.</w:t>
      </w:r>
      <w:r>
        <w:rPr>
          <w:noProof/>
          <w:sz w:val="24"/>
          <w:szCs w:val="24"/>
        </w:rPr>
        <w:tab/>
      </w:r>
      <w:r>
        <w:rPr>
          <w:noProof/>
          <w:snapToGrid w:val="0"/>
          <w:szCs w:val="24"/>
        </w:rPr>
        <w:t>Linked credit provider — sale of land</w:t>
      </w:r>
      <w:r>
        <w:rPr>
          <w:noProof/>
        </w:rPr>
        <w:tab/>
      </w:r>
      <w:r>
        <w:rPr>
          <w:noProof/>
        </w:rPr>
        <w:fldChar w:fldCharType="begin"/>
      </w:r>
      <w:r>
        <w:rPr>
          <w:noProof/>
        </w:rPr>
        <w:instrText xml:space="preserve"> PAGEREF _Toc116809044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170</w:t>
      </w:r>
      <w:r>
        <w:rPr>
          <w:noProof/>
          <w:snapToGrid w:val="0"/>
          <w:szCs w:val="24"/>
        </w:rPr>
        <w:t>.</w:t>
      </w:r>
      <w:r>
        <w:rPr>
          <w:noProof/>
          <w:sz w:val="24"/>
          <w:szCs w:val="24"/>
        </w:rPr>
        <w:tab/>
      </w:r>
      <w:r>
        <w:rPr>
          <w:noProof/>
          <w:snapToGrid w:val="0"/>
          <w:szCs w:val="24"/>
        </w:rPr>
        <w:t>Commissioner may fix maximum annual percentage rates</w:t>
      </w:r>
      <w:r>
        <w:rPr>
          <w:noProof/>
        </w:rPr>
        <w:tab/>
      </w:r>
      <w:r>
        <w:rPr>
          <w:noProof/>
        </w:rPr>
        <w:fldChar w:fldCharType="begin"/>
      </w:r>
      <w:r>
        <w:rPr>
          <w:noProof/>
        </w:rPr>
        <w:instrText xml:space="preserve"> PAGEREF _Toc116809045 \h </w:instrText>
      </w:r>
      <w:r>
        <w:rPr>
          <w:noProof/>
        </w:rPr>
      </w:r>
      <w:r>
        <w:rPr>
          <w:noProof/>
        </w:rPr>
        <w:fldChar w:fldCharType="separate"/>
      </w:r>
      <w:r>
        <w:rPr>
          <w:noProof/>
        </w:rPr>
        <w:t>175</w:t>
      </w:r>
      <w:r>
        <w:rPr>
          <w:noProof/>
        </w:rPr>
        <w:fldChar w:fldCharType="end"/>
      </w:r>
    </w:p>
    <w:p>
      <w:pPr>
        <w:pStyle w:val="TOC5"/>
        <w:rPr>
          <w:b w:val="0"/>
          <w:noProof/>
          <w:sz w:val="24"/>
          <w:szCs w:val="24"/>
        </w:rPr>
      </w:pPr>
      <w:r>
        <w:rPr>
          <w:noProof/>
          <w:szCs w:val="28"/>
        </w:rPr>
        <w:t>Schedule 1</w:t>
      </w:r>
      <w:r>
        <w:rPr>
          <w:noProof/>
        </w:rPr>
        <w:tab/>
      </w:r>
      <w:r>
        <w:rPr>
          <w:noProof/>
        </w:rPr>
        <w:fldChar w:fldCharType="begin"/>
      </w:r>
      <w:r>
        <w:rPr>
          <w:noProof/>
        </w:rPr>
        <w:instrText xml:space="preserve"> PAGEREF _Toc116809046 \h </w:instrText>
      </w:r>
      <w:r>
        <w:rPr>
          <w:noProof/>
        </w:rPr>
      </w:r>
      <w:r>
        <w:rPr>
          <w:noProof/>
        </w:rPr>
        <w:fldChar w:fldCharType="separate"/>
      </w:r>
      <w:r>
        <w:rPr>
          <w:noProof/>
        </w:rPr>
        <w:t>177</w:t>
      </w:r>
      <w:r>
        <w:rPr>
          <w:noProof/>
        </w:rPr>
        <w:fldChar w:fldCharType="end"/>
      </w:r>
    </w:p>
    <w:p>
      <w:pPr>
        <w:pStyle w:val="TOC7"/>
        <w:rPr>
          <w:noProof/>
          <w:sz w:val="24"/>
          <w:szCs w:val="24"/>
        </w:rPr>
      </w:pPr>
      <w:r>
        <w:rPr>
          <w:noProof/>
          <w:szCs w:val="24"/>
        </w:rPr>
        <w:t>Accrued credit charge</w:t>
      </w:r>
      <w:r>
        <w:rPr>
          <w:noProof/>
        </w:rPr>
        <w:tab/>
      </w:r>
      <w:r>
        <w:rPr>
          <w:noProof/>
        </w:rPr>
        <w:fldChar w:fldCharType="begin"/>
      </w:r>
      <w:r>
        <w:rPr>
          <w:noProof/>
        </w:rPr>
        <w:instrText xml:space="preserve"> PAGEREF _Toc116809047 \h </w:instrText>
      </w:r>
      <w:r>
        <w:rPr>
          <w:noProof/>
        </w:rPr>
      </w:r>
      <w:r>
        <w:rPr>
          <w:noProof/>
        </w:rPr>
        <w:fldChar w:fldCharType="separate"/>
      </w:r>
      <w:r>
        <w:rPr>
          <w:noProof/>
        </w:rPr>
        <w:t>177</w:t>
      </w:r>
      <w:r>
        <w:rPr>
          <w:noProof/>
        </w:rPr>
        <w:fldChar w:fldCharType="end"/>
      </w:r>
    </w:p>
    <w:p>
      <w:pPr>
        <w:pStyle w:val="TOC5"/>
        <w:rPr>
          <w:b w:val="0"/>
          <w:noProof/>
          <w:sz w:val="24"/>
          <w:szCs w:val="24"/>
        </w:rPr>
      </w:pPr>
      <w:r>
        <w:rPr>
          <w:noProof/>
          <w:szCs w:val="28"/>
        </w:rPr>
        <w:t>Schedule 2</w:t>
      </w:r>
      <w:r>
        <w:rPr>
          <w:noProof/>
        </w:rPr>
        <w:tab/>
      </w:r>
      <w:r>
        <w:rPr>
          <w:noProof/>
        </w:rPr>
        <w:fldChar w:fldCharType="begin"/>
      </w:r>
      <w:r>
        <w:rPr>
          <w:noProof/>
        </w:rPr>
        <w:instrText xml:space="preserve"> PAGEREF _Toc116809048 \h </w:instrText>
      </w:r>
      <w:r>
        <w:rPr>
          <w:noProof/>
        </w:rPr>
      </w:r>
      <w:r>
        <w:rPr>
          <w:noProof/>
        </w:rPr>
        <w:fldChar w:fldCharType="separate"/>
      </w:r>
      <w:r>
        <w:rPr>
          <w:noProof/>
        </w:rPr>
        <w:t>179</w:t>
      </w:r>
      <w:r>
        <w:rPr>
          <w:noProof/>
        </w:rPr>
        <w:fldChar w:fldCharType="end"/>
      </w:r>
    </w:p>
    <w:p>
      <w:pPr>
        <w:pStyle w:val="TOC7"/>
        <w:rPr>
          <w:noProof/>
          <w:sz w:val="24"/>
          <w:szCs w:val="24"/>
        </w:rPr>
      </w:pPr>
      <w:r>
        <w:rPr>
          <w:noProof/>
          <w:szCs w:val="24"/>
        </w:rPr>
        <w:t>Statement of amount financed in relation to credit sale contract</w:t>
      </w:r>
      <w:r>
        <w:rPr>
          <w:noProof/>
        </w:rPr>
        <w:tab/>
      </w:r>
      <w:r>
        <w:rPr>
          <w:noProof/>
        </w:rPr>
        <w:fldChar w:fldCharType="begin"/>
      </w:r>
      <w:r>
        <w:rPr>
          <w:noProof/>
        </w:rPr>
        <w:instrText xml:space="preserve"> PAGEREF _Toc116809049 \h </w:instrText>
      </w:r>
      <w:r>
        <w:rPr>
          <w:noProof/>
        </w:rPr>
      </w:r>
      <w:r>
        <w:rPr>
          <w:noProof/>
        </w:rPr>
        <w:fldChar w:fldCharType="separate"/>
      </w:r>
      <w:r>
        <w:rPr>
          <w:noProof/>
        </w:rPr>
        <w:t>179</w:t>
      </w:r>
      <w:r>
        <w:rPr>
          <w:noProof/>
        </w:rPr>
        <w:fldChar w:fldCharType="end"/>
      </w:r>
    </w:p>
    <w:p>
      <w:pPr>
        <w:pStyle w:val="TOC5"/>
        <w:rPr>
          <w:b w:val="0"/>
          <w:noProof/>
          <w:sz w:val="24"/>
          <w:szCs w:val="24"/>
        </w:rPr>
      </w:pPr>
      <w:r>
        <w:rPr>
          <w:noProof/>
          <w:szCs w:val="28"/>
        </w:rPr>
        <w:t>Schedule 3</w:t>
      </w:r>
      <w:r>
        <w:rPr>
          <w:noProof/>
        </w:rPr>
        <w:tab/>
      </w:r>
      <w:r>
        <w:rPr>
          <w:noProof/>
        </w:rPr>
        <w:fldChar w:fldCharType="begin"/>
      </w:r>
      <w:r>
        <w:rPr>
          <w:noProof/>
        </w:rPr>
        <w:instrText xml:space="preserve"> PAGEREF _Toc116809050 \h </w:instrText>
      </w:r>
      <w:r>
        <w:rPr>
          <w:noProof/>
        </w:rPr>
      </w:r>
      <w:r>
        <w:rPr>
          <w:noProof/>
        </w:rPr>
        <w:fldChar w:fldCharType="separate"/>
      </w:r>
      <w:r>
        <w:rPr>
          <w:noProof/>
        </w:rPr>
        <w:t>183</w:t>
      </w:r>
      <w:r>
        <w:rPr>
          <w:noProof/>
        </w:rPr>
        <w:fldChar w:fldCharType="end"/>
      </w:r>
    </w:p>
    <w:p>
      <w:pPr>
        <w:pStyle w:val="TOC7"/>
        <w:rPr>
          <w:noProof/>
          <w:sz w:val="24"/>
          <w:szCs w:val="24"/>
        </w:rPr>
      </w:pPr>
      <w:r>
        <w:rPr>
          <w:noProof/>
          <w:szCs w:val="24"/>
        </w:rPr>
        <w:t>Statement of credit charge in relation to credit sale contract</w:t>
      </w:r>
      <w:r>
        <w:rPr>
          <w:noProof/>
        </w:rPr>
        <w:tab/>
      </w:r>
      <w:r>
        <w:rPr>
          <w:noProof/>
        </w:rPr>
        <w:fldChar w:fldCharType="begin"/>
      </w:r>
      <w:r>
        <w:rPr>
          <w:noProof/>
        </w:rPr>
        <w:instrText xml:space="preserve"> PAGEREF _Toc116809051 \h </w:instrText>
      </w:r>
      <w:r>
        <w:rPr>
          <w:noProof/>
        </w:rPr>
      </w:r>
      <w:r>
        <w:rPr>
          <w:noProof/>
        </w:rPr>
        <w:fldChar w:fldCharType="separate"/>
      </w:r>
      <w:r>
        <w:rPr>
          <w:noProof/>
        </w:rPr>
        <w:t>183</w:t>
      </w:r>
      <w:r>
        <w:rPr>
          <w:noProof/>
        </w:rPr>
        <w:fldChar w:fldCharType="end"/>
      </w:r>
    </w:p>
    <w:p>
      <w:pPr>
        <w:pStyle w:val="TOC5"/>
        <w:rPr>
          <w:b w:val="0"/>
          <w:noProof/>
          <w:sz w:val="24"/>
          <w:szCs w:val="24"/>
        </w:rPr>
      </w:pPr>
      <w:r>
        <w:rPr>
          <w:noProof/>
          <w:szCs w:val="28"/>
        </w:rPr>
        <w:t>Schedule 4</w:t>
      </w:r>
      <w:r>
        <w:rPr>
          <w:noProof/>
        </w:rPr>
        <w:tab/>
      </w:r>
      <w:r>
        <w:rPr>
          <w:noProof/>
        </w:rPr>
        <w:fldChar w:fldCharType="begin"/>
      </w:r>
      <w:r>
        <w:rPr>
          <w:noProof/>
        </w:rPr>
        <w:instrText xml:space="preserve"> PAGEREF _Toc116809052 \h </w:instrText>
      </w:r>
      <w:r>
        <w:rPr>
          <w:noProof/>
        </w:rPr>
      </w:r>
      <w:r>
        <w:rPr>
          <w:noProof/>
        </w:rPr>
        <w:fldChar w:fldCharType="separate"/>
      </w:r>
      <w:r>
        <w:rPr>
          <w:noProof/>
        </w:rPr>
        <w:t>184</w:t>
      </w:r>
      <w:r>
        <w:rPr>
          <w:noProof/>
        </w:rPr>
        <w:fldChar w:fldCharType="end"/>
      </w:r>
    </w:p>
    <w:p>
      <w:pPr>
        <w:pStyle w:val="TOC7"/>
        <w:rPr>
          <w:noProof/>
          <w:sz w:val="24"/>
          <w:szCs w:val="24"/>
        </w:rPr>
      </w:pPr>
      <w:r>
        <w:rPr>
          <w:noProof/>
          <w:szCs w:val="24"/>
        </w:rPr>
        <w:t>Statement of amount financed in relation to loan contract</w:t>
      </w:r>
      <w:r>
        <w:rPr>
          <w:noProof/>
        </w:rPr>
        <w:tab/>
      </w:r>
      <w:r>
        <w:rPr>
          <w:noProof/>
        </w:rPr>
        <w:fldChar w:fldCharType="begin"/>
      </w:r>
      <w:r>
        <w:rPr>
          <w:noProof/>
        </w:rPr>
        <w:instrText xml:space="preserve"> PAGEREF _Toc116809053 \h </w:instrText>
      </w:r>
      <w:r>
        <w:rPr>
          <w:noProof/>
        </w:rPr>
      </w:r>
      <w:r>
        <w:rPr>
          <w:noProof/>
        </w:rPr>
        <w:fldChar w:fldCharType="separate"/>
      </w:r>
      <w:r>
        <w:rPr>
          <w:noProof/>
        </w:rPr>
        <w:t>184</w:t>
      </w:r>
      <w:r>
        <w:rPr>
          <w:noProof/>
        </w:rPr>
        <w:fldChar w:fldCharType="end"/>
      </w:r>
    </w:p>
    <w:p>
      <w:pPr>
        <w:pStyle w:val="TOC5"/>
        <w:rPr>
          <w:b w:val="0"/>
          <w:noProof/>
          <w:sz w:val="24"/>
          <w:szCs w:val="24"/>
        </w:rPr>
      </w:pPr>
      <w:r>
        <w:rPr>
          <w:noProof/>
          <w:szCs w:val="28"/>
        </w:rPr>
        <w:t>Schedule 5</w:t>
      </w:r>
      <w:r>
        <w:rPr>
          <w:noProof/>
        </w:rPr>
        <w:tab/>
      </w:r>
      <w:r>
        <w:rPr>
          <w:noProof/>
        </w:rPr>
        <w:fldChar w:fldCharType="begin"/>
      </w:r>
      <w:r>
        <w:rPr>
          <w:noProof/>
        </w:rPr>
        <w:instrText xml:space="preserve"> PAGEREF _Toc116809054 \h </w:instrText>
      </w:r>
      <w:r>
        <w:rPr>
          <w:noProof/>
        </w:rPr>
      </w:r>
      <w:r>
        <w:rPr>
          <w:noProof/>
        </w:rPr>
        <w:fldChar w:fldCharType="separate"/>
      </w:r>
      <w:r>
        <w:rPr>
          <w:noProof/>
        </w:rPr>
        <w:t>187</w:t>
      </w:r>
      <w:r>
        <w:rPr>
          <w:noProof/>
        </w:rPr>
        <w:fldChar w:fldCharType="end"/>
      </w:r>
    </w:p>
    <w:p>
      <w:pPr>
        <w:pStyle w:val="TOC7"/>
        <w:rPr>
          <w:noProof/>
          <w:sz w:val="24"/>
          <w:szCs w:val="24"/>
        </w:rPr>
      </w:pPr>
      <w:r>
        <w:rPr>
          <w:noProof/>
          <w:szCs w:val="24"/>
        </w:rPr>
        <w:t>Statement of credit charge in relation to loan contract</w:t>
      </w:r>
      <w:r>
        <w:rPr>
          <w:noProof/>
        </w:rPr>
        <w:tab/>
      </w:r>
      <w:r>
        <w:rPr>
          <w:noProof/>
        </w:rPr>
        <w:fldChar w:fldCharType="begin"/>
      </w:r>
      <w:r>
        <w:rPr>
          <w:noProof/>
        </w:rPr>
        <w:instrText xml:space="preserve"> PAGEREF _Toc116809055 \h </w:instrText>
      </w:r>
      <w:r>
        <w:rPr>
          <w:noProof/>
        </w:rPr>
      </w:r>
      <w:r>
        <w:rPr>
          <w:noProof/>
        </w:rPr>
        <w:fldChar w:fldCharType="separate"/>
      </w:r>
      <w:r>
        <w:rPr>
          <w:noProof/>
        </w:rPr>
        <w:t>187</w:t>
      </w:r>
      <w:r>
        <w:rPr>
          <w:noProof/>
        </w:rPr>
        <w:fldChar w:fldCharType="end"/>
      </w:r>
    </w:p>
    <w:p>
      <w:pPr>
        <w:pStyle w:val="TOC5"/>
        <w:rPr>
          <w:b w:val="0"/>
          <w:noProof/>
          <w:sz w:val="24"/>
          <w:szCs w:val="24"/>
        </w:rPr>
      </w:pPr>
      <w:r>
        <w:rPr>
          <w:noProof/>
          <w:szCs w:val="28"/>
        </w:rPr>
        <w:t>Schedule 6</w:t>
      </w:r>
      <w:r>
        <w:rPr>
          <w:noProof/>
        </w:rPr>
        <w:tab/>
      </w:r>
      <w:r>
        <w:rPr>
          <w:noProof/>
        </w:rPr>
        <w:fldChar w:fldCharType="begin"/>
      </w:r>
      <w:r>
        <w:rPr>
          <w:noProof/>
        </w:rPr>
        <w:instrText xml:space="preserve"> PAGEREF _Toc116809056 \h </w:instrText>
      </w:r>
      <w:r>
        <w:rPr>
          <w:noProof/>
        </w:rPr>
      </w:r>
      <w:r>
        <w:rPr>
          <w:noProof/>
        </w:rPr>
        <w:fldChar w:fldCharType="separate"/>
      </w:r>
      <w:r>
        <w:rPr>
          <w:noProof/>
        </w:rPr>
        <w:t>188</w:t>
      </w:r>
      <w:r>
        <w:rPr>
          <w:noProof/>
        </w:rPr>
        <w:fldChar w:fldCharType="end"/>
      </w:r>
    </w:p>
    <w:p>
      <w:pPr>
        <w:pStyle w:val="TOC7"/>
        <w:rPr>
          <w:noProof/>
          <w:sz w:val="24"/>
          <w:szCs w:val="24"/>
        </w:rPr>
      </w:pPr>
      <w:r>
        <w:rPr>
          <w:noProof/>
          <w:szCs w:val="24"/>
        </w:rPr>
        <w:t>Annual percentage rate</w:t>
      </w:r>
      <w:r>
        <w:rPr>
          <w:noProof/>
        </w:rPr>
        <w:tab/>
      </w:r>
      <w:r>
        <w:rPr>
          <w:noProof/>
        </w:rPr>
        <w:fldChar w:fldCharType="begin"/>
      </w:r>
      <w:r>
        <w:rPr>
          <w:noProof/>
        </w:rPr>
        <w:instrText xml:space="preserve"> PAGEREF _Toc116809057 \h </w:instrText>
      </w:r>
      <w:r>
        <w:rPr>
          <w:noProof/>
        </w:rPr>
      </w:r>
      <w:r>
        <w:rPr>
          <w:noProof/>
        </w:rPr>
        <w:fldChar w:fldCharType="separate"/>
      </w:r>
      <w:r>
        <w:rPr>
          <w:noProof/>
        </w:rPr>
        <w:t>188</w:t>
      </w:r>
      <w:r>
        <w:rPr>
          <w:noProof/>
        </w:rPr>
        <w:fldChar w:fldCharType="end"/>
      </w:r>
    </w:p>
    <w:p>
      <w:pPr>
        <w:pStyle w:val="TOC5"/>
        <w:rPr>
          <w:b w:val="0"/>
          <w:noProof/>
          <w:sz w:val="24"/>
          <w:szCs w:val="24"/>
        </w:rPr>
      </w:pPr>
      <w:r>
        <w:rPr>
          <w:noProof/>
          <w:szCs w:val="28"/>
        </w:rPr>
        <w:t>Schedule 7</w:t>
      </w:r>
      <w:r>
        <w:rPr>
          <w:noProof/>
        </w:rPr>
        <w:tab/>
      </w:r>
      <w:r>
        <w:rPr>
          <w:noProof/>
        </w:rPr>
        <w:fldChar w:fldCharType="begin"/>
      </w:r>
      <w:r>
        <w:rPr>
          <w:noProof/>
        </w:rPr>
        <w:instrText xml:space="preserve"> PAGEREF _Toc116809058 \h </w:instrText>
      </w:r>
      <w:r>
        <w:rPr>
          <w:noProof/>
        </w:rPr>
      </w:r>
      <w:r>
        <w:rPr>
          <w:noProof/>
        </w:rPr>
        <w:fldChar w:fldCharType="separate"/>
      </w:r>
      <w:r>
        <w:rPr>
          <w:noProof/>
        </w:rPr>
        <w:t>190</w:t>
      </w:r>
      <w:r>
        <w:rPr>
          <w:noProof/>
        </w:rPr>
        <w:fldChar w:fldCharType="end"/>
      </w:r>
    </w:p>
    <w:p>
      <w:pPr>
        <w:pStyle w:val="TOC7"/>
        <w:rPr>
          <w:noProof/>
          <w:sz w:val="24"/>
          <w:szCs w:val="24"/>
        </w:rPr>
      </w:pPr>
      <w:r>
        <w:rPr>
          <w:noProof/>
          <w:szCs w:val="24"/>
        </w:rPr>
        <w:t>Statement of account in relation to continuing credit contract</w:t>
      </w:r>
      <w:r>
        <w:rPr>
          <w:noProof/>
        </w:rPr>
        <w:tab/>
      </w:r>
      <w:r>
        <w:rPr>
          <w:noProof/>
        </w:rPr>
        <w:fldChar w:fldCharType="begin"/>
      </w:r>
      <w:r>
        <w:rPr>
          <w:noProof/>
        </w:rPr>
        <w:instrText xml:space="preserve"> PAGEREF _Toc116809059 \h </w:instrText>
      </w:r>
      <w:r>
        <w:rPr>
          <w:noProof/>
        </w:rPr>
      </w:r>
      <w:r>
        <w:rPr>
          <w:noProof/>
        </w:rPr>
        <w:fldChar w:fldCharType="separate"/>
      </w:r>
      <w:r>
        <w:rPr>
          <w:noProof/>
        </w:rPr>
        <w:t>190</w:t>
      </w:r>
      <w:r>
        <w:rPr>
          <w:noProof/>
        </w:rPr>
        <w:fldChar w:fldCharType="end"/>
      </w:r>
    </w:p>
    <w:p>
      <w:pPr>
        <w:pStyle w:val="TOC2"/>
        <w:tabs>
          <w:tab w:val="right" w:leader="dot" w:pos="7076"/>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_Toc116809061 \h </w:instrText>
      </w:r>
      <w:r>
        <w:rPr>
          <w:noProof/>
        </w:rPr>
      </w:r>
      <w:r>
        <w:rPr>
          <w:noProof/>
        </w:rPr>
        <w:fldChar w:fldCharType="separate"/>
      </w:r>
      <w:r>
        <w:rPr>
          <w:noProof/>
        </w:rPr>
        <w:t>195</w:t>
      </w:r>
      <w:r>
        <w:rPr>
          <w:noProof/>
        </w:rPr>
        <w:fldChar w:fldCharType="end"/>
      </w:r>
    </w:p>
    <w:p>
      <w:pPr>
        <w:pStyle w:val="TOC4"/>
        <w:rPr>
          <w:noProof/>
          <w:sz w:val="24"/>
          <w:szCs w:val="24"/>
        </w:rPr>
      </w:pPr>
      <w:r>
        <w:rPr>
          <w:noProof/>
          <w:szCs w:val="24"/>
        </w:rPr>
        <w:tab/>
        <w:t>Provisions that have not come into operation</w:t>
      </w:r>
      <w:r>
        <w:rPr>
          <w:noProof/>
        </w:rPr>
        <w:tab/>
      </w:r>
      <w:r>
        <w:rPr>
          <w:noProof/>
        </w:rPr>
        <w:fldChar w:fldCharType="begin"/>
      </w:r>
      <w:r>
        <w:rPr>
          <w:noProof/>
        </w:rPr>
        <w:instrText xml:space="preserve"> PAGEREF _Toc116809062 \h </w:instrText>
      </w:r>
      <w:r>
        <w:rPr>
          <w:noProof/>
        </w:rPr>
      </w:r>
      <w:r>
        <w:rPr>
          <w:noProof/>
        </w:rPr>
        <w:fldChar w:fldCharType="separate"/>
      </w:r>
      <w:r>
        <w:rPr>
          <w:noProof/>
        </w:rPr>
        <w:t>196</w:t>
      </w:r>
      <w:r>
        <w:rPr>
          <w:noProof/>
        </w:rPr>
        <w:fldChar w:fldCharType="end"/>
      </w:r>
    </w:p>
    <w:p>
      <w:pPr>
        <w:pStyle w:val="TOC2"/>
        <w:tabs>
          <w:tab w:val="right" w:leader="dot" w:pos="7076"/>
        </w:tabs>
      </w:pPr>
      <w:r>
        <w:fldChar w:fldCharType="end"/>
      </w:r>
    </w:p>
    <w:p>
      <w:pPr>
        <w:pStyle w:val="NoteHeading"/>
        <w:rPr>
          <w:sz w:val="22"/>
        </w:rPr>
      </w:pPr>
      <w:r>
        <w:rPr>
          <w:rStyle w:val="CharPartNo"/>
          <w:sz w:val="22"/>
        </w:rPr>
        <w:t xml:space="preserve"> </w:t>
      </w:r>
      <w:r>
        <w:rPr>
          <w:rStyle w:val="CharPartText"/>
          <w:sz w:val="22"/>
        </w:rPr>
        <w:t xml:space="preserve"> </w:t>
      </w:r>
      <w:r>
        <w:rPr>
          <w:rStyle w:val="CharDivNo"/>
          <w:sz w:val="22"/>
        </w:rPr>
        <w:t xml:space="preserve"> </w:t>
      </w:r>
      <w:r>
        <w:rPr>
          <w:rStyle w:val="CharDivText"/>
          <w:sz w:val="22"/>
        </w:rPr>
        <w:t xml:space="preserve"> </w:t>
      </w:r>
      <w:r>
        <w:rPr>
          <w:rStyle w:val="CharSchNo"/>
          <w:sz w:val="22"/>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19" w:name="_Toc487529275"/>
      <w:bookmarkStart w:id="20" w:name="_Toc511539078"/>
      <w:bookmarkStart w:id="21" w:name="_Toc511625218"/>
      <w:bookmarkStart w:id="22" w:name="_Toc116808852"/>
      <w:r>
        <w:rPr>
          <w:rStyle w:val="CharSectno"/>
        </w:rPr>
        <w:t>1</w:t>
      </w:r>
      <w:r>
        <w:rPr>
          <w:snapToGrid w:val="0"/>
        </w:rPr>
        <w:t>.</w:t>
      </w:r>
      <w:r>
        <w:rPr>
          <w:snapToGrid w:val="0"/>
        </w:rPr>
        <w:tab/>
        <w:t>Short title</w:t>
      </w:r>
      <w:bookmarkEnd w:id="19"/>
      <w:bookmarkEnd w:id="20"/>
      <w:bookmarkEnd w:id="21"/>
      <w:bookmarkEnd w:id="22"/>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3" w:name="_Toc487529276"/>
      <w:bookmarkStart w:id="24" w:name="_Toc511539079"/>
      <w:bookmarkStart w:id="25" w:name="_Toc511625219"/>
      <w:bookmarkStart w:id="26" w:name="_Toc116808853"/>
      <w:r>
        <w:rPr>
          <w:rStyle w:val="CharSectno"/>
        </w:rPr>
        <w:t>2</w:t>
      </w:r>
      <w:r>
        <w:rPr>
          <w:snapToGrid w:val="0"/>
        </w:rPr>
        <w:t>.</w:t>
      </w:r>
      <w:r>
        <w:rPr>
          <w:snapToGrid w:val="0"/>
        </w:rPr>
        <w:tab/>
        <w:t>Commencement</w:t>
      </w:r>
      <w:bookmarkEnd w:id="23"/>
      <w:bookmarkEnd w:id="24"/>
      <w:bookmarkEnd w:id="25"/>
      <w:bookmarkEnd w:id="26"/>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27" w:name="_Toc487529277"/>
      <w:bookmarkStart w:id="28" w:name="_Toc511539080"/>
      <w:bookmarkStart w:id="29" w:name="_Toc511625220"/>
      <w:bookmarkStart w:id="30" w:name="_Toc116808854"/>
      <w:r>
        <w:rPr>
          <w:rStyle w:val="CharSectno"/>
        </w:rPr>
        <w:t>3</w:t>
      </w:r>
      <w:r>
        <w:rPr>
          <w:snapToGrid w:val="0"/>
        </w:rPr>
        <w:t>.</w:t>
      </w:r>
      <w:r>
        <w:rPr>
          <w:snapToGrid w:val="0"/>
        </w:rPr>
        <w:tab/>
        <w:t>Application of Act and transitional provisions</w:t>
      </w:r>
      <w:bookmarkEnd w:id="27"/>
      <w:bookmarkEnd w:id="28"/>
      <w:bookmarkEnd w:id="29"/>
      <w:bookmarkEnd w:id="30"/>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1" w:name="_Toc487529278"/>
      <w:bookmarkStart w:id="32" w:name="_Toc511539081"/>
      <w:bookmarkStart w:id="33" w:name="_Toc511625221"/>
      <w:bookmarkStart w:id="34" w:name="_Toc116808855"/>
      <w:r>
        <w:rPr>
          <w:rStyle w:val="CharSectno"/>
        </w:rPr>
        <w:t>4</w:t>
      </w:r>
      <w:r>
        <w:rPr>
          <w:snapToGrid w:val="0"/>
        </w:rPr>
        <w:t>.</w:t>
      </w:r>
      <w:r>
        <w:rPr>
          <w:snapToGrid w:val="0"/>
        </w:rPr>
        <w:tab/>
        <w:t>Act binds Crown</w:t>
      </w:r>
      <w:bookmarkEnd w:id="31"/>
      <w:bookmarkEnd w:id="32"/>
      <w:bookmarkEnd w:id="33"/>
      <w:bookmarkEnd w:id="34"/>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35" w:name="_Toc487529279"/>
      <w:bookmarkStart w:id="36" w:name="_Toc511539082"/>
      <w:bookmarkStart w:id="37" w:name="_Toc511625222"/>
      <w:bookmarkStart w:id="38" w:name="_Toc116808856"/>
      <w:r>
        <w:rPr>
          <w:rStyle w:val="CharSectno"/>
        </w:rPr>
        <w:t>5</w:t>
      </w:r>
      <w:r>
        <w:rPr>
          <w:snapToGrid w:val="0"/>
        </w:rPr>
        <w:t>.</w:t>
      </w:r>
      <w:r>
        <w:rPr>
          <w:snapToGrid w:val="0"/>
        </w:rPr>
        <w:tab/>
        <w:t>Interpretation</w:t>
      </w:r>
      <w:bookmarkEnd w:id="35"/>
      <w:bookmarkEnd w:id="36"/>
      <w:bookmarkEnd w:id="37"/>
      <w:bookmarkEnd w:id="38"/>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acceptable rate of interest</w:t>
      </w:r>
      <w:r>
        <w:rPr>
          <w:b/>
        </w:rPr>
        <w: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t>“</w:t>
      </w:r>
      <w:r>
        <w:rPr>
          <w:rStyle w:val="CharDefText"/>
        </w:rPr>
        <w:t>account charge</w:t>
      </w:r>
      <w:r>
        <w:rPr>
          <w:b/>
        </w:rPr>
        <w:t>”</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t>“</w:t>
      </w:r>
      <w:r>
        <w:rPr>
          <w:rStyle w:val="CharDefText"/>
        </w:rPr>
        <w:t>accrued credit charge</w:t>
      </w:r>
      <w:r>
        <w:rPr>
          <w:b/>
        </w:rPr>
        <w:t>”</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r>
      <w:r>
        <w:tab/>
        <w:t>whichever is the greater;</w:t>
      </w:r>
    </w:p>
    <w:p>
      <w:pPr>
        <w:pStyle w:val="Defstart"/>
        <w:keepNext/>
      </w:pPr>
      <w:r>
        <w:rPr>
          <w:b/>
        </w:rPr>
        <w:tab/>
        <w:t>“</w:t>
      </w:r>
      <w:r>
        <w:rPr>
          <w:rStyle w:val="CharDefText"/>
        </w:rPr>
        <w:t>actuarial method</w:t>
      </w:r>
      <w:r>
        <w:rPr>
          <w:b/>
        </w:rPr>
        <w:t>”</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t>“</w:t>
      </w:r>
      <w:r>
        <w:rPr>
          <w:rStyle w:val="CharDefText"/>
        </w:rPr>
        <w:t>amount financed</w:t>
      </w:r>
      <w:r>
        <w:rPr>
          <w:b/>
        </w:rPr>
        <w:t>”</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t>“</w:t>
      </w:r>
      <w:r>
        <w:rPr>
          <w:rStyle w:val="CharDefText"/>
        </w:rPr>
        <w:t>annual percentage rate</w:t>
      </w:r>
      <w:r>
        <w:rPr>
          <w:b/>
        </w:rPr>
        <w:t>”</w:t>
      </w:r>
      <w:r>
        <w:t xml:space="preserve"> means annual percentage rate within the meaning of section 10;</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t>“</w:t>
      </w:r>
      <w:r>
        <w:rPr>
          <w:rStyle w:val="CharDefText"/>
        </w:rPr>
        <w:t>billing cycle</w:t>
      </w:r>
      <w:r>
        <w:rPr>
          <w:b/>
        </w:rPr>
        <w:t>”</w:t>
      </w:r>
      <w:r>
        <w:t xml:space="preserve"> means billing cycle as referred to in section 50;</w:t>
      </w:r>
    </w:p>
    <w:p>
      <w:pPr>
        <w:pStyle w:val="Defstart"/>
      </w:pPr>
      <w:r>
        <w:rPr>
          <w:b/>
        </w:rPr>
        <w:tab/>
        <w:t>“</w:t>
      </w:r>
      <w:r>
        <w:rPr>
          <w:rStyle w:val="CharDefText"/>
        </w:rPr>
        <w:t>body corporate</w:t>
      </w:r>
      <w:r>
        <w:rPr>
          <w:b/>
        </w:rPr>
        <w:t>”</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r>
      <w:r>
        <w:tab/>
        <w:t>all or the majority of which lots or parts, as the case may be, are intended to be occupied as dwellings;</w:t>
      </w:r>
    </w:p>
    <w:p>
      <w:pPr>
        <w:pStyle w:val="Defstart"/>
      </w:pPr>
      <w:r>
        <w:rPr>
          <w:b/>
        </w:rPr>
        <w:tab/>
        <w:t>“</w:t>
      </w:r>
      <w:r>
        <w:rPr>
          <w:rStyle w:val="CharDefText"/>
        </w:rPr>
        <w:t>cash</w:t>
      </w:r>
      <w:r>
        <w:rPr>
          <w:b/>
        </w:rPr>
        <w:t>”</w:t>
      </w:r>
      <w:r>
        <w:t xml:space="preserve"> includes cheques;</w:t>
      </w:r>
    </w:p>
    <w:p>
      <w:pPr>
        <w:pStyle w:val="Defstart"/>
      </w:pPr>
      <w:r>
        <w:rPr>
          <w:b/>
        </w:rPr>
        <w:tab/>
        <w:t>“</w:t>
      </w:r>
      <w:r>
        <w:rPr>
          <w:rStyle w:val="CharDefText"/>
        </w:rPr>
        <w:t>cash price</w:t>
      </w:r>
      <w:r>
        <w:rPr>
          <w:b/>
        </w:rPr>
        <w:t>”</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t>“</w:t>
      </w:r>
      <w:r>
        <w:rPr>
          <w:rStyle w:val="CharDefText"/>
        </w:rPr>
        <w:t>commercial vehicle</w:t>
      </w:r>
      <w:r>
        <w:rPr>
          <w:b/>
        </w:rPr>
        <w:t>”</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t>“</w:t>
      </w:r>
      <w:r>
        <w:rPr>
          <w:rStyle w:val="CharDefText"/>
        </w:rPr>
        <w:t>commission charge</w:t>
      </w:r>
      <w:r>
        <w:rPr>
          <w:b/>
        </w:rPr>
        <w:t>”</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rPr>
          <w:b/>
        </w:rPr>
        <w:tab/>
        <w:t>“</w:t>
      </w:r>
      <w:r>
        <w:rPr>
          <w:rStyle w:val="CharDefText"/>
        </w:rPr>
        <w:t>Commissioner</w:t>
      </w:r>
      <w:r>
        <w:rPr>
          <w:b/>
        </w:rPr>
        <w:t>”</w:t>
      </w:r>
      <w:r>
        <w:t xml:space="preserve"> means the Commissioner for Fair Trading appointed under the </w:t>
      </w:r>
      <w:r>
        <w:rPr>
          <w:i/>
        </w:rPr>
        <w:t>Consumer Affairs Act 1971</w:t>
      </w:r>
      <w:r>
        <w:t>;</w:t>
      </w:r>
    </w:p>
    <w:p>
      <w:pPr>
        <w:pStyle w:val="Defstart"/>
      </w:pPr>
      <w:r>
        <w:rPr>
          <w:b/>
        </w:rPr>
        <w:tab/>
        <w:t>“</w:t>
      </w:r>
      <w:r>
        <w:rPr>
          <w:rStyle w:val="CharDefText"/>
        </w:rPr>
        <w:t>compulsory insurance</w:t>
      </w:r>
      <w:r>
        <w:rPr>
          <w:b/>
        </w:rPr>
        <w:t>”</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t>“</w:t>
      </w:r>
      <w:r>
        <w:rPr>
          <w:rStyle w:val="CharDefText"/>
        </w:rPr>
        <w:t>continuing credit contract</w:t>
      </w:r>
      <w:r>
        <w:rPr>
          <w:b/>
        </w:rPr>
        <w:t>”</w:t>
      </w:r>
      <w:r>
        <w:t xml:space="preserve"> means a continuing credit contract within the meaning of section 48;</w:t>
      </w:r>
    </w:p>
    <w:p>
      <w:pPr>
        <w:pStyle w:val="Defstart"/>
      </w:pPr>
      <w:r>
        <w:rPr>
          <w:b/>
        </w:rPr>
        <w:tab/>
        <w:t>“</w:t>
      </w:r>
      <w:r>
        <w:rPr>
          <w:rStyle w:val="CharDefText"/>
        </w:rPr>
        <w:t>contract for the hiring of goods</w:t>
      </w:r>
      <w:r>
        <w:rPr>
          <w:b/>
        </w:rPr>
        <w:t>”</w:t>
      </w:r>
      <w:r>
        <w:t xml:space="preserve"> includes a contract for the lease of goods or for the grant of a licence to use goods and any other contract for the bailment of goods;</w:t>
      </w:r>
    </w:p>
    <w:p>
      <w:pPr>
        <w:pStyle w:val="Defstart"/>
      </w:pPr>
      <w:r>
        <w:rPr>
          <w:b/>
        </w:rPr>
        <w:tab/>
        <w:t>“</w:t>
      </w:r>
      <w:r>
        <w:rPr>
          <w:rStyle w:val="CharDefText"/>
        </w:rPr>
        <w:t>credit</w:t>
      </w:r>
      <w:r>
        <w:rPr>
          <w:b/>
        </w:rPr>
        <w: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t>“</w:t>
      </w:r>
      <w:r>
        <w:rPr>
          <w:rStyle w:val="CharDefText"/>
        </w:rPr>
        <w:t>credit charge</w:t>
      </w:r>
      <w:r>
        <w:rPr>
          <w:b/>
        </w:rPr>
        <w:t>”</w:t>
      </w:r>
      <w:r>
        <w:t xml:space="preserve"> means credit charge within the meaning of section 11(1);</w:t>
      </w:r>
    </w:p>
    <w:p>
      <w:pPr>
        <w:pStyle w:val="Defstart"/>
      </w:pPr>
      <w:r>
        <w:rPr>
          <w:b/>
        </w:rPr>
        <w:tab/>
        <w:t>“</w:t>
      </w:r>
      <w:r>
        <w:rPr>
          <w:rStyle w:val="CharDefText"/>
        </w:rPr>
        <w:t>credit contract</w:t>
      </w:r>
      <w:r>
        <w:rPr>
          <w:b/>
        </w:rPr>
        <w: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t>“</w:t>
      </w:r>
      <w:r>
        <w:rPr>
          <w:rStyle w:val="CharDefText"/>
        </w:rPr>
        <w:t>credit provider</w:t>
      </w:r>
      <w:r>
        <w:rPr>
          <w:b/>
        </w:rPr>
        <w:t>”</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t>“</w:t>
      </w:r>
      <w:r>
        <w:rPr>
          <w:rStyle w:val="CharDefText"/>
        </w:rPr>
        <w:t>credit sale contract</w:t>
      </w:r>
      <w:r>
        <w:rPr>
          <w:b/>
        </w:rPr>
        <w: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r>
      <w:r>
        <w:tab/>
        <w:t>but does not include any contract of a class or description of contracts prescribed as being credit sale contracts that are not credit sale contracts within the meaning of this Act;</w:t>
      </w:r>
    </w:p>
    <w:p>
      <w:pPr>
        <w:pStyle w:val="Defstart"/>
      </w:pPr>
      <w:r>
        <w:rPr>
          <w:b/>
        </w:rPr>
        <w:tab/>
        <w:t>“</w:t>
      </w:r>
      <w:r>
        <w:rPr>
          <w:rStyle w:val="CharDefText"/>
        </w:rPr>
        <w:t>cross</w:t>
      </w:r>
      <w:r>
        <w:rPr>
          <w:rStyle w:val="CharDefText"/>
        </w:rPr>
        <w:noBreakHyphen/>
        <w:t>claim</w:t>
      </w:r>
      <w:r>
        <w:rPr>
          <w:b/>
        </w:rPr>
        <w:t>”</w:t>
      </w:r>
      <w:r>
        <w:t xml:space="preserve"> includes counter</w:t>
      </w:r>
      <w:r>
        <w:noBreakHyphen/>
        <w:t>claim, set</w:t>
      </w:r>
      <w:r>
        <w:noBreakHyphen/>
        <w:t>off and third party claim;</w:t>
      </w:r>
    </w:p>
    <w:p>
      <w:pPr>
        <w:pStyle w:val="Defstart"/>
      </w:pPr>
      <w:r>
        <w:rPr>
          <w:b/>
        </w:rPr>
        <w:tab/>
        <w:t>“</w:t>
      </w:r>
      <w:r>
        <w:rPr>
          <w:rStyle w:val="CharDefText"/>
        </w:rPr>
        <w:t>daily percentage rate</w:t>
      </w:r>
      <w:r>
        <w:rPr>
          <w:b/>
        </w:rPr>
        <w:t>”</w:t>
      </w:r>
      <w:r>
        <w:t>, in relation to a credit sale contract or a loan contract, means the rate determined by dividing the annual percentage rate under the contract by 365;</w:t>
      </w:r>
    </w:p>
    <w:p>
      <w:pPr>
        <w:pStyle w:val="Defstart"/>
      </w:pPr>
      <w:r>
        <w:rPr>
          <w:b/>
        </w:rPr>
        <w:tab/>
        <w:t>“</w:t>
      </w:r>
      <w:r>
        <w:rPr>
          <w:rStyle w:val="CharDefText"/>
        </w:rPr>
        <w:t>debtor</w:t>
      </w:r>
      <w:r>
        <w:rPr>
          <w:b/>
        </w:rPr>
        <w:t>”</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t>“</w:t>
      </w:r>
      <w:r>
        <w:rPr>
          <w:rStyle w:val="CharDefText"/>
        </w:rPr>
        <w:t>default charge</w:t>
      </w:r>
      <w:r>
        <w:rPr>
          <w:b/>
        </w:rPr>
        <w:t>”</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t>“</w:t>
      </w:r>
      <w:r>
        <w:rPr>
          <w:rStyle w:val="CharDefText"/>
        </w:rPr>
        <w:t>deferral charge</w:t>
      </w:r>
      <w:r>
        <w:rPr>
          <w:b/>
        </w:rPr>
        <w:t>”</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spacing w:before="52"/>
      </w:pPr>
      <w:r>
        <w:rPr>
          <w:b/>
        </w:rPr>
        <w:tab/>
        <w:t>“</w:t>
      </w:r>
      <w:r>
        <w:rPr>
          <w:rStyle w:val="CharDefText"/>
        </w:rPr>
        <w:t>deposit</w:t>
      </w:r>
      <w:r>
        <w:rPr>
          <w:b/>
        </w:rPr>
        <w: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r>
      <w:r>
        <w:tab/>
        <w:t>and, where there is a trade</w:t>
      </w:r>
      <w:r>
        <w:noBreakHyphen/>
        <w:t>in allowance, includes the trade</w:t>
      </w:r>
      <w:r>
        <w:noBreakHyphen/>
        <w:t>in allowance;</w:t>
      </w:r>
    </w:p>
    <w:p>
      <w:pPr>
        <w:pStyle w:val="Defstart"/>
        <w:spacing w:before="52"/>
      </w:pPr>
      <w:r>
        <w:rPr>
          <w:b/>
        </w:rPr>
        <w:tab/>
        <w:t>“</w:t>
      </w:r>
      <w:r>
        <w:rPr>
          <w:rStyle w:val="CharDefText"/>
        </w:rPr>
        <w:t>determination</w:t>
      </w:r>
      <w:r>
        <w:rPr>
          <w:b/>
        </w:rPr>
        <w:t>”</w:t>
      </w:r>
      <w:r>
        <w:t>, in relation to a court or the Tribunal, includes order, direction, decision and declaration;</w:t>
      </w:r>
    </w:p>
    <w:p>
      <w:pPr>
        <w:pStyle w:val="Defstart"/>
        <w:spacing w:before="52"/>
      </w:pPr>
      <w:r>
        <w:rPr>
          <w:b/>
        </w:rPr>
        <w:tab/>
        <w:t>“</w:t>
      </w:r>
      <w:r>
        <w:rPr>
          <w:rStyle w:val="CharDefText"/>
        </w:rPr>
        <w:t>discharge</w:t>
      </w:r>
      <w:r>
        <w:rPr>
          <w:b/>
        </w:rPr>
        <w:t>”</w:t>
      </w:r>
      <w:r>
        <w:t>, in relation to a contract, means discharge of the contract, so far as it is executory, otherwise than by frustration;</w:t>
      </w:r>
    </w:p>
    <w:p>
      <w:pPr>
        <w:pStyle w:val="Defstart"/>
        <w:keepNext/>
      </w:pPr>
      <w:r>
        <w:rPr>
          <w:b/>
        </w:rPr>
        <w:tab/>
        <w:t>“</w:t>
      </w:r>
      <w:r>
        <w:rPr>
          <w:rStyle w:val="CharDefText"/>
        </w:rPr>
        <w:t>enforcement expense</w:t>
      </w:r>
      <w:r>
        <w:rPr>
          <w:b/>
        </w:rPr>
        <w:t>”</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t>“</w:t>
      </w:r>
      <w:r>
        <w:rPr>
          <w:rStyle w:val="CharDefText"/>
        </w:rPr>
        <w:t>estimated credit charge</w:t>
      </w:r>
      <w:r>
        <w:rPr>
          <w:b/>
        </w:rPr>
        <w:t>”</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t>“</w:t>
      </w:r>
      <w:r>
        <w:rPr>
          <w:rStyle w:val="CharDefText"/>
        </w:rPr>
        <w:t>exempt credit provider</w:t>
      </w:r>
      <w:r>
        <w:rPr>
          <w:b/>
        </w:rPr>
        <w:t>”</w:t>
      </w:r>
      <w:r>
        <w:t xml:space="preserve"> has the same meaning as it has in the </w:t>
      </w:r>
      <w:r>
        <w:rPr>
          <w:i/>
        </w:rPr>
        <w:t>Credit (Administration) Act 1984</w:t>
      </w:r>
      <w:r>
        <w:t>;</w:t>
      </w:r>
    </w:p>
    <w:p>
      <w:pPr>
        <w:pStyle w:val="Defstart"/>
        <w:spacing w:before="60"/>
      </w:pPr>
      <w:r>
        <w:rPr>
          <w:b/>
        </w:rPr>
        <w:tab/>
        <w:t>“</w:t>
      </w:r>
      <w:r>
        <w:rPr>
          <w:rStyle w:val="CharDefText"/>
        </w:rPr>
        <w:t>farm machinery</w:t>
      </w:r>
      <w:r>
        <w:rPr>
          <w:b/>
        </w:rPr>
        <w:t>”</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r>
      <w:r>
        <w:tab/>
        <w:t>where the goods are acquired for the purposes of a farming undertaking;</w:t>
      </w:r>
    </w:p>
    <w:p>
      <w:pPr>
        <w:pStyle w:val="Defstart"/>
      </w:pPr>
      <w:r>
        <w:rPr>
          <w:b/>
        </w:rPr>
        <w:tab/>
        <w:t>“</w:t>
      </w:r>
      <w:r>
        <w:rPr>
          <w:rStyle w:val="CharDefText"/>
        </w:rPr>
        <w:t>farming undertaking</w:t>
      </w:r>
      <w:r>
        <w:rPr>
          <w:b/>
        </w:rPr>
        <w:t>”</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t>“</w:t>
      </w:r>
      <w:r>
        <w:rPr>
          <w:rStyle w:val="CharDefText"/>
        </w:rPr>
        <w:t>goods</w:t>
      </w:r>
      <w:r>
        <w:rPr>
          <w:b/>
        </w:rPr>
        <w:t>”</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r>
      <w:r>
        <w:tab/>
        <w:t>but does not include any goods of a class or description prescribed as being goods that are not goods within the meaning of this Act;</w:t>
      </w:r>
    </w:p>
    <w:p>
      <w:pPr>
        <w:pStyle w:val="Defstart"/>
      </w:pPr>
      <w:r>
        <w:rPr>
          <w:b/>
        </w:rPr>
        <w:tab/>
        <w:t>“</w:t>
      </w:r>
      <w:r>
        <w:rPr>
          <w:rStyle w:val="CharDefText"/>
        </w:rPr>
        <w:t>guarantee</w:t>
      </w:r>
      <w:r>
        <w:rPr>
          <w:b/>
        </w:rPr>
        <w:t>”</w:t>
      </w:r>
      <w:r>
        <w:t xml:space="preserve"> includes indemnity;</w:t>
      </w:r>
    </w:p>
    <w:p>
      <w:pPr>
        <w:pStyle w:val="Defstart"/>
      </w:pPr>
      <w:r>
        <w:rPr>
          <w:b/>
        </w:rPr>
        <w:tab/>
        <w:t>“</w:t>
      </w:r>
      <w:r>
        <w:rPr>
          <w:rStyle w:val="CharDefText"/>
        </w:rPr>
        <w:t>guarantor</w:t>
      </w:r>
      <w:r>
        <w:rPr>
          <w:b/>
        </w:rPr>
        <w:t>”</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t>“</w:t>
      </w:r>
      <w:r>
        <w:rPr>
          <w:rStyle w:val="CharDefText"/>
        </w:rPr>
        <w:t>instalment</w:t>
      </w:r>
      <w:r>
        <w:rPr>
          <w:b/>
        </w:rPr>
        <w:t>”</w:t>
      </w:r>
      <w:r>
        <w:t xml:space="preserve"> does not include a deposit;</w:t>
      </w:r>
    </w:p>
    <w:p>
      <w:pPr>
        <w:pStyle w:val="Defstart"/>
        <w:spacing w:before="70"/>
      </w:pPr>
      <w:r>
        <w:rPr>
          <w:b/>
        </w:rPr>
        <w:tab/>
        <w:t>“</w:t>
      </w:r>
      <w:r>
        <w:rPr>
          <w:rStyle w:val="CharDefText"/>
        </w:rPr>
        <w:t>judgment</w:t>
      </w:r>
      <w:r>
        <w:rPr>
          <w:b/>
        </w:rPr>
        <w:t>”</w:t>
      </w:r>
      <w:r>
        <w:t xml:space="preserve"> includes order;</w:t>
      </w:r>
    </w:p>
    <w:p>
      <w:pPr>
        <w:pStyle w:val="Defstart"/>
        <w:spacing w:before="70"/>
      </w:pPr>
      <w:r>
        <w:rPr>
          <w:b/>
        </w:rPr>
        <w:tab/>
        <w:t>“</w:t>
      </w:r>
      <w:r>
        <w:rPr>
          <w:rStyle w:val="CharDefText"/>
        </w:rPr>
        <w:t>land</w:t>
      </w:r>
      <w:r>
        <w:rPr>
          <w:b/>
        </w:rPr>
        <w:t>”</w:t>
      </w:r>
      <w:r>
        <w:t xml:space="preserve"> has the same meaning as it has in the </w:t>
      </w:r>
      <w:r>
        <w:rPr>
          <w:i/>
        </w:rPr>
        <w:t>Transfer of Land Act 1893</w:t>
      </w:r>
      <w:r>
        <w:t>;</w:t>
      </w:r>
    </w:p>
    <w:p>
      <w:pPr>
        <w:pStyle w:val="Defstart"/>
        <w:spacing w:before="70"/>
      </w:pPr>
      <w:r>
        <w:rPr>
          <w:b/>
        </w:rPr>
        <w:tab/>
        <w:t>“</w:t>
      </w:r>
      <w:r>
        <w:rPr>
          <w:rStyle w:val="CharDefText"/>
        </w:rPr>
        <w:t>licensed credit provider</w:t>
      </w:r>
      <w:r>
        <w:rPr>
          <w:b/>
        </w:rPr>
        <w:t>”</w:t>
      </w:r>
      <w:r>
        <w:t xml:space="preserve"> means the holder of a credit provider’s licence for the time being in force under the </w:t>
      </w:r>
      <w:r>
        <w:rPr>
          <w:i/>
        </w:rPr>
        <w:t>Credit (Administration) Act 1984</w:t>
      </w:r>
      <w:r>
        <w:t>;</w:t>
      </w:r>
    </w:p>
    <w:p>
      <w:pPr>
        <w:pStyle w:val="Defstart"/>
        <w:spacing w:before="70"/>
      </w:pPr>
      <w:r>
        <w:rPr>
          <w:b/>
        </w:rPr>
        <w:tab/>
        <w:t>“</w:t>
      </w:r>
      <w:r>
        <w:rPr>
          <w:rStyle w:val="CharDefText"/>
        </w:rPr>
        <w:t>linked credit provider</w:t>
      </w:r>
      <w:r>
        <w:rPr>
          <w:b/>
        </w:rPr>
        <w:t>”</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t>“</w:t>
      </w:r>
      <w:r>
        <w:rPr>
          <w:rStyle w:val="CharDefText"/>
        </w:rPr>
        <w:t>loan contract</w:t>
      </w:r>
      <w:r>
        <w:rPr>
          <w:b/>
        </w:rPr>
        <w: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r>
      <w:r>
        <w:tab/>
        <w:t>but does not include any contract of a class or description of contracts prescribed as being loan contracts that are not loan contracts within the meaning of this Act;</w:t>
      </w:r>
    </w:p>
    <w:p>
      <w:pPr>
        <w:pStyle w:val="Defstart"/>
        <w:spacing w:before="60"/>
      </w:pPr>
      <w:r>
        <w:rPr>
          <w:b/>
        </w:rPr>
        <w:tab/>
        <w:t>“</w:t>
      </w:r>
      <w:r>
        <w:rPr>
          <w:rStyle w:val="CharDefText"/>
        </w:rPr>
        <w:t>minimum credit charge</w:t>
      </w:r>
      <w:r>
        <w:rPr>
          <w:b/>
        </w:rPr>
        <w:t>”</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t>“</w:t>
      </w:r>
      <w:r>
        <w:rPr>
          <w:rStyle w:val="CharDefText"/>
        </w:rPr>
        <w:t>mortgage</w:t>
      </w:r>
      <w:r>
        <w:rPr>
          <w:b/>
        </w:rPr>
        <w:t>”</w:t>
      </w:r>
      <w:r>
        <w:t xml:space="preserve"> means an instrument or transaction by or under which a security interest is reserved or created or otherwise arises;</w:t>
      </w:r>
    </w:p>
    <w:p>
      <w:pPr>
        <w:pStyle w:val="Defstart"/>
      </w:pPr>
      <w:r>
        <w:rPr>
          <w:b/>
        </w:rPr>
        <w:tab/>
        <w:t>“</w:t>
      </w:r>
      <w:r>
        <w:rPr>
          <w:rStyle w:val="CharDefText"/>
        </w:rPr>
        <w:t>officer</w:t>
      </w:r>
      <w:r>
        <w:rPr>
          <w:b/>
        </w:rPr>
        <w:t>”</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t>“</w:t>
      </w:r>
      <w:r>
        <w:rPr>
          <w:rStyle w:val="CharDefText"/>
        </w:rPr>
        <w:t>pastoral finance company</w:t>
      </w:r>
      <w:r>
        <w:rPr>
          <w:b/>
        </w:rPr>
        <w:t>”</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t>“</w:t>
      </w:r>
      <w:r>
        <w:rPr>
          <w:rStyle w:val="CharDefText"/>
        </w:rPr>
        <w:t>pre</w:t>
      </w:r>
      <w:r>
        <w:rPr>
          <w:rStyle w:val="CharDefText"/>
        </w:rPr>
        <w:noBreakHyphen/>
        <w:t>determined credit charge</w:t>
      </w:r>
      <w:r>
        <w:rPr>
          <w:b/>
        </w:rPr>
        <w:t>”</w:t>
      </w:r>
      <w:r>
        <w:t>, in relation to a credit contract that specifies a fixed amount as the whole or part of the credit charge (not being a minimum credit charge), means that fixed amount;</w:t>
      </w:r>
    </w:p>
    <w:p>
      <w:pPr>
        <w:pStyle w:val="Defstart"/>
      </w:pPr>
      <w:r>
        <w:rPr>
          <w:b/>
        </w:rPr>
        <w:tab/>
        <w:t>“</w:t>
      </w:r>
      <w:r>
        <w:rPr>
          <w:rStyle w:val="CharDefText"/>
        </w:rPr>
        <w:t>property</w:t>
      </w:r>
      <w:r>
        <w:rPr>
          <w:b/>
        </w:rPr>
        <w:t>”</w:t>
      </w:r>
      <w:r>
        <w:t xml:space="preserve"> includes any thing in action and any interest in real or personal property;</w:t>
      </w:r>
    </w:p>
    <w:p>
      <w:pPr>
        <w:pStyle w:val="Defstart"/>
      </w:pPr>
      <w:r>
        <w:rPr>
          <w:b/>
        </w:rPr>
        <w:tab/>
        <w:t>“</w:t>
      </w:r>
      <w:r>
        <w:rPr>
          <w:rStyle w:val="CharDefText"/>
        </w:rPr>
        <w:t>recognised State</w:t>
      </w:r>
      <w:r>
        <w:rPr>
          <w:b/>
        </w:rPr>
        <w:t>”</w:t>
      </w:r>
      <w:r>
        <w:t xml:space="preserve"> means a State or Territory in respect of which a declaration referred to in section 17 is in force;</w:t>
      </w:r>
    </w:p>
    <w:p>
      <w:pPr>
        <w:pStyle w:val="Defstart"/>
      </w:pPr>
      <w:r>
        <w:rPr>
          <w:b/>
        </w:rPr>
        <w:tab/>
        <w:t>“</w:t>
      </w:r>
      <w:r>
        <w:rPr>
          <w:rStyle w:val="CharDefText"/>
        </w:rPr>
        <w:t>record</w:t>
      </w:r>
      <w:r>
        <w:rPr>
          <w:b/>
        </w:rPr>
        <w:t>”</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t>“</w:t>
      </w:r>
      <w:r>
        <w:rPr>
          <w:rStyle w:val="CharDefText"/>
        </w:rPr>
        <w:t>registration fees</w:t>
      </w:r>
      <w:r>
        <w:rPr>
          <w:b/>
        </w:rPr>
        <w:t>”</w:t>
      </w:r>
      <w:r>
        <w:t>, in relation to goods, means an amount payable under the law of a State or Territory in connection with the registration or use of the goods including any amount payable for compulsory insurance;</w:t>
      </w:r>
    </w:p>
    <w:p>
      <w:pPr>
        <w:pStyle w:val="Defstart"/>
      </w:pPr>
      <w:r>
        <w:rPr>
          <w:b/>
        </w:rPr>
        <w:tab/>
        <w:t>“</w:t>
      </w:r>
      <w:r>
        <w:rPr>
          <w:rStyle w:val="CharDefText"/>
        </w:rPr>
        <w:t>regulated continuing credit contract</w:t>
      </w:r>
      <w:r>
        <w:rPr>
          <w:b/>
        </w:rPr>
        <w:t>”</w:t>
      </w:r>
      <w:r>
        <w:t xml:space="preserve"> means a continuing credit contract to which Part III applies;</w:t>
      </w:r>
    </w:p>
    <w:p>
      <w:pPr>
        <w:pStyle w:val="Defstart"/>
      </w:pPr>
      <w:r>
        <w:rPr>
          <w:b/>
        </w:rPr>
        <w:tab/>
        <w:t>“</w:t>
      </w:r>
      <w:r>
        <w:rPr>
          <w:rStyle w:val="CharDefText"/>
        </w:rPr>
        <w:t>regulated contract</w:t>
      </w:r>
      <w:r>
        <w:rPr>
          <w:b/>
        </w:rPr>
        <w:t>”</w:t>
      </w:r>
      <w:r>
        <w:t xml:space="preserve"> means a regulated credit sale contract, regulated loan contract or regulated continuing credit contract;</w:t>
      </w:r>
    </w:p>
    <w:p>
      <w:pPr>
        <w:pStyle w:val="Defstart"/>
      </w:pPr>
      <w:r>
        <w:rPr>
          <w:b/>
        </w:rPr>
        <w:tab/>
        <w:t>“</w:t>
      </w:r>
      <w:r>
        <w:rPr>
          <w:rStyle w:val="CharDefText"/>
        </w:rPr>
        <w:t>regulated credit sale contract</w:t>
      </w:r>
      <w:r>
        <w:rPr>
          <w:b/>
        </w:rPr>
        <w:t>”</w:t>
      </w:r>
      <w:r>
        <w:t xml:space="preserve"> means a credit sale contract to which Part III applies;</w:t>
      </w:r>
    </w:p>
    <w:p>
      <w:pPr>
        <w:pStyle w:val="Defstart"/>
      </w:pPr>
      <w:r>
        <w:rPr>
          <w:b/>
        </w:rPr>
        <w:tab/>
        <w:t>“</w:t>
      </w:r>
      <w:r>
        <w:rPr>
          <w:rStyle w:val="CharDefText"/>
        </w:rPr>
        <w:t>regulated loan contract</w:t>
      </w:r>
      <w:r>
        <w:rPr>
          <w:b/>
        </w:rPr>
        <w:t>”</w:t>
      </w:r>
      <w:r>
        <w:t xml:space="preserve"> means a loan contract to which Part III applies;</w:t>
      </w:r>
    </w:p>
    <w:p>
      <w:pPr>
        <w:pStyle w:val="Defstart"/>
      </w:pPr>
      <w:r>
        <w:rPr>
          <w:b/>
        </w:rPr>
        <w:tab/>
        <w:t>“</w:t>
      </w:r>
      <w:r>
        <w:rPr>
          <w:rStyle w:val="CharDefText"/>
        </w:rPr>
        <w:t>regulated mortgage</w:t>
      </w:r>
      <w:r>
        <w:rPr>
          <w:b/>
        </w:rPr>
        <w:t>”</w:t>
      </w:r>
      <w:r>
        <w:t xml:space="preserve"> means a mortgage to which Part IV applies;</w:t>
      </w:r>
    </w:p>
    <w:p>
      <w:pPr>
        <w:pStyle w:val="Defstart"/>
      </w:pPr>
      <w:r>
        <w:rPr>
          <w:b/>
        </w:rPr>
        <w:tab/>
        <w:t>“</w:t>
      </w:r>
      <w:r>
        <w:rPr>
          <w:rStyle w:val="CharDefText"/>
        </w:rPr>
        <w:t>rescission</w:t>
      </w:r>
      <w:r>
        <w:rPr>
          <w:b/>
        </w:rPr>
        <w:t>”</w:t>
      </w:r>
      <w:r>
        <w:t>, in relation to a contract, means avoidance of the contract as from its beginning;</w:t>
      </w:r>
    </w:p>
    <w:p>
      <w:pPr>
        <w:pStyle w:val="Defstart"/>
      </w:pPr>
      <w:r>
        <w:rPr>
          <w:b/>
        </w:rPr>
        <w:tab/>
        <w:t>“</w:t>
      </w:r>
      <w:r>
        <w:rPr>
          <w:rStyle w:val="CharDefText"/>
        </w:rPr>
        <w:t>security interest</w:t>
      </w:r>
      <w:r>
        <w:rPr>
          <w:b/>
        </w:rPr>
        <w: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t>“</w:t>
      </w:r>
      <w:r>
        <w:rPr>
          <w:rStyle w:val="CharDefText"/>
        </w:rPr>
        <w:t>services</w:t>
      </w:r>
      <w:r>
        <w:rPr>
          <w:b/>
        </w:rPr>
        <w:t>”</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t>“</w:t>
      </w:r>
      <w:r>
        <w:rPr>
          <w:rStyle w:val="CharDefText"/>
        </w:rPr>
        <w:t>statutory rebate</w:t>
      </w:r>
      <w:r>
        <w:rPr>
          <w:b/>
        </w:rPr>
        <w:t>”</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t>“</w:t>
      </w:r>
      <w:r>
        <w:rPr>
          <w:rStyle w:val="CharDefText"/>
        </w:rPr>
        <w:t>supplier</w:t>
      </w:r>
      <w:r>
        <w:rPr>
          <w:b/>
        </w:rPr>
        <w:t>”</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t>“</w:t>
      </w:r>
      <w:r>
        <w:rPr>
          <w:rStyle w:val="CharDefText"/>
        </w:rPr>
        <w:t>supply</w:t>
      </w:r>
      <w:r>
        <w:rPr>
          <w:b/>
        </w:rPr>
        <w:t>”</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t>“</w:t>
      </w:r>
      <w:r>
        <w:rPr>
          <w:rStyle w:val="CharDefText"/>
        </w:rPr>
        <w:t>tied continuing credit contract</w:t>
      </w:r>
      <w:r>
        <w:rPr>
          <w:b/>
        </w:rPr>
        <w:t>”</w:t>
      </w:r>
      <w:r>
        <w:t xml:space="preserve"> means tied continuing credit contract within the meaning of section 12(2);</w:t>
      </w:r>
    </w:p>
    <w:p>
      <w:pPr>
        <w:pStyle w:val="Defstart"/>
      </w:pPr>
      <w:r>
        <w:rPr>
          <w:b/>
        </w:rPr>
        <w:tab/>
        <w:t>“</w:t>
      </w:r>
      <w:r>
        <w:rPr>
          <w:rStyle w:val="CharDefText"/>
        </w:rPr>
        <w:t>tied loan contract</w:t>
      </w:r>
      <w:r>
        <w:rPr>
          <w:b/>
        </w:rPr>
        <w:t>”</w:t>
      </w:r>
      <w:r>
        <w:t xml:space="preserve"> means tied loan contract within the meaning of section 12(1);</w:t>
      </w:r>
    </w:p>
    <w:p>
      <w:pPr>
        <w:pStyle w:val="Defstart"/>
      </w:pPr>
      <w:r>
        <w:rPr>
          <w:b/>
        </w:rPr>
        <w:tab/>
        <w:t>“</w:t>
      </w:r>
      <w:r>
        <w:rPr>
          <w:rStyle w:val="CharDefText"/>
        </w:rPr>
        <w:t>trade</w:t>
      </w:r>
      <w:r>
        <w:rPr>
          <w:rStyle w:val="CharDefText"/>
        </w:rPr>
        <w:noBreakHyphen/>
        <w:t>in allowance</w:t>
      </w:r>
      <w:r>
        <w:rPr>
          <w:b/>
        </w:rPr>
        <w:t>”</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t>“</w:t>
      </w:r>
      <w:r>
        <w:rPr>
          <w:rStyle w:val="CharDefText"/>
        </w:rPr>
        <w:t>trade or tie agreement</w:t>
      </w:r>
      <w:r>
        <w:rPr>
          <w:b/>
        </w:rPr>
        <w: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t>“</w:t>
      </w:r>
      <w:r>
        <w:rPr>
          <w:rStyle w:val="CharDefText"/>
        </w:rPr>
        <w:t>Tribunal</w:t>
      </w:r>
      <w:r>
        <w:rPr>
          <w:b/>
        </w:rPr>
        <w:t>”</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w:t>
      </w:r>
    </w:p>
    <w:p>
      <w:pPr>
        <w:pStyle w:val="Heading5"/>
        <w:rPr>
          <w:snapToGrid w:val="0"/>
        </w:rPr>
      </w:pPr>
      <w:bookmarkStart w:id="39" w:name="_Toc487529280"/>
      <w:bookmarkStart w:id="40" w:name="_Toc511539083"/>
      <w:bookmarkStart w:id="41" w:name="_Toc511625223"/>
      <w:bookmarkStart w:id="42" w:name="_Toc116808857"/>
      <w:r>
        <w:rPr>
          <w:rStyle w:val="CharSectno"/>
        </w:rPr>
        <w:t>6</w:t>
      </w:r>
      <w:r>
        <w:rPr>
          <w:snapToGrid w:val="0"/>
        </w:rPr>
        <w:t>.</w:t>
      </w:r>
      <w:r>
        <w:rPr>
          <w:snapToGrid w:val="0"/>
        </w:rPr>
        <w:tab/>
        <w:t>Jurisdiction of courts and Tribunal</w:t>
      </w:r>
      <w:bookmarkEnd w:id="39"/>
      <w:bookmarkEnd w:id="40"/>
      <w:bookmarkEnd w:id="41"/>
      <w:bookmarkEnd w:id="42"/>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43" w:name="_Toc487529281"/>
      <w:bookmarkStart w:id="44" w:name="_Toc511539084"/>
      <w:bookmarkStart w:id="45" w:name="_Toc511625224"/>
      <w:bookmarkStart w:id="46" w:name="_Toc116808858"/>
      <w:r>
        <w:rPr>
          <w:rStyle w:val="CharSectno"/>
        </w:rPr>
        <w:t>7</w:t>
      </w:r>
      <w:r>
        <w:rPr>
          <w:snapToGrid w:val="0"/>
        </w:rPr>
        <w:t>.</w:t>
      </w:r>
      <w:r>
        <w:rPr>
          <w:snapToGrid w:val="0"/>
        </w:rPr>
        <w:tab/>
        <w:t>Credit contracts deemed to be regulated contracts</w:t>
      </w:r>
      <w:bookmarkEnd w:id="43"/>
      <w:bookmarkEnd w:id="44"/>
      <w:bookmarkEnd w:id="45"/>
      <w:bookmarkEnd w:id="46"/>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47" w:name="_Toc487529282"/>
      <w:bookmarkStart w:id="48" w:name="_Toc511539085"/>
      <w:bookmarkStart w:id="49" w:name="_Toc511625225"/>
      <w:bookmarkStart w:id="50" w:name="_Toc116808859"/>
      <w:r>
        <w:rPr>
          <w:rStyle w:val="CharSectno"/>
        </w:rPr>
        <w:t>8</w:t>
      </w:r>
      <w:r>
        <w:rPr>
          <w:snapToGrid w:val="0"/>
        </w:rPr>
        <w:t>.</w:t>
      </w:r>
      <w:r>
        <w:rPr>
          <w:snapToGrid w:val="0"/>
        </w:rPr>
        <w:tab/>
        <w:t>Assignors, assignees, etc., of rights and obligations</w:t>
      </w:r>
      <w:bookmarkEnd w:id="47"/>
      <w:bookmarkEnd w:id="48"/>
      <w:bookmarkEnd w:id="49"/>
      <w:bookmarkEnd w:id="5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51" w:name="_Toc487529283"/>
      <w:bookmarkStart w:id="52" w:name="_Toc511539086"/>
      <w:bookmarkStart w:id="53" w:name="_Toc511625226"/>
      <w:bookmarkStart w:id="54" w:name="_Toc116808860"/>
      <w:r>
        <w:rPr>
          <w:rStyle w:val="CharSectno"/>
        </w:rPr>
        <w:t>9</w:t>
      </w:r>
      <w:r>
        <w:rPr>
          <w:snapToGrid w:val="0"/>
        </w:rPr>
        <w:t>.</w:t>
      </w:r>
      <w:r>
        <w:rPr>
          <w:snapToGrid w:val="0"/>
        </w:rPr>
        <w:tab/>
        <w:t>Contracts of employment excluded</w:t>
      </w:r>
      <w:bookmarkEnd w:id="51"/>
      <w:bookmarkEnd w:id="52"/>
      <w:bookmarkEnd w:id="53"/>
      <w:bookmarkEnd w:id="54"/>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55" w:name="_Toc487529284"/>
      <w:bookmarkStart w:id="56" w:name="_Toc511539087"/>
      <w:bookmarkStart w:id="57" w:name="_Toc511625227"/>
      <w:bookmarkStart w:id="58" w:name="_Toc116808861"/>
      <w:r>
        <w:rPr>
          <w:rStyle w:val="CharSectno"/>
        </w:rPr>
        <w:t>10</w:t>
      </w:r>
      <w:r>
        <w:rPr>
          <w:snapToGrid w:val="0"/>
        </w:rPr>
        <w:t>.</w:t>
      </w:r>
      <w:r>
        <w:rPr>
          <w:snapToGrid w:val="0"/>
        </w:rPr>
        <w:tab/>
        <w:t>Annual percentage rate</w:t>
      </w:r>
      <w:bookmarkEnd w:id="55"/>
      <w:bookmarkEnd w:id="56"/>
      <w:bookmarkEnd w:id="57"/>
      <w:bookmarkEnd w:id="58"/>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59" w:name="_Toc487529285"/>
      <w:bookmarkStart w:id="60" w:name="_Toc511539088"/>
      <w:bookmarkStart w:id="61" w:name="_Toc511625228"/>
      <w:bookmarkStart w:id="62" w:name="_Toc116808862"/>
      <w:r>
        <w:rPr>
          <w:rStyle w:val="CharSectno"/>
        </w:rPr>
        <w:t>11</w:t>
      </w:r>
      <w:r>
        <w:rPr>
          <w:snapToGrid w:val="0"/>
        </w:rPr>
        <w:t>.</w:t>
      </w:r>
      <w:r>
        <w:rPr>
          <w:snapToGrid w:val="0"/>
        </w:rPr>
        <w:tab/>
        <w:t>Credit charge</w:t>
      </w:r>
      <w:bookmarkEnd w:id="59"/>
      <w:bookmarkEnd w:id="60"/>
      <w:bookmarkEnd w:id="61"/>
      <w:bookmarkEnd w:id="62"/>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63" w:name="_Toc487529286"/>
      <w:bookmarkStart w:id="64" w:name="_Toc511539089"/>
      <w:bookmarkStart w:id="65" w:name="_Toc511625229"/>
      <w:bookmarkStart w:id="66" w:name="_Toc116808863"/>
      <w:r>
        <w:rPr>
          <w:rStyle w:val="CharSectno"/>
        </w:rPr>
        <w:t>12</w:t>
      </w:r>
      <w:r>
        <w:rPr>
          <w:snapToGrid w:val="0"/>
        </w:rPr>
        <w:t>.</w:t>
      </w:r>
      <w:r>
        <w:rPr>
          <w:snapToGrid w:val="0"/>
        </w:rPr>
        <w:tab/>
        <w:t>Tied contracts</w:t>
      </w:r>
      <w:bookmarkEnd w:id="63"/>
      <w:bookmarkEnd w:id="64"/>
      <w:bookmarkEnd w:id="65"/>
      <w:bookmarkEnd w:id="66"/>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67" w:name="_Toc487529287"/>
      <w:bookmarkStart w:id="68" w:name="_Toc511539090"/>
      <w:bookmarkStart w:id="69" w:name="_Toc511625230"/>
      <w:bookmarkStart w:id="70" w:name="_Toc116808864"/>
      <w:r>
        <w:rPr>
          <w:rStyle w:val="CharSectno"/>
        </w:rPr>
        <w:t>13</w:t>
      </w:r>
      <w:r>
        <w:rPr>
          <w:snapToGrid w:val="0"/>
        </w:rPr>
        <w:t>.</w:t>
      </w:r>
      <w:r>
        <w:rPr>
          <w:snapToGrid w:val="0"/>
        </w:rPr>
        <w:tab/>
        <w:t>Contracts for hiring of goods</w:t>
      </w:r>
      <w:bookmarkEnd w:id="67"/>
      <w:bookmarkEnd w:id="68"/>
      <w:bookmarkEnd w:id="69"/>
      <w:bookmarkEnd w:id="70"/>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b/>
          <w:snapToGrid w:val="0"/>
        </w:rPr>
        <w:t>“</w:t>
      </w:r>
      <w:r>
        <w:rPr>
          <w:rStyle w:val="CharDefText"/>
        </w:rPr>
        <w:t>cash price</w:t>
      </w:r>
      <w:r>
        <w:rPr>
          <w:b/>
          <w:snapToGrid w:val="0"/>
        </w:rPr>
        <w:t>”</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71" w:name="_Toc487529288"/>
      <w:bookmarkStart w:id="72" w:name="_Toc511539091"/>
      <w:bookmarkStart w:id="73" w:name="_Toc511625231"/>
      <w:bookmarkStart w:id="74" w:name="_Toc116808865"/>
      <w:r>
        <w:rPr>
          <w:rStyle w:val="CharSectno"/>
        </w:rPr>
        <w:t>14</w:t>
      </w:r>
      <w:r>
        <w:rPr>
          <w:snapToGrid w:val="0"/>
        </w:rPr>
        <w:t>.</w:t>
      </w:r>
      <w:r>
        <w:rPr>
          <w:snapToGrid w:val="0"/>
        </w:rPr>
        <w:tab/>
        <w:t>Certain contracts not credit sale contracts</w:t>
      </w:r>
      <w:bookmarkEnd w:id="71"/>
      <w:bookmarkEnd w:id="72"/>
      <w:bookmarkEnd w:id="73"/>
      <w:bookmarkEnd w:id="74"/>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75" w:name="_Toc487529289"/>
      <w:bookmarkStart w:id="76" w:name="_Toc511539092"/>
      <w:bookmarkStart w:id="77" w:name="_Toc511625232"/>
      <w:bookmarkStart w:id="78" w:name="_Toc116808866"/>
      <w:r>
        <w:rPr>
          <w:rStyle w:val="CharSectno"/>
        </w:rPr>
        <w:t>15</w:t>
      </w:r>
      <w:r>
        <w:rPr>
          <w:snapToGrid w:val="0"/>
        </w:rPr>
        <w:t>.</w:t>
      </w:r>
      <w:r>
        <w:rPr>
          <w:snapToGrid w:val="0"/>
        </w:rPr>
        <w:tab/>
        <w:t>Loan contracts not to include certain credit</w:t>
      </w:r>
      <w:bookmarkEnd w:id="75"/>
      <w:bookmarkEnd w:id="76"/>
      <w:bookmarkEnd w:id="77"/>
      <w:bookmarkEnd w:id="78"/>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79" w:name="_Toc487529290"/>
      <w:bookmarkStart w:id="80" w:name="_Toc511539093"/>
      <w:bookmarkStart w:id="81" w:name="_Toc511625233"/>
      <w:bookmarkStart w:id="82" w:name="_Toc116808867"/>
      <w:r>
        <w:rPr>
          <w:rStyle w:val="CharSectno"/>
        </w:rPr>
        <w:t>16</w:t>
      </w:r>
      <w:r>
        <w:rPr>
          <w:snapToGrid w:val="0"/>
        </w:rPr>
        <w:t>.</w:t>
      </w:r>
      <w:r>
        <w:rPr>
          <w:snapToGrid w:val="0"/>
        </w:rPr>
        <w:tab/>
        <w:t>Business of providing credit</w:t>
      </w:r>
      <w:bookmarkEnd w:id="79"/>
      <w:bookmarkEnd w:id="80"/>
      <w:bookmarkEnd w:id="81"/>
      <w:bookmarkEnd w:id="82"/>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83" w:name="_Toc487529291"/>
      <w:bookmarkStart w:id="84" w:name="_Toc511539094"/>
      <w:bookmarkStart w:id="85" w:name="_Toc511625234"/>
      <w:bookmarkStart w:id="86" w:name="_Toc116808868"/>
      <w:r>
        <w:rPr>
          <w:rStyle w:val="CharSectno"/>
        </w:rPr>
        <w:t>17</w:t>
      </w:r>
      <w:r>
        <w:rPr>
          <w:snapToGrid w:val="0"/>
        </w:rPr>
        <w:t>.</w:t>
      </w:r>
      <w:r>
        <w:rPr>
          <w:snapToGrid w:val="0"/>
        </w:rPr>
        <w:tab/>
        <w:t>Recognised States</w:t>
      </w:r>
      <w:bookmarkEnd w:id="83"/>
      <w:bookmarkEnd w:id="84"/>
      <w:bookmarkEnd w:id="85"/>
      <w:bookmarkEnd w:id="86"/>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87" w:name="_Toc487529292"/>
      <w:bookmarkStart w:id="88" w:name="_Toc511539095"/>
      <w:bookmarkStart w:id="89" w:name="_Toc511625235"/>
      <w:bookmarkStart w:id="90" w:name="_Toc116808869"/>
      <w:r>
        <w:rPr>
          <w:rStyle w:val="CharSectno"/>
        </w:rPr>
        <w:t>18</w:t>
      </w:r>
      <w:r>
        <w:rPr>
          <w:snapToGrid w:val="0"/>
        </w:rPr>
        <w:t>.</w:t>
      </w:r>
      <w:r>
        <w:rPr>
          <w:snapToGrid w:val="0"/>
        </w:rPr>
        <w:tab/>
        <w:t>Exceptions from application of Act</w:t>
      </w:r>
      <w:bookmarkEnd w:id="87"/>
      <w:bookmarkEnd w:id="88"/>
      <w:bookmarkEnd w:id="89"/>
      <w:bookmarkEnd w:id="90"/>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91" w:name="_Toc487529293"/>
      <w:bookmarkStart w:id="92" w:name="_Toc511539096"/>
      <w:bookmarkStart w:id="93" w:name="_Toc511625236"/>
      <w:bookmarkStart w:id="94" w:name="_Toc116808870"/>
      <w:r>
        <w:rPr>
          <w:rStyle w:val="CharSectno"/>
        </w:rPr>
        <w:t>19</w:t>
      </w:r>
      <w:r>
        <w:rPr>
          <w:snapToGrid w:val="0"/>
        </w:rPr>
        <w:t>.</w:t>
      </w:r>
      <w:r>
        <w:rPr>
          <w:snapToGrid w:val="0"/>
        </w:rPr>
        <w:tab/>
        <w:t>Variation of application of Act</w:t>
      </w:r>
      <w:bookmarkEnd w:id="91"/>
      <w:bookmarkEnd w:id="92"/>
      <w:bookmarkEnd w:id="93"/>
      <w:bookmarkEnd w:id="94"/>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95" w:name="_Toc487529294"/>
      <w:bookmarkStart w:id="96" w:name="_Toc511539097"/>
      <w:bookmarkStart w:id="97" w:name="_Toc511625237"/>
      <w:bookmarkStart w:id="98" w:name="_Toc116808871"/>
      <w:r>
        <w:rPr>
          <w:rStyle w:val="CharSectno"/>
        </w:rPr>
        <w:t>19A</w:t>
      </w:r>
      <w:r>
        <w:rPr>
          <w:snapToGrid w:val="0"/>
        </w:rPr>
        <w:t xml:space="preserve">. </w:t>
      </w:r>
      <w:r>
        <w:rPr>
          <w:snapToGrid w:val="0"/>
        </w:rPr>
        <w:tab/>
        <w:t>Act not to apply to new credit contracts</w:t>
      </w:r>
      <w:bookmarkEnd w:id="95"/>
      <w:bookmarkEnd w:id="96"/>
      <w:bookmarkEnd w:id="97"/>
      <w:bookmarkEnd w:id="98"/>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b/>
          <w:snapToGrid w:val="0"/>
        </w:rPr>
        <w:t>“</w:t>
      </w:r>
      <w:r>
        <w:rPr>
          <w:rStyle w:val="CharDefText"/>
        </w:rPr>
        <w:t>the commencement day</w:t>
      </w:r>
      <w:r>
        <w:rPr>
          <w:b/>
          <w:snapToGrid w:val="0"/>
        </w:rPr>
        <w:t>”</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99" w:name="_Toc487529295"/>
      <w:bookmarkStart w:id="100" w:name="_Toc511539098"/>
      <w:bookmarkStart w:id="101" w:name="_Toc511625238"/>
      <w:bookmarkStart w:id="102" w:name="_Toc116808872"/>
      <w:r>
        <w:rPr>
          <w:rStyle w:val="CharSectno"/>
        </w:rPr>
        <w:t>19B</w:t>
      </w:r>
      <w:r>
        <w:rPr>
          <w:snapToGrid w:val="0"/>
        </w:rPr>
        <w:t>.</w:t>
      </w:r>
      <w:r>
        <w:rPr>
          <w:snapToGrid w:val="0"/>
        </w:rPr>
        <w:tab/>
        <w:t>Act to continue to apply in certain cases</w:t>
      </w:r>
      <w:bookmarkEnd w:id="99"/>
      <w:bookmarkEnd w:id="100"/>
      <w:bookmarkEnd w:id="101"/>
      <w:bookmarkEnd w:id="102"/>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03" w:name="_Toc88963963"/>
      <w:bookmarkStart w:id="104" w:name="_Toc89510385"/>
      <w:bookmarkStart w:id="105" w:name="_Toc89510597"/>
      <w:bookmarkStart w:id="106" w:name="_Toc92510015"/>
      <w:bookmarkStart w:id="107" w:name="_Toc92777113"/>
      <w:bookmarkStart w:id="108" w:name="_Toc97006754"/>
      <w:bookmarkStart w:id="109" w:name="_Toc101953287"/>
      <w:bookmarkStart w:id="110" w:name="_Toc102811280"/>
      <w:bookmarkStart w:id="111" w:name="_Toc105486348"/>
      <w:bookmarkStart w:id="112" w:name="_Toc105492235"/>
      <w:bookmarkStart w:id="113" w:name="_Toc105492449"/>
      <w:bookmarkStart w:id="114" w:name="_Toc106504153"/>
      <w:bookmarkStart w:id="115" w:name="_Toc106504987"/>
      <w:bookmarkStart w:id="116" w:name="_Toc106598076"/>
      <w:bookmarkStart w:id="117" w:name="_Toc106608710"/>
      <w:bookmarkStart w:id="118" w:name="_Toc116708753"/>
      <w:bookmarkStart w:id="119" w:name="_Toc116708966"/>
      <w:bookmarkStart w:id="120" w:name="_Toc116808873"/>
      <w:r>
        <w:rPr>
          <w:rStyle w:val="CharPartNo"/>
        </w:rPr>
        <w:t>Part II</w:t>
      </w:r>
      <w:r>
        <w:rPr>
          <w:rStyle w:val="CharDivNo"/>
        </w:rPr>
        <w:t> </w:t>
      </w:r>
      <w:r>
        <w:t>—</w:t>
      </w:r>
      <w:r>
        <w:rPr>
          <w:rStyle w:val="CharDivText"/>
        </w:rPr>
        <w:t> </w:t>
      </w:r>
      <w:r>
        <w:rPr>
          <w:rStyle w:val="CharPartText"/>
        </w:rPr>
        <w:t>Contracts of sale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rPr>
          <w:snapToGrid w:val="0"/>
        </w:rPr>
      </w:pPr>
      <w:bookmarkStart w:id="121" w:name="_Toc487529296"/>
      <w:bookmarkStart w:id="122" w:name="_Toc511539099"/>
      <w:bookmarkStart w:id="123" w:name="_Toc511625239"/>
      <w:bookmarkStart w:id="124" w:name="_Toc116808874"/>
      <w:r>
        <w:rPr>
          <w:rStyle w:val="CharSectno"/>
        </w:rPr>
        <w:t>20</w:t>
      </w:r>
      <w:r>
        <w:rPr>
          <w:snapToGrid w:val="0"/>
        </w:rPr>
        <w:t>.</w:t>
      </w:r>
      <w:r>
        <w:rPr>
          <w:snapToGrid w:val="0"/>
        </w:rPr>
        <w:tab/>
        <w:t>Application of Part</w:t>
      </w:r>
      <w:bookmarkEnd w:id="121"/>
      <w:bookmarkEnd w:id="122"/>
      <w:bookmarkEnd w:id="123"/>
      <w:bookmarkEnd w:id="12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25" w:name="_Toc487529297"/>
      <w:bookmarkStart w:id="126" w:name="_Toc511539100"/>
      <w:bookmarkStart w:id="127" w:name="_Toc511625240"/>
      <w:bookmarkStart w:id="128" w:name="_Toc116808875"/>
      <w:r>
        <w:rPr>
          <w:rStyle w:val="CharSectno"/>
        </w:rPr>
        <w:t>21</w:t>
      </w:r>
      <w:r>
        <w:rPr>
          <w:snapToGrid w:val="0"/>
        </w:rPr>
        <w:t>.</w:t>
      </w:r>
      <w:r>
        <w:rPr>
          <w:snapToGrid w:val="0"/>
        </w:rPr>
        <w:tab/>
        <w:t>Contract of sale conditional on grant of credit</w:t>
      </w:r>
      <w:bookmarkEnd w:id="125"/>
      <w:bookmarkEnd w:id="126"/>
      <w:bookmarkEnd w:id="127"/>
      <w:bookmarkEnd w:id="128"/>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29" w:name="_Toc487529298"/>
      <w:bookmarkStart w:id="130" w:name="_Toc511539101"/>
      <w:bookmarkStart w:id="131" w:name="_Toc511625241"/>
      <w:bookmarkStart w:id="132" w:name="_Toc116808876"/>
      <w:r>
        <w:rPr>
          <w:rStyle w:val="CharSectno"/>
        </w:rPr>
        <w:t>22</w:t>
      </w:r>
      <w:r>
        <w:rPr>
          <w:snapToGrid w:val="0"/>
        </w:rPr>
        <w:t>.</w:t>
      </w:r>
      <w:r>
        <w:rPr>
          <w:snapToGrid w:val="0"/>
        </w:rPr>
        <w:tab/>
        <w:t>Supplier not to require buyer to obtain credit from specified person</w:t>
      </w:r>
      <w:bookmarkEnd w:id="129"/>
      <w:bookmarkEnd w:id="130"/>
      <w:bookmarkEnd w:id="131"/>
      <w:bookmarkEnd w:id="13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33" w:name="_Toc487529299"/>
      <w:bookmarkStart w:id="134" w:name="_Toc511539102"/>
      <w:bookmarkStart w:id="135" w:name="_Toc511625242"/>
      <w:bookmarkStart w:id="136" w:name="_Toc116808877"/>
      <w:r>
        <w:rPr>
          <w:rStyle w:val="CharSectno"/>
        </w:rPr>
        <w:t>23</w:t>
      </w:r>
      <w:r>
        <w:rPr>
          <w:snapToGrid w:val="0"/>
        </w:rPr>
        <w:t>.</w:t>
      </w:r>
      <w:r>
        <w:rPr>
          <w:snapToGrid w:val="0"/>
        </w:rPr>
        <w:tab/>
        <w:t>Consequence of discharge of certain contracts</w:t>
      </w:r>
      <w:bookmarkEnd w:id="133"/>
      <w:bookmarkEnd w:id="134"/>
      <w:bookmarkEnd w:id="135"/>
      <w:bookmarkEnd w:id="136"/>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37" w:name="_Toc487529300"/>
      <w:bookmarkStart w:id="138" w:name="_Toc511539103"/>
      <w:bookmarkStart w:id="139" w:name="_Toc511625243"/>
      <w:bookmarkStart w:id="140" w:name="_Toc116808878"/>
      <w:r>
        <w:rPr>
          <w:rStyle w:val="CharSectno"/>
        </w:rPr>
        <w:t>24</w:t>
      </w:r>
      <w:r>
        <w:rPr>
          <w:snapToGrid w:val="0"/>
        </w:rPr>
        <w:t>.</w:t>
      </w:r>
      <w:r>
        <w:rPr>
          <w:snapToGrid w:val="0"/>
        </w:rPr>
        <w:tab/>
        <w:t>Linked credit provider</w:t>
      </w:r>
      <w:bookmarkEnd w:id="137"/>
      <w:bookmarkEnd w:id="138"/>
      <w:bookmarkEnd w:id="139"/>
      <w:bookmarkEnd w:id="140"/>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41" w:name="_Toc487529301"/>
      <w:bookmarkStart w:id="142" w:name="_Toc511539104"/>
      <w:bookmarkStart w:id="143" w:name="_Toc511625244"/>
      <w:bookmarkStart w:id="144" w:name="_Toc116808879"/>
      <w:r>
        <w:rPr>
          <w:rStyle w:val="CharSectno"/>
        </w:rPr>
        <w:t>25</w:t>
      </w:r>
      <w:r>
        <w:rPr>
          <w:snapToGrid w:val="0"/>
        </w:rPr>
        <w:t>.</w:t>
      </w:r>
      <w:r>
        <w:rPr>
          <w:snapToGrid w:val="0"/>
        </w:rPr>
        <w:tab/>
        <w:t>Consequential discharge of tied loan contract and mortgage</w:t>
      </w:r>
      <w:bookmarkEnd w:id="141"/>
      <w:bookmarkEnd w:id="142"/>
      <w:bookmarkEnd w:id="143"/>
      <w:bookmarkEnd w:id="14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45" w:name="_Toc487529302"/>
      <w:bookmarkStart w:id="146" w:name="_Toc511539105"/>
      <w:bookmarkStart w:id="147" w:name="_Toc511625245"/>
      <w:bookmarkStart w:id="148" w:name="_Toc116808880"/>
      <w:r>
        <w:rPr>
          <w:rStyle w:val="CharSectno"/>
        </w:rPr>
        <w:t>26</w:t>
      </w:r>
      <w:r>
        <w:rPr>
          <w:snapToGrid w:val="0"/>
        </w:rPr>
        <w:t>.</w:t>
      </w:r>
      <w:r>
        <w:rPr>
          <w:snapToGrid w:val="0"/>
        </w:rPr>
        <w:tab/>
        <w:t>Discharge of tied continuing credit contract on discharge or rescission of contract of sale</w:t>
      </w:r>
      <w:bookmarkEnd w:id="145"/>
      <w:bookmarkEnd w:id="146"/>
      <w:bookmarkEnd w:id="147"/>
      <w:bookmarkEnd w:id="14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49" w:name="_Toc487529303"/>
      <w:bookmarkStart w:id="150" w:name="_Toc511539106"/>
      <w:bookmarkStart w:id="151" w:name="_Toc511625246"/>
      <w:bookmarkStart w:id="152" w:name="_Toc116808881"/>
      <w:r>
        <w:rPr>
          <w:rStyle w:val="CharSectno"/>
        </w:rPr>
        <w:t>27</w:t>
      </w:r>
      <w:r>
        <w:rPr>
          <w:snapToGrid w:val="0"/>
        </w:rPr>
        <w:t>.</w:t>
      </w:r>
      <w:r>
        <w:rPr>
          <w:snapToGrid w:val="0"/>
        </w:rPr>
        <w:tab/>
        <w:t>Operation of sections 25 and 26</w:t>
      </w:r>
      <w:bookmarkEnd w:id="149"/>
      <w:bookmarkEnd w:id="150"/>
      <w:bookmarkEnd w:id="151"/>
      <w:bookmarkEnd w:id="152"/>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53" w:name="_Toc487529304"/>
      <w:bookmarkStart w:id="154" w:name="_Toc511539107"/>
      <w:bookmarkStart w:id="155" w:name="_Toc511625247"/>
      <w:bookmarkStart w:id="156" w:name="_Toc116808882"/>
      <w:r>
        <w:rPr>
          <w:rStyle w:val="CharSectno"/>
        </w:rPr>
        <w:t>28</w:t>
      </w:r>
      <w:r>
        <w:rPr>
          <w:snapToGrid w:val="0"/>
        </w:rPr>
        <w:t>.</w:t>
      </w:r>
      <w:r>
        <w:rPr>
          <w:snapToGrid w:val="0"/>
        </w:rPr>
        <w:tab/>
        <w:t>Disputes</w:t>
      </w:r>
      <w:bookmarkEnd w:id="153"/>
      <w:bookmarkEnd w:id="154"/>
      <w:bookmarkEnd w:id="155"/>
      <w:bookmarkEnd w:id="156"/>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57" w:name="_Toc487529305"/>
      <w:bookmarkStart w:id="158" w:name="_Toc511539108"/>
      <w:bookmarkStart w:id="159" w:name="_Toc511625248"/>
      <w:bookmarkStart w:id="160" w:name="_Toc116808883"/>
      <w:r>
        <w:rPr>
          <w:rStyle w:val="CharSectno"/>
        </w:rPr>
        <w:t>29</w:t>
      </w:r>
      <w:r>
        <w:rPr>
          <w:snapToGrid w:val="0"/>
        </w:rPr>
        <w:t>.</w:t>
      </w:r>
      <w:r>
        <w:rPr>
          <w:snapToGrid w:val="0"/>
        </w:rPr>
        <w:tab/>
        <w:t>Notice of rescission, etc., to linked credit provider</w:t>
      </w:r>
      <w:bookmarkEnd w:id="157"/>
      <w:bookmarkEnd w:id="158"/>
      <w:bookmarkEnd w:id="159"/>
      <w:bookmarkEnd w:id="160"/>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61" w:name="_Toc88963974"/>
      <w:bookmarkStart w:id="162" w:name="_Toc89510396"/>
      <w:bookmarkStart w:id="163" w:name="_Toc89510608"/>
      <w:bookmarkStart w:id="164" w:name="_Toc92510026"/>
      <w:bookmarkStart w:id="165" w:name="_Toc92777124"/>
      <w:bookmarkStart w:id="166" w:name="_Toc97006765"/>
      <w:bookmarkStart w:id="167" w:name="_Toc101953298"/>
      <w:bookmarkStart w:id="168" w:name="_Toc102811291"/>
      <w:bookmarkStart w:id="169" w:name="_Toc105486359"/>
      <w:bookmarkStart w:id="170" w:name="_Toc105492246"/>
      <w:bookmarkStart w:id="171" w:name="_Toc105492460"/>
      <w:bookmarkStart w:id="172" w:name="_Toc106504164"/>
      <w:bookmarkStart w:id="173" w:name="_Toc106504998"/>
      <w:bookmarkStart w:id="174" w:name="_Toc106598087"/>
      <w:bookmarkStart w:id="175" w:name="_Toc106608721"/>
      <w:bookmarkStart w:id="176" w:name="_Toc116708764"/>
      <w:bookmarkStart w:id="177" w:name="_Toc116708977"/>
      <w:bookmarkStart w:id="178" w:name="_Toc116808884"/>
      <w:r>
        <w:rPr>
          <w:rStyle w:val="CharPartNo"/>
        </w:rPr>
        <w:t>Part III</w:t>
      </w:r>
      <w:r>
        <w:t> — </w:t>
      </w:r>
      <w:r>
        <w:rPr>
          <w:rStyle w:val="CharPartText"/>
        </w:rPr>
        <w:t>Regulated contracts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3"/>
        <w:spacing w:before="120"/>
        <w:rPr>
          <w:snapToGrid w:val="0"/>
        </w:rPr>
      </w:pPr>
      <w:bookmarkStart w:id="179" w:name="_Toc88963975"/>
      <w:bookmarkStart w:id="180" w:name="_Toc89510397"/>
      <w:bookmarkStart w:id="181" w:name="_Toc89510609"/>
      <w:bookmarkStart w:id="182" w:name="_Toc92510027"/>
      <w:bookmarkStart w:id="183" w:name="_Toc92777125"/>
      <w:bookmarkStart w:id="184" w:name="_Toc97006766"/>
      <w:bookmarkStart w:id="185" w:name="_Toc101953299"/>
      <w:bookmarkStart w:id="186" w:name="_Toc102811292"/>
      <w:bookmarkStart w:id="187" w:name="_Toc105486360"/>
      <w:bookmarkStart w:id="188" w:name="_Toc105492247"/>
      <w:bookmarkStart w:id="189" w:name="_Toc105492461"/>
      <w:bookmarkStart w:id="190" w:name="_Toc106504165"/>
      <w:bookmarkStart w:id="191" w:name="_Toc106504999"/>
      <w:bookmarkStart w:id="192" w:name="_Toc106598088"/>
      <w:bookmarkStart w:id="193" w:name="_Toc106608722"/>
      <w:bookmarkStart w:id="194" w:name="_Toc116708765"/>
      <w:bookmarkStart w:id="195" w:name="_Toc116708978"/>
      <w:bookmarkStart w:id="196" w:name="_Toc116808885"/>
      <w:r>
        <w:rPr>
          <w:rStyle w:val="CharDivNo"/>
        </w:rPr>
        <w:t>Division 1</w:t>
      </w:r>
      <w:r>
        <w:rPr>
          <w:snapToGrid w:val="0"/>
        </w:rPr>
        <w:t> — </w:t>
      </w:r>
      <w:r>
        <w:rPr>
          <w:rStyle w:val="CharDivText"/>
        </w:rPr>
        <w:t>Credit sale contracts and loan contracts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spacing w:before="120"/>
        <w:rPr>
          <w:snapToGrid w:val="0"/>
        </w:rPr>
      </w:pPr>
      <w:bookmarkStart w:id="197" w:name="_Toc487529306"/>
      <w:bookmarkStart w:id="198" w:name="_Toc511539109"/>
      <w:bookmarkStart w:id="199" w:name="_Toc511625249"/>
      <w:bookmarkStart w:id="200" w:name="_Toc116808886"/>
      <w:r>
        <w:rPr>
          <w:rStyle w:val="CharSectno"/>
        </w:rPr>
        <w:t>30</w:t>
      </w:r>
      <w:r>
        <w:rPr>
          <w:snapToGrid w:val="0"/>
        </w:rPr>
        <w:t>.</w:t>
      </w:r>
      <w:r>
        <w:rPr>
          <w:snapToGrid w:val="0"/>
        </w:rPr>
        <w:tab/>
        <w:t>Application of Part</w:t>
      </w:r>
      <w:bookmarkEnd w:id="197"/>
      <w:bookmarkEnd w:id="198"/>
      <w:bookmarkEnd w:id="199"/>
      <w:bookmarkEnd w:id="200"/>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01" w:name="_Toc487529307"/>
      <w:bookmarkStart w:id="202" w:name="_Toc511539110"/>
      <w:bookmarkStart w:id="203" w:name="_Toc511625250"/>
      <w:bookmarkStart w:id="204" w:name="_Toc116808887"/>
      <w:r>
        <w:rPr>
          <w:rStyle w:val="CharSectno"/>
        </w:rPr>
        <w:t>31</w:t>
      </w:r>
      <w:r>
        <w:rPr>
          <w:snapToGrid w:val="0"/>
        </w:rPr>
        <w:t>.</w:t>
      </w:r>
      <w:r>
        <w:rPr>
          <w:snapToGrid w:val="0"/>
        </w:rPr>
        <w:tab/>
        <w:t>Contracts to be in writing</w:t>
      </w:r>
      <w:bookmarkEnd w:id="201"/>
      <w:bookmarkEnd w:id="202"/>
      <w:bookmarkEnd w:id="203"/>
      <w:bookmarkEnd w:id="204"/>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05" w:name="_Toc487529308"/>
      <w:bookmarkStart w:id="206" w:name="_Toc511539111"/>
      <w:bookmarkStart w:id="207" w:name="_Toc511625251"/>
      <w:bookmarkStart w:id="208" w:name="_Toc116808888"/>
      <w:r>
        <w:rPr>
          <w:rStyle w:val="CharSectno"/>
        </w:rPr>
        <w:t>32</w:t>
      </w:r>
      <w:r>
        <w:rPr>
          <w:snapToGrid w:val="0"/>
        </w:rPr>
        <w:t>.</w:t>
      </w:r>
      <w:r>
        <w:rPr>
          <w:snapToGrid w:val="0"/>
        </w:rPr>
        <w:tab/>
        <w:t>Form of offer</w:t>
      </w:r>
      <w:bookmarkEnd w:id="205"/>
      <w:bookmarkEnd w:id="206"/>
      <w:bookmarkEnd w:id="207"/>
      <w:bookmarkEnd w:id="20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09" w:name="_Toc487529309"/>
      <w:bookmarkStart w:id="210" w:name="_Toc511539112"/>
      <w:bookmarkStart w:id="211" w:name="_Toc511625252"/>
      <w:bookmarkStart w:id="212" w:name="_Toc116808889"/>
      <w:r>
        <w:rPr>
          <w:rStyle w:val="CharSectno"/>
        </w:rPr>
        <w:t>33</w:t>
      </w:r>
      <w:r>
        <w:rPr>
          <w:snapToGrid w:val="0"/>
        </w:rPr>
        <w:t>.</w:t>
      </w:r>
      <w:r>
        <w:rPr>
          <w:snapToGrid w:val="0"/>
        </w:rPr>
        <w:tab/>
        <w:t>Copy of accepted offer to be given</w:t>
      </w:r>
      <w:bookmarkEnd w:id="209"/>
      <w:bookmarkEnd w:id="210"/>
      <w:bookmarkEnd w:id="211"/>
      <w:bookmarkEnd w:id="212"/>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13" w:name="_Toc487529310"/>
      <w:bookmarkStart w:id="214" w:name="_Toc511539113"/>
      <w:bookmarkStart w:id="215" w:name="_Toc511625253"/>
      <w:bookmarkStart w:id="216" w:name="_Toc116808890"/>
      <w:r>
        <w:rPr>
          <w:rStyle w:val="CharSectno"/>
        </w:rPr>
        <w:t>34</w:t>
      </w:r>
      <w:r>
        <w:rPr>
          <w:snapToGrid w:val="0"/>
        </w:rPr>
        <w:t>.</w:t>
      </w:r>
      <w:r>
        <w:rPr>
          <w:snapToGrid w:val="0"/>
        </w:rPr>
        <w:tab/>
        <w:t>Debtor to be given prescribed statement</w:t>
      </w:r>
      <w:bookmarkEnd w:id="213"/>
      <w:bookmarkEnd w:id="214"/>
      <w:bookmarkEnd w:id="215"/>
      <w:bookmarkEnd w:id="216"/>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17" w:name="_Toc487529311"/>
      <w:bookmarkStart w:id="218" w:name="_Toc511539114"/>
      <w:bookmarkStart w:id="219" w:name="_Toc511625254"/>
      <w:bookmarkStart w:id="220" w:name="_Toc116808891"/>
      <w:r>
        <w:rPr>
          <w:rStyle w:val="CharSectno"/>
        </w:rPr>
        <w:t>35</w:t>
      </w:r>
      <w:r>
        <w:rPr>
          <w:snapToGrid w:val="0"/>
        </w:rPr>
        <w:t>.</w:t>
      </w:r>
      <w:r>
        <w:rPr>
          <w:snapToGrid w:val="0"/>
        </w:rPr>
        <w:tab/>
        <w:t>Disclosure in credit sale contracts</w:t>
      </w:r>
      <w:bookmarkEnd w:id="217"/>
      <w:bookmarkEnd w:id="218"/>
      <w:bookmarkEnd w:id="219"/>
      <w:bookmarkEnd w:id="220"/>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21" w:name="_Toc487529312"/>
      <w:bookmarkStart w:id="222" w:name="_Toc511539115"/>
      <w:bookmarkStart w:id="223" w:name="_Toc511625255"/>
      <w:bookmarkStart w:id="224" w:name="_Toc116808892"/>
      <w:r>
        <w:rPr>
          <w:rStyle w:val="CharSectno"/>
        </w:rPr>
        <w:t>36</w:t>
      </w:r>
      <w:r>
        <w:rPr>
          <w:snapToGrid w:val="0"/>
        </w:rPr>
        <w:t>.</w:t>
      </w:r>
      <w:r>
        <w:rPr>
          <w:snapToGrid w:val="0"/>
        </w:rPr>
        <w:tab/>
        <w:t>Disclosure in loan contracts</w:t>
      </w:r>
      <w:bookmarkEnd w:id="221"/>
      <w:bookmarkEnd w:id="222"/>
      <w:bookmarkEnd w:id="223"/>
      <w:bookmarkEnd w:id="224"/>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25" w:name="_Toc487529313"/>
      <w:bookmarkStart w:id="226" w:name="_Toc511539116"/>
      <w:bookmarkStart w:id="227" w:name="_Toc511625256"/>
      <w:bookmarkStart w:id="228" w:name="_Toc116808893"/>
      <w:r>
        <w:rPr>
          <w:rStyle w:val="CharSectno"/>
        </w:rPr>
        <w:t>37</w:t>
      </w:r>
      <w:r>
        <w:rPr>
          <w:snapToGrid w:val="0"/>
        </w:rPr>
        <w:t>.</w:t>
      </w:r>
      <w:r>
        <w:rPr>
          <w:snapToGrid w:val="0"/>
        </w:rPr>
        <w:tab/>
        <w:t>“Add</w:t>
      </w:r>
      <w:r>
        <w:rPr>
          <w:snapToGrid w:val="0"/>
        </w:rPr>
        <w:noBreakHyphen/>
        <w:t>on” contracts</w:t>
      </w:r>
      <w:bookmarkEnd w:id="225"/>
      <w:bookmarkEnd w:id="226"/>
      <w:bookmarkEnd w:id="227"/>
      <w:bookmarkEnd w:id="228"/>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29" w:name="_Toc487529314"/>
      <w:bookmarkStart w:id="230" w:name="_Toc511539117"/>
      <w:bookmarkStart w:id="231" w:name="_Toc511625257"/>
      <w:bookmarkStart w:id="232" w:name="_Toc116808894"/>
      <w:r>
        <w:rPr>
          <w:rStyle w:val="CharSectno"/>
        </w:rPr>
        <w:t>38</w:t>
      </w:r>
      <w:r>
        <w:rPr>
          <w:snapToGrid w:val="0"/>
        </w:rPr>
        <w:t>.</w:t>
      </w:r>
      <w:r>
        <w:rPr>
          <w:snapToGrid w:val="0"/>
        </w:rPr>
        <w:tab/>
        <w:t>Statement of annual percentage rate</w:t>
      </w:r>
      <w:bookmarkEnd w:id="229"/>
      <w:bookmarkEnd w:id="230"/>
      <w:bookmarkEnd w:id="231"/>
      <w:bookmarkEnd w:id="232"/>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33" w:name="_Toc487529315"/>
      <w:bookmarkStart w:id="234" w:name="_Toc511539118"/>
      <w:bookmarkStart w:id="235" w:name="_Toc511625258"/>
      <w:bookmarkStart w:id="236" w:name="_Toc116808895"/>
      <w:r>
        <w:rPr>
          <w:rStyle w:val="CharSectno"/>
        </w:rPr>
        <w:t>39</w:t>
      </w:r>
      <w:r>
        <w:rPr>
          <w:snapToGrid w:val="0"/>
        </w:rPr>
        <w:t>.</w:t>
      </w:r>
      <w:r>
        <w:rPr>
          <w:snapToGrid w:val="0"/>
        </w:rPr>
        <w:tab/>
        <w:t>Acceptable rate of interest</w:t>
      </w:r>
      <w:bookmarkEnd w:id="233"/>
      <w:bookmarkEnd w:id="234"/>
      <w:bookmarkEnd w:id="235"/>
      <w:bookmarkEnd w:id="236"/>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37" w:name="_Toc487529316"/>
      <w:bookmarkStart w:id="238" w:name="_Toc511539119"/>
      <w:bookmarkStart w:id="239" w:name="_Toc511625259"/>
      <w:bookmarkStart w:id="240" w:name="_Toc116808896"/>
      <w:r>
        <w:rPr>
          <w:rStyle w:val="CharSectno"/>
        </w:rPr>
        <w:t>40</w:t>
      </w:r>
      <w:r>
        <w:rPr>
          <w:snapToGrid w:val="0"/>
        </w:rPr>
        <w:t>.</w:t>
      </w:r>
      <w:r>
        <w:rPr>
          <w:snapToGrid w:val="0"/>
        </w:rPr>
        <w:tab/>
        <w:t>Inclusion of more than one rate of interest in contract</w:t>
      </w:r>
      <w:bookmarkEnd w:id="237"/>
      <w:bookmarkEnd w:id="238"/>
      <w:bookmarkEnd w:id="239"/>
      <w:bookmarkEnd w:id="240"/>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241" w:name="_Toc487529317"/>
      <w:bookmarkStart w:id="242" w:name="_Toc511539120"/>
      <w:bookmarkStart w:id="243" w:name="_Toc511625260"/>
      <w:bookmarkStart w:id="244" w:name="_Toc116808897"/>
      <w:r>
        <w:rPr>
          <w:rStyle w:val="CharSectno"/>
        </w:rPr>
        <w:t>41</w:t>
      </w:r>
      <w:r>
        <w:rPr>
          <w:snapToGrid w:val="0"/>
        </w:rPr>
        <w:t>.</w:t>
      </w:r>
      <w:r>
        <w:rPr>
          <w:snapToGrid w:val="0"/>
        </w:rPr>
        <w:tab/>
        <w:t>Variation ineffective without notice</w:t>
      </w:r>
      <w:bookmarkEnd w:id="241"/>
      <w:bookmarkEnd w:id="242"/>
      <w:bookmarkEnd w:id="243"/>
      <w:bookmarkEnd w:id="244"/>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245" w:name="_Toc487529318"/>
      <w:bookmarkStart w:id="246" w:name="_Toc511539121"/>
      <w:bookmarkStart w:id="247" w:name="_Toc511625261"/>
      <w:bookmarkStart w:id="248" w:name="_Toc116808898"/>
      <w:r>
        <w:rPr>
          <w:rStyle w:val="CharSectno"/>
        </w:rPr>
        <w:t>42</w:t>
      </w:r>
      <w:r>
        <w:rPr>
          <w:snapToGrid w:val="0"/>
        </w:rPr>
        <w:t>.</w:t>
      </w:r>
      <w:r>
        <w:rPr>
          <w:snapToGrid w:val="0"/>
        </w:rPr>
        <w:tab/>
        <w:t>Civil penalty</w:t>
      </w:r>
      <w:bookmarkEnd w:id="245"/>
      <w:bookmarkEnd w:id="246"/>
      <w:bookmarkEnd w:id="247"/>
      <w:bookmarkEnd w:id="24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249" w:name="_Toc487529319"/>
      <w:bookmarkStart w:id="250" w:name="_Toc511539122"/>
      <w:bookmarkStart w:id="251" w:name="_Toc511625262"/>
      <w:bookmarkStart w:id="252" w:name="_Toc116808899"/>
      <w:r>
        <w:rPr>
          <w:rStyle w:val="CharSectno"/>
        </w:rPr>
        <w:t>43</w:t>
      </w:r>
      <w:r>
        <w:rPr>
          <w:snapToGrid w:val="0"/>
        </w:rPr>
        <w:t>.</w:t>
      </w:r>
      <w:r>
        <w:rPr>
          <w:snapToGrid w:val="0"/>
        </w:rPr>
        <w:tab/>
        <w:t>Offence</w:t>
      </w:r>
      <w:bookmarkEnd w:id="249"/>
      <w:bookmarkEnd w:id="250"/>
      <w:bookmarkEnd w:id="251"/>
      <w:bookmarkEnd w:id="252"/>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253" w:name="_Toc487529320"/>
      <w:bookmarkStart w:id="254" w:name="_Toc511539123"/>
      <w:bookmarkStart w:id="255" w:name="_Toc511625263"/>
      <w:bookmarkStart w:id="256" w:name="_Toc116808900"/>
      <w:r>
        <w:rPr>
          <w:rStyle w:val="CharSectno"/>
        </w:rPr>
        <w:t>44</w:t>
      </w:r>
      <w:r>
        <w:rPr>
          <w:snapToGrid w:val="0"/>
        </w:rPr>
        <w:t>.</w:t>
      </w:r>
      <w:r>
        <w:rPr>
          <w:snapToGrid w:val="0"/>
        </w:rPr>
        <w:tab/>
        <w:t>Minimum credit charge</w:t>
      </w:r>
      <w:bookmarkEnd w:id="253"/>
      <w:bookmarkEnd w:id="254"/>
      <w:bookmarkEnd w:id="255"/>
      <w:bookmarkEnd w:id="256"/>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257" w:name="_Toc487529321"/>
      <w:bookmarkStart w:id="258" w:name="_Toc511539124"/>
      <w:bookmarkStart w:id="259" w:name="_Toc511625264"/>
      <w:bookmarkStart w:id="260" w:name="_Toc116808901"/>
      <w:r>
        <w:rPr>
          <w:rStyle w:val="CharSectno"/>
        </w:rPr>
        <w:t>45</w:t>
      </w:r>
      <w:r>
        <w:rPr>
          <w:snapToGrid w:val="0"/>
        </w:rPr>
        <w:t>.</w:t>
      </w:r>
      <w:r>
        <w:rPr>
          <w:snapToGrid w:val="0"/>
        </w:rPr>
        <w:tab/>
        <w:t>Statement for debtor or guarantor on request</w:t>
      </w:r>
      <w:bookmarkEnd w:id="257"/>
      <w:bookmarkEnd w:id="258"/>
      <w:bookmarkEnd w:id="259"/>
      <w:bookmarkEnd w:id="260"/>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261" w:name="_Toc487529322"/>
      <w:bookmarkStart w:id="262" w:name="_Toc511539125"/>
      <w:bookmarkStart w:id="263" w:name="_Toc511625265"/>
      <w:bookmarkStart w:id="264" w:name="_Toc116808902"/>
      <w:r>
        <w:rPr>
          <w:rStyle w:val="CharSectno"/>
        </w:rPr>
        <w:t>46</w:t>
      </w:r>
      <w:r>
        <w:rPr>
          <w:snapToGrid w:val="0"/>
        </w:rPr>
        <w:t>.</w:t>
      </w:r>
      <w:r>
        <w:rPr>
          <w:snapToGrid w:val="0"/>
        </w:rPr>
        <w:tab/>
        <w:t>Copy of document for debtor or guarantor</w:t>
      </w:r>
      <w:bookmarkEnd w:id="261"/>
      <w:bookmarkEnd w:id="262"/>
      <w:bookmarkEnd w:id="263"/>
      <w:bookmarkEnd w:id="264"/>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265" w:name="_Toc487529323"/>
      <w:bookmarkStart w:id="266" w:name="_Toc511539126"/>
      <w:bookmarkStart w:id="267" w:name="_Toc511625266"/>
      <w:bookmarkStart w:id="268" w:name="_Toc116808903"/>
      <w:r>
        <w:rPr>
          <w:rStyle w:val="CharSectno"/>
        </w:rPr>
        <w:t>47</w:t>
      </w:r>
      <w:r>
        <w:rPr>
          <w:snapToGrid w:val="0"/>
        </w:rPr>
        <w:t>.</w:t>
      </w:r>
      <w:r>
        <w:rPr>
          <w:snapToGrid w:val="0"/>
        </w:rPr>
        <w:tab/>
        <w:t>Tribunal may determine reasonable fees, etc.</w:t>
      </w:r>
      <w:bookmarkEnd w:id="265"/>
      <w:bookmarkEnd w:id="266"/>
      <w:bookmarkEnd w:id="267"/>
      <w:bookmarkEnd w:id="268"/>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269" w:name="_Toc88963994"/>
      <w:bookmarkStart w:id="270" w:name="_Toc89510416"/>
      <w:bookmarkStart w:id="271" w:name="_Toc89510628"/>
      <w:bookmarkStart w:id="272" w:name="_Toc92510046"/>
      <w:bookmarkStart w:id="273" w:name="_Toc92777144"/>
      <w:bookmarkStart w:id="274" w:name="_Toc97006785"/>
      <w:bookmarkStart w:id="275" w:name="_Toc101953318"/>
      <w:bookmarkStart w:id="276" w:name="_Toc102811311"/>
      <w:bookmarkStart w:id="277" w:name="_Toc105486379"/>
      <w:bookmarkStart w:id="278" w:name="_Toc105492266"/>
      <w:bookmarkStart w:id="279" w:name="_Toc105492480"/>
      <w:bookmarkStart w:id="280" w:name="_Toc106504184"/>
      <w:bookmarkStart w:id="281" w:name="_Toc106505018"/>
      <w:bookmarkStart w:id="282" w:name="_Toc106598107"/>
      <w:bookmarkStart w:id="283" w:name="_Toc106608741"/>
      <w:bookmarkStart w:id="284" w:name="_Toc116708784"/>
      <w:bookmarkStart w:id="285" w:name="_Toc116708997"/>
      <w:bookmarkStart w:id="286" w:name="_Toc116808904"/>
      <w:r>
        <w:rPr>
          <w:rStyle w:val="CharDivNo"/>
        </w:rPr>
        <w:t>Division 2</w:t>
      </w:r>
      <w:r>
        <w:rPr>
          <w:snapToGrid w:val="0"/>
        </w:rPr>
        <w:t> — </w:t>
      </w:r>
      <w:r>
        <w:rPr>
          <w:rStyle w:val="CharDivText"/>
        </w:rPr>
        <w:t>Continuing credit contracts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rPr>
          <w:snapToGrid w:val="0"/>
        </w:rPr>
      </w:pPr>
      <w:bookmarkStart w:id="287" w:name="_Toc487529324"/>
      <w:bookmarkStart w:id="288" w:name="_Toc511539127"/>
      <w:bookmarkStart w:id="289" w:name="_Toc511625267"/>
      <w:bookmarkStart w:id="290" w:name="_Toc116808905"/>
      <w:r>
        <w:rPr>
          <w:rStyle w:val="CharSectno"/>
        </w:rPr>
        <w:t>48</w:t>
      </w:r>
      <w:r>
        <w:rPr>
          <w:snapToGrid w:val="0"/>
        </w:rPr>
        <w:t>.</w:t>
      </w:r>
      <w:r>
        <w:rPr>
          <w:snapToGrid w:val="0"/>
        </w:rPr>
        <w:tab/>
        <w:t>Interpretation</w:t>
      </w:r>
      <w:bookmarkEnd w:id="287"/>
      <w:bookmarkEnd w:id="288"/>
      <w:bookmarkEnd w:id="289"/>
      <w:bookmarkEnd w:id="290"/>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291" w:name="_Toc487529325"/>
      <w:bookmarkStart w:id="292" w:name="_Toc511539128"/>
      <w:bookmarkStart w:id="293" w:name="_Toc511625268"/>
      <w:bookmarkStart w:id="294" w:name="_Toc116808906"/>
      <w:r>
        <w:rPr>
          <w:rStyle w:val="CharSectno"/>
        </w:rPr>
        <w:t>49</w:t>
      </w:r>
      <w:r>
        <w:rPr>
          <w:snapToGrid w:val="0"/>
        </w:rPr>
        <w:t>.</w:t>
      </w:r>
      <w:r>
        <w:rPr>
          <w:snapToGrid w:val="0"/>
        </w:rPr>
        <w:tab/>
        <w:t>Application of Part</w:t>
      </w:r>
      <w:bookmarkEnd w:id="291"/>
      <w:bookmarkEnd w:id="292"/>
      <w:bookmarkEnd w:id="293"/>
      <w:bookmarkEnd w:id="294"/>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295" w:name="_Toc487529326"/>
      <w:bookmarkStart w:id="296" w:name="_Toc511539129"/>
      <w:bookmarkStart w:id="297" w:name="_Toc511625269"/>
      <w:bookmarkStart w:id="298" w:name="_Toc116808907"/>
      <w:r>
        <w:rPr>
          <w:rStyle w:val="CharSectno"/>
        </w:rPr>
        <w:t>50</w:t>
      </w:r>
      <w:r>
        <w:rPr>
          <w:snapToGrid w:val="0"/>
        </w:rPr>
        <w:t>.</w:t>
      </w:r>
      <w:r>
        <w:rPr>
          <w:snapToGrid w:val="0"/>
        </w:rPr>
        <w:tab/>
        <w:t>Billing cycle</w:t>
      </w:r>
      <w:bookmarkEnd w:id="295"/>
      <w:bookmarkEnd w:id="296"/>
      <w:bookmarkEnd w:id="297"/>
      <w:bookmarkEnd w:id="298"/>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299" w:name="_Toc487529327"/>
      <w:bookmarkStart w:id="300" w:name="_Toc511539130"/>
      <w:bookmarkStart w:id="301" w:name="_Toc511625270"/>
      <w:bookmarkStart w:id="302" w:name="_Toc116808908"/>
      <w:r>
        <w:rPr>
          <w:rStyle w:val="CharSectno"/>
        </w:rPr>
        <w:t>51</w:t>
      </w:r>
      <w:r>
        <w:rPr>
          <w:snapToGrid w:val="0"/>
        </w:rPr>
        <w:t>.</w:t>
      </w:r>
      <w:r>
        <w:rPr>
          <w:snapToGrid w:val="0"/>
        </w:rPr>
        <w:tab/>
        <w:t>Payment on behalf of debtor</w:t>
      </w:r>
      <w:bookmarkEnd w:id="299"/>
      <w:bookmarkEnd w:id="300"/>
      <w:bookmarkEnd w:id="301"/>
      <w:bookmarkEnd w:id="302"/>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03" w:name="_Toc487529328"/>
      <w:bookmarkStart w:id="304" w:name="_Toc511539131"/>
      <w:bookmarkStart w:id="305" w:name="_Toc511625271"/>
      <w:bookmarkStart w:id="306" w:name="_Toc116808909"/>
      <w:r>
        <w:rPr>
          <w:rStyle w:val="CharSectno"/>
        </w:rPr>
        <w:t>52</w:t>
      </w:r>
      <w:r>
        <w:rPr>
          <w:snapToGrid w:val="0"/>
        </w:rPr>
        <w:t>.</w:t>
      </w:r>
      <w:r>
        <w:rPr>
          <w:snapToGrid w:val="0"/>
        </w:rPr>
        <w:tab/>
        <w:t>Chargeable amount</w:t>
      </w:r>
      <w:bookmarkEnd w:id="303"/>
      <w:bookmarkEnd w:id="304"/>
      <w:bookmarkEnd w:id="305"/>
      <w:bookmarkEnd w:id="306"/>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07" w:name="_Toc487529329"/>
      <w:bookmarkStart w:id="308" w:name="_Toc511539132"/>
      <w:bookmarkStart w:id="309" w:name="_Toc511625272"/>
      <w:bookmarkStart w:id="310" w:name="_Toc116808910"/>
      <w:r>
        <w:rPr>
          <w:rStyle w:val="CharSectno"/>
        </w:rPr>
        <w:t>53</w:t>
      </w:r>
      <w:r>
        <w:rPr>
          <w:snapToGrid w:val="0"/>
        </w:rPr>
        <w:t>.</w:t>
      </w:r>
      <w:r>
        <w:rPr>
          <w:snapToGrid w:val="0"/>
        </w:rPr>
        <w:tab/>
        <w:t>Amount payable under continuing credit contract</w:t>
      </w:r>
      <w:bookmarkEnd w:id="307"/>
      <w:bookmarkEnd w:id="308"/>
      <w:bookmarkEnd w:id="309"/>
      <w:bookmarkEnd w:id="31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11" w:name="_Toc487529330"/>
      <w:bookmarkStart w:id="312" w:name="_Toc511539133"/>
      <w:bookmarkStart w:id="313" w:name="_Toc511625273"/>
      <w:bookmarkStart w:id="314" w:name="_Toc116808911"/>
      <w:r>
        <w:rPr>
          <w:rStyle w:val="CharSectno"/>
        </w:rPr>
        <w:t>54</w:t>
      </w:r>
      <w:r>
        <w:rPr>
          <w:snapToGrid w:val="0"/>
        </w:rPr>
        <w:t>.</w:t>
      </w:r>
      <w:r>
        <w:rPr>
          <w:snapToGrid w:val="0"/>
        </w:rPr>
        <w:tab/>
        <w:t>Credit charge</w:t>
      </w:r>
      <w:bookmarkEnd w:id="311"/>
      <w:bookmarkEnd w:id="312"/>
      <w:bookmarkEnd w:id="313"/>
      <w:bookmarkEnd w:id="314"/>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15" w:name="_Toc487529331"/>
      <w:bookmarkStart w:id="316" w:name="_Toc511539134"/>
      <w:bookmarkStart w:id="317" w:name="_Toc511625274"/>
      <w:bookmarkStart w:id="318" w:name="_Toc116808912"/>
      <w:r>
        <w:rPr>
          <w:rStyle w:val="CharSectno"/>
        </w:rPr>
        <w:t>55</w:t>
      </w:r>
      <w:r>
        <w:rPr>
          <w:snapToGrid w:val="0"/>
        </w:rPr>
        <w:t>.</w:t>
      </w:r>
      <w:r>
        <w:rPr>
          <w:snapToGrid w:val="0"/>
        </w:rPr>
        <w:tab/>
        <w:t>Annual percentage rate</w:t>
      </w:r>
      <w:bookmarkEnd w:id="315"/>
      <w:bookmarkEnd w:id="316"/>
      <w:bookmarkEnd w:id="317"/>
      <w:bookmarkEnd w:id="318"/>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o:ole="" fillcolor="window">
            <v:imagedata r:id="rId20" o:title=""/>
          </v:shape>
          <o:OLEObject Type="Embed" ProgID="Equation.3" ShapeID="_x0000_i1025" DrawAspect="Content" ObjectID="_1643185331"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319" w:name="_Toc487529332"/>
      <w:bookmarkStart w:id="320" w:name="_Toc511539135"/>
      <w:bookmarkStart w:id="321" w:name="_Toc511625275"/>
      <w:bookmarkStart w:id="322" w:name="_Toc116808913"/>
      <w:r>
        <w:rPr>
          <w:rStyle w:val="CharSectno"/>
        </w:rPr>
        <w:t>56</w:t>
      </w:r>
      <w:r>
        <w:rPr>
          <w:snapToGrid w:val="0"/>
        </w:rPr>
        <w:t>.</w:t>
      </w:r>
      <w:r>
        <w:rPr>
          <w:snapToGrid w:val="0"/>
        </w:rPr>
        <w:tab/>
        <w:t>Billing cycle less than one month</w:t>
      </w:r>
      <w:bookmarkEnd w:id="319"/>
      <w:bookmarkEnd w:id="320"/>
      <w:bookmarkEnd w:id="321"/>
      <w:bookmarkEnd w:id="322"/>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323" w:name="_Toc487529333"/>
      <w:bookmarkStart w:id="324" w:name="_Toc511539136"/>
      <w:bookmarkStart w:id="325" w:name="_Toc511625276"/>
      <w:bookmarkStart w:id="326" w:name="_Toc116808914"/>
      <w:r>
        <w:rPr>
          <w:rStyle w:val="CharSectno"/>
        </w:rPr>
        <w:t>57</w:t>
      </w:r>
      <w:r>
        <w:rPr>
          <w:snapToGrid w:val="0"/>
        </w:rPr>
        <w:t>.</w:t>
      </w:r>
      <w:r>
        <w:rPr>
          <w:snapToGrid w:val="0"/>
        </w:rPr>
        <w:tab/>
        <w:t>Non</w:t>
      </w:r>
      <w:r>
        <w:rPr>
          <w:snapToGrid w:val="0"/>
        </w:rPr>
        <w:noBreakHyphen/>
        <w:t>business days</w:t>
      </w:r>
      <w:bookmarkEnd w:id="323"/>
      <w:bookmarkEnd w:id="324"/>
      <w:bookmarkEnd w:id="325"/>
      <w:bookmarkEnd w:id="32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327" w:name="_Toc487529334"/>
      <w:bookmarkStart w:id="328" w:name="_Toc511539137"/>
      <w:bookmarkStart w:id="329" w:name="_Toc511625277"/>
      <w:bookmarkStart w:id="330" w:name="_Toc116808915"/>
      <w:r>
        <w:rPr>
          <w:rStyle w:val="CharSectno"/>
        </w:rPr>
        <w:t>58</w:t>
      </w:r>
      <w:r>
        <w:rPr>
          <w:snapToGrid w:val="0"/>
        </w:rPr>
        <w:t>.</w:t>
      </w:r>
      <w:r>
        <w:rPr>
          <w:snapToGrid w:val="0"/>
        </w:rPr>
        <w:tab/>
        <w:t>Debtor to be given prescribed statement</w:t>
      </w:r>
      <w:bookmarkEnd w:id="327"/>
      <w:bookmarkEnd w:id="328"/>
      <w:bookmarkEnd w:id="329"/>
      <w:bookmarkEnd w:id="330"/>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331" w:name="_Toc487529335"/>
      <w:bookmarkStart w:id="332" w:name="_Toc511539138"/>
      <w:bookmarkStart w:id="333" w:name="_Toc511625278"/>
      <w:bookmarkStart w:id="334" w:name="_Toc116808916"/>
      <w:r>
        <w:rPr>
          <w:rStyle w:val="CharSectno"/>
        </w:rPr>
        <w:t>59</w:t>
      </w:r>
      <w:r>
        <w:rPr>
          <w:snapToGrid w:val="0"/>
        </w:rPr>
        <w:t>.</w:t>
      </w:r>
      <w:r>
        <w:rPr>
          <w:snapToGrid w:val="0"/>
        </w:rPr>
        <w:tab/>
        <w:t>Notice of terms of continuing credit contract</w:t>
      </w:r>
      <w:bookmarkEnd w:id="331"/>
      <w:bookmarkEnd w:id="332"/>
      <w:bookmarkEnd w:id="333"/>
      <w:bookmarkEnd w:id="334"/>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Indenta"/>
        <w:rPr>
          <w:snapToGrid w:val="0"/>
        </w:rPr>
      </w:pPr>
      <w:r>
        <w:rPr>
          <w:snapToGrid w:val="0"/>
        </w:rPr>
        <w:tab/>
        <w:t>(g)</w:t>
      </w:r>
      <w:r>
        <w:rPr>
          <w:snapToGrid w:val="0"/>
        </w:rPr>
        <w:tab/>
        <w:t>particulars of stamp duty (if any) in respect of or in relation to the contract or a mortgage payable under the contract by the debtor;</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Heading5"/>
        <w:rPr>
          <w:snapToGrid w:val="0"/>
        </w:rPr>
      </w:pPr>
      <w:bookmarkStart w:id="335" w:name="_Toc487529336"/>
      <w:bookmarkStart w:id="336" w:name="_Toc511539139"/>
      <w:bookmarkStart w:id="337" w:name="_Toc511625279"/>
      <w:bookmarkStart w:id="338" w:name="_Toc116808917"/>
      <w:r>
        <w:rPr>
          <w:rStyle w:val="CharSectno"/>
        </w:rPr>
        <w:t>60</w:t>
      </w:r>
      <w:r>
        <w:rPr>
          <w:snapToGrid w:val="0"/>
        </w:rPr>
        <w:t>.</w:t>
      </w:r>
      <w:r>
        <w:rPr>
          <w:snapToGrid w:val="0"/>
        </w:rPr>
        <w:tab/>
        <w:t>Variation of continuing credit contract ineffective without notice</w:t>
      </w:r>
      <w:bookmarkEnd w:id="335"/>
      <w:bookmarkEnd w:id="336"/>
      <w:bookmarkEnd w:id="337"/>
      <w:bookmarkEnd w:id="338"/>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339" w:name="_Toc487529337"/>
      <w:bookmarkStart w:id="340" w:name="_Toc511539140"/>
      <w:bookmarkStart w:id="341" w:name="_Toc511625280"/>
      <w:bookmarkStart w:id="342" w:name="_Toc116808918"/>
      <w:r>
        <w:rPr>
          <w:rStyle w:val="CharSectno"/>
        </w:rPr>
        <w:t>61</w:t>
      </w:r>
      <w:r>
        <w:rPr>
          <w:snapToGrid w:val="0"/>
        </w:rPr>
        <w:t>.</w:t>
      </w:r>
      <w:r>
        <w:rPr>
          <w:snapToGrid w:val="0"/>
        </w:rPr>
        <w:tab/>
        <w:t>Statement of account</w:t>
      </w:r>
      <w:bookmarkEnd w:id="339"/>
      <w:bookmarkEnd w:id="340"/>
      <w:bookmarkEnd w:id="341"/>
      <w:bookmarkEnd w:id="342"/>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343" w:name="_Toc487529338"/>
      <w:bookmarkStart w:id="344" w:name="_Toc511539141"/>
      <w:bookmarkStart w:id="345" w:name="_Toc511625281"/>
      <w:bookmarkStart w:id="346" w:name="_Toc116808919"/>
      <w:r>
        <w:rPr>
          <w:rStyle w:val="CharSectno"/>
        </w:rPr>
        <w:t>62</w:t>
      </w:r>
      <w:r>
        <w:rPr>
          <w:snapToGrid w:val="0"/>
        </w:rPr>
        <w:t>.</w:t>
      </w:r>
      <w:r>
        <w:rPr>
          <w:snapToGrid w:val="0"/>
        </w:rPr>
        <w:tab/>
        <w:t>Correction of billing errors</w:t>
      </w:r>
      <w:bookmarkEnd w:id="343"/>
      <w:bookmarkEnd w:id="344"/>
      <w:bookmarkEnd w:id="345"/>
      <w:bookmarkEnd w:id="34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347" w:name="_Toc487529339"/>
      <w:bookmarkStart w:id="348" w:name="_Toc511539142"/>
      <w:bookmarkStart w:id="349" w:name="_Toc511625282"/>
      <w:bookmarkStart w:id="350" w:name="_Toc116808920"/>
      <w:r>
        <w:rPr>
          <w:rStyle w:val="CharSectno"/>
        </w:rPr>
        <w:t>63</w:t>
      </w:r>
      <w:r>
        <w:rPr>
          <w:snapToGrid w:val="0"/>
        </w:rPr>
        <w:t>.</w:t>
      </w:r>
      <w:r>
        <w:rPr>
          <w:snapToGrid w:val="0"/>
        </w:rPr>
        <w:tab/>
        <w:t>Statement of account to be given before proceedings instituted</w:t>
      </w:r>
      <w:bookmarkEnd w:id="347"/>
      <w:bookmarkEnd w:id="348"/>
      <w:bookmarkEnd w:id="349"/>
      <w:bookmarkEnd w:id="350"/>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351" w:name="_Toc487529340"/>
      <w:bookmarkStart w:id="352" w:name="_Toc511539143"/>
      <w:bookmarkStart w:id="353" w:name="_Toc511625283"/>
      <w:bookmarkStart w:id="354" w:name="_Toc116808921"/>
      <w:r>
        <w:rPr>
          <w:rStyle w:val="CharSectno"/>
        </w:rPr>
        <w:t>64</w:t>
      </w:r>
      <w:r>
        <w:rPr>
          <w:snapToGrid w:val="0"/>
        </w:rPr>
        <w:t>.</w:t>
      </w:r>
      <w:r>
        <w:rPr>
          <w:snapToGrid w:val="0"/>
        </w:rPr>
        <w:tab/>
        <w:t>Statement of account not to include opening balance in certain circumstances</w:t>
      </w:r>
      <w:bookmarkEnd w:id="351"/>
      <w:bookmarkEnd w:id="352"/>
      <w:bookmarkEnd w:id="353"/>
      <w:bookmarkEnd w:id="354"/>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355" w:name="_Toc487529341"/>
      <w:bookmarkStart w:id="356" w:name="_Toc511539144"/>
      <w:bookmarkStart w:id="357" w:name="_Toc511625284"/>
      <w:bookmarkStart w:id="358" w:name="_Toc116808922"/>
      <w:r>
        <w:rPr>
          <w:rStyle w:val="CharSectno"/>
        </w:rPr>
        <w:t>65</w:t>
      </w:r>
      <w:r>
        <w:rPr>
          <w:snapToGrid w:val="0"/>
        </w:rPr>
        <w:t>.</w:t>
      </w:r>
      <w:r>
        <w:rPr>
          <w:snapToGrid w:val="0"/>
        </w:rPr>
        <w:tab/>
        <w:t>Statement of account not needed in certain circumstances</w:t>
      </w:r>
      <w:bookmarkEnd w:id="355"/>
      <w:bookmarkEnd w:id="356"/>
      <w:bookmarkEnd w:id="357"/>
      <w:bookmarkEnd w:id="358"/>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359" w:name="_Toc487529342"/>
      <w:bookmarkStart w:id="360" w:name="_Toc511539145"/>
      <w:bookmarkStart w:id="361" w:name="_Toc511625285"/>
      <w:bookmarkStart w:id="362" w:name="_Toc116808923"/>
      <w:r>
        <w:rPr>
          <w:rStyle w:val="CharSectno"/>
        </w:rPr>
        <w:t>66</w:t>
      </w:r>
      <w:r>
        <w:rPr>
          <w:snapToGrid w:val="0"/>
        </w:rPr>
        <w:t>.</w:t>
      </w:r>
      <w:r>
        <w:rPr>
          <w:snapToGrid w:val="0"/>
        </w:rPr>
        <w:tab/>
        <w:t>Credit provider to pay amounts owing to debtor upon request</w:t>
      </w:r>
      <w:bookmarkEnd w:id="359"/>
      <w:bookmarkEnd w:id="360"/>
      <w:bookmarkEnd w:id="361"/>
      <w:bookmarkEnd w:id="362"/>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363" w:name="_Toc487529343"/>
      <w:bookmarkStart w:id="364" w:name="_Toc511539146"/>
      <w:bookmarkStart w:id="365" w:name="_Toc511625286"/>
      <w:bookmarkStart w:id="366" w:name="_Toc116808924"/>
      <w:r>
        <w:rPr>
          <w:rStyle w:val="CharSectno"/>
        </w:rPr>
        <w:t>67</w:t>
      </w:r>
      <w:r>
        <w:rPr>
          <w:snapToGrid w:val="0"/>
        </w:rPr>
        <w:t>.</w:t>
      </w:r>
      <w:r>
        <w:rPr>
          <w:snapToGrid w:val="0"/>
        </w:rPr>
        <w:tab/>
        <w:t>Civil penalty</w:t>
      </w:r>
      <w:bookmarkEnd w:id="363"/>
      <w:bookmarkEnd w:id="364"/>
      <w:bookmarkEnd w:id="365"/>
      <w:bookmarkEnd w:id="366"/>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367" w:name="_Toc487529344"/>
      <w:bookmarkStart w:id="368" w:name="_Toc511539147"/>
      <w:bookmarkStart w:id="369" w:name="_Toc511625287"/>
      <w:bookmarkStart w:id="370" w:name="_Toc116808925"/>
      <w:r>
        <w:rPr>
          <w:rStyle w:val="CharSectno"/>
        </w:rPr>
        <w:t>68</w:t>
      </w:r>
      <w:r>
        <w:rPr>
          <w:snapToGrid w:val="0"/>
        </w:rPr>
        <w:t>.</w:t>
      </w:r>
      <w:r>
        <w:rPr>
          <w:snapToGrid w:val="0"/>
        </w:rPr>
        <w:tab/>
        <w:t>Copy of notice to be given on request</w:t>
      </w:r>
      <w:bookmarkEnd w:id="367"/>
      <w:bookmarkEnd w:id="368"/>
      <w:bookmarkEnd w:id="369"/>
      <w:bookmarkEnd w:id="370"/>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371" w:name="_Toc88964016"/>
      <w:bookmarkStart w:id="372" w:name="_Toc89510438"/>
      <w:bookmarkStart w:id="373" w:name="_Toc89510650"/>
      <w:bookmarkStart w:id="374" w:name="_Toc92510068"/>
      <w:bookmarkStart w:id="375" w:name="_Toc92777166"/>
      <w:bookmarkStart w:id="376" w:name="_Toc97006807"/>
      <w:bookmarkStart w:id="377" w:name="_Toc101953340"/>
      <w:bookmarkStart w:id="378" w:name="_Toc102811333"/>
      <w:bookmarkStart w:id="379" w:name="_Toc105486401"/>
      <w:bookmarkStart w:id="380" w:name="_Toc105492288"/>
      <w:bookmarkStart w:id="381" w:name="_Toc105492502"/>
      <w:bookmarkStart w:id="382" w:name="_Toc106504206"/>
      <w:bookmarkStart w:id="383" w:name="_Toc106505040"/>
      <w:bookmarkStart w:id="384" w:name="_Toc106598129"/>
      <w:bookmarkStart w:id="385" w:name="_Toc106608763"/>
      <w:bookmarkStart w:id="386" w:name="_Toc116708806"/>
      <w:bookmarkStart w:id="387" w:name="_Toc116709019"/>
      <w:bookmarkStart w:id="388" w:name="_Toc116808926"/>
      <w:r>
        <w:rPr>
          <w:rStyle w:val="CharDivNo"/>
        </w:rPr>
        <w:t>Division 3</w:t>
      </w:r>
      <w:r>
        <w:rPr>
          <w:snapToGrid w:val="0"/>
        </w:rPr>
        <w:t> — </w:t>
      </w:r>
      <w:r>
        <w:rPr>
          <w:rStyle w:val="CharDivText"/>
        </w:rPr>
        <w:t>Operation of regulated contracts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rPr>
          <w:snapToGrid w:val="0"/>
        </w:rPr>
      </w:pPr>
      <w:bookmarkStart w:id="389" w:name="_Toc487529345"/>
      <w:bookmarkStart w:id="390" w:name="_Toc511539148"/>
      <w:bookmarkStart w:id="391" w:name="_Toc511625288"/>
      <w:bookmarkStart w:id="392" w:name="_Toc116808927"/>
      <w:r>
        <w:rPr>
          <w:rStyle w:val="CharSectno"/>
        </w:rPr>
        <w:t>69</w:t>
      </w:r>
      <w:r>
        <w:rPr>
          <w:snapToGrid w:val="0"/>
        </w:rPr>
        <w:t>.</w:t>
      </w:r>
      <w:r>
        <w:rPr>
          <w:snapToGrid w:val="0"/>
        </w:rPr>
        <w:tab/>
        <w:t>Re</w:t>
      </w:r>
      <w:r>
        <w:rPr>
          <w:snapToGrid w:val="0"/>
        </w:rPr>
        <w:noBreakHyphen/>
        <w:t>financing of credit contracts by the same parties</w:t>
      </w:r>
      <w:bookmarkEnd w:id="389"/>
      <w:bookmarkEnd w:id="390"/>
      <w:bookmarkEnd w:id="391"/>
      <w:bookmarkEnd w:id="392"/>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b/>
          <w:snapToGrid w:val="0"/>
        </w:rPr>
        <w:t>“</w:t>
      </w:r>
      <w:r>
        <w:rPr>
          <w:rStyle w:val="CharDefText"/>
        </w:rPr>
        <w:t>relevant date</w:t>
      </w:r>
      <w:r>
        <w:rPr>
          <w:b/>
          <w:snapToGrid w:val="0"/>
        </w:rPr>
        <w:t>”</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393" w:name="_Toc487529346"/>
      <w:bookmarkStart w:id="394" w:name="_Toc511539149"/>
      <w:bookmarkStart w:id="395" w:name="_Toc511625289"/>
      <w:bookmarkStart w:id="396" w:name="_Toc116808928"/>
      <w:r>
        <w:rPr>
          <w:rStyle w:val="CharSectno"/>
        </w:rPr>
        <w:t>70</w:t>
      </w:r>
      <w:r>
        <w:rPr>
          <w:snapToGrid w:val="0"/>
        </w:rPr>
        <w:t>.</w:t>
      </w:r>
      <w:r>
        <w:rPr>
          <w:snapToGrid w:val="0"/>
        </w:rPr>
        <w:tab/>
        <w:t>Variation of credit sale contracts and loan contracts</w:t>
      </w:r>
      <w:bookmarkEnd w:id="393"/>
      <w:bookmarkEnd w:id="394"/>
      <w:bookmarkEnd w:id="395"/>
      <w:bookmarkEnd w:id="396"/>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stamp duty and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Heading5"/>
        <w:rPr>
          <w:snapToGrid w:val="0"/>
        </w:rPr>
      </w:pPr>
      <w:bookmarkStart w:id="397" w:name="_Toc487529347"/>
      <w:bookmarkStart w:id="398" w:name="_Toc511539150"/>
      <w:bookmarkStart w:id="399" w:name="_Toc511625290"/>
      <w:bookmarkStart w:id="400" w:name="_Toc116808929"/>
      <w:r>
        <w:rPr>
          <w:rStyle w:val="CharSectno"/>
        </w:rPr>
        <w:t>71</w:t>
      </w:r>
      <w:r>
        <w:rPr>
          <w:snapToGrid w:val="0"/>
        </w:rPr>
        <w:t>.</w:t>
      </w:r>
      <w:r>
        <w:rPr>
          <w:snapToGrid w:val="0"/>
        </w:rPr>
        <w:tab/>
        <w:t>Deferral charge</w:t>
      </w:r>
      <w:bookmarkEnd w:id="397"/>
      <w:bookmarkEnd w:id="398"/>
      <w:bookmarkEnd w:id="399"/>
      <w:bookmarkEnd w:id="400"/>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Indenta"/>
        <w:spacing w:before="100"/>
        <w:rPr>
          <w:snapToGrid w:val="0"/>
        </w:rPr>
      </w:pPr>
      <w:r>
        <w:rPr>
          <w:snapToGrid w:val="0"/>
        </w:rPr>
        <w:tab/>
        <w:t>(a)</w:t>
      </w:r>
      <w:r>
        <w:rPr>
          <w:snapToGrid w:val="0"/>
        </w:rPr>
        <w:tab/>
        <w:t>stamp duty payable in respect of or in relation to the deferral; and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Heading5"/>
        <w:rPr>
          <w:snapToGrid w:val="0"/>
        </w:rPr>
      </w:pPr>
      <w:bookmarkStart w:id="401" w:name="_Toc487529348"/>
      <w:bookmarkStart w:id="402" w:name="_Toc511539151"/>
      <w:bookmarkStart w:id="403" w:name="_Toc511625291"/>
      <w:bookmarkStart w:id="404" w:name="_Toc116808930"/>
      <w:r>
        <w:rPr>
          <w:rStyle w:val="CharSectno"/>
        </w:rPr>
        <w:t>72</w:t>
      </w:r>
      <w:r>
        <w:rPr>
          <w:snapToGrid w:val="0"/>
        </w:rPr>
        <w:t>.</w:t>
      </w:r>
      <w:r>
        <w:rPr>
          <w:snapToGrid w:val="0"/>
        </w:rPr>
        <w:tab/>
        <w:t>Default charges</w:t>
      </w:r>
      <w:bookmarkEnd w:id="401"/>
      <w:bookmarkEnd w:id="402"/>
      <w:bookmarkEnd w:id="403"/>
      <w:bookmarkEnd w:id="404"/>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405" w:name="_Toc487529349"/>
      <w:bookmarkStart w:id="406" w:name="_Toc511539152"/>
      <w:bookmarkStart w:id="407" w:name="_Toc511625292"/>
      <w:bookmarkStart w:id="408" w:name="_Toc116808931"/>
      <w:r>
        <w:rPr>
          <w:rStyle w:val="CharSectno"/>
        </w:rPr>
        <w:t>73</w:t>
      </w:r>
      <w:r>
        <w:rPr>
          <w:snapToGrid w:val="0"/>
        </w:rPr>
        <w:t>.</w:t>
      </w:r>
      <w:r>
        <w:rPr>
          <w:snapToGrid w:val="0"/>
        </w:rPr>
        <w:tab/>
        <w:t>Variations generally</w:t>
      </w:r>
      <w:bookmarkEnd w:id="405"/>
      <w:bookmarkEnd w:id="406"/>
      <w:bookmarkEnd w:id="407"/>
      <w:bookmarkEnd w:id="408"/>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409" w:name="_Toc487529350"/>
      <w:bookmarkStart w:id="410" w:name="_Toc511539153"/>
      <w:bookmarkStart w:id="411" w:name="_Toc511625293"/>
      <w:bookmarkStart w:id="412" w:name="_Toc116808932"/>
      <w:r>
        <w:rPr>
          <w:rStyle w:val="CharSectno"/>
        </w:rPr>
        <w:t>74</w:t>
      </w:r>
      <w:r>
        <w:rPr>
          <w:snapToGrid w:val="0"/>
        </w:rPr>
        <w:t>.</w:t>
      </w:r>
      <w:r>
        <w:rPr>
          <w:snapToGrid w:val="0"/>
        </w:rPr>
        <w:tab/>
        <w:t>Variation of commitments on account of hardship</w:t>
      </w:r>
      <w:bookmarkEnd w:id="409"/>
      <w:bookmarkEnd w:id="410"/>
      <w:bookmarkEnd w:id="411"/>
      <w:bookmarkEnd w:id="412"/>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413" w:name="_Toc88964023"/>
      <w:bookmarkStart w:id="414" w:name="_Toc89510445"/>
      <w:bookmarkStart w:id="415" w:name="_Toc89510657"/>
      <w:bookmarkStart w:id="416" w:name="_Toc92510075"/>
      <w:bookmarkStart w:id="417" w:name="_Toc92777173"/>
      <w:bookmarkStart w:id="418" w:name="_Toc97006814"/>
      <w:bookmarkStart w:id="419" w:name="_Toc101953347"/>
      <w:bookmarkStart w:id="420" w:name="_Toc102811340"/>
      <w:bookmarkStart w:id="421" w:name="_Toc105486408"/>
      <w:bookmarkStart w:id="422" w:name="_Toc105492295"/>
      <w:bookmarkStart w:id="423" w:name="_Toc105492509"/>
      <w:bookmarkStart w:id="424" w:name="_Toc106504213"/>
      <w:bookmarkStart w:id="425" w:name="_Toc106505047"/>
      <w:bookmarkStart w:id="426" w:name="_Toc106598136"/>
      <w:bookmarkStart w:id="427" w:name="_Toc106608770"/>
      <w:bookmarkStart w:id="428" w:name="_Toc116708813"/>
      <w:bookmarkStart w:id="429" w:name="_Toc116709026"/>
      <w:bookmarkStart w:id="430" w:name="_Toc116808933"/>
      <w:r>
        <w:rPr>
          <w:rStyle w:val="CharDivNo"/>
        </w:rPr>
        <w:t>Division 4</w:t>
      </w:r>
      <w:r>
        <w:rPr>
          <w:snapToGrid w:val="0"/>
        </w:rPr>
        <w:t> — </w:t>
      </w:r>
      <w:r>
        <w:rPr>
          <w:rStyle w:val="CharDivText"/>
        </w:rPr>
        <w:t>General</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5"/>
        <w:rPr>
          <w:snapToGrid w:val="0"/>
        </w:rPr>
      </w:pPr>
      <w:bookmarkStart w:id="431" w:name="_Toc487529351"/>
      <w:bookmarkStart w:id="432" w:name="_Toc511539154"/>
      <w:bookmarkStart w:id="433" w:name="_Toc511625294"/>
      <w:bookmarkStart w:id="434" w:name="_Toc116808934"/>
      <w:r>
        <w:rPr>
          <w:rStyle w:val="CharSectno"/>
        </w:rPr>
        <w:t>75</w:t>
      </w:r>
      <w:r>
        <w:rPr>
          <w:snapToGrid w:val="0"/>
        </w:rPr>
        <w:t>.</w:t>
      </w:r>
      <w:r>
        <w:rPr>
          <w:snapToGrid w:val="0"/>
        </w:rPr>
        <w:tab/>
        <w:t>Unauthorised fees</w:t>
      </w:r>
      <w:bookmarkEnd w:id="431"/>
      <w:bookmarkEnd w:id="432"/>
      <w:bookmarkEnd w:id="433"/>
      <w:bookmarkEnd w:id="434"/>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435" w:name="_Toc487529352"/>
      <w:bookmarkStart w:id="436" w:name="_Toc511539155"/>
      <w:bookmarkStart w:id="437" w:name="_Toc511625295"/>
      <w:bookmarkStart w:id="438" w:name="_Toc116808935"/>
      <w:r>
        <w:rPr>
          <w:rStyle w:val="CharSectno"/>
        </w:rPr>
        <w:t>76</w:t>
      </w:r>
      <w:r>
        <w:rPr>
          <w:snapToGrid w:val="0"/>
        </w:rPr>
        <w:t>.</w:t>
      </w:r>
      <w:r>
        <w:rPr>
          <w:snapToGrid w:val="0"/>
        </w:rPr>
        <w:tab/>
        <w:t>Enforcement expense</w:t>
      </w:r>
      <w:bookmarkEnd w:id="435"/>
      <w:bookmarkEnd w:id="436"/>
      <w:bookmarkEnd w:id="437"/>
      <w:bookmarkEnd w:id="438"/>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439" w:name="_Toc487529353"/>
      <w:bookmarkStart w:id="440" w:name="_Toc511539156"/>
      <w:bookmarkStart w:id="441" w:name="_Toc511625296"/>
      <w:bookmarkStart w:id="442" w:name="_Toc116808936"/>
      <w:r>
        <w:rPr>
          <w:rStyle w:val="CharSectno"/>
        </w:rPr>
        <w:t>77</w:t>
      </w:r>
      <w:r>
        <w:rPr>
          <w:snapToGrid w:val="0"/>
        </w:rPr>
        <w:t>.</w:t>
      </w:r>
      <w:r>
        <w:rPr>
          <w:snapToGrid w:val="0"/>
        </w:rPr>
        <w:tab/>
        <w:t>Right to revoke offer is paramount</w:t>
      </w:r>
      <w:bookmarkEnd w:id="439"/>
      <w:bookmarkEnd w:id="440"/>
      <w:bookmarkEnd w:id="441"/>
      <w:bookmarkEnd w:id="442"/>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443" w:name="_Toc487529354"/>
      <w:bookmarkStart w:id="444" w:name="_Toc511539157"/>
      <w:bookmarkStart w:id="445" w:name="_Toc511625297"/>
      <w:bookmarkStart w:id="446" w:name="_Toc116808937"/>
      <w:r>
        <w:rPr>
          <w:rStyle w:val="CharSectno"/>
        </w:rPr>
        <w:t>78</w:t>
      </w:r>
      <w:r>
        <w:rPr>
          <w:snapToGrid w:val="0"/>
        </w:rPr>
        <w:t>.</w:t>
      </w:r>
      <w:r>
        <w:rPr>
          <w:snapToGrid w:val="0"/>
        </w:rPr>
        <w:tab/>
        <w:t>Sufficient statement of annual percentage rate</w:t>
      </w:r>
      <w:bookmarkEnd w:id="443"/>
      <w:bookmarkEnd w:id="444"/>
      <w:bookmarkEnd w:id="445"/>
      <w:bookmarkEnd w:id="446"/>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447" w:name="_Toc487529355"/>
      <w:bookmarkStart w:id="448" w:name="_Toc511539158"/>
      <w:bookmarkStart w:id="449" w:name="_Toc511625298"/>
      <w:bookmarkStart w:id="450" w:name="_Toc116808938"/>
      <w:r>
        <w:rPr>
          <w:rStyle w:val="CharSectno"/>
        </w:rPr>
        <w:t>79</w:t>
      </w:r>
      <w:r>
        <w:rPr>
          <w:snapToGrid w:val="0"/>
        </w:rPr>
        <w:t>.</w:t>
      </w:r>
      <w:r>
        <w:rPr>
          <w:snapToGrid w:val="0"/>
        </w:rPr>
        <w:tab/>
        <w:t>Sufficient statement of estimated credit charge</w:t>
      </w:r>
      <w:bookmarkEnd w:id="447"/>
      <w:bookmarkEnd w:id="448"/>
      <w:bookmarkEnd w:id="449"/>
      <w:bookmarkEnd w:id="450"/>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451" w:name="_Toc487529356"/>
      <w:bookmarkStart w:id="452" w:name="_Toc511539159"/>
      <w:bookmarkStart w:id="453" w:name="_Toc511625299"/>
      <w:bookmarkStart w:id="454" w:name="_Toc116808939"/>
      <w:r>
        <w:rPr>
          <w:rStyle w:val="CharSectno"/>
        </w:rPr>
        <w:t>80</w:t>
      </w:r>
      <w:r>
        <w:rPr>
          <w:snapToGrid w:val="0"/>
        </w:rPr>
        <w:t>.</w:t>
      </w:r>
      <w:r>
        <w:rPr>
          <w:snapToGrid w:val="0"/>
        </w:rPr>
        <w:tab/>
        <w:t>Discrepancy between credit charge and annual percentage rate</w:t>
      </w:r>
      <w:bookmarkEnd w:id="451"/>
      <w:bookmarkEnd w:id="452"/>
      <w:bookmarkEnd w:id="453"/>
      <w:bookmarkEnd w:id="454"/>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455" w:name="_Toc487529357"/>
      <w:bookmarkStart w:id="456" w:name="_Toc511539160"/>
      <w:bookmarkStart w:id="457" w:name="_Toc511625300"/>
      <w:bookmarkStart w:id="458" w:name="_Toc116808940"/>
      <w:r>
        <w:rPr>
          <w:rStyle w:val="CharSectno"/>
        </w:rPr>
        <w:t>81</w:t>
      </w:r>
      <w:r>
        <w:rPr>
          <w:snapToGrid w:val="0"/>
        </w:rPr>
        <w:t>.</w:t>
      </w:r>
      <w:r>
        <w:rPr>
          <w:snapToGrid w:val="0"/>
        </w:rPr>
        <w:tab/>
        <w:t>Assignment of rights by credit provider</w:t>
      </w:r>
      <w:bookmarkEnd w:id="455"/>
      <w:bookmarkEnd w:id="456"/>
      <w:bookmarkEnd w:id="457"/>
      <w:bookmarkEnd w:id="458"/>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459" w:name="_Toc487529358"/>
      <w:bookmarkStart w:id="460" w:name="_Toc511539161"/>
      <w:bookmarkStart w:id="461" w:name="_Toc511625301"/>
      <w:bookmarkStart w:id="462" w:name="_Toc116808941"/>
      <w:r>
        <w:rPr>
          <w:rStyle w:val="CharSectno"/>
        </w:rPr>
        <w:t>82</w:t>
      </w:r>
      <w:r>
        <w:rPr>
          <w:snapToGrid w:val="0"/>
        </w:rPr>
        <w:t>.</w:t>
      </w:r>
      <w:r>
        <w:rPr>
          <w:snapToGrid w:val="0"/>
        </w:rPr>
        <w:tab/>
        <w:t>Loan to be in money or equivalent</w:t>
      </w:r>
      <w:bookmarkEnd w:id="459"/>
      <w:bookmarkEnd w:id="460"/>
      <w:bookmarkEnd w:id="461"/>
      <w:bookmarkEnd w:id="462"/>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463" w:name="_Toc487529359"/>
      <w:bookmarkStart w:id="464" w:name="_Toc511539162"/>
      <w:bookmarkStart w:id="465" w:name="_Toc511625302"/>
      <w:bookmarkStart w:id="466" w:name="_Toc116808942"/>
      <w:r>
        <w:rPr>
          <w:rStyle w:val="CharSectno"/>
        </w:rPr>
        <w:t>83</w:t>
      </w:r>
      <w:r>
        <w:rPr>
          <w:snapToGrid w:val="0"/>
        </w:rPr>
        <w:t>.</w:t>
      </w:r>
      <w:r>
        <w:rPr>
          <w:snapToGrid w:val="0"/>
        </w:rPr>
        <w:tab/>
        <w:t>Application of payments</w:t>
      </w:r>
      <w:bookmarkEnd w:id="463"/>
      <w:bookmarkEnd w:id="464"/>
      <w:bookmarkEnd w:id="465"/>
      <w:bookmarkEnd w:id="466"/>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467" w:name="_Toc487529360"/>
      <w:bookmarkStart w:id="468" w:name="_Toc511539163"/>
      <w:bookmarkStart w:id="469" w:name="_Toc511625303"/>
      <w:bookmarkStart w:id="470" w:name="_Toc116808943"/>
      <w:r>
        <w:rPr>
          <w:rStyle w:val="CharSectno"/>
        </w:rPr>
        <w:t>84</w:t>
      </w:r>
      <w:r>
        <w:rPr>
          <w:snapToGrid w:val="0"/>
        </w:rPr>
        <w:t>.</w:t>
      </w:r>
      <w:r>
        <w:rPr>
          <w:snapToGrid w:val="0"/>
        </w:rPr>
        <w:tab/>
        <w:t>Appropriation of payments between contracts</w:t>
      </w:r>
      <w:bookmarkEnd w:id="467"/>
      <w:bookmarkEnd w:id="468"/>
      <w:bookmarkEnd w:id="469"/>
      <w:bookmarkEnd w:id="470"/>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471" w:name="_Toc487529361"/>
      <w:bookmarkStart w:id="472" w:name="_Toc511539164"/>
      <w:bookmarkStart w:id="473" w:name="_Toc511625304"/>
      <w:bookmarkStart w:id="474" w:name="_Toc116808944"/>
      <w:r>
        <w:rPr>
          <w:rStyle w:val="CharSectno"/>
        </w:rPr>
        <w:t>85</w:t>
      </w:r>
      <w:r>
        <w:rPr>
          <w:snapToGrid w:val="0"/>
        </w:rPr>
        <w:t>.</w:t>
      </w:r>
      <w:r>
        <w:rPr>
          <w:snapToGrid w:val="0"/>
        </w:rPr>
        <w:tab/>
        <w:t>Tribunal may reduce credit provider’s loss</w:t>
      </w:r>
      <w:bookmarkEnd w:id="471"/>
      <w:bookmarkEnd w:id="472"/>
      <w:bookmarkEnd w:id="473"/>
      <w:bookmarkEnd w:id="474"/>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475" w:name="_Toc487529362"/>
      <w:bookmarkStart w:id="476" w:name="_Toc511539165"/>
      <w:bookmarkStart w:id="477" w:name="_Toc511625305"/>
      <w:bookmarkStart w:id="478" w:name="_Toc116808945"/>
      <w:r>
        <w:rPr>
          <w:rStyle w:val="CharSectno"/>
        </w:rPr>
        <w:t>85A</w:t>
      </w:r>
      <w:r>
        <w:rPr>
          <w:snapToGrid w:val="0"/>
        </w:rPr>
        <w:t>.</w:t>
      </w:r>
      <w:r>
        <w:rPr>
          <w:snapToGrid w:val="0"/>
        </w:rPr>
        <w:tab/>
        <w:t>Application for declaration</w:t>
      </w:r>
      <w:bookmarkEnd w:id="475"/>
      <w:bookmarkEnd w:id="476"/>
      <w:bookmarkEnd w:id="477"/>
      <w:bookmarkEnd w:id="478"/>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479" w:name="_Toc487529363"/>
      <w:bookmarkStart w:id="480" w:name="_Toc511539166"/>
      <w:bookmarkStart w:id="481" w:name="_Toc511625306"/>
      <w:bookmarkStart w:id="482" w:name="_Toc116808946"/>
      <w:r>
        <w:rPr>
          <w:rStyle w:val="CharSectno"/>
        </w:rPr>
        <w:t>85B</w:t>
      </w:r>
      <w:r>
        <w:rPr>
          <w:snapToGrid w:val="0"/>
        </w:rPr>
        <w:t xml:space="preserve">. </w:t>
      </w:r>
      <w:r>
        <w:rPr>
          <w:snapToGrid w:val="0"/>
        </w:rPr>
        <w:tab/>
        <w:t>Stay of civil penalty pending Tribunal’s decision</w:t>
      </w:r>
      <w:bookmarkEnd w:id="479"/>
      <w:bookmarkEnd w:id="480"/>
      <w:bookmarkEnd w:id="481"/>
      <w:bookmarkEnd w:id="482"/>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b/>
          <w:snapToGrid w:val="0"/>
        </w:rPr>
        <w:t>“</w:t>
      </w:r>
      <w:r>
        <w:rPr>
          <w:rStyle w:val="CharDefText"/>
        </w:rPr>
        <w:t>civil penalty</w:t>
      </w:r>
      <w:r>
        <w:rPr>
          <w:b/>
          <w:snapToGrid w:val="0"/>
        </w:rPr>
        <w:t>”</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483" w:name="_Toc487529364"/>
      <w:bookmarkStart w:id="484" w:name="_Toc511539167"/>
      <w:bookmarkStart w:id="485" w:name="_Toc511625307"/>
      <w:bookmarkStart w:id="486" w:name="_Toc116808947"/>
      <w:r>
        <w:rPr>
          <w:rStyle w:val="CharSectno"/>
        </w:rPr>
        <w:t>86</w:t>
      </w:r>
      <w:r>
        <w:rPr>
          <w:snapToGrid w:val="0"/>
        </w:rPr>
        <w:t>.</w:t>
      </w:r>
      <w:r>
        <w:rPr>
          <w:snapToGrid w:val="0"/>
        </w:rPr>
        <w:tab/>
        <w:t>General order varying civil penalty</w:t>
      </w:r>
      <w:bookmarkEnd w:id="483"/>
      <w:bookmarkEnd w:id="484"/>
      <w:bookmarkEnd w:id="485"/>
      <w:bookmarkEnd w:id="486"/>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487" w:name="_Toc487529365"/>
      <w:bookmarkStart w:id="488" w:name="_Toc511539168"/>
      <w:bookmarkStart w:id="489" w:name="_Toc511625308"/>
      <w:bookmarkStart w:id="490" w:name="_Toc116808948"/>
      <w:r>
        <w:rPr>
          <w:rStyle w:val="CharSectno"/>
        </w:rPr>
        <w:t>86A</w:t>
      </w:r>
      <w:r>
        <w:rPr>
          <w:snapToGrid w:val="0"/>
        </w:rPr>
        <w:t xml:space="preserve">. </w:t>
      </w:r>
      <w:r>
        <w:rPr>
          <w:snapToGrid w:val="0"/>
        </w:rPr>
        <w:tab/>
        <w:t xml:space="preserve">Order in respect of minor errors </w:t>
      </w:r>
      <w:bookmarkEnd w:id="487"/>
      <w:r>
        <w:rPr>
          <w:snapToGrid w:val="0"/>
        </w:rPr>
        <w:t>etc.</w:t>
      </w:r>
      <w:bookmarkEnd w:id="488"/>
      <w:bookmarkEnd w:id="489"/>
      <w:bookmarkEnd w:id="490"/>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491" w:name="_Toc487529366"/>
      <w:bookmarkStart w:id="492" w:name="_Toc511539169"/>
      <w:bookmarkStart w:id="493" w:name="_Toc511625309"/>
      <w:bookmarkStart w:id="494" w:name="_Toc116808949"/>
      <w:r>
        <w:rPr>
          <w:rStyle w:val="CharSectno"/>
        </w:rPr>
        <w:t>87</w:t>
      </w:r>
      <w:r>
        <w:rPr>
          <w:snapToGrid w:val="0"/>
        </w:rPr>
        <w:t>.</w:t>
      </w:r>
      <w:r>
        <w:rPr>
          <w:snapToGrid w:val="0"/>
        </w:rPr>
        <w:tab/>
        <w:t>Effect of civil penalty in relation to future liability</w:t>
      </w:r>
      <w:bookmarkEnd w:id="491"/>
      <w:bookmarkEnd w:id="492"/>
      <w:bookmarkEnd w:id="493"/>
      <w:bookmarkEnd w:id="494"/>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495" w:name="_Toc487529367"/>
      <w:bookmarkStart w:id="496" w:name="_Toc511539170"/>
      <w:bookmarkStart w:id="497" w:name="_Toc511625310"/>
      <w:bookmarkStart w:id="498" w:name="_Toc116808950"/>
      <w:r>
        <w:rPr>
          <w:rStyle w:val="CharSectno"/>
        </w:rPr>
        <w:t>88</w:t>
      </w:r>
      <w:r>
        <w:rPr>
          <w:snapToGrid w:val="0"/>
        </w:rPr>
        <w:t>.</w:t>
      </w:r>
      <w:r>
        <w:rPr>
          <w:snapToGrid w:val="0"/>
        </w:rPr>
        <w:tab/>
        <w:t>Relief for minor errors</w:t>
      </w:r>
      <w:bookmarkEnd w:id="495"/>
      <w:bookmarkEnd w:id="496"/>
      <w:bookmarkEnd w:id="497"/>
      <w:bookmarkEnd w:id="498"/>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499" w:name="_Toc88964041"/>
      <w:bookmarkStart w:id="500" w:name="_Toc89510463"/>
      <w:bookmarkStart w:id="501" w:name="_Toc89510675"/>
      <w:bookmarkStart w:id="502" w:name="_Toc92510093"/>
      <w:bookmarkStart w:id="503" w:name="_Toc92777191"/>
      <w:bookmarkStart w:id="504" w:name="_Toc97006832"/>
      <w:bookmarkStart w:id="505" w:name="_Toc101953365"/>
      <w:bookmarkStart w:id="506" w:name="_Toc102811358"/>
      <w:bookmarkStart w:id="507" w:name="_Toc105486426"/>
      <w:bookmarkStart w:id="508" w:name="_Toc105492313"/>
      <w:bookmarkStart w:id="509" w:name="_Toc105492527"/>
      <w:bookmarkStart w:id="510" w:name="_Toc106504231"/>
      <w:bookmarkStart w:id="511" w:name="_Toc106505065"/>
      <w:bookmarkStart w:id="512" w:name="_Toc106598154"/>
      <w:bookmarkStart w:id="513" w:name="_Toc106608788"/>
      <w:bookmarkStart w:id="514" w:name="_Toc116708831"/>
      <w:bookmarkStart w:id="515" w:name="_Toc116709044"/>
      <w:bookmarkStart w:id="516" w:name="_Toc116808951"/>
      <w:r>
        <w:rPr>
          <w:rStyle w:val="CharPartNo"/>
        </w:rPr>
        <w:t>Part IV</w:t>
      </w:r>
      <w:r>
        <w:t> — </w:t>
      </w:r>
      <w:r>
        <w:rPr>
          <w:rStyle w:val="CharPartText"/>
        </w:rPr>
        <w:t>Regulated mortgages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3"/>
        <w:rPr>
          <w:snapToGrid w:val="0"/>
        </w:rPr>
      </w:pPr>
      <w:bookmarkStart w:id="517" w:name="_Toc88964042"/>
      <w:bookmarkStart w:id="518" w:name="_Toc89510464"/>
      <w:bookmarkStart w:id="519" w:name="_Toc89510676"/>
      <w:bookmarkStart w:id="520" w:name="_Toc92510094"/>
      <w:bookmarkStart w:id="521" w:name="_Toc92777192"/>
      <w:bookmarkStart w:id="522" w:name="_Toc97006833"/>
      <w:bookmarkStart w:id="523" w:name="_Toc101953366"/>
      <w:bookmarkStart w:id="524" w:name="_Toc102811359"/>
      <w:bookmarkStart w:id="525" w:name="_Toc105486427"/>
      <w:bookmarkStart w:id="526" w:name="_Toc105492314"/>
      <w:bookmarkStart w:id="527" w:name="_Toc105492528"/>
      <w:bookmarkStart w:id="528" w:name="_Toc106504232"/>
      <w:bookmarkStart w:id="529" w:name="_Toc106505066"/>
      <w:bookmarkStart w:id="530" w:name="_Toc106598155"/>
      <w:bookmarkStart w:id="531" w:name="_Toc106608789"/>
      <w:bookmarkStart w:id="532" w:name="_Toc116708832"/>
      <w:bookmarkStart w:id="533" w:name="_Toc116709045"/>
      <w:bookmarkStart w:id="534" w:name="_Toc116808952"/>
      <w:r>
        <w:rPr>
          <w:rStyle w:val="CharDivNo"/>
        </w:rPr>
        <w:t>Division 1</w:t>
      </w:r>
      <w:r>
        <w:rPr>
          <w:snapToGrid w:val="0"/>
        </w:rPr>
        <w:t> — </w:t>
      </w:r>
      <w:r>
        <w:rPr>
          <w:rStyle w:val="CharDivText"/>
        </w:rPr>
        <w:t>General</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rPr>
          <w:snapToGrid w:val="0"/>
        </w:rPr>
      </w:pPr>
      <w:bookmarkStart w:id="535" w:name="_Toc487529368"/>
      <w:bookmarkStart w:id="536" w:name="_Toc511539171"/>
      <w:bookmarkStart w:id="537" w:name="_Toc511625311"/>
      <w:bookmarkStart w:id="538" w:name="_Toc116808953"/>
      <w:r>
        <w:rPr>
          <w:rStyle w:val="CharSectno"/>
        </w:rPr>
        <w:t>89</w:t>
      </w:r>
      <w:r>
        <w:rPr>
          <w:snapToGrid w:val="0"/>
        </w:rPr>
        <w:t>.</w:t>
      </w:r>
      <w:r>
        <w:rPr>
          <w:snapToGrid w:val="0"/>
        </w:rPr>
        <w:tab/>
        <w:t>Application of Part</w:t>
      </w:r>
      <w:bookmarkEnd w:id="535"/>
      <w:bookmarkEnd w:id="536"/>
      <w:bookmarkEnd w:id="537"/>
      <w:bookmarkEnd w:id="538"/>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539" w:name="_Toc487529369"/>
      <w:bookmarkStart w:id="540" w:name="_Toc511539172"/>
      <w:bookmarkStart w:id="541" w:name="_Toc511625312"/>
      <w:bookmarkStart w:id="542" w:name="_Toc116808954"/>
      <w:r>
        <w:rPr>
          <w:rStyle w:val="CharSectno"/>
        </w:rPr>
        <w:t>90</w:t>
      </w:r>
      <w:r>
        <w:rPr>
          <w:snapToGrid w:val="0"/>
        </w:rPr>
        <w:t>.</w:t>
      </w:r>
      <w:r>
        <w:rPr>
          <w:snapToGrid w:val="0"/>
        </w:rPr>
        <w:tab/>
        <w:t>Obligations under mortgage not to exceed obligations under contract</w:t>
      </w:r>
      <w:bookmarkEnd w:id="539"/>
      <w:bookmarkEnd w:id="540"/>
      <w:bookmarkEnd w:id="541"/>
      <w:bookmarkEnd w:id="54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543" w:name="_Toc487529370"/>
      <w:bookmarkStart w:id="544" w:name="_Toc511539173"/>
      <w:bookmarkStart w:id="545" w:name="_Toc511625313"/>
      <w:bookmarkStart w:id="546" w:name="_Toc116808955"/>
      <w:r>
        <w:rPr>
          <w:rStyle w:val="CharSectno"/>
        </w:rPr>
        <w:t>91</w:t>
      </w:r>
      <w:r>
        <w:rPr>
          <w:snapToGrid w:val="0"/>
        </w:rPr>
        <w:t>.</w:t>
      </w:r>
      <w:r>
        <w:rPr>
          <w:snapToGrid w:val="0"/>
        </w:rPr>
        <w:tab/>
        <w:t>Mortgage of goods to be in writing, and to operate as security only</w:t>
      </w:r>
      <w:bookmarkEnd w:id="543"/>
      <w:bookmarkEnd w:id="544"/>
      <w:bookmarkEnd w:id="545"/>
      <w:bookmarkEnd w:id="546"/>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547" w:name="_Toc487529371"/>
      <w:bookmarkStart w:id="548" w:name="_Toc511539174"/>
      <w:bookmarkStart w:id="549" w:name="_Toc511625314"/>
      <w:bookmarkStart w:id="550" w:name="_Toc116808956"/>
      <w:r>
        <w:rPr>
          <w:rStyle w:val="CharSectno"/>
        </w:rPr>
        <w:t>92</w:t>
      </w:r>
      <w:r>
        <w:rPr>
          <w:snapToGrid w:val="0"/>
        </w:rPr>
        <w:t>.</w:t>
      </w:r>
      <w:r>
        <w:rPr>
          <w:snapToGrid w:val="0"/>
        </w:rPr>
        <w:tab/>
        <w:t>Debtor entitled to copy of mortgage</w:t>
      </w:r>
      <w:bookmarkEnd w:id="547"/>
      <w:bookmarkEnd w:id="548"/>
      <w:bookmarkEnd w:id="549"/>
      <w:bookmarkEnd w:id="550"/>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551" w:name="_Toc487529372"/>
      <w:bookmarkStart w:id="552" w:name="_Toc511539175"/>
      <w:bookmarkStart w:id="553" w:name="_Toc511625315"/>
      <w:bookmarkStart w:id="554" w:name="_Toc116808957"/>
      <w:r>
        <w:rPr>
          <w:rStyle w:val="CharSectno"/>
        </w:rPr>
        <w:t>93</w:t>
      </w:r>
      <w:r>
        <w:rPr>
          <w:snapToGrid w:val="0"/>
        </w:rPr>
        <w:t>.</w:t>
      </w:r>
      <w:r>
        <w:rPr>
          <w:snapToGrid w:val="0"/>
        </w:rPr>
        <w:tab/>
        <w:t>Enforcement expense</w:t>
      </w:r>
      <w:bookmarkEnd w:id="551"/>
      <w:bookmarkEnd w:id="552"/>
      <w:bookmarkEnd w:id="553"/>
      <w:bookmarkEnd w:id="554"/>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555" w:name="_Toc487529373"/>
      <w:bookmarkStart w:id="556" w:name="_Toc511539176"/>
      <w:bookmarkStart w:id="557" w:name="_Toc511625316"/>
      <w:bookmarkStart w:id="558" w:name="_Toc116808958"/>
      <w:r>
        <w:rPr>
          <w:rStyle w:val="CharSectno"/>
        </w:rPr>
        <w:t>94</w:t>
      </w:r>
      <w:r>
        <w:rPr>
          <w:snapToGrid w:val="0"/>
        </w:rPr>
        <w:t>.</w:t>
      </w:r>
      <w:r>
        <w:rPr>
          <w:snapToGrid w:val="0"/>
        </w:rPr>
        <w:tab/>
        <w:t>Provision for entry of premises void in certain circumstances</w:t>
      </w:r>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559" w:name="_Toc487529374"/>
      <w:bookmarkStart w:id="560" w:name="_Toc511539177"/>
      <w:bookmarkStart w:id="561" w:name="_Toc511625317"/>
      <w:bookmarkStart w:id="562" w:name="_Toc116808959"/>
      <w:r>
        <w:rPr>
          <w:rStyle w:val="CharSectno"/>
        </w:rPr>
        <w:t>95</w:t>
      </w:r>
      <w:r>
        <w:rPr>
          <w:snapToGrid w:val="0"/>
        </w:rPr>
        <w:t>.</w:t>
      </w:r>
      <w:r>
        <w:rPr>
          <w:snapToGrid w:val="0"/>
        </w:rPr>
        <w:tab/>
        <w:t>Order of court required before entry for repossession</w:t>
      </w:r>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563" w:name="_Toc487529375"/>
      <w:bookmarkStart w:id="564" w:name="_Toc511539178"/>
      <w:bookmarkStart w:id="565" w:name="_Toc511625318"/>
      <w:bookmarkStart w:id="566" w:name="_Toc116808960"/>
      <w:r>
        <w:rPr>
          <w:rStyle w:val="CharSectno"/>
        </w:rPr>
        <w:t>96</w:t>
      </w:r>
      <w:r>
        <w:rPr>
          <w:snapToGrid w:val="0"/>
        </w:rPr>
        <w:t>.</w:t>
      </w:r>
      <w:r>
        <w:rPr>
          <w:snapToGrid w:val="0"/>
        </w:rPr>
        <w:tab/>
        <w:t>Disclosure of location of goods</w:t>
      </w:r>
      <w:bookmarkEnd w:id="563"/>
      <w:bookmarkEnd w:id="564"/>
      <w:bookmarkEnd w:id="565"/>
      <w:bookmarkEnd w:id="566"/>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567" w:name="_Toc487529376"/>
      <w:bookmarkStart w:id="568" w:name="_Toc511539179"/>
      <w:bookmarkStart w:id="569" w:name="_Toc511625319"/>
      <w:bookmarkStart w:id="570" w:name="_Toc116808961"/>
      <w:r>
        <w:rPr>
          <w:rStyle w:val="CharSectno"/>
        </w:rPr>
        <w:t>97</w:t>
      </w:r>
      <w:r>
        <w:rPr>
          <w:snapToGrid w:val="0"/>
        </w:rPr>
        <w:t>.</w:t>
      </w:r>
      <w:r>
        <w:rPr>
          <w:snapToGrid w:val="0"/>
        </w:rPr>
        <w:tab/>
        <w:t>Time and place for delivery of goods</w:t>
      </w:r>
      <w:bookmarkEnd w:id="567"/>
      <w:bookmarkEnd w:id="568"/>
      <w:bookmarkEnd w:id="569"/>
      <w:bookmarkEnd w:id="570"/>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571" w:name="_Toc487529377"/>
      <w:bookmarkStart w:id="572" w:name="_Toc511539180"/>
      <w:bookmarkStart w:id="573" w:name="_Toc511625320"/>
      <w:bookmarkStart w:id="574" w:name="_Toc116808962"/>
      <w:r>
        <w:rPr>
          <w:rStyle w:val="CharSectno"/>
        </w:rPr>
        <w:t>98</w:t>
      </w:r>
      <w:r>
        <w:rPr>
          <w:snapToGrid w:val="0"/>
        </w:rPr>
        <w:t>.</w:t>
      </w:r>
      <w:r>
        <w:rPr>
          <w:snapToGrid w:val="0"/>
        </w:rPr>
        <w:tab/>
        <w:t>Blanket securities over property or assets prohibited</w:t>
      </w:r>
      <w:bookmarkEnd w:id="571"/>
      <w:bookmarkEnd w:id="572"/>
      <w:bookmarkEnd w:id="573"/>
      <w:bookmarkEnd w:id="574"/>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575" w:name="_Toc487529378"/>
      <w:bookmarkStart w:id="576" w:name="_Toc511539181"/>
      <w:bookmarkStart w:id="577" w:name="_Toc511625321"/>
      <w:bookmarkStart w:id="578" w:name="_Toc116808963"/>
      <w:r>
        <w:rPr>
          <w:rStyle w:val="CharSectno"/>
        </w:rPr>
        <w:t>99</w:t>
      </w:r>
      <w:r>
        <w:rPr>
          <w:snapToGrid w:val="0"/>
        </w:rPr>
        <w:t>.</w:t>
      </w:r>
      <w:r>
        <w:rPr>
          <w:snapToGrid w:val="0"/>
        </w:rPr>
        <w:tab/>
        <w:t>Restriction on mortgage of future property</w:t>
      </w:r>
      <w:bookmarkEnd w:id="575"/>
      <w:bookmarkEnd w:id="576"/>
      <w:bookmarkEnd w:id="577"/>
      <w:bookmarkEnd w:id="578"/>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579" w:name="_Toc487529379"/>
      <w:bookmarkStart w:id="580" w:name="_Toc511539182"/>
      <w:bookmarkStart w:id="581" w:name="_Toc511625322"/>
      <w:bookmarkStart w:id="582" w:name="_Toc116808964"/>
      <w:r>
        <w:rPr>
          <w:rStyle w:val="CharSectno"/>
        </w:rPr>
        <w:t>100</w:t>
      </w:r>
      <w:r>
        <w:rPr>
          <w:snapToGrid w:val="0"/>
        </w:rPr>
        <w:t>.</w:t>
      </w:r>
      <w:r>
        <w:rPr>
          <w:snapToGrid w:val="0"/>
        </w:rPr>
        <w:tab/>
        <w:t>Mortgages and continuing credit contracts</w:t>
      </w:r>
      <w:bookmarkEnd w:id="579"/>
      <w:bookmarkEnd w:id="580"/>
      <w:bookmarkEnd w:id="581"/>
      <w:bookmarkEnd w:id="582"/>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583" w:name="_Toc487529380"/>
      <w:bookmarkStart w:id="584" w:name="_Toc511539183"/>
      <w:bookmarkStart w:id="585" w:name="_Toc511625323"/>
      <w:bookmarkStart w:id="586" w:name="_Toc116808965"/>
      <w:r>
        <w:rPr>
          <w:rStyle w:val="CharSectno"/>
        </w:rPr>
        <w:t>101</w:t>
      </w:r>
      <w:r>
        <w:rPr>
          <w:snapToGrid w:val="0"/>
        </w:rPr>
        <w:t>.</w:t>
      </w:r>
      <w:r>
        <w:rPr>
          <w:snapToGrid w:val="0"/>
        </w:rPr>
        <w:tab/>
        <w:t>Fraudulent sale or disposal of property</w:t>
      </w:r>
      <w:bookmarkEnd w:id="583"/>
      <w:bookmarkEnd w:id="584"/>
      <w:bookmarkEnd w:id="585"/>
      <w:bookmarkEnd w:id="586"/>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587" w:name="_Toc88964056"/>
      <w:bookmarkStart w:id="588" w:name="_Toc89510478"/>
      <w:bookmarkStart w:id="589" w:name="_Toc89510690"/>
      <w:bookmarkStart w:id="590" w:name="_Toc92510108"/>
      <w:bookmarkStart w:id="591" w:name="_Toc92777206"/>
      <w:bookmarkStart w:id="592" w:name="_Toc97006847"/>
      <w:bookmarkStart w:id="593" w:name="_Toc101953380"/>
      <w:bookmarkStart w:id="594" w:name="_Toc102811373"/>
      <w:bookmarkStart w:id="595" w:name="_Toc105486441"/>
      <w:bookmarkStart w:id="596" w:name="_Toc105492328"/>
      <w:bookmarkStart w:id="597" w:name="_Toc105492542"/>
      <w:bookmarkStart w:id="598" w:name="_Toc106504246"/>
      <w:bookmarkStart w:id="599" w:name="_Toc106505080"/>
      <w:bookmarkStart w:id="600" w:name="_Toc106598169"/>
      <w:bookmarkStart w:id="601" w:name="_Toc106608803"/>
      <w:bookmarkStart w:id="602" w:name="_Toc116708846"/>
      <w:bookmarkStart w:id="603" w:name="_Toc116709059"/>
      <w:bookmarkStart w:id="604" w:name="_Toc116808966"/>
      <w:r>
        <w:rPr>
          <w:rStyle w:val="CharDivNo"/>
        </w:rPr>
        <w:t>Division 2</w:t>
      </w:r>
      <w:r>
        <w:rPr>
          <w:snapToGrid w:val="0"/>
        </w:rPr>
        <w:t> — </w:t>
      </w:r>
      <w:r>
        <w:rPr>
          <w:rStyle w:val="CharDivText"/>
        </w:rPr>
        <w:t>Assignment, etc., of property</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rPr>
          <w:snapToGrid w:val="0"/>
        </w:rPr>
      </w:pPr>
      <w:bookmarkStart w:id="605" w:name="_Toc487529381"/>
      <w:bookmarkStart w:id="606" w:name="_Toc511539184"/>
      <w:bookmarkStart w:id="607" w:name="_Toc511625324"/>
      <w:bookmarkStart w:id="608" w:name="_Toc116808967"/>
      <w:r>
        <w:rPr>
          <w:rStyle w:val="CharSectno"/>
        </w:rPr>
        <w:t>102</w:t>
      </w:r>
      <w:r>
        <w:rPr>
          <w:snapToGrid w:val="0"/>
        </w:rPr>
        <w:t>.</w:t>
      </w:r>
      <w:r>
        <w:rPr>
          <w:snapToGrid w:val="0"/>
        </w:rPr>
        <w:tab/>
        <w:t>Assignment by mortgagor</w:t>
      </w:r>
      <w:bookmarkEnd w:id="605"/>
      <w:bookmarkEnd w:id="606"/>
      <w:bookmarkEnd w:id="607"/>
      <w:bookmarkEnd w:id="608"/>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Indenti"/>
        <w:rPr>
          <w:snapToGrid w:val="0"/>
        </w:rPr>
      </w:pPr>
      <w:r>
        <w:rPr>
          <w:snapToGrid w:val="0"/>
        </w:rPr>
        <w:tab/>
        <w:t>(i)</w:t>
      </w:r>
      <w:r>
        <w:rPr>
          <w:snapToGrid w:val="0"/>
        </w:rPr>
        <w:tab/>
        <w:t>stamp duty; and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Heading2"/>
      </w:pPr>
      <w:bookmarkStart w:id="609" w:name="_Toc88964058"/>
      <w:bookmarkStart w:id="610" w:name="_Toc89510480"/>
      <w:bookmarkStart w:id="611" w:name="_Toc89510692"/>
      <w:bookmarkStart w:id="612" w:name="_Toc92510110"/>
      <w:bookmarkStart w:id="613" w:name="_Toc92777208"/>
      <w:bookmarkStart w:id="614" w:name="_Toc97006849"/>
      <w:bookmarkStart w:id="615" w:name="_Toc101953382"/>
      <w:bookmarkStart w:id="616" w:name="_Toc102811375"/>
      <w:bookmarkStart w:id="617" w:name="_Toc105486443"/>
      <w:bookmarkStart w:id="618" w:name="_Toc105492330"/>
      <w:bookmarkStart w:id="619" w:name="_Toc105492544"/>
      <w:bookmarkStart w:id="620" w:name="_Toc106504248"/>
      <w:bookmarkStart w:id="621" w:name="_Toc106505082"/>
      <w:bookmarkStart w:id="622" w:name="_Toc106598171"/>
      <w:bookmarkStart w:id="623" w:name="_Toc106608805"/>
      <w:bookmarkStart w:id="624" w:name="_Toc116708848"/>
      <w:bookmarkStart w:id="625" w:name="_Toc116709061"/>
      <w:bookmarkStart w:id="626" w:name="_Toc116808968"/>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rPr>
          <w:snapToGrid w:val="0"/>
        </w:rPr>
      </w:pPr>
      <w:bookmarkStart w:id="627" w:name="_Toc487529382"/>
      <w:bookmarkStart w:id="628" w:name="_Toc511539185"/>
      <w:bookmarkStart w:id="629" w:name="_Toc511625325"/>
      <w:bookmarkStart w:id="630" w:name="_Toc116808969"/>
      <w:r>
        <w:rPr>
          <w:rStyle w:val="CharSectno"/>
        </w:rPr>
        <w:t>103</w:t>
      </w:r>
      <w:r>
        <w:rPr>
          <w:snapToGrid w:val="0"/>
        </w:rPr>
        <w:t>.</w:t>
      </w:r>
      <w:r>
        <w:rPr>
          <w:snapToGrid w:val="0"/>
        </w:rPr>
        <w:tab/>
        <w:t>Calculation of net balance due</w:t>
      </w:r>
      <w:bookmarkEnd w:id="627"/>
      <w:bookmarkEnd w:id="628"/>
      <w:bookmarkEnd w:id="629"/>
      <w:bookmarkEnd w:id="630"/>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631" w:name="_Toc487529383"/>
      <w:bookmarkStart w:id="632" w:name="_Toc511539186"/>
      <w:bookmarkStart w:id="633" w:name="_Toc511625326"/>
      <w:bookmarkStart w:id="634" w:name="_Toc116808970"/>
      <w:r>
        <w:rPr>
          <w:rStyle w:val="CharSectno"/>
        </w:rPr>
        <w:t>104</w:t>
      </w:r>
      <w:r>
        <w:rPr>
          <w:snapToGrid w:val="0"/>
        </w:rPr>
        <w:t>.</w:t>
      </w:r>
      <w:r>
        <w:rPr>
          <w:snapToGrid w:val="0"/>
        </w:rPr>
        <w:tab/>
        <w:t>Statement of net balance due</w:t>
      </w:r>
      <w:bookmarkEnd w:id="631"/>
      <w:bookmarkEnd w:id="632"/>
      <w:bookmarkEnd w:id="633"/>
      <w:bookmarkEnd w:id="634"/>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635" w:name="_Toc487529384"/>
      <w:bookmarkStart w:id="636" w:name="_Toc511539187"/>
      <w:bookmarkStart w:id="637" w:name="_Toc511625327"/>
      <w:bookmarkStart w:id="638" w:name="_Toc116808971"/>
      <w:r>
        <w:rPr>
          <w:rStyle w:val="CharSectno"/>
        </w:rPr>
        <w:t>105</w:t>
      </w:r>
      <w:r>
        <w:rPr>
          <w:snapToGrid w:val="0"/>
        </w:rPr>
        <w:t>.</w:t>
      </w:r>
      <w:r>
        <w:rPr>
          <w:snapToGrid w:val="0"/>
        </w:rPr>
        <w:tab/>
        <w:t>Early termination of contract</w:t>
      </w:r>
      <w:bookmarkEnd w:id="635"/>
      <w:bookmarkEnd w:id="636"/>
      <w:bookmarkEnd w:id="637"/>
      <w:bookmarkEnd w:id="638"/>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639" w:name="_Toc487529385"/>
      <w:bookmarkStart w:id="640" w:name="_Toc511539188"/>
      <w:bookmarkStart w:id="641" w:name="_Toc511625328"/>
      <w:bookmarkStart w:id="642" w:name="_Toc116808972"/>
      <w:r>
        <w:rPr>
          <w:rStyle w:val="CharSectno"/>
        </w:rPr>
        <w:t>106</w:t>
      </w:r>
      <w:r>
        <w:rPr>
          <w:snapToGrid w:val="0"/>
        </w:rPr>
        <w:t>.</w:t>
      </w:r>
      <w:r>
        <w:rPr>
          <w:snapToGrid w:val="0"/>
        </w:rPr>
        <w:tab/>
        <w:t>Mortgagor may compel sale of goods</w:t>
      </w:r>
      <w:bookmarkEnd w:id="639"/>
      <w:bookmarkEnd w:id="640"/>
      <w:bookmarkEnd w:id="641"/>
      <w:bookmarkEnd w:id="642"/>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643" w:name="_Toc487529386"/>
      <w:bookmarkStart w:id="644" w:name="_Toc511539189"/>
      <w:bookmarkStart w:id="645" w:name="_Toc511625329"/>
      <w:bookmarkStart w:id="646" w:name="_Toc116808973"/>
      <w:r>
        <w:rPr>
          <w:rStyle w:val="CharSectno"/>
        </w:rPr>
        <w:t>107</w:t>
      </w:r>
      <w:r>
        <w:rPr>
          <w:snapToGrid w:val="0"/>
        </w:rPr>
        <w:t>.</w:t>
      </w:r>
      <w:r>
        <w:rPr>
          <w:snapToGrid w:val="0"/>
        </w:rPr>
        <w:tab/>
        <w:t>Notice required before rights exercised</w:t>
      </w:r>
      <w:bookmarkEnd w:id="643"/>
      <w:bookmarkEnd w:id="644"/>
      <w:bookmarkEnd w:id="645"/>
      <w:bookmarkEnd w:id="646"/>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647" w:name="_Toc487529387"/>
      <w:bookmarkStart w:id="648" w:name="_Toc511539190"/>
      <w:bookmarkStart w:id="649" w:name="_Toc511625330"/>
      <w:bookmarkStart w:id="650" w:name="_Toc116808974"/>
      <w:r>
        <w:rPr>
          <w:rStyle w:val="CharSectno"/>
        </w:rPr>
        <w:t>108</w:t>
      </w:r>
      <w:r>
        <w:rPr>
          <w:snapToGrid w:val="0"/>
        </w:rPr>
        <w:t>.</w:t>
      </w:r>
      <w:r>
        <w:rPr>
          <w:snapToGrid w:val="0"/>
        </w:rPr>
        <w:tab/>
        <w:t>Proceedings prohibited where breach remedied</w:t>
      </w:r>
      <w:bookmarkEnd w:id="647"/>
      <w:bookmarkEnd w:id="648"/>
      <w:bookmarkEnd w:id="649"/>
      <w:bookmarkEnd w:id="650"/>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651" w:name="_Toc487529388"/>
      <w:bookmarkStart w:id="652" w:name="_Toc511539191"/>
      <w:bookmarkStart w:id="653" w:name="_Toc511625331"/>
      <w:bookmarkStart w:id="654" w:name="_Toc116808975"/>
      <w:r>
        <w:rPr>
          <w:rStyle w:val="CharSectno"/>
        </w:rPr>
        <w:t>109</w:t>
      </w:r>
      <w:r>
        <w:rPr>
          <w:snapToGrid w:val="0"/>
        </w:rPr>
        <w:t>.</w:t>
      </w:r>
      <w:r>
        <w:rPr>
          <w:snapToGrid w:val="0"/>
        </w:rPr>
        <w:tab/>
        <w:t>Limit on amount recoverable</w:t>
      </w:r>
      <w:bookmarkEnd w:id="651"/>
      <w:bookmarkEnd w:id="652"/>
      <w:bookmarkEnd w:id="653"/>
      <w:bookmarkEnd w:id="654"/>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655" w:name="_Toc487529389"/>
      <w:bookmarkStart w:id="656" w:name="_Toc511539192"/>
      <w:bookmarkStart w:id="657" w:name="_Toc511625332"/>
      <w:bookmarkStart w:id="658" w:name="_Toc116808976"/>
      <w:r>
        <w:rPr>
          <w:rStyle w:val="CharSectno"/>
        </w:rPr>
        <w:t>110</w:t>
      </w:r>
      <w:r>
        <w:rPr>
          <w:snapToGrid w:val="0"/>
        </w:rPr>
        <w:t>.</w:t>
      </w:r>
      <w:r>
        <w:rPr>
          <w:snapToGrid w:val="0"/>
        </w:rPr>
        <w:tab/>
        <w:t>Restriction on exercise of powers</w:t>
      </w:r>
      <w:bookmarkEnd w:id="655"/>
      <w:bookmarkEnd w:id="656"/>
      <w:bookmarkEnd w:id="657"/>
      <w:bookmarkEnd w:id="658"/>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659" w:name="_Toc487529390"/>
      <w:bookmarkStart w:id="660" w:name="_Toc511539193"/>
      <w:bookmarkStart w:id="661" w:name="_Toc511625333"/>
      <w:bookmarkStart w:id="662" w:name="_Toc116808977"/>
      <w:r>
        <w:rPr>
          <w:rStyle w:val="CharSectno"/>
        </w:rPr>
        <w:t>111</w:t>
      </w:r>
      <w:r>
        <w:rPr>
          <w:snapToGrid w:val="0"/>
        </w:rPr>
        <w:t>.</w:t>
      </w:r>
      <w:r>
        <w:rPr>
          <w:snapToGrid w:val="0"/>
        </w:rPr>
        <w:tab/>
        <w:t>Court may order delivery of goods</w:t>
      </w:r>
      <w:bookmarkEnd w:id="659"/>
      <w:bookmarkEnd w:id="660"/>
      <w:bookmarkEnd w:id="661"/>
      <w:bookmarkEnd w:id="662"/>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663" w:name="_Toc487529391"/>
      <w:bookmarkStart w:id="664" w:name="_Toc511539194"/>
      <w:bookmarkStart w:id="665" w:name="_Toc511625334"/>
      <w:bookmarkStart w:id="666" w:name="_Toc116808978"/>
      <w:r>
        <w:rPr>
          <w:rStyle w:val="CharSectno"/>
        </w:rPr>
        <w:t>112</w:t>
      </w:r>
      <w:r>
        <w:rPr>
          <w:snapToGrid w:val="0"/>
        </w:rPr>
        <w:t>.</w:t>
      </w:r>
      <w:r>
        <w:rPr>
          <w:snapToGrid w:val="0"/>
        </w:rPr>
        <w:tab/>
        <w:t>Taking possession of goods by mortgagee</w:t>
      </w:r>
      <w:bookmarkEnd w:id="663"/>
      <w:bookmarkEnd w:id="664"/>
      <w:bookmarkEnd w:id="665"/>
      <w:bookmarkEnd w:id="666"/>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667" w:name="_Toc487529392"/>
      <w:bookmarkStart w:id="668" w:name="_Toc511539195"/>
      <w:bookmarkStart w:id="669" w:name="_Toc511625335"/>
      <w:bookmarkStart w:id="670" w:name="_Toc116808979"/>
      <w:r>
        <w:rPr>
          <w:rStyle w:val="CharSectno"/>
        </w:rPr>
        <w:t>113</w:t>
      </w:r>
      <w:r>
        <w:rPr>
          <w:snapToGrid w:val="0"/>
        </w:rPr>
        <w:t>.</w:t>
      </w:r>
      <w:r>
        <w:rPr>
          <w:snapToGrid w:val="0"/>
        </w:rPr>
        <w:tab/>
        <w:t>Right of mortgagor to redeem goods</w:t>
      </w:r>
      <w:bookmarkEnd w:id="667"/>
      <w:bookmarkEnd w:id="668"/>
      <w:bookmarkEnd w:id="669"/>
      <w:bookmarkEnd w:id="670"/>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b/>
          <w:snapToGrid w:val="0"/>
        </w:rPr>
        <w:t>“</w:t>
      </w:r>
      <w:r>
        <w:rPr>
          <w:rStyle w:val="CharDefText"/>
        </w:rPr>
        <w:t>the default</w:t>
      </w:r>
      <w:r>
        <w:rPr>
          <w:b/>
          <w:snapToGrid w:val="0"/>
        </w:rPr>
        <w: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671" w:name="_Toc487529393"/>
      <w:bookmarkStart w:id="672" w:name="_Toc511539196"/>
      <w:bookmarkStart w:id="673" w:name="_Toc511625336"/>
      <w:bookmarkStart w:id="674" w:name="_Toc116808980"/>
      <w:r>
        <w:rPr>
          <w:rStyle w:val="CharSectno"/>
        </w:rPr>
        <w:t>114</w:t>
      </w:r>
      <w:r>
        <w:rPr>
          <w:snapToGrid w:val="0"/>
        </w:rPr>
        <w:t>.</w:t>
      </w:r>
      <w:r>
        <w:rPr>
          <w:snapToGrid w:val="0"/>
        </w:rPr>
        <w:tab/>
        <w:t>Mortgagee to account for proceeds of sale</w:t>
      </w:r>
      <w:bookmarkEnd w:id="671"/>
      <w:bookmarkEnd w:id="672"/>
      <w:bookmarkEnd w:id="673"/>
      <w:bookmarkEnd w:id="674"/>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675" w:name="_Toc487529394"/>
      <w:bookmarkStart w:id="676" w:name="_Toc511539197"/>
      <w:bookmarkStart w:id="677" w:name="_Toc511625337"/>
      <w:bookmarkStart w:id="678" w:name="_Toc116808981"/>
      <w:r>
        <w:rPr>
          <w:rStyle w:val="CharSectno"/>
        </w:rPr>
        <w:t>115</w:t>
      </w:r>
      <w:r>
        <w:rPr>
          <w:snapToGrid w:val="0"/>
        </w:rPr>
        <w:t>.</w:t>
      </w:r>
      <w:r>
        <w:rPr>
          <w:snapToGrid w:val="0"/>
        </w:rPr>
        <w:tab/>
        <w:t>Moratorium — farmers, etc.</w:t>
      </w:r>
      <w:bookmarkEnd w:id="675"/>
      <w:bookmarkEnd w:id="676"/>
      <w:bookmarkEnd w:id="677"/>
      <w:bookmarkEnd w:id="678"/>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679" w:name="_Toc487529395"/>
      <w:bookmarkStart w:id="680" w:name="_Toc511539198"/>
      <w:bookmarkStart w:id="681" w:name="_Toc511625338"/>
      <w:bookmarkStart w:id="682" w:name="_Toc116808982"/>
      <w:r>
        <w:rPr>
          <w:rStyle w:val="CharSectno"/>
        </w:rPr>
        <w:t>116</w:t>
      </w:r>
      <w:r>
        <w:rPr>
          <w:snapToGrid w:val="0"/>
        </w:rPr>
        <w:t>.</w:t>
      </w:r>
      <w:r>
        <w:rPr>
          <w:snapToGrid w:val="0"/>
        </w:rPr>
        <w:tab/>
        <w:t>Postponement of exercise of rights</w:t>
      </w:r>
      <w:bookmarkEnd w:id="679"/>
      <w:bookmarkEnd w:id="680"/>
      <w:bookmarkEnd w:id="681"/>
      <w:bookmarkEnd w:id="682"/>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683" w:name="_Toc88964073"/>
      <w:bookmarkStart w:id="684" w:name="_Toc89510495"/>
      <w:bookmarkStart w:id="685" w:name="_Toc89510707"/>
      <w:bookmarkStart w:id="686" w:name="_Toc92510125"/>
      <w:bookmarkStart w:id="687" w:name="_Toc92777223"/>
      <w:bookmarkStart w:id="688" w:name="_Toc97006864"/>
      <w:bookmarkStart w:id="689" w:name="_Toc101953397"/>
      <w:bookmarkStart w:id="690" w:name="_Toc102811390"/>
      <w:bookmarkStart w:id="691" w:name="_Toc105486458"/>
      <w:bookmarkStart w:id="692" w:name="_Toc105492345"/>
      <w:bookmarkStart w:id="693" w:name="_Toc105492559"/>
      <w:bookmarkStart w:id="694" w:name="_Toc106504263"/>
      <w:bookmarkStart w:id="695" w:name="_Toc106505097"/>
      <w:bookmarkStart w:id="696" w:name="_Toc106598186"/>
      <w:bookmarkStart w:id="697" w:name="_Toc106608820"/>
      <w:bookmarkStart w:id="698" w:name="_Toc116708863"/>
      <w:bookmarkStart w:id="699" w:name="_Toc116709076"/>
      <w:bookmarkStart w:id="700" w:name="_Toc116808983"/>
      <w:r>
        <w:rPr>
          <w:rStyle w:val="CharPartNo"/>
        </w:rPr>
        <w:t>Part VI</w:t>
      </w:r>
      <w:r>
        <w:rPr>
          <w:rStyle w:val="CharDivNo"/>
        </w:rPr>
        <w:t> </w:t>
      </w:r>
      <w:r>
        <w:t>—</w:t>
      </w:r>
      <w:r>
        <w:rPr>
          <w:rStyle w:val="CharDivText"/>
        </w:rPr>
        <w:t> </w:t>
      </w:r>
      <w:r>
        <w:rPr>
          <w:rStyle w:val="CharPartText"/>
        </w:rPr>
        <w:t>Regulated contracts and regulated mortgages — General</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Heading5"/>
        <w:spacing w:before="240"/>
        <w:rPr>
          <w:snapToGrid w:val="0"/>
        </w:rPr>
      </w:pPr>
      <w:bookmarkStart w:id="701" w:name="_Toc487529396"/>
      <w:bookmarkStart w:id="702" w:name="_Toc511539199"/>
      <w:bookmarkStart w:id="703" w:name="_Toc511625339"/>
      <w:bookmarkStart w:id="704" w:name="_Toc116808984"/>
      <w:r>
        <w:rPr>
          <w:rStyle w:val="CharSectno"/>
        </w:rPr>
        <w:t>117</w:t>
      </w:r>
      <w:r>
        <w:rPr>
          <w:snapToGrid w:val="0"/>
        </w:rPr>
        <w:t>.</w:t>
      </w:r>
      <w:r>
        <w:rPr>
          <w:snapToGrid w:val="0"/>
        </w:rPr>
        <w:tab/>
        <w:t>Penalty for false representations etc.</w:t>
      </w:r>
      <w:bookmarkEnd w:id="701"/>
      <w:bookmarkEnd w:id="702"/>
      <w:bookmarkEnd w:id="703"/>
      <w:bookmarkEnd w:id="704"/>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705" w:name="_Toc487529397"/>
      <w:bookmarkStart w:id="706" w:name="_Toc511539200"/>
      <w:bookmarkStart w:id="707" w:name="_Toc511625340"/>
      <w:bookmarkStart w:id="708" w:name="_Toc116808985"/>
      <w:r>
        <w:rPr>
          <w:rStyle w:val="CharSectno"/>
        </w:rPr>
        <w:t>118</w:t>
      </w:r>
      <w:r>
        <w:rPr>
          <w:snapToGrid w:val="0"/>
        </w:rPr>
        <w:t>.</w:t>
      </w:r>
      <w:r>
        <w:rPr>
          <w:snapToGrid w:val="0"/>
        </w:rPr>
        <w:tab/>
        <w:t>Court may approve removal of mortgaged goods</w:t>
      </w:r>
      <w:bookmarkEnd w:id="705"/>
      <w:bookmarkEnd w:id="706"/>
      <w:bookmarkEnd w:id="707"/>
      <w:bookmarkEnd w:id="708"/>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709" w:name="_Toc487529398"/>
      <w:bookmarkStart w:id="710" w:name="_Toc511539201"/>
      <w:bookmarkStart w:id="711" w:name="_Toc511625341"/>
      <w:bookmarkStart w:id="712" w:name="_Toc116808986"/>
      <w:r>
        <w:rPr>
          <w:rStyle w:val="CharSectno"/>
        </w:rPr>
        <w:t>119</w:t>
      </w:r>
      <w:r>
        <w:rPr>
          <w:snapToGrid w:val="0"/>
        </w:rPr>
        <w:t>.</w:t>
      </w:r>
      <w:r>
        <w:rPr>
          <w:snapToGrid w:val="0"/>
        </w:rPr>
        <w:tab/>
        <w:t>Prohibition of assignment of wages, etc.</w:t>
      </w:r>
      <w:bookmarkEnd w:id="709"/>
      <w:bookmarkEnd w:id="710"/>
      <w:bookmarkEnd w:id="711"/>
      <w:bookmarkEnd w:id="712"/>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713" w:name="_Toc487529399"/>
      <w:bookmarkStart w:id="714" w:name="_Toc511539202"/>
      <w:bookmarkStart w:id="715" w:name="_Toc511625342"/>
      <w:bookmarkStart w:id="716" w:name="_Toc116808987"/>
      <w:r>
        <w:rPr>
          <w:rStyle w:val="CharSectno"/>
        </w:rPr>
        <w:t>120</w:t>
      </w:r>
      <w:r>
        <w:rPr>
          <w:snapToGrid w:val="0"/>
        </w:rPr>
        <w:t>.</w:t>
      </w:r>
      <w:r>
        <w:rPr>
          <w:snapToGrid w:val="0"/>
        </w:rPr>
        <w:tab/>
        <w:t>Bills of exchange as security</w:t>
      </w:r>
      <w:bookmarkEnd w:id="713"/>
      <w:bookmarkEnd w:id="714"/>
      <w:bookmarkEnd w:id="715"/>
      <w:bookmarkEnd w:id="716"/>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717" w:name="_Toc487529400"/>
      <w:bookmarkStart w:id="718" w:name="_Toc511539203"/>
      <w:bookmarkStart w:id="719" w:name="_Toc511625343"/>
      <w:bookmarkStart w:id="720" w:name="_Toc116808988"/>
      <w:r>
        <w:rPr>
          <w:rStyle w:val="CharSectno"/>
        </w:rPr>
        <w:t>121</w:t>
      </w:r>
      <w:r>
        <w:rPr>
          <w:snapToGrid w:val="0"/>
        </w:rPr>
        <w:t>.</w:t>
      </w:r>
      <w:r>
        <w:rPr>
          <w:snapToGrid w:val="0"/>
        </w:rPr>
        <w:tab/>
        <w:t>Advertisements offering credit</w:t>
      </w:r>
      <w:bookmarkEnd w:id="717"/>
      <w:bookmarkEnd w:id="718"/>
      <w:bookmarkEnd w:id="719"/>
      <w:bookmarkEnd w:id="720"/>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b/>
          <w:snapToGrid w:val="0"/>
        </w:rPr>
        <w:t>“</w:t>
      </w:r>
      <w:r>
        <w:rPr>
          <w:rStyle w:val="CharDefText"/>
        </w:rPr>
        <w:t>advertisement</w:t>
      </w:r>
      <w:r>
        <w:rPr>
          <w:b/>
          <w:snapToGrid w:val="0"/>
        </w:rPr>
        <w: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b/>
          <w:snapToGrid w:val="0"/>
        </w:rPr>
        <w:t>“</w:t>
      </w:r>
      <w:r>
        <w:rPr>
          <w:rStyle w:val="CharDefText"/>
        </w:rPr>
        <w:t>licensee</w:t>
      </w:r>
      <w:r>
        <w:rPr>
          <w:b/>
          <w:snapToGrid w:val="0"/>
        </w:rPr>
        <w:t>”</w:t>
      </w:r>
      <w:r>
        <w:rPr>
          <w:snapToGrid w:val="0"/>
        </w:rPr>
        <w:t xml:space="preserve">, </w:t>
      </w:r>
      <w:r>
        <w:rPr>
          <w:b/>
          <w:snapToGrid w:val="0"/>
        </w:rPr>
        <w:t>“</w:t>
      </w:r>
      <w:r>
        <w:rPr>
          <w:rStyle w:val="CharDefText"/>
        </w:rPr>
        <w:t>commercial broadcasting station</w:t>
      </w:r>
      <w:r>
        <w:rPr>
          <w:b/>
          <w:snapToGrid w:val="0"/>
        </w:rPr>
        <w:t>”</w:t>
      </w:r>
      <w:r>
        <w:rPr>
          <w:snapToGrid w:val="0"/>
        </w:rPr>
        <w:t xml:space="preserve"> and </w:t>
      </w:r>
      <w:r>
        <w:rPr>
          <w:b/>
          <w:snapToGrid w:val="0"/>
        </w:rPr>
        <w:t>“</w:t>
      </w:r>
      <w:r>
        <w:rPr>
          <w:rStyle w:val="CharDefText"/>
        </w:rPr>
        <w:t>commercial television station</w:t>
      </w:r>
      <w:r>
        <w:rPr>
          <w:b/>
          <w:snapToGrid w:val="0"/>
        </w:rPr>
        <w:t>”</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721" w:name="_Toc487529401"/>
      <w:bookmarkStart w:id="722" w:name="_Toc511539204"/>
      <w:bookmarkStart w:id="723" w:name="_Toc511625344"/>
      <w:bookmarkStart w:id="724" w:name="_Toc116808989"/>
      <w:r>
        <w:rPr>
          <w:rStyle w:val="CharSectno"/>
        </w:rPr>
        <w:t>122</w:t>
      </w:r>
      <w:r>
        <w:rPr>
          <w:snapToGrid w:val="0"/>
        </w:rPr>
        <w:t>.</w:t>
      </w:r>
      <w:r>
        <w:rPr>
          <w:snapToGrid w:val="0"/>
        </w:rPr>
        <w:tab/>
        <w:t>Credit hawking</w:t>
      </w:r>
      <w:bookmarkEnd w:id="721"/>
      <w:bookmarkEnd w:id="722"/>
      <w:bookmarkEnd w:id="723"/>
      <w:bookmarkEnd w:id="724"/>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725" w:name="_Toc487529402"/>
      <w:bookmarkStart w:id="726" w:name="_Toc511539205"/>
      <w:bookmarkStart w:id="727" w:name="_Toc511625345"/>
      <w:bookmarkStart w:id="728" w:name="_Toc116808990"/>
      <w:r>
        <w:rPr>
          <w:rStyle w:val="CharSectno"/>
        </w:rPr>
        <w:t>123</w:t>
      </w:r>
      <w:r>
        <w:rPr>
          <w:snapToGrid w:val="0"/>
        </w:rPr>
        <w:t>.</w:t>
      </w:r>
      <w:r>
        <w:rPr>
          <w:snapToGrid w:val="0"/>
        </w:rPr>
        <w:tab/>
        <w:t>Terminology in contracts, etc.</w:t>
      </w:r>
      <w:bookmarkEnd w:id="725"/>
      <w:bookmarkEnd w:id="726"/>
      <w:bookmarkEnd w:id="727"/>
      <w:bookmarkEnd w:id="728"/>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729" w:name="_Toc487529403"/>
      <w:bookmarkStart w:id="730" w:name="_Toc511539206"/>
      <w:bookmarkStart w:id="731" w:name="_Toc511625346"/>
      <w:bookmarkStart w:id="732" w:name="_Toc116808991"/>
      <w:r>
        <w:rPr>
          <w:rStyle w:val="CharSectno"/>
        </w:rPr>
        <w:t>124</w:t>
      </w:r>
      <w:r>
        <w:rPr>
          <w:snapToGrid w:val="0"/>
        </w:rPr>
        <w:t>.</w:t>
      </w:r>
      <w:r>
        <w:rPr>
          <w:snapToGrid w:val="0"/>
        </w:rPr>
        <w:tab/>
        <w:t>Contracting by agents</w:t>
      </w:r>
      <w:bookmarkEnd w:id="729"/>
      <w:bookmarkEnd w:id="730"/>
      <w:bookmarkEnd w:id="731"/>
      <w:bookmarkEnd w:id="732"/>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733" w:name="_Toc487529404"/>
      <w:bookmarkStart w:id="734" w:name="_Toc511539207"/>
      <w:bookmarkStart w:id="735" w:name="_Toc511625347"/>
      <w:bookmarkStart w:id="736" w:name="_Toc116808992"/>
      <w:r>
        <w:rPr>
          <w:rStyle w:val="CharSectno"/>
        </w:rPr>
        <w:t>125</w:t>
      </w:r>
      <w:r>
        <w:rPr>
          <w:snapToGrid w:val="0"/>
        </w:rPr>
        <w:t>.</w:t>
      </w:r>
      <w:r>
        <w:rPr>
          <w:snapToGrid w:val="0"/>
        </w:rPr>
        <w:tab/>
        <w:t>Contract or mortgage not illegal, etc., by reason of offence</w:t>
      </w:r>
      <w:bookmarkEnd w:id="733"/>
      <w:bookmarkEnd w:id="734"/>
      <w:bookmarkEnd w:id="735"/>
      <w:bookmarkEnd w:id="736"/>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737" w:name="_Toc487529405"/>
      <w:bookmarkStart w:id="738" w:name="_Toc511539208"/>
      <w:bookmarkStart w:id="739" w:name="_Toc511625348"/>
      <w:bookmarkStart w:id="740" w:name="_Toc116808993"/>
      <w:r>
        <w:rPr>
          <w:rStyle w:val="CharSectno"/>
        </w:rPr>
        <w:t>126</w:t>
      </w:r>
      <w:r>
        <w:rPr>
          <w:snapToGrid w:val="0"/>
        </w:rPr>
        <w:t>.</w:t>
      </w:r>
      <w:r>
        <w:rPr>
          <w:snapToGrid w:val="0"/>
        </w:rPr>
        <w:tab/>
        <w:t>Notices to be given to all parties</w:t>
      </w:r>
      <w:bookmarkEnd w:id="737"/>
      <w:bookmarkEnd w:id="738"/>
      <w:bookmarkEnd w:id="739"/>
      <w:bookmarkEnd w:id="740"/>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741" w:name="_Toc88964084"/>
      <w:bookmarkStart w:id="742" w:name="_Toc89510506"/>
      <w:bookmarkStart w:id="743" w:name="_Toc89510718"/>
      <w:bookmarkStart w:id="744" w:name="_Toc92510136"/>
      <w:bookmarkStart w:id="745" w:name="_Toc92777234"/>
      <w:bookmarkStart w:id="746" w:name="_Toc97006875"/>
      <w:bookmarkStart w:id="747" w:name="_Toc101953408"/>
      <w:bookmarkStart w:id="748" w:name="_Toc102811401"/>
      <w:bookmarkStart w:id="749" w:name="_Toc105486469"/>
      <w:bookmarkStart w:id="750" w:name="_Toc105492356"/>
      <w:bookmarkStart w:id="751" w:name="_Toc105492570"/>
      <w:bookmarkStart w:id="752" w:name="_Toc106504274"/>
      <w:bookmarkStart w:id="753" w:name="_Toc106505108"/>
      <w:bookmarkStart w:id="754" w:name="_Toc106598197"/>
      <w:bookmarkStart w:id="755" w:name="_Toc106608831"/>
      <w:bookmarkStart w:id="756" w:name="_Toc116708874"/>
      <w:bookmarkStart w:id="757" w:name="_Toc116709087"/>
      <w:bookmarkStart w:id="758" w:name="_Toc116808994"/>
      <w:r>
        <w:rPr>
          <w:rStyle w:val="CharPartNo"/>
        </w:rPr>
        <w:t>Part VII</w:t>
      </w:r>
      <w:r>
        <w:rPr>
          <w:rStyle w:val="CharDivNo"/>
        </w:rPr>
        <w:t> </w:t>
      </w:r>
      <w:r>
        <w:t>—</w:t>
      </w:r>
      <w:r>
        <w:rPr>
          <w:rStyle w:val="CharDivText"/>
        </w:rPr>
        <w:t> </w:t>
      </w:r>
      <w:r>
        <w:rPr>
          <w:rStyle w:val="CharPartText"/>
        </w:rPr>
        <w:t>Contracts of insurance</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Heading5"/>
        <w:rPr>
          <w:snapToGrid w:val="0"/>
        </w:rPr>
      </w:pPr>
      <w:bookmarkStart w:id="759" w:name="_Toc487529406"/>
      <w:bookmarkStart w:id="760" w:name="_Toc511539209"/>
      <w:bookmarkStart w:id="761" w:name="_Toc511625349"/>
      <w:bookmarkStart w:id="762" w:name="_Toc116808995"/>
      <w:r>
        <w:rPr>
          <w:rStyle w:val="CharSectno"/>
        </w:rPr>
        <w:t>127</w:t>
      </w:r>
      <w:r>
        <w:rPr>
          <w:snapToGrid w:val="0"/>
        </w:rPr>
        <w:t>.</w:t>
      </w:r>
      <w:r>
        <w:rPr>
          <w:snapToGrid w:val="0"/>
        </w:rPr>
        <w:tab/>
        <w:t>Insurance — regulated contracts</w:t>
      </w:r>
      <w:bookmarkEnd w:id="759"/>
      <w:bookmarkEnd w:id="760"/>
      <w:bookmarkEnd w:id="761"/>
      <w:bookmarkEnd w:id="762"/>
    </w:p>
    <w:p>
      <w:pPr>
        <w:pStyle w:val="Subsection"/>
        <w:rPr>
          <w:snapToGrid w:val="0"/>
        </w:rPr>
      </w:pPr>
      <w:r>
        <w:rPr>
          <w:snapToGrid w:val="0"/>
        </w:rPr>
        <w:tab/>
        <w:t>(1)</w:t>
      </w:r>
      <w:r>
        <w:rPr>
          <w:snapToGrid w:val="0"/>
        </w:rPr>
        <w:tab/>
        <w:t xml:space="preserve">In this section, </w:t>
      </w:r>
      <w:r>
        <w:rPr>
          <w:b/>
          <w:snapToGrid w:val="0"/>
        </w:rPr>
        <w:t>“</w:t>
      </w:r>
      <w:r>
        <w:rPr>
          <w:rStyle w:val="CharDefText"/>
        </w:rPr>
        <w:t>condition</w:t>
      </w:r>
      <w:r>
        <w:rPr>
          <w:b/>
          <w:snapToGrid w:val="0"/>
        </w:rPr>
        <w:t>”</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763" w:name="_Toc487529407"/>
      <w:bookmarkStart w:id="764" w:name="_Toc511539210"/>
      <w:bookmarkStart w:id="765" w:name="_Toc511625350"/>
      <w:bookmarkStart w:id="766" w:name="_Toc116808996"/>
      <w:r>
        <w:rPr>
          <w:rStyle w:val="CharSectno"/>
        </w:rPr>
        <w:t>128</w:t>
      </w:r>
      <w:r>
        <w:rPr>
          <w:snapToGrid w:val="0"/>
        </w:rPr>
        <w:t>.</w:t>
      </w:r>
      <w:r>
        <w:rPr>
          <w:snapToGrid w:val="0"/>
        </w:rPr>
        <w:tab/>
        <w:t>Insurance — regulated mortgages</w:t>
      </w:r>
      <w:bookmarkEnd w:id="763"/>
      <w:bookmarkEnd w:id="764"/>
      <w:bookmarkEnd w:id="765"/>
      <w:bookmarkEnd w:id="766"/>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767" w:name="_Toc487529408"/>
      <w:bookmarkStart w:id="768" w:name="_Toc511539211"/>
      <w:bookmarkStart w:id="769" w:name="_Toc511625351"/>
      <w:bookmarkStart w:id="770" w:name="_Toc116808997"/>
      <w:r>
        <w:rPr>
          <w:rStyle w:val="CharSectno"/>
        </w:rPr>
        <w:t>129</w:t>
      </w:r>
      <w:r>
        <w:rPr>
          <w:snapToGrid w:val="0"/>
        </w:rPr>
        <w:t>.</w:t>
      </w:r>
      <w:r>
        <w:rPr>
          <w:snapToGrid w:val="0"/>
        </w:rPr>
        <w:tab/>
        <w:t>Unauthorised insurance need not be maintained</w:t>
      </w:r>
      <w:bookmarkEnd w:id="767"/>
      <w:bookmarkEnd w:id="768"/>
      <w:bookmarkEnd w:id="769"/>
      <w:bookmarkEnd w:id="770"/>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771" w:name="_Toc487529409"/>
      <w:bookmarkStart w:id="772" w:name="_Toc511539212"/>
      <w:bookmarkStart w:id="773" w:name="_Toc511625352"/>
      <w:bookmarkStart w:id="774" w:name="_Toc116808998"/>
      <w:r>
        <w:rPr>
          <w:rStyle w:val="CharSectno"/>
        </w:rPr>
        <w:t>130</w:t>
      </w:r>
      <w:r>
        <w:rPr>
          <w:snapToGrid w:val="0"/>
        </w:rPr>
        <w:t>.</w:t>
      </w:r>
      <w:r>
        <w:rPr>
          <w:snapToGrid w:val="0"/>
        </w:rPr>
        <w:tab/>
        <w:t>Content of contracts of insurance</w:t>
      </w:r>
      <w:bookmarkEnd w:id="771"/>
      <w:bookmarkEnd w:id="772"/>
      <w:bookmarkEnd w:id="773"/>
      <w:bookmarkEnd w:id="774"/>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775" w:name="_Toc487529410"/>
      <w:bookmarkStart w:id="776" w:name="_Toc511539213"/>
      <w:bookmarkStart w:id="777" w:name="_Toc511625353"/>
      <w:bookmarkStart w:id="778" w:name="_Toc116808999"/>
      <w:r>
        <w:rPr>
          <w:rStyle w:val="CharSectno"/>
        </w:rPr>
        <w:t>131</w:t>
      </w:r>
      <w:r>
        <w:rPr>
          <w:snapToGrid w:val="0"/>
        </w:rPr>
        <w:t>.</w:t>
      </w:r>
      <w:r>
        <w:rPr>
          <w:snapToGrid w:val="0"/>
        </w:rPr>
        <w:tab/>
        <w:t>Premiums to be paid to insurer</w:t>
      </w:r>
      <w:bookmarkEnd w:id="775"/>
      <w:bookmarkEnd w:id="776"/>
      <w:bookmarkEnd w:id="777"/>
      <w:bookmarkEnd w:id="778"/>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779" w:name="_Toc487529411"/>
      <w:bookmarkStart w:id="780" w:name="_Toc511539214"/>
      <w:bookmarkStart w:id="781" w:name="_Toc511625354"/>
      <w:bookmarkStart w:id="782" w:name="_Toc116809000"/>
      <w:r>
        <w:rPr>
          <w:rStyle w:val="CharSectno"/>
        </w:rPr>
        <w:t>132</w:t>
      </w:r>
      <w:r>
        <w:rPr>
          <w:snapToGrid w:val="0"/>
        </w:rPr>
        <w:t>.</w:t>
      </w:r>
      <w:r>
        <w:rPr>
          <w:snapToGrid w:val="0"/>
        </w:rPr>
        <w:tab/>
        <w:t>Action after rejection of insurance proposal</w:t>
      </w:r>
      <w:bookmarkEnd w:id="779"/>
      <w:bookmarkEnd w:id="780"/>
      <w:bookmarkEnd w:id="781"/>
      <w:bookmarkEnd w:id="78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783" w:name="_Toc487529412"/>
      <w:bookmarkStart w:id="784" w:name="_Toc511539215"/>
      <w:bookmarkStart w:id="785" w:name="_Toc511625355"/>
      <w:bookmarkStart w:id="786" w:name="_Toc116809001"/>
      <w:r>
        <w:rPr>
          <w:rStyle w:val="CharSectno"/>
        </w:rPr>
        <w:t>133</w:t>
      </w:r>
      <w:r>
        <w:rPr>
          <w:snapToGrid w:val="0"/>
        </w:rPr>
        <w:t>.</w:t>
      </w:r>
      <w:r>
        <w:rPr>
          <w:snapToGrid w:val="0"/>
        </w:rPr>
        <w:tab/>
        <w:t>No</w:t>
      </w:r>
      <w:r>
        <w:rPr>
          <w:snapToGrid w:val="0"/>
        </w:rPr>
        <w:noBreakHyphen/>
        <w:t>claim bonus</w:t>
      </w:r>
      <w:bookmarkEnd w:id="783"/>
      <w:bookmarkEnd w:id="784"/>
      <w:bookmarkEnd w:id="785"/>
      <w:bookmarkEnd w:id="786"/>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787" w:name="_Toc487529413"/>
      <w:bookmarkStart w:id="788" w:name="_Toc511539216"/>
      <w:bookmarkStart w:id="789" w:name="_Toc511625356"/>
      <w:bookmarkStart w:id="790" w:name="_Toc116809002"/>
      <w:r>
        <w:rPr>
          <w:rStyle w:val="CharSectno"/>
        </w:rPr>
        <w:t>134</w:t>
      </w:r>
      <w:r>
        <w:rPr>
          <w:snapToGrid w:val="0"/>
        </w:rPr>
        <w:t>.</w:t>
      </w:r>
      <w:r>
        <w:rPr>
          <w:snapToGrid w:val="0"/>
        </w:rPr>
        <w:tab/>
        <w:t>Saving as to unenforceability</w:t>
      </w:r>
      <w:bookmarkEnd w:id="787"/>
      <w:bookmarkEnd w:id="788"/>
      <w:bookmarkEnd w:id="789"/>
      <w:bookmarkEnd w:id="790"/>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791" w:name="_Toc487529414"/>
      <w:bookmarkStart w:id="792" w:name="_Toc511539217"/>
      <w:bookmarkStart w:id="793" w:name="_Toc511625357"/>
      <w:bookmarkStart w:id="794" w:name="_Toc116809003"/>
      <w:r>
        <w:rPr>
          <w:rStyle w:val="CharSectno"/>
        </w:rPr>
        <w:t>135</w:t>
      </w:r>
      <w:r>
        <w:rPr>
          <w:snapToGrid w:val="0"/>
        </w:rPr>
        <w:t>.</w:t>
      </w:r>
      <w:r>
        <w:rPr>
          <w:snapToGrid w:val="0"/>
        </w:rPr>
        <w:tab/>
        <w:t>Limitation on exclusion clauses</w:t>
      </w:r>
      <w:bookmarkEnd w:id="791"/>
      <w:bookmarkEnd w:id="792"/>
      <w:bookmarkEnd w:id="793"/>
      <w:bookmarkEnd w:id="794"/>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795" w:name="_Toc88964094"/>
      <w:bookmarkStart w:id="796" w:name="_Toc89510516"/>
      <w:bookmarkStart w:id="797" w:name="_Toc89510728"/>
      <w:bookmarkStart w:id="798" w:name="_Toc92510146"/>
      <w:bookmarkStart w:id="799" w:name="_Toc92777244"/>
      <w:bookmarkStart w:id="800" w:name="_Toc97006885"/>
      <w:bookmarkStart w:id="801" w:name="_Toc101953418"/>
      <w:bookmarkStart w:id="802" w:name="_Toc102811411"/>
      <w:bookmarkStart w:id="803" w:name="_Toc105486479"/>
      <w:bookmarkStart w:id="804" w:name="_Toc105492366"/>
      <w:bookmarkStart w:id="805" w:name="_Toc105492580"/>
      <w:bookmarkStart w:id="806" w:name="_Toc106504284"/>
      <w:bookmarkStart w:id="807" w:name="_Toc106505118"/>
      <w:bookmarkStart w:id="808" w:name="_Toc106598207"/>
      <w:bookmarkStart w:id="809" w:name="_Toc106608841"/>
      <w:bookmarkStart w:id="810" w:name="_Toc116708884"/>
      <w:bookmarkStart w:id="811" w:name="_Toc116709097"/>
      <w:bookmarkStart w:id="812" w:name="_Toc116809004"/>
      <w:r>
        <w:rPr>
          <w:rStyle w:val="CharPartNo"/>
        </w:rPr>
        <w:t>Part VIII</w:t>
      </w:r>
      <w:r>
        <w:rPr>
          <w:rStyle w:val="CharDivNo"/>
        </w:rPr>
        <w:t> </w:t>
      </w:r>
      <w:r>
        <w:t>—</w:t>
      </w:r>
      <w:r>
        <w:rPr>
          <w:rStyle w:val="CharDivText"/>
        </w:rPr>
        <w:t> </w:t>
      </w:r>
      <w:r>
        <w:rPr>
          <w:rStyle w:val="CharPartText"/>
        </w:rPr>
        <w:t>Contracts of guarantee</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5"/>
        <w:spacing w:before="120"/>
        <w:rPr>
          <w:snapToGrid w:val="0"/>
        </w:rPr>
      </w:pPr>
      <w:bookmarkStart w:id="813" w:name="_Toc487529415"/>
      <w:bookmarkStart w:id="814" w:name="_Toc511539218"/>
      <w:bookmarkStart w:id="815" w:name="_Toc511625358"/>
      <w:bookmarkStart w:id="816" w:name="_Toc116809005"/>
      <w:r>
        <w:rPr>
          <w:rStyle w:val="CharSectno"/>
        </w:rPr>
        <w:t>136</w:t>
      </w:r>
      <w:r>
        <w:rPr>
          <w:snapToGrid w:val="0"/>
        </w:rPr>
        <w:t>.</w:t>
      </w:r>
      <w:r>
        <w:rPr>
          <w:snapToGrid w:val="0"/>
        </w:rPr>
        <w:tab/>
        <w:t>Guarantee to be in writing</w:t>
      </w:r>
      <w:bookmarkEnd w:id="813"/>
      <w:bookmarkEnd w:id="814"/>
      <w:bookmarkEnd w:id="815"/>
      <w:bookmarkEnd w:id="816"/>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817" w:name="_Toc487529416"/>
      <w:bookmarkStart w:id="818" w:name="_Toc511539219"/>
      <w:bookmarkStart w:id="819" w:name="_Toc511625359"/>
      <w:bookmarkStart w:id="820" w:name="_Toc116809006"/>
      <w:r>
        <w:rPr>
          <w:rStyle w:val="CharSectno"/>
        </w:rPr>
        <w:t>137</w:t>
      </w:r>
      <w:r>
        <w:rPr>
          <w:snapToGrid w:val="0"/>
        </w:rPr>
        <w:t>.</w:t>
      </w:r>
      <w:r>
        <w:rPr>
          <w:snapToGrid w:val="0"/>
        </w:rPr>
        <w:tab/>
        <w:t>Extent of liability of guarantor</w:t>
      </w:r>
      <w:bookmarkEnd w:id="817"/>
      <w:bookmarkEnd w:id="818"/>
      <w:bookmarkEnd w:id="819"/>
      <w:bookmarkEnd w:id="820"/>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821" w:name="_Toc487529417"/>
      <w:bookmarkStart w:id="822" w:name="_Toc511539220"/>
      <w:bookmarkStart w:id="823" w:name="_Toc511625360"/>
      <w:bookmarkStart w:id="824" w:name="_Toc116809007"/>
      <w:r>
        <w:rPr>
          <w:rStyle w:val="CharSectno"/>
        </w:rPr>
        <w:t>138</w:t>
      </w:r>
      <w:r>
        <w:rPr>
          <w:snapToGrid w:val="0"/>
        </w:rPr>
        <w:t>.</w:t>
      </w:r>
      <w:r>
        <w:rPr>
          <w:snapToGrid w:val="0"/>
        </w:rPr>
        <w:tab/>
        <w:t>Proceedings against guarantor</w:t>
      </w:r>
      <w:bookmarkEnd w:id="821"/>
      <w:bookmarkEnd w:id="822"/>
      <w:bookmarkEnd w:id="823"/>
      <w:bookmarkEnd w:id="824"/>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825" w:name="_Toc487529418"/>
      <w:bookmarkStart w:id="826" w:name="_Toc511539221"/>
      <w:bookmarkStart w:id="827" w:name="_Toc511625361"/>
      <w:bookmarkStart w:id="828" w:name="_Toc116809008"/>
      <w:r>
        <w:rPr>
          <w:rStyle w:val="CharSectno"/>
        </w:rPr>
        <w:t>139</w:t>
      </w:r>
      <w:r>
        <w:rPr>
          <w:snapToGrid w:val="0"/>
        </w:rPr>
        <w:t>.</w:t>
      </w:r>
      <w:r>
        <w:rPr>
          <w:snapToGrid w:val="0"/>
        </w:rPr>
        <w:tab/>
        <w:t>Variation of commitments (guarantee relating to a regulated contract)</w:t>
      </w:r>
      <w:bookmarkEnd w:id="825"/>
      <w:bookmarkEnd w:id="826"/>
      <w:bookmarkEnd w:id="827"/>
      <w:bookmarkEnd w:id="828"/>
    </w:p>
    <w:p>
      <w:pPr>
        <w:pStyle w:val="Subsection"/>
        <w:spacing w:before="100"/>
        <w:rPr>
          <w:snapToGrid w:val="0"/>
        </w:rPr>
      </w:pPr>
      <w:r>
        <w:rPr>
          <w:snapToGrid w:val="0"/>
        </w:rPr>
        <w:tab/>
        <w:t>(1)</w:t>
      </w:r>
      <w:r>
        <w:rPr>
          <w:snapToGrid w:val="0"/>
        </w:rPr>
        <w:tab/>
        <w:t xml:space="preserve">In this section, </w:t>
      </w:r>
      <w:r>
        <w:rPr>
          <w:b/>
          <w:snapToGrid w:val="0"/>
        </w:rPr>
        <w:t>“</w:t>
      </w:r>
      <w:r>
        <w:rPr>
          <w:rStyle w:val="CharDefText"/>
        </w:rPr>
        <w:t>contract of guarantee</w:t>
      </w:r>
      <w:r>
        <w:rPr>
          <w:b/>
          <w:snapToGrid w:val="0"/>
        </w:rPr>
        <w:t>”</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829" w:name="_Toc487529419"/>
      <w:bookmarkStart w:id="830" w:name="_Toc511539222"/>
      <w:bookmarkStart w:id="831" w:name="_Toc511625362"/>
      <w:bookmarkStart w:id="832" w:name="_Toc116809009"/>
      <w:r>
        <w:rPr>
          <w:rStyle w:val="CharSectno"/>
        </w:rPr>
        <w:t>140</w:t>
      </w:r>
      <w:r>
        <w:rPr>
          <w:snapToGrid w:val="0"/>
        </w:rPr>
        <w:t>.</w:t>
      </w:r>
      <w:r>
        <w:rPr>
          <w:snapToGrid w:val="0"/>
        </w:rPr>
        <w:tab/>
        <w:t>Guarantee of obligations of minor</w:t>
      </w:r>
      <w:bookmarkEnd w:id="829"/>
      <w:bookmarkEnd w:id="830"/>
      <w:bookmarkEnd w:id="831"/>
      <w:bookmarkEnd w:id="832"/>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833" w:name="_Toc487529420"/>
      <w:bookmarkStart w:id="834" w:name="_Toc511539223"/>
      <w:bookmarkStart w:id="835" w:name="_Toc511625363"/>
      <w:bookmarkStart w:id="836" w:name="_Toc116809010"/>
      <w:r>
        <w:rPr>
          <w:rStyle w:val="CharSectno"/>
        </w:rPr>
        <w:t>141</w:t>
      </w:r>
      <w:r>
        <w:rPr>
          <w:snapToGrid w:val="0"/>
        </w:rPr>
        <w:t>.</w:t>
      </w:r>
      <w:r>
        <w:rPr>
          <w:snapToGrid w:val="0"/>
        </w:rPr>
        <w:tab/>
        <w:t>Guarantor to receive copy of contract</w:t>
      </w:r>
      <w:bookmarkEnd w:id="833"/>
      <w:bookmarkEnd w:id="834"/>
      <w:bookmarkEnd w:id="835"/>
      <w:bookmarkEnd w:id="836"/>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837" w:name="_Toc487529421"/>
      <w:bookmarkStart w:id="838" w:name="_Toc511539224"/>
      <w:bookmarkStart w:id="839" w:name="_Toc511625364"/>
      <w:bookmarkStart w:id="840" w:name="_Toc116809011"/>
      <w:r>
        <w:rPr>
          <w:rStyle w:val="CharSectno"/>
        </w:rPr>
        <w:t>142</w:t>
      </w:r>
      <w:r>
        <w:rPr>
          <w:snapToGrid w:val="0"/>
        </w:rPr>
        <w:t>.</w:t>
      </w:r>
      <w:r>
        <w:rPr>
          <w:snapToGrid w:val="0"/>
        </w:rPr>
        <w:tab/>
        <w:t>Guarantor to be given prescribed statement</w:t>
      </w:r>
      <w:bookmarkEnd w:id="837"/>
      <w:bookmarkEnd w:id="838"/>
      <w:bookmarkEnd w:id="839"/>
      <w:bookmarkEnd w:id="840"/>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841" w:name="_Toc487529422"/>
      <w:bookmarkStart w:id="842" w:name="_Toc511539225"/>
      <w:bookmarkStart w:id="843" w:name="_Toc511625365"/>
      <w:bookmarkStart w:id="844" w:name="_Toc116809012"/>
      <w:r>
        <w:rPr>
          <w:rStyle w:val="CharSectno"/>
        </w:rPr>
        <w:t>143</w:t>
      </w:r>
      <w:r>
        <w:rPr>
          <w:snapToGrid w:val="0"/>
        </w:rPr>
        <w:t>.</w:t>
      </w:r>
      <w:r>
        <w:rPr>
          <w:snapToGrid w:val="0"/>
        </w:rPr>
        <w:tab/>
        <w:t>Discharge of guarantee</w:t>
      </w:r>
      <w:bookmarkEnd w:id="841"/>
      <w:bookmarkEnd w:id="842"/>
      <w:bookmarkEnd w:id="843"/>
      <w:bookmarkEnd w:id="844"/>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845" w:name="_Toc487529423"/>
      <w:bookmarkStart w:id="846" w:name="_Toc511539226"/>
      <w:bookmarkStart w:id="847" w:name="_Toc511625366"/>
      <w:bookmarkStart w:id="848" w:name="_Toc116809013"/>
      <w:r>
        <w:rPr>
          <w:rStyle w:val="CharSectno"/>
        </w:rPr>
        <w:t>144</w:t>
      </w:r>
      <w:r>
        <w:rPr>
          <w:snapToGrid w:val="0"/>
        </w:rPr>
        <w:t>.</w:t>
      </w:r>
      <w:r>
        <w:rPr>
          <w:snapToGrid w:val="0"/>
        </w:rPr>
        <w:tab/>
        <w:t>Revocation of offer to guarantee</w:t>
      </w:r>
      <w:bookmarkEnd w:id="845"/>
      <w:bookmarkEnd w:id="846"/>
      <w:bookmarkEnd w:id="847"/>
      <w:bookmarkEnd w:id="848"/>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849" w:name="_Toc88964104"/>
      <w:bookmarkStart w:id="850" w:name="_Toc89510526"/>
      <w:bookmarkStart w:id="851" w:name="_Toc89510738"/>
      <w:bookmarkStart w:id="852" w:name="_Toc92510156"/>
      <w:bookmarkStart w:id="853" w:name="_Toc92777254"/>
      <w:bookmarkStart w:id="854" w:name="_Toc97006895"/>
      <w:bookmarkStart w:id="855" w:name="_Toc101953428"/>
      <w:bookmarkStart w:id="856" w:name="_Toc102811421"/>
      <w:bookmarkStart w:id="857" w:name="_Toc105486489"/>
      <w:bookmarkStart w:id="858" w:name="_Toc105492376"/>
      <w:bookmarkStart w:id="859" w:name="_Toc105492590"/>
      <w:bookmarkStart w:id="860" w:name="_Toc106504294"/>
      <w:bookmarkStart w:id="861" w:name="_Toc106505128"/>
      <w:bookmarkStart w:id="862" w:name="_Toc106598217"/>
      <w:bookmarkStart w:id="863" w:name="_Toc106608851"/>
      <w:bookmarkStart w:id="864" w:name="_Toc116708894"/>
      <w:bookmarkStart w:id="865" w:name="_Toc116709107"/>
      <w:bookmarkStart w:id="866" w:name="_Toc116809014"/>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5"/>
        <w:rPr>
          <w:snapToGrid w:val="0"/>
        </w:rPr>
      </w:pPr>
      <w:bookmarkStart w:id="867" w:name="_Toc487529424"/>
      <w:bookmarkStart w:id="868" w:name="_Toc511539227"/>
      <w:bookmarkStart w:id="869" w:name="_Toc511625367"/>
      <w:bookmarkStart w:id="870" w:name="_Toc116809015"/>
      <w:r>
        <w:rPr>
          <w:rStyle w:val="CharSectno"/>
        </w:rPr>
        <w:t>145</w:t>
      </w:r>
      <w:r>
        <w:rPr>
          <w:snapToGrid w:val="0"/>
        </w:rPr>
        <w:t>.</w:t>
      </w:r>
      <w:r>
        <w:rPr>
          <w:snapToGrid w:val="0"/>
        </w:rPr>
        <w:tab/>
        <w:t>Interpretation</w:t>
      </w:r>
      <w:bookmarkEnd w:id="867"/>
      <w:bookmarkEnd w:id="868"/>
      <w:bookmarkEnd w:id="869"/>
      <w:bookmarkEnd w:id="870"/>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871" w:name="_Toc487529425"/>
      <w:bookmarkStart w:id="872" w:name="_Toc511539228"/>
      <w:bookmarkStart w:id="873" w:name="_Toc511625368"/>
      <w:bookmarkStart w:id="874" w:name="_Toc116809016"/>
      <w:r>
        <w:rPr>
          <w:rStyle w:val="CharSectno"/>
        </w:rPr>
        <w:t>146</w:t>
      </w:r>
      <w:r>
        <w:rPr>
          <w:snapToGrid w:val="0"/>
        </w:rPr>
        <w:t>.</w:t>
      </w:r>
      <w:r>
        <w:rPr>
          <w:snapToGrid w:val="0"/>
        </w:rPr>
        <w:tab/>
        <w:t>Tribunal may re</w:t>
      </w:r>
      <w:r>
        <w:rPr>
          <w:snapToGrid w:val="0"/>
        </w:rPr>
        <w:noBreakHyphen/>
        <w:t>open certain transactions</w:t>
      </w:r>
      <w:bookmarkEnd w:id="871"/>
      <w:bookmarkEnd w:id="872"/>
      <w:bookmarkEnd w:id="873"/>
      <w:bookmarkEnd w:id="874"/>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875" w:name="_Toc487529426"/>
      <w:bookmarkStart w:id="876" w:name="_Toc511539229"/>
      <w:bookmarkStart w:id="877" w:name="_Toc511625369"/>
      <w:bookmarkStart w:id="878" w:name="_Toc116809017"/>
      <w:r>
        <w:rPr>
          <w:rStyle w:val="CharSectno"/>
        </w:rPr>
        <w:t>147</w:t>
      </w:r>
      <w:r>
        <w:rPr>
          <w:snapToGrid w:val="0"/>
        </w:rPr>
        <w:t>.</w:t>
      </w:r>
      <w:r>
        <w:rPr>
          <w:snapToGrid w:val="0"/>
        </w:rPr>
        <w:tab/>
        <w:t>Matters to be considered by Tribunal</w:t>
      </w:r>
      <w:bookmarkEnd w:id="875"/>
      <w:bookmarkEnd w:id="876"/>
      <w:bookmarkEnd w:id="877"/>
      <w:bookmarkEnd w:id="878"/>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879" w:name="_Toc487529427"/>
      <w:bookmarkStart w:id="880" w:name="_Toc511539230"/>
      <w:bookmarkStart w:id="881" w:name="_Toc511625370"/>
      <w:bookmarkStart w:id="882" w:name="_Toc116809018"/>
      <w:r>
        <w:rPr>
          <w:rStyle w:val="CharSectno"/>
        </w:rPr>
        <w:t>148</w:t>
      </w:r>
      <w:r>
        <w:rPr>
          <w:snapToGrid w:val="0"/>
        </w:rPr>
        <w:t>.</w:t>
      </w:r>
      <w:r>
        <w:rPr>
          <w:snapToGrid w:val="0"/>
        </w:rPr>
        <w:tab/>
        <w:t>Joinder of parties</w:t>
      </w:r>
      <w:bookmarkEnd w:id="879"/>
      <w:bookmarkEnd w:id="880"/>
      <w:bookmarkEnd w:id="881"/>
      <w:bookmarkEnd w:id="882"/>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883" w:name="_Toc487529428"/>
      <w:bookmarkStart w:id="884" w:name="_Toc511539231"/>
      <w:bookmarkStart w:id="885" w:name="_Toc511625371"/>
      <w:bookmarkStart w:id="886" w:name="_Toc116809019"/>
      <w:r>
        <w:rPr>
          <w:rStyle w:val="CharSectno"/>
        </w:rPr>
        <w:t>149</w:t>
      </w:r>
      <w:r>
        <w:rPr>
          <w:snapToGrid w:val="0"/>
        </w:rPr>
        <w:t>.</w:t>
      </w:r>
      <w:r>
        <w:rPr>
          <w:snapToGrid w:val="0"/>
        </w:rPr>
        <w:tab/>
        <w:t>Limitation on re</w:t>
      </w:r>
      <w:r>
        <w:rPr>
          <w:snapToGrid w:val="0"/>
        </w:rPr>
        <w:noBreakHyphen/>
        <w:t>opening of transaction</w:t>
      </w:r>
      <w:bookmarkEnd w:id="883"/>
      <w:bookmarkEnd w:id="884"/>
      <w:bookmarkEnd w:id="885"/>
      <w:bookmarkEnd w:id="886"/>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887" w:name="_Toc88964110"/>
      <w:bookmarkStart w:id="888" w:name="_Toc89510532"/>
      <w:bookmarkStart w:id="889" w:name="_Toc89510744"/>
      <w:bookmarkStart w:id="890" w:name="_Toc92510162"/>
      <w:bookmarkStart w:id="891" w:name="_Toc92777260"/>
      <w:bookmarkStart w:id="892" w:name="_Toc97006901"/>
      <w:bookmarkStart w:id="893" w:name="_Toc101953434"/>
      <w:bookmarkStart w:id="894" w:name="_Toc102811427"/>
      <w:bookmarkStart w:id="895" w:name="_Toc105486495"/>
      <w:bookmarkStart w:id="896" w:name="_Toc105492382"/>
      <w:bookmarkStart w:id="897" w:name="_Toc105492596"/>
      <w:bookmarkStart w:id="898" w:name="_Toc106504300"/>
      <w:bookmarkStart w:id="899" w:name="_Toc106505134"/>
      <w:bookmarkStart w:id="900" w:name="_Toc106598223"/>
      <w:bookmarkStart w:id="901" w:name="_Toc106608857"/>
      <w:bookmarkStart w:id="902" w:name="_Toc116708900"/>
      <w:bookmarkStart w:id="903" w:name="_Toc116709113"/>
      <w:bookmarkStart w:id="904" w:name="_Toc116809020"/>
      <w:r>
        <w:rPr>
          <w:rStyle w:val="CharPartNo"/>
        </w:rPr>
        <w:t>Part X</w:t>
      </w:r>
      <w:r>
        <w:rPr>
          <w:rStyle w:val="CharDivNo"/>
        </w:rPr>
        <w:t> </w:t>
      </w:r>
      <w:r>
        <w:t>—</w:t>
      </w:r>
      <w:r>
        <w:rPr>
          <w:rStyle w:val="CharDivText"/>
        </w:rPr>
        <w:t> </w:t>
      </w:r>
      <w:r>
        <w:rPr>
          <w:rStyle w:val="CharPartText"/>
        </w:rPr>
        <w:t>General</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rPr>
          <w:snapToGrid w:val="0"/>
        </w:rPr>
      </w:pPr>
      <w:bookmarkStart w:id="905" w:name="_Toc487529429"/>
      <w:bookmarkStart w:id="906" w:name="_Toc511539232"/>
      <w:bookmarkStart w:id="907" w:name="_Toc511625372"/>
      <w:bookmarkStart w:id="908" w:name="_Toc116809021"/>
      <w:r>
        <w:rPr>
          <w:rStyle w:val="CharSectno"/>
        </w:rPr>
        <w:t>150</w:t>
      </w:r>
      <w:r>
        <w:rPr>
          <w:snapToGrid w:val="0"/>
        </w:rPr>
        <w:t>.</w:t>
      </w:r>
      <w:r>
        <w:rPr>
          <w:snapToGrid w:val="0"/>
        </w:rPr>
        <w:tab/>
        <w:t>Assignment of interest under will etc.</w:t>
      </w:r>
      <w:bookmarkEnd w:id="905"/>
      <w:bookmarkEnd w:id="906"/>
      <w:bookmarkEnd w:id="907"/>
      <w:bookmarkEnd w:id="908"/>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assignment</w:t>
      </w:r>
      <w:r>
        <w:rPr>
          <w:b/>
        </w:rPr>
        <w: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t>“</w:t>
      </w:r>
      <w:r>
        <w:rPr>
          <w:rStyle w:val="CharDefText"/>
        </w:rPr>
        <w:t>deed</w:t>
      </w:r>
      <w:r>
        <w:rPr>
          <w:b/>
        </w:rPr>
        <w:t>”</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909" w:name="_Toc487529430"/>
      <w:bookmarkStart w:id="910" w:name="_Toc511539233"/>
      <w:bookmarkStart w:id="911" w:name="_Toc511625373"/>
      <w:bookmarkStart w:id="912" w:name="_Toc116809022"/>
      <w:r>
        <w:rPr>
          <w:rStyle w:val="CharSectno"/>
        </w:rPr>
        <w:t>151</w:t>
      </w:r>
      <w:r>
        <w:rPr>
          <w:snapToGrid w:val="0"/>
        </w:rPr>
        <w:t>.</w:t>
      </w:r>
      <w:r>
        <w:rPr>
          <w:snapToGrid w:val="0"/>
        </w:rPr>
        <w:tab/>
        <w:t>Legibility of documents</w:t>
      </w:r>
      <w:bookmarkEnd w:id="909"/>
      <w:bookmarkEnd w:id="910"/>
      <w:bookmarkEnd w:id="911"/>
      <w:bookmarkEnd w:id="912"/>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913" w:name="_Toc487529431"/>
      <w:bookmarkStart w:id="914" w:name="_Toc511539234"/>
      <w:bookmarkStart w:id="915" w:name="_Toc511625374"/>
      <w:bookmarkStart w:id="916" w:name="_Toc116809023"/>
      <w:r>
        <w:rPr>
          <w:rStyle w:val="CharSectno"/>
        </w:rPr>
        <w:t>152</w:t>
      </w:r>
      <w:r>
        <w:rPr>
          <w:snapToGrid w:val="0"/>
        </w:rPr>
        <w:t>.</w:t>
      </w:r>
      <w:r>
        <w:rPr>
          <w:snapToGrid w:val="0"/>
        </w:rPr>
        <w:tab/>
        <w:t>Restriction on form of document</w:t>
      </w:r>
      <w:bookmarkEnd w:id="913"/>
      <w:bookmarkEnd w:id="914"/>
      <w:bookmarkEnd w:id="915"/>
      <w:bookmarkEnd w:id="916"/>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917" w:name="_Toc487529432"/>
      <w:bookmarkStart w:id="918" w:name="_Toc511539235"/>
      <w:bookmarkStart w:id="919" w:name="_Toc511625375"/>
      <w:bookmarkStart w:id="920" w:name="_Toc116809024"/>
      <w:r>
        <w:rPr>
          <w:rStyle w:val="CharSectno"/>
        </w:rPr>
        <w:t>153</w:t>
      </w:r>
      <w:r>
        <w:rPr>
          <w:snapToGrid w:val="0"/>
        </w:rPr>
        <w:t>.</w:t>
      </w:r>
      <w:r>
        <w:rPr>
          <w:snapToGrid w:val="0"/>
        </w:rPr>
        <w:tab/>
        <w:t>Approval of form of document</w:t>
      </w:r>
      <w:bookmarkEnd w:id="917"/>
      <w:bookmarkEnd w:id="918"/>
      <w:bookmarkEnd w:id="919"/>
      <w:bookmarkEnd w:id="920"/>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921" w:name="_Toc487529433"/>
      <w:bookmarkStart w:id="922" w:name="_Toc511539236"/>
      <w:bookmarkStart w:id="923" w:name="_Toc511625376"/>
      <w:bookmarkStart w:id="924" w:name="_Toc116809025"/>
      <w:r>
        <w:rPr>
          <w:rStyle w:val="CharSectno"/>
        </w:rPr>
        <w:t>154</w:t>
      </w:r>
      <w:r>
        <w:rPr>
          <w:snapToGrid w:val="0"/>
        </w:rPr>
        <w:t>.</w:t>
      </w:r>
      <w:r>
        <w:rPr>
          <w:snapToGrid w:val="0"/>
        </w:rPr>
        <w:tab/>
        <w:t>Offence</w:t>
      </w:r>
      <w:bookmarkEnd w:id="921"/>
      <w:bookmarkEnd w:id="922"/>
      <w:bookmarkEnd w:id="923"/>
      <w:bookmarkEnd w:id="924"/>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925" w:name="_Toc487529434"/>
      <w:bookmarkStart w:id="926" w:name="_Toc511539237"/>
      <w:bookmarkStart w:id="927" w:name="_Toc511625377"/>
      <w:bookmarkStart w:id="928" w:name="_Toc116809026"/>
      <w:r>
        <w:rPr>
          <w:rStyle w:val="CharSectno"/>
        </w:rPr>
        <w:t>155</w:t>
      </w:r>
      <w:r>
        <w:rPr>
          <w:snapToGrid w:val="0"/>
        </w:rPr>
        <w:t>.</w:t>
      </w:r>
      <w:r>
        <w:rPr>
          <w:snapToGrid w:val="0"/>
        </w:rPr>
        <w:tab/>
        <w:t>Separation of documents</w:t>
      </w:r>
      <w:bookmarkEnd w:id="925"/>
      <w:bookmarkEnd w:id="926"/>
      <w:bookmarkEnd w:id="927"/>
      <w:bookmarkEnd w:id="928"/>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929" w:name="_Toc487529435"/>
      <w:bookmarkStart w:id="930" w:name="_Toc511539238"/>
      <w:bookmarkStart w:id="931" w:name="_Toc511625378"/>
      <w:bookmarkStart w:id="932" w:name="_Toc116809027"/>
      <w:r>
        <w:rPr>
          <w:rStyle w:val="CharSectno"/>
        </w:rPr>
        <w:t>156</w:t>
      </w:r>
      <w:r>
        <w:rPr>
          <w:snapToGrid w:val="0"/>
        </w:rPr>
        <w:t>.</w:t>
      </w:r>
      <w:r>
        <w:rPr>
          <w:snapToGrid w:val="0"/>
        </w:rPr>
        <w:tab/>
        <w:t>Signature of documents</w:t>
      </w:r>
      <w:bookmarkEnd w:id="929"/>
      <w:bookmarkEnd w:id="930"/>
      <w:bookmarkEnd w:id="931"/>
      <w:bookmarkEnd w:id="932"/>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933" w:name="_Toc487529436"/>
      <w:bookmarkStart w:id="934" w:name="_Toc511539239"/>
      <w:bookmarkStart w:id="935" w:name="_Toc511625379"/>
      <w:bookmarkStart w:id="936" w:name="_Toc116809028"/>
      <w:r>
        <w:rPr>
          <w:rStyle w:val="CharSectno"/>
        </w:rPr>
        <w:t>157</w:t>
      </w:r>
      <w:r>
        <w:rPr>
          <w:snapToGrid w:val="0"/>
        </w:rPr>
        <w:t>.</w:t>
      </w:r>
      <w:r>
        <w:rPr>
          <w:snapToGrid w:val="0"/>
        </w:rPr>
        <w:tab/>
        <w:t>“Contracting</w:t>
      </w:r>
      <w:r>
        <w:rPr>
          <w:snapToGrid w:val="0"/>
        </w:rPr>
        <w:noBreakHyphen/>
        <w:t>out” of Act prohibited</w:t>
      </w:r>
      <w:bookmarkEnd w:id="933"/>
      <w:bookmarkEnd w:id="934"/>
      <w:bookmarkEnd w:id="935"/>
      <w:bookmarkEnd w:id="936"/>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937" w:name="_Toc487529437"/>
      <w:bookmarkStart w:id="938" w:name="_Toc511539240"/>
      <w:bookmarkStart w:id="939" w:name="_Toc511625380"/>
      <w:bookmarkStart w:id="940" w:name="_Toc116809029"/>
      <w:r>
        <w:rPr>
          <w:rStyle w:val="CharSectno"/>
        </w:rPr>
        <w:t>158</w:t>
      </w:r>
      <w:r>
        <w:rPr>
          <w:snapToGrid w:val="0"/>
        </w:rPr>
        <w:t>.</w:t>
      </w:r>
      <w:r>
        <w:rPr>
          <w:snapToGrid w:val="0"/>
        </w:rPr>
        <w:tab/>
        <w:t>General penalty</w:t>
      </w:r>
      <w:bookmarkEnd w:id="937"/>
      <w:bookmarkEnd w:id="938"/>
      <w:bookmarkEnd w:id="939"/>
      <w:bookmarkEnd w:id="940"/>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941" w:name="_Toc487529438"/>
      <w:bookmarkStart w:id="942" w:name="_Toc511539241"/>
      <w:bookmarkStart w:id="943" w:name="_Toc511625381"/>
      <w:bookmarkStart w:id="944" w:name="_Toc116809030"/>
      <w:r>
        <w:rPr>
          <w:rStyle w:val="CharSectno"/>
        </w:rPr>
        <w:t>159</w:t>
      </w:r>
      <w:r>
        <w:rPr>
          <w:snapToGrid w:val="0"/>
        </w:rPr>
        <w:t>.</w:t>
      </w:r>
      <w:r>
        <w:rPr>
          <w:snapToGrid w:val="0"/>
        </w:rPr>
        <w:tab/>
        <w:t>Limitation</w:t>
      </w:r>
      <w:bookmarkEnd w:id="941"/>
      <w:bookmarkEnd w:id="942"/>
      <w:bookmarkEnd w:id="943"/>
      <w:bookmarkEnd w:id="94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945" w:name="_Toc487529439"/>
      <w:bookmarkStart w:id="946" w:name="_Toc511539242"/>
      <w:bookmarkStart w:id="947" w:name="_Toc511625382"/>
      <w:bookmarkStart w:id="948" w:name="_Toc116809031"/>
      <w:r>
        <w:rPr>
          <w:rStyle w:val="CharSectno"/>
        </w:rPr>
        <w:t>160</w:t>
      </w:r>
      <w:r>
        <w:rPr>
          <w:snapToGrid w:val="0"/>
        </w:rPr>
        <w:t>.</w:t>
      </w:r>
      <w:r>
        <w:rPr>
          <w:snapToGrid w:val="0"/>
        </w:rPr>
        <w:tab/>
        <w:t>Offence by corporation</w:t>
      </w:r>
      <w:bookmarkEnd w:id="945"/>
      <w:bookmarkEnd w:id="946"/>
      <w:bookmarkEnd w:id="947"/>
      <w:bookmarkEnd w:id="948"/>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949" w:name="_Toc487529440"/>
      <w:bookmarkStart w:id="950" w:name="_Toc511539243"/>
      <w:bookmarkStart w:id="951" w:name="_Toc511625383"/>
      <w:bookmarkStart w:id="952" w:name="_Toc116809032"/>
      <w:r>
        <w:rPr>
          <w:rStyle w:val="CharSectno"/>
        </w:rPr>
        <w:t>161</w:t>
      </w:r>
      <w:r>
        <w:rPr>
          <w:snapToGrid w:val="0"/>
        </w:rPr>
        <w:t>.</w:t>
      </w:r>
      <w:r>
        <w:rPr>
          <w:snapToGrid w:val="0"/>
        </w:rPr>
        <w:tab/>
        <w:t>Certain rights, etc., saved</w:t>
      </w:r>
      <w:bookmarkEnd w:id="949"/>
      <w:bookmarkEnd w:id="950"/>
      <w:bookmarkEnd w:id="951"/>
      <w:bookmarkEnd w:id="952"/>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953" w:name="_Toc487529441"/>
      <w:bookmarkStart w:id="954" w:name="_Toc511539244"/>
      <w:bookmarkStart w:id="955" w:name="_Toc511625384"/>
      <w:bookmarkStart w:id="956" w:name="_Toc116809033"/>
      <w:r>
        <w:rPr>
          <w:rStyle w:val="CharSectno"/>
        </w:rPr>
        <w:t>162</w:t>
      </w:r>
      <w:r>
        <w:rPr>
          <w:snapToGrid w:val="0"/>
        </w:rPr>
        <w:t>.</w:t>
      </w:r>
      <w:r>
        <w:rPr>
          <w:snapToGrid w:val="0"/>
        </w:rPr>
        <w:tab/>
        <w:t>Computation of period</w:t>
      </w:r>
      <w:bookmarkEnd w:id="953"/>
      <w:bookmarkEnd w:id="954"/>
      <w:bookmarkEnd w:id="955"/>
      <w:bookmarkEnd w:id="956"/>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957" w:name="_Toc487529442"/>
      <w:bookmarkStart w:id="958" w:name="_Toc511539245"/>
      <w:bookmarkStart w:id="959" w:name="_Toc511625385"/>
      <w:bookmarkStart w:id="960" w:name="_Toc116809034"/>
      <w:r>
        <w:rPr>
          <w:rStyle w:val="CharSectno"/>
        </w:rPr>
        <w:t>163</w:t>
      </w:r>
      <w:r>
        <w:rPr>
          <w:snapToGrid w:val="0"/>
        </w:rPr>
        <w:t>.</w:t>
      </w:r>
      <w:r>
        <w:rPr>
          <w:snapToGrid w:val="0"/>
        </w:rPr>
        <w:tab/>
        <w:t>Extensions of time</w:t>
      </w:r>
      <w:bookmarkEnd w:id="957"/>
      <w:bookmarkEnd w:id="958"/>
      <w:bookmarkEnd w:id="959"/>
      <w:bookmarkEnd w:id="960"/>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961" w:name="_Toc487529443"/>
      <w:bookmarkStart w:id="962" w:name="_Toc511539246"/>
      <w:bookmarkStart w:id="963" w:name="_Toc511625386"/>
      <w:bookmarkStart w:id="964" w:name="_Toc116809035"/>
      <w:r>
        <w:rPr>
          <w:rStyle w:val="CharSectno"/>
        </w:rPr>
        <w:t>164</w:t>
      </w:r>
      <w:r>
        <w:rPr>
          <w:snapToGrid w:val="0"/>
        </w:rPr>
        <w:t>.</w:t>
      </w:r>
      <w:r>
        <w:rPr>
          <w:snapToGrid w:val="0"/>
        </w:rPr>
        <w:tab/>
        <w:t>Service of documents</w:t>
      </w:r>
      <w:bookmarkEnd w:id="961"/>
      <w:bookmarkEnd w:id="962"/>
      <w:bookmarkEnd w:id="963"/>
      <w:bookmarkEnd w:id="964"/>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registered office</w:t>
      </w:r>
      <w:r>
        <w:rPr>
          <w:b/>
          <w:snapToGrid w:val="0"/>
        </w:rPr>
        <w:t>”</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965" w:name="_Toc487529444"/>
      <w:bookmarkStart w:id="966" w:name="_Toc511539247"/>
      <w:bookmarkStart w:id="967" w:name="_Toc511625387"/>
      <w:bookmarkStart w:id="968" w:name="_Toc116809036"/>
      <w:r>
        <w:rPr>
          <w:rStyle w:val="CharSectno"/>
        </w:rPr>
        <w:t>165</w:t>
      </w:r>
      <w:r>
        <w:rPr>
          <w:snapToGrid w:val="0"/>
        </w:rPr>
        <w:t>.</w:t>
      </w:r>
      <w:r>
        <w:rPr>
          <w:snapToGrid w:val="0"/>
        </w:rPr>
        <w:tab/>
        <w:t>Service by post</w:t>
      </w:r>
      <w:bookmarkEnd w:id="965"/>
      <w:bookmarkEnd w:id="966"/>
      <w:bookmarkEnd w:id="967"/>
      <w:bookmarkEnd w:id="968"/>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Heading5"/>
        <w:rPr>
          <w:snapToGrid w:val="0"/>
        </w:rPr>
      </w:pPr>
      <w:bookmarkStart w:id="969" w:name="_Toc487529445"/>
      <w:bookmarkStart w:id="970" w:name="_Toc511539248"/>
      <w:bookmarkStart w:id="971" w:name="_Toc511625388"/>
      <w:bookmarkStart w:id="972" w:name="_Toc116809037"/>
      <w:r>
        <w:rPr>
          <w:rStyle w:val="CharSectno"/>
        </w:rPr>
        <w:t>166</w:t>
      </w:r>
      <w:r>
        <w:rPr>
          <w:snapToGrid w:val="0"/>
        </w:rPr>
        <w:t>.</w:t>
      </w:r>
      <w:r>
        <w:rPr>
          <w:snapToGrid w:val="0"/>
        </w:rPr>
        <w:tab/>
        <w:t>Recoupment of certain stamp duty</w:t>
      </w:r>
      <w:bookmarkEnd w:id="969"/>
      <w:bookmarkEnd w:id="970"/>
      <w:bookmarkEnd w:id="971"/>
      <w:bookmarkEnd w:id="972"/>
    </w:p>
    <w:p>
      <w:pPr>
        <w:pStyle w:val="Subsection"/>
        <w:rPr>
          <w:snapToGrid w:val="0"/>
        </w:rPr>
      </w:pPr>
      <w:r>
        <w:rPr>
          <w:snapToGrid w:val="0"/>
        </w:rPr>
        <w:tab/>
        <w:t>(1)</w:t>
      </w:r>
      <w:r>
        <w:rPr>
          <w:snapToGrid w:val="0"/>
        </w:rPr>
        <w:tab/>
        <w:t xml:space="preserve">Notwithstanding anything in this Act but subject to the regulations, a regulated contract may impose an obligation on the debtor to reimburse the credit provider in respect of a liability incurred by the credit provider under the </w:t>
      </w:r>
      <w:r>
        <w:rPr>
          <w:i/>
          <w:snapToGrid w:val="0"/>
        </w:rPr>
        <w:t>Financial Institutions Duty Act 1983</w:t>
      </w:r>
      <w:r>
        <w:rPr>
          <w:rFonts w:ascii="Times" w:hAnsi="Times"/>
          <w:iCs/>
          <w:snapToGrid w:val="0"/>
          <w:vertAlign w:val="superscript"/>
        </w:rPr>
        <w:t> 5</w:t>
      </w:r>
      <w:r>
        <w:rPr>
          <w:snapToGrid w:val="0"/>
        </w:rPr>
        <w:t>.</w:t>
      </w:r>
    </w:p>
    <w:p>
      <w:pPr>
        <w:pStyle w:val="Subsection"/>
        <w:rPr>
          <w:snapToGrid w:val="0"/>
        </w:rPr>
      </w:pPr>
      <w:r>
        <w:rPr>
          <w:snapToGrid w:val="0"/>
        </w:rPr>
        <w:tab/>
        <w:t>(2)</w:t>
      </w:r>
      <w:r>
        <w:rPr>
          <w:snapToGrid w:val="0"/>
        </w:rPr>
        <w:tab/>
        <w:t xml:space="preserve">Nothing in subsection (1) affects the operation of the </w:t>
      </w:r>
      <w:r>
        <w:rPr>
          <w:i/>
          <w:snapToGrid w:val="0"/>
        </w:rPr>
        <w:t>Stamp Act 1921</w:t>
      </w:r>
      <w:r>
        <w:rPr>
          <w:snapToGrid w:val="0"/>
        </w:rPr>
        <w:t>, or the regulations under that Act.</w:t>
      </w:r>
    </w:p>
    <w:p>
      <w:pPr>
        <w:pStyle w:val="Heading5"/>
        <w:rPr>
          <w:snapToGrid w:val="0"/>
        </w:rPr>
      </w:pPr>
      <w:bookmarkStart w:id="973" w:name="_Toc487529446"/>
      <w:bookmarkStart w:id="974" w:name="_Toc511539249"/>
      <w:bookmarkStart w:id="975" w:name="_Toc511625389"/>
      <w:bookmarkStart w:id="976" w:name="_Toc116809038"/>
      <w:r>
        <w:rPr>
          <w:rStyle w:val="CharSectno"/>
        </w:rPr>
        <w:t>167</w:t>
      </w:r>
      <w:r>
        <w:rPr>
          <w:snapToGrid w:val="0"/>
        </w:rPr>
        <w:t>.</w:t>
      </w:r>
      <w:r>
        <w:rPr>
          <w:snapToGrid w:val="0"/>
        </w:rPr>
        <w:tab/>
        <w:t>Regulations</w:t>
      </w:r>
      <w:bookmarkEnd w:id="973"/>
      <w:bookmarkEnd w:id="974"/>
      <w:bookmarkEnd w:id="975"/>
      <w:bookmarkEnd w:id="976"/>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977" w:name="_Toc88964129"/>
      <w:bookmarkStart w:id="978" w:name="_Toc89510551"/>
      <w:bookmarkStart w:id="979" w:name="_Toc89510763"/>
      <w:bookmarkStart w:id="980" w:name="_Toc92510181"/>
      <w:bookmarkStart w:id="981" w:name="_Toc92777279"/>
      <w:bookmarkStart w:id="982" w:name="_Toc97006920"/>
      <w:bookmarkStart w:id="983" w:name="_Toc101953453"/>
      <w:bookmarkStart w:id="984" w:name="_Toc102811446"/>
      <w:bookmarkStart w:id="985" w:name="_Toc105486514"/>
      <w:bookmarkStart w:id="986" w:name="_Toc105492401"/>
      <w:bookmarkStart w:id="987" w:name="_Toc105492615"/>
      <w:bookmarkStart w:id="988" w:name="_Toc106504319"/>
      <w:bookmarkStart w:id="989" w:name="_Toc106505153"/>
      <w:bookmarkStart w:id="990" w:name="_Toc106598242"/>
      <w:bookmarkStart w:id="991" w:name="_Toc106608876"/>
      <w:bookmarkStart w:id="992" w:name="_Toc116708919"/>
      <w:bookmarkStart w:id="993" w:name="_Toc116709132"/>
      <w:bookmarkStart w:id="994" w:name="_Toc116809039"/>
      <w:r>
        <w:rPr>
          <w:rStyle w:val="CharPartNo"/>
        </w:rPr>
        <w:t>Part XA</w:t>
      </w:r>
      <w:r>
        <w:rPr>
          <w:rStyle w:val="CharDivNo"/>
        </w:rPr>
        <w:t> </w:t>
      </w:r>
      <w:r>
        <w:t>—</w:t>
      </w:r>
      <w:r>
        <w:rPr>
          <w:rStyle w:val="CharDivText"/>
        </w:rPr>
        <w:t> </w:t>
      </w:r>
      <w:r>
        <w:rPr>
          <w:rStyle w:val="CharPartText"/>
        </w:rPr>
        <w:t>Transitional</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Footnoteheading"/>
        <w:ind w:left="890"/>
        <w:rPr>
          <w:snapToGrid w:val="0"/>
        </w:rPr>
      </w:pPr>
      <w:r>
        <w:rPr>
          <w:snapToGrid w:val="0"/>
        </w:rPr>
        <w:tab/>
        <w:t>[Heading inserted by No. 58 of 1992 s. 6.]</w:t>
      </w:r>
    </w:p>
    <w:p>
      <w:pPr>
        <w:pStyle w:val="Heading5"/>
        <w:rPr>
          <w:snapToGrid w:val="0"/>
        </w:rPr>
      </w:pPr>
      <w:bookmarkStart w:id="995" w:name="_Toc487529447"/>
      <w:bookmarkStart w:id="996" w:name="_Toc511539250"/>
      <w:bookmarkStart w:id="997" w:name="_Toc511625390"/>
      <w:bookmarkStart w:id="998" w:name="_Toc116809040"/>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995"/>
      <w:bookmarkEnd w:id="996"/>
      <w:bookmarkEnd w:id="997"/>
      <w:bookmarkEnd w:id="998"/>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999" w:name="_Toc487529448"/>
      <w:bookmarkStart w:id="1000" w:name="_Toc511539251"/>
      <w:bookmarkStart w:id="1001" w:name="_Toc511625391"/>
      <w:bookmarkStart w:id="1002" w:name="_Toc116809041"/>
      <w:r>
        <w:rPr>
          <w:rStyle w:val="CharSectno"/>
        </w:rPr>
        <w:t>167B</w:t>
      </w:r>
      <w:r>
        <w:rPr>
          <w:snapToGrid w:val="0"/>
        </w:rPr>
        <w:t xml:space="preserve">. </w:t>
      </w:r>
      <w:r>
        <w:rPr>
          <w:snapToGrid w:val="0"/>
        </w:rPr>
        <w:tab/>
        <w:t>Operation of amendments relating to description of consumer credit insurance</w:t>
      </w:r>
      <w:bookmarkEnd w:id="999"/>
      <w:bookmarkEnd w:id="1000"/>
      <w:bookmarkEnd w:id="1001"/>
      <w:bookmarkEnd w:id="1002"/>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003" w:name="_Toc88964132"/>
      <w:bookmarkStart w:id="1004" w:name="_Toc89510554"/>
      <w:bookmarkStart w:id="1005" w:name="_Toc89510766"/>
      <w:bookmarkStart w:id="1006" w:name="_Toc92510184"/>
      <w:bookmarkStart w:id="1007" w:name="_Toc92777282"/>
      <w:bookmarkStart w:id="1008" w:name="_Toc97006923"/>
      <w:bookmarkStart w:id="1009" w:name="_Toc101953456"/>
      <w:bookmarkStart w:id="1010" w:name="_Toc102811449"/>
      <w:bookmarkStart w:id="1011" w:name="_Toc105486517"/>
      <w:bookmarkStart w:id="1012" w:name="_Toc105492404"/>
      <w:bookmarkStart w:id="1013" w:name="_Toc105492618"/>
      <w:bookmarkStart w:id="1014" w:name="_Toc106504322"/>
      <w:bookmarkStart w:id="1015" w:name="_Toc106505156"/>
      <w:bookmarkStart w:id="1016" w:name="_Toc106598245"/>
      <w:bookmarkStart w:id="1017" w:name="_Toc106608879"/>
      <w:bookmarkStart w:id="1018" w:name="_Toc116708922"/>
      <w:bookmarkStart w:id="1019" w:name="_Toc116709135"/>
      <w:bookmarkStart w:id="1020" w:name="_Toc116809042"/>
      <w:r>
        <w:rPr>
          <w:rStyle w:val="CharPartNo"/>
        </w:rPr>
        <w:t>Part XI</w:t>
      </w:r>
      <w:r>
        <w:rPr>
          <w:rStyle w:val="CharDivNo"/>
        </w:rPr>
        <w:t> </w:t>
      </w:r>
      <w:r>
        <w:t>—</w:t>
      </w:r>
      <w:r>
        <w:rPr>
          <w:rStyle w:val="CharDivText"/>
        </w:rPr>
        <w:t> </w:t>
      </w:r>
      <w:r>
        <w:rPr>
          <w:rStyle w:val="CharPartText"/>
        </w:rPr>
        <w:t>Miscellaneous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Heading5"/>
        <w:rPr>
          <w:snapToGrid w:val="0"/>
        </w:rPr>
      </w:pPr>
      <w:bookmarkStart w:id="1021" w:name="_Toc487529449"/>
      <w:bookmarkStart w:id="1022" w:name="_Toc511539252"/>
      <w:bookmarkStart w:id="1023" w:name="_Toc511625392"/>
      <w:bookmarkStart w:id="1024" w:name="_Toc116809043"/>
      <w:r>
        <w:rPr>
          <w:rStyle w:val="CharSectno"/>
        </w:rPr>
        <w:t>168</w:t>
      </w:r>
      <w:r>
        <w:rPr>
          <w:snapToGrid w:val="0"/>
        </w:rPr>
        <w:t>.</w:t>
      </w:r>
      <w:r>
        <w:rPr>
          <w:snapToGrid w:val="0"/>
        </w:rPr>
        <w:tab/>
        <w:t>Notices by mortgagee</w:t>
      </w:r>
      <w:bookmarkEnd w:id="1021"/>
      <w:bookmarkEnd w:id="1022"/>
      <w:bookmarkEnd w:id="1023"/>
      <w:bookmarkEnd w:id="1024"/>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025" w:name="_Toc487529450"/>
      <w:bookmarkStart w:id="1026" w:name="_Toc511539253"/>
      <w:bookmarkStart w:id="1027" w:name="_Toc511625393"/>
      <w:bookmarkStart w:id="1028" w:name="_Toc116809044"/>
      <w:r>
        <w:rPr>
          <w:rStyle w:val="CharSectno"/>
        </w:rPr>
        <w:t>169</w:t>
      </w:r>
      <w:r>
        <w:rPr>
          <w:snapToGrid w:val="0"/>
        </w:rPr>
        <w:t>.</w:t>
      </w:r>
      <w:r>
        <w:rPr>
          <w:snapToGrid w:val="0"/>
        </w:rPr>
        <w:tab/>
        <w:t>Linked credit provider — sale of land</w:t>
      </w:r>
      <w:bookmarkEnd w:id="1025"/>
      <w:bookmarkEnd w:id="1026"/>
      <w:bookmarkEnd w:id="1027"/>
      <w:bookmarkEnd w:id="1028"/>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029" w:name="_Toc487529451"/>
      <w:bookmarkStart w:id="1030" w:name="_Toc511539254"/>
      <w:bookmarkStart w:id="1031" w:name="_Toc511625394"/>
      <w:bookmarkStart w:id="1032" w:name="_Toc116809045"/>
      <w:r>
        <w:rPr>
          <w:rStyle w:val="CharSectno"/>
        </w:rPr>
        <w:t>170</w:t>
      </w:r>
      <w:r>
        <w:rPr>
          <w:snapToGrid w:val="0"/>
        </w:rPr>
        <w:t>.</w:t>
      </w:r>
      <w:r>
        <w:rPr>
          <w:snapToGrid w:val="0"/>
        </w:rPr>
        <w:tab/>
        <w:t>Commissioner may fix maximum annual percentage rates</w:t>
      </w:r>
      <w:bookmarkEnd w:id="1029"/>
      <w:bookmarkEnd w:id="1030"/>
      <w:bookmarkEnd w:id="1031"/>
      <w:bookmarkEnd w:id="1032"/>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033" w:name="_Toc512676823"/>
      <w:bookmarkStart w:id="1034" w:name="_Toc513426667"/>
      <w:bookmarkStart w:id="1035" w:name="_Toc106598249"/>
      <w:bookmarkStart w:id="1036" w:name="_Toc116709139"/>
      <w:bookmarkStart w:id="1037" w:name="_Toc116809046"/>
      <w:r>
        <w:rPr>
          <w:rStyle w:val="CharSchNo"/>
        </w:rPr>
        <w:t>Schedule 1</w:t>
      </w:r>
      <w:bookmarkEnd w:id="1033"/>
      <w:bookmarkEnd w:id="1034"/>
      <w:bookmarkEnd w:id="1035"/>
      <w:bookmarkEnd w:id="1036"/>
      <w:bookmarkEnd w:id="1037"/>
    </w:p>
    <w:p>
      <w:pPr>
        <w:pStyle w:val="yShoulderClause"/>
      </w:pPr>
      <w:r>
        <w:t>[Sec. 11]</w:t>
      </w:r>
    </w:p>
    <w:p>
      <w:pPr>
        <w:pStyle w:val="yHeading3"/>
        <w:outlineLvl w:val="0"/>
        <w:rPr>
          <w:snapToGrid w:val="0"/>
        </w:rPr>
      </w:pPr>
      <w:bookmarkStart w:id="1038" w:name="_Toc511625395"/>
      <w:bookmarkStart w:id="1039" w:name="_Toc106608884"/>
      <w:bookmarkStart w:id="1040" w:name="_Toc116809047"/>
      <w:r>
        <w:rPr>
          <w:rStyle w:val="CharSchText"/>
        </w:rPr>
        <w:t>Accrued credit charge</w:t>
      </w:r>
      <w:bookmarkEnd w:id="1038"/>
      <w:bookmarkEnd w:id="1039"/>
      <w:bookmarkEnd w:id="1040"/>
    </w:p>
    <w:p>
      <w:pPr>
        <w:pStyle w:val="yHeading5"/>
        <w:outlineLvl w:val="0"/>
        <w:rPr>
          <w:snapToGrid w:val="0"/>
        </w:rPr>
      </w:pPr>
      <w:r>
        <w:rPr>
          <w:snapToGrid w:val="0"/>
        </w:rPr>
        <w:t>1.</w:t>
      </w:r>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r>
        <w:rPr>
          <w:snapToGrid w:val="0"/>
        </w:rPr>
        <w:t>2.</w:t>
      </w:r>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85332"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r>
        <w:rPr>
          <w:snapToGrid w:val="0"/>
        </w:rPr>
        <w:t>3.</w:t>
      </w:r>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041" w:name="_Toc512676825"/>
      <w:bookmarkStart w:id="1042" w:name="_Toc513426669"/>
      <w:bookmarkStart w:id="1043" w:name="_Toc106598251"/>
      <w:bookmarkStart w:id="1044" w:name="_Toc116709141"/>
      <w:bookmarkStart w:id="1045" w:name="_Toc116809048"/>
      <w:r>
        <w:rPr>
          <w:rStyle w:val="CharSchNo"/>
        </w:rPr>
        <w:t>Schedule 2</w:t>
      </w:r>
      <w:bookmarkEnd w:id="1041"/>
      <w:bookmarkEnd w:id="1042"/>
      <w:bookmarkEnd w:id="1043"/>
      <w:bookmarkEnd w:id="1044"/>
      <w:bookmarkEnd w:id="1045"/>
      <w:r>
        <w:t xml:space="preserve"> </w:t>
      </w:r>
    </w:p>
    <w:p>
      <w:pPr>
        <w:pStyle w:val="yShoulderClause"/>
        <w:spacing w:before="60"/>
        <w:rPr>
          <w:snapToGrid w:val="0"/>
        </w:rPr>
      </w:pPr>
      <w:r>
        <w:rPr>
          <w:snapToGrid w:val="0"/>
        </w:rPr>
        <w:t>[Sec. 35]</w:t>
      </w:r>
    </w:p>
    <w:p>
      <w:pPr>
        <w:pStyle w:val="yHeading3"/>
        <w:outlineLvl w:val="0"/>
        <w:rPr>
          <w:snapToGrid w:val="0"/>
        </w:rPr>
      </w:pPr>
      <w:bookmarkStart w:id="1046" w:name="_Toc511625396"/>
      <w:bookmarkStart w:id="1047" w:name="_Toc106608886"/>
      <w:bookmarkStart w:id="1048" w:name="_Toc116809049"/>
      <w:r>
        <w:rPr>
          <w:rStyle w:val="CharSchText"/>
        </w:rPr>
        <w:t>Statement of amount financed in relation to credit sale contract</w:t>
      </w:r>
      <w:bookmarkEnd w:id="1046"/>
      <w:bookmarkEnd w:id="1047"/>
      <w:bookmarkEnd w:id="1048"/>
    </w:p>
    <w:p>
      <w:pPr>
        <w:pStyle w:val="yHeading5"/>
        <w:outlineLvl w:val="0"/>
        <w:rPr>
          <w:snapToGrid w:val="0"/>
        </w:rPr>
      </w:pPr>
      <w:r>
        <w:rPr>
          <w:snapToGrid w:val="0"/>
        </w:rPr>
        <w:t>1.</w:t>
      </w:r>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r>
        <w:rPr>
          <w:snapToGrid w:val="0"/>
        </w:rPr>
        <w:t>2.</w:t>
      </w:r>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r>
        <w:rPr>
          <w:snapToGrid w:val="0"/>
        </w:rPr>
        <w:t>3.</w:t>
      </w:r>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049" w:name="_Toc512676827"/>
      <w:bookmarkStart w:id="1050" w:name="_Toc513426671"/>
      <w:bookmarkStart w:id="1051" w:name="_Toc106598253"/>
      <w:bookmarkStart w:id="1052" w:name="_Toc116709143"/>
      <w:bookmarkStart w:id="1053" w:name="_Toc116809050"/>
      <w:r>
        <w:rPr>
          <w:rStyle w:val="CharSchNo"/>
        </w:rPr>
        <w:t>Schedule 3</w:t>
      </w:r>
      <w:bookmarkEnd w:id="1049"/>
      <w:bookmarkEnd w:id="1050"/>
      <w:bookmarkEnd w:id="1051"/>
      <w:bookmarkEnd w:id="1052"/>
      <w:bookmarkEnd w:id="1053"/>
      <w:r>
        <w:t xml:space="preserve"> </w:t>
      </w:r>
    </w:p>
    <w:p>
      <w:pPr>
        <w:pStyle w:val="yShoulderClause"/>
        <w:rPr>
          <w:snapToGrid w:val="0"/>
        </w:rPr>
      </w:pPr>
      <w:r>
        <w:rPr>
          <w:snapToGrid w:val="0"/>
        </w:rPr>
        <w:t>[Sec. 35]</w:t>
      </w:r>
    </w:p>
    <w:p>
      <w:pPr>
        <w:pStyle w:val="yHeading3"/>
        <w:outlineLvl w:val="0"/>
        <w:rPr>
          <w:snapToGrid w:val="0"/>
        </w:rPr>
      </w:pPr>
      <w:bookmarkStart w:id="1054" w:name="_Toc511625397"/>
      <w:bookmarkStart w:id="1055" w:name="_Toc106608888"/>
      <w:bookmarkStart w:id="1056" w:name="_Toc116809051"/>
      <w:r>
        <w:rPr>
          <w:rStyle w:val="CharSchText"/>
        </w:rPr>
        <w:t>Statement of credit charge in relation to credit sale contract</w:t>
      </w:r>
      <w:bookmarkEnd w:id="1054"/>
      <w:bookmarkEnd w:id="1055"/>
      <w:bookmarkEnd w:id="1056"/>
    </w:p>
    <w:p>
      <w:pPr>
        <w:pStyle w:val="yHeading5"/>
        <w:outlineLvl w:val="0"/>
        <w:rPr>
          <w:snapToGrid w:val="0"/>
        </w:rPr>
      </w:pPr>
      <w:r>
        <w:rPr>
          <w:snapToGrid w:val="0"/>
        </w:rPr>
        <w:t>1.</w:t>
      </w:r>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r>
        <w:rPr>
          <w:snapToGrid w:val="0"/>
        </w:rPr>
        <w:t>2.</w:t>
      </w:r>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057" w:name="_Toc512676829"/>
      <w:bookmarkStart w:id="1058" w:name="_Toc513426673"/>
      <w:bookmarkStart w:id="1059" w:name="_Toc106598255"/>
      <w:bookmarkStart w:id="1060" w:name="_Toc116709145"/>
      <w:bookmarkStart w:id="1061" w:name="_Toc116809052"/>
      <w:r>
        <w:rPr>
          <w:rStyle w:val="CharSchNo"/>
        </w:rPr>
        <w:t>Schedule 4</w:t>
      </w:r>
      <w:bookmarkEnd w:id="1057"/>
      <w:bookmarkEnd w:id="1058"/>
      <w:bookmarkEnd w:id="1059"/>
      <w:bookmarkEnd w:id="1060"/>
      <w:bookmarkEnd w:id="1061"/>
      <w:r>
        <w:t xml:space="preserve"> </w:t>
      </w:r>
    </w:p>
    <w:p>
      <w:pPr>
        <w:pStyle w:val="yShoulderClause"/>
        <w:rPr>
          <w:snapToGrid w:val="0"/>
        </w:rPr>
      </w:pPr>
      <w:r>
        <w:rPr>
          <w:snapToGrid w:val="0"/>
        </w:rPr>
        <w:t>[Sec. 36]</w:t>
      </w:r>
    </w:p>
    <w:p>
      <w:pPr>
        <w:pStyle w:val="yHeading3"/>
        <w:outlineLvl w:val="0"/>
        <w:rPr>
          <w:snapToGrid w:val="0"/>
        </w:rPr>
      </w:pPr>
      <w:bookmarkStart w:id="1062" w:name="_Toc511625398"/>
      <w:bookmarkStart w:id="1063" w:name="_Toc106608890"/>
      <w:bookmarkStart w:id="1064" w:name="_Toc116809053"/>
      <w:r>
        <w:rPr>
          <w:rStyle w:val="CharSchText"/>
        </w:rPr>
        <w:t>Statement of amount financed in relation to loan contract</w:t>
      </w:r>
      <w:bookmarkEnd w:id="1062"/>
      <w:bookmarkEnd w:id="1063"/>
      <w:bookmarkEnd w:id="1064"/>
    </w:p>
    <w:p>
      <w:pPr>
        <w:pStyle w:val="yHeading5"/>
        <w:outlineLvl w:val="0"/>
        <w:rPr>
          <w:snapToGrid w:val="0"/>
        </w:rPr>
      </w:pPr>
      <w:r>
        <w:rPr>
          <w:snapToGrid w:val="0"/>
        </w:rPr>
        <w:t>1.</w:t>
      </w:r>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r>
        <w:rPr>
          <w:snapToGrid w:val="0"/>
        </w:rPr>
        <w:t>2.</w:t>
      </w:r>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r>
        <w:rPr>
          <w:snapToGrid w:val="0"/>
        </w:rPr>
        <w:t>3.</w:t>
      </w:r>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065" w:name="_Toc512676831"/>
      <w:bookmarkStart w:id="1066" w:name="_Toc513426675"/>
      <w:bookmarkStart w:id="1067" w:name="_Toc106598257"/>
      <w:r>
        <w:tab/>
        <w:t xml:space="preserve">[Clause 3 inserted by No. 58 of 1992 s. 7(b)(iii).] </w:t>
      </w:r>
    </w:p>
    <w:p>
      <w:pPr>
        <w:pStyle w:val="yScheduleHeading"/>
        <w:outlineLvl w:val="0"/>
      </w:pPr>
      <w:bookmarkStart w:id="1068" w:name="_Toc116709147"/>
      <w:bookmarkStart w:id="1069" w:name="_Toc116809054"/>
      <w:r>
        <w:rPr>
          <w:rStyle w:val="CharSchNo"/>
        </w:rPr>
        <w:t>Schedule 5</w:t>
      </w:r>
      <w:bookmarkEnd w:id="1065"/>
      <w:bookmarkEnd w:id="1066"/>
      <w:bookmarkEnd w:id="1067"/>
      <w:bookmarkEnd w:id="1068"/>
      <w:bookmarkEnd w:id="1069"/>
      <w:r>
        <w:t xml:space="preserve"> </w:t>
      </w:r>
    </w:p>
    <w:p>
      <w:pPr>
        <w:pStyle w:val="yShoulderClause"/>
        <w:rPr>
          <w:snapToGrid w:val="0"/>
        </w:rPr>
      </w:pPr>
      <w:r>
        <w:rPr>
          <w:snapToGrid w:val="0"/>
        </w:rPr>
        <w:t>[Sec. 36]</w:t>
      </w:r>
    </w:p>
    <w:p>
      <w:pPr>
        <w:pStyle w:val="yHeading3"/>
        <w:outlineLvl w:val="0"/>
        <w:rPr>
          <w:snapToGrid w:val="0"/>
        </w:rPr>
      </w:pPr>
      <w:bookmarkStart w:id="1070" w:name="_Toc511625399"/>
      <w:bookmarkStart w:id="1071" w:name="_Toc106608892"/>
      <w:bookmarkStart w:id="1072" w:name="_Toc116809055"/>
      <w:r>
        <w:rPr>
          <w:rStyle w:val="CharSchText"/>
        </w:rPr>
        <w:t>Statement of credit charge in relation to loan contract</w:t>
      </w:r>
      <w:bookmarkEnd w:id="1070"/>
      <w:bookmarkEnd w:id="1071"/>
      <w:bookmarkEnd w:id="1072"/>
    </w:p>
    <w:p>
      <w:pPr>
        <w:pStyle w:val="yHeading5"/>
        <w:outlineLvl w:val="0"/>
        <w:rPr>
          <w:snapToGrid w:val="0"/>
        </w:rPr>
      </w:pPr>
      <w:r>
        <w:rPr>
          <w:snapToGrid w:val="0"/>
        </w:rPr>
        <w:t>1.</w:t>
      </w:r>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r>
        <w:rPr>
          <w:snapToGrid w:val="0"/>
        </w:rPr>
        <w:t>2.</w:t>
      </w:r>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073" w:name="_Toc512676833"/>
      <w:bookmarkStart w:id="1074" w:name="_Toc513426677"/>
      <w:bookmarkStart w:id="1075" w:name="_Toc106598259"/>
      <w:bookmarkStart w:id="1076" w:name="_Toc116709149"/>
      <w:bookmarkStart w:id="1077" w:name="_Toc116809056"/>
      <w:r>
        <w:rPr>
          <w:rStyle w:val="CharSchNo"/>
        </w:rPr>
        <w:t>Schedule 6</w:t>
      </w:r>
      <w:bookmarkEnd w:id="1073"/>
      <w:bookmarkEnd w:id="1074"/>
      <w:bookmarkEnd w:id="1075"/>
      <w:bookmarkEnd w:id="1076"/>
      <w:bookmarkEnd w:id="1077"/>
      <w:r>
        <w:t xml:space="preserve"> </w:t>
      </w:r>
    </w:p>
    <w:p>
      <w:pPr>
        <w:pStyle w:val="yShoulderClause"/>
        <w:rPr>
          <w:snapToGrid w:val="0"/>
        </w:rPr>
      </w:pPr>
      <w:r>
        <w:rPr>
          <w:snapToGrid w:val="0"/>
        </w:rPr>
        <w:t>[Sec. 38]</w:t>
      </w:r>
    </w:p>
    <w:p>
      <w:pPr>
        <w:pStyle w:val="yHeading3"/>
        <w:outlineLvl w:val="0"/>
        <w:rPr>
          <w:snapToGrid w:val="0"/>
        </w:rPr>
      </w:pPr>
      <w:bookmarkStart w:id="1078" w:name="_Toc511625400"/>
      <w:bookmarkStart w:id="1079" w:name="_Toc106608894"/>
      <w:bookmarkStart w:id="1080" w:name="_Toc116809057"/>
      <w:r>
        <w:rPr>
          <w:rStyle w:val="CharSchText"/>
        </w:rPr>
        <w:t>Annual percentage rate</w:t>
      </w:r>
      <w:bookmarkEnd w:id="1078"/>
      <w:bookmarkEnd w:id="1079"/>
      <w:bookmarkEnd w:id="1080"/>
    </w:p>
    <w:p>
      <w:pPr>
        <w:pStyle w:val="yHeading5"/>
        <w:outlineLvl w:val="0"/>
        <w:rPr>
          <w:snapToGrid w:val="0"/>
        </w:rPr>
      </w:pPr>
      <w:r>
        <w:rPr>
          <w:snapToGrid w:val="0"/>
        </w:rPr>
        <w:t>1.</w:t>
      </w:r>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r>
        <w:rPr>
          <w:snapToGrid w:val="0"/>
        </w:rPr>
        <w:t>2.</w:t>
      </w:r>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85333"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85334"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r>
        <w:rPr>
          <w:snapToGrid w:val="0"/>
        </w:rPr>
        <w:t>3.</w:t>
      </w:r>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081" w:name="_Toc512676835"/>
      <w:bookmarkStart w:id="1082" w:name="_Toc513426679"/>
      <w:bookmarkStart w:id="1083" w:name="_Toc106598261"/>
      <w:bookmarkStart w:id="1084" w:name="_Toc116709151"/>
      <w:bookmarkStart w:id="1085" w:name="_Toc116809058"/>
      <w:r>
        <w:rPr>
          <w:rStyle w:val="CharSchNo"/>
        </w:rPr>
        <w:t>Schedule 7</w:t>
      </w:r>
      <w:bookmarkEnd w:id="1081"/>
      <w:bookmarkEnd w:id="1082"/>
      <w:bookmarkEnd w:id="1083"/>
      <w:bookmarkEnd w:id="1084"/>
      <w:bookmarkEnd w:id="1085"/>
    </w:p>
    <w:p>
      <w:pPr>
        <w:pStyle w:val="yShoulderClause"/>
        <w:rPr>
          <w:snapToGrid w:val="0"/>
        </w:rPr>
      </w:pPr>
      <w:r>
        <w:rPr>
          <w:snapToGrid w:val="0"/>
        </w:rPr>
        <w:t>[Sec. 61]</w:t>
      </w:r>
    </w:p>
    <w:p>
      <w:pPr>
        <w:pStyle w:val="yHeading3"/>
        <w:outlineLvl w:val="0"/>
        <w:rPr>
          <w:snapToGrid w:val="0"/>
        </w:rPr>
      </w:pPr>
      <w:bookmarkStart w:id="1086" w:name="_Toc511625401"/>
      <w:bookmarkStart w:id="1087" w:name="_Toc106608896"/>
      <w:bookmarkStart w:id="1088" w:name="_Toc116809059"/>
      <w:r>
        <w:rPr>
          <w:rStyle w:val="CharSchText"/>
        </w:rPr>
        <w:t>Statement of account in relation to continuing credit contract</w:t>
      </w:r>
      <w:bookmarkEnd w:id="1086"/>
      <w:bookmarkEnd w:id="1087"/>
      <w:bookmarkEnd w:id="1088"/>
    </w:p>
    <w:p>
      <w:pPr>
        <w:pStyle w:val="yHeading5"/>
        <w:outlineLvl w:val="0"/>
        <w:rPr>
          <w:snapToGrid w:val="0"/>
        </w:rPr>
      </w:pPr>
      <w:r>
        <w:rPr>
          <w:snapToGrid w:val="0"/>
        </w:rPr>
        <w:t>1.</w:t>
      </w:r>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r>
        <w:rPr>
          <w:snapToGrid w:val="0"/>
        </w:rPr>
        <w:t>2.</w:t>
      </w:r>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r>
        <w:rPr>
          <w:snapToGrid w:val="0"/>
        </w:rPr>
        <w:t>3.</w:t>
      </w:r>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089" w:name="_Toc88964150"/>
      <w:bookmarkStart w:id="1090" w:name="_Toc89510572"/>
      <w:bookmarkStart w:id="1091" w:name="_Toc89510784"/>
      <w:bookmarkStart w:id="1092" w:name="_Toc92510202"/>
      <w:bookmarkStart w:id="1093" w:name="_Toc92777300"/>
      <w:bookmarkStart w:id="1094" w:name="_Toc97006941"/>
      <w:bookmarkStart w:id="1095" w:name="_Toc101953474"/>
      <w:bookmarkStart w:id="1096" w:name="_Toc102811467"/>
      <w:bookmarkStart w:id="1097" w:name="_Toc105486535"/>
      <w:bookmarkStart w:id="1098" w:name="_Toc105492422"/>
      <w:bookmarkStart w:id="1099" w:name="_Toc105492636"/>
      <w:bookmarkStart w:id="1100" w:name="_Toc106504340"/>
      <w:bookmarkStart w:id="1101" w:name="_Toc106505174"/>
      <w:bookmarkStart w:id="1102" w:name="_Toc106598263"/>
      <w:bookmarkStart w:id="1103" w:name="_Toc106608897"/>
      <w:bookmarkStart w:id="1104" w:name="_Toc116708940"/>
      <w:bookmarkStart w:id="1105" w:name="_Toc116709153"/>
      <w:bookmarkStart w:id="1106" w:name="_Toc116809060"/>
      <w:r>
        <w:t>Notes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107" w:name="_Toc116809061"/>
      <w:r>
        <w:t>Compilation table</w:t>
      </w:r>
      <w:bookmarkEnd w:id="11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Borders>
              <w:bottom w:val="single" w:sz="8" w:space="0" w:color="auto"/>
            </w:tcBorders>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1108" w:name="_Hlt507390729"/>
      <w:bookmarkEnd w:id="1108"/>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1109" w:name="_Toc116809062"/>
      <w:r>
        <w:t>Provisions that have not come into operation</w:t>
      </w:r>
      <w:bookmarkEnd w:id="1109"/>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reprint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110" w:name="_Toc102877591"/>
      <w:bookmarkStart w:id="1111" w:name="_Toc115180706"/>
      <w:r>
        <w:rPr>
          <w:rStyle w:val="CharSectno"/>
        </w:rPr>
        <w:t>24</w:t>
      </w:r>
      <w:r>
        <w:t>.</w:t>
      </w:r>
      <w:r>
        <w:tab/>
      </w:r>
      <w:r>
        <w:rPr>
          <w:i/>
        </w:rPr>
        <w:t xml:space="preserve">Credit Act 1984 </w:t>
      </w:r>
      <w:r>
        <w:rPr>
          <w:iCs/>
        </w:rPr>
        <w:t>amended</w:t>
      </w:r>
      <w:bookmarkEnd w:id="1110"/>
      <w:bookmarkEnd w:id="1111"/>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t>Accrued credit charge</w:t>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t>Accrued credit charge</w: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9814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9DAA7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B0F8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D04C0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F8671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7C2755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66AD65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0EE7A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4C0290E"/>
    <w:lvl w:ilvl="0">
      <w:start w:val="1"/>
      <w:numFmt w:val="decimal"/>
      <w:pStyle w:val="ListNumber"/>
      <w:lvlText w:val="%1."/>
      <w:lvlJc w:val="left"/>
      <w:pPr>
        <w:tabs>
          <w:tab w:val="num" w:pos="360"/>
        </w:tabs>
        <w:ind w:left="360" w:hanging="360"/>
      </w:pPr>
    </w:lvl>
  </w:abstractNum>
  <w:abstractNum w:abstractNumId="9">
    <w:nsid w:val="FFFFFF89"/>
    <w:multiLevelType w:val="singleLevel"/>
    <w:tmpl w:val="6E2E52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B830959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0BEC90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3">
    <w:name w:val="toc 3"/>
    <w:basedOn w:val="TOC4"/>
    <w:next w:val="Normal"/>
    <w:semiHidden/>
    <w:pPr>
      <w:spacing w:before="60" w:after="20"/>
      <w:ind w:left="1701" w:hanging="567"/>
    </w:pPr>
    <w:rPr>
      <w:b/>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3">
    <w:name w:val="toc 3"/>
    <w:basedOn w:val="TOC4"/>
    <w:next w:val="Normal"/>
    <w:semiHidden/>
    <w:pPr>
      <w:spacing w:before="60" w:after="20"/>
      <w:ind w:left="1701" w:hanging="567"/>
    </w:pPr>
    <w:rPr>
      <w:b/>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207</Pages>
  <Words>55142</Words>
  <Characters>258621</Characters>
  <Application>Microsoft Office Word</Application>
  <DocSecurity>0</DocSecurity>
  <Lines>6631</Lines>
  <Paragraphs>2878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1984 - 02-b0-03</dc:title>
  <dc:subject/>
  <dc:creator/>
  <cp:keywords/>
  <dc:description/>
  <cp:lastModifiedBy>svcMRProcess</cp:lastModifiedBy>
  <cp:revision>4</cp:revision>
  <cp:lastPrinted>2005-06-28T02:10:00Z</cp:lastPrinted>
  <dcterms:created xsi:type="dcterms:W3CDTF">2020-02-14T03:35:00Z</dcterms:created>
  <dcterms:modified xsi:type="dcterms:W3CDTF">2020-02-14T03:36:00Z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20051005</vt:lpwstr>
  </property>
  <property fmtid="{D5CDD505-2E9C-101B-9397-08002B2CF9AE}" pid="4" name="DocumentType">
    <vt:lpwstr>Act</vt:lpwstr>
  </property>
  <property fmtid="{D5CDD505-2E9C-101B-9397-08002B2CF9AE}" pid="5" name="OwlsUID">
    <vt:i4>191</vt:i4>
  </property>
  <property fmtid="{D5CDD505-2E9C-101B-9397-08002B2CF9AE}" pid="6" name="AsAtDate">
    <vt:lpwstr>05 Oct 2005</vt:lpwstr>
  </property>
  <property fmtid="{D5CDD505-2E9C-101B-9397-08002B2CF9AE}" pid="7" name="Suffix">
    <vt:lpwstr>02-b0-03</vt:lpwstr>
  </property>
</Properties>
</file>