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3ADA0" w14:textId="77777777" w:rsidR="003E530D" w:rsidRDefault="003E530D">
      <w:pPr>
        <w:pStyle w:val="WA"/>
      </w:pPr>
      <w:r>
        <w:rPr>
          <w:noProof/>
        </w:rPr>
        <w:drawing>
          <wp:anchor distT="0" distB="0" distL="114300" distR="114300" simplePos="0" relativeHeight="251659264" behindDoc="0" locked="0" layoutInCell="1" allowOverlap="1" wp14:anchorId="2C18E975" wp14:editId="52C10146">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9F8A300" w14:textId="084CD822" w:rsidR="003E530D" w:rsidRDefault="003E530D">
      <w:pPr>
        <w:pStyle w:val="PrincipalActRegPage1"/>
      </w:pPr>
      <w:r>
        <w:fldChar w:fldCharType="begin"/>
      </w:r>
      <w:r>
        <w:instrText xml:space="preserve"> STYLEREF "PrincipalAct_Reg"</w:instrText>
      </w:r>
      <w:r>
        <w:fldChar w:fldCharType="separate"/>
      </w:r>
      <w:r w:rsidR="004275E2">
        <w:rPr>
          <w:noProof/>
        </w:rPr>
        <w:t>Road Traffic (Administration) Act 2008</w:t>
      </w:r>
      <w:r>
        <w:fldChar w:fldCharType="end"/>
      </w:r>
    </w:p>
    <w:p w14:paraId="1292029B" w14:textId="7E72F816" w:rsidR="003E530D" w:rsidRDefault="003E530D">
      <w:pPr>
        <w:pStyle w:val="NameofActRegPage1"/>
        <w:spacing w:before="1800" w:after="2000"/>
        <w:outlineLvl w:val="0"/>
      </w:pPr>
      <w:r>
        <w:fldChar w:fldCharType="begin"/>
      </w:r>
      <w:r>
        <w:instrText xml:space="preserve"> STYLEREF "Name Of Act/Reg"</w:instrText>
      </w:r>
      <w:r>
        <w:fldChar w:fldCharType="separate"/>
      </w:r>
      <w:r w:rsidR="004275E2">
        <w:rPr>
          <w:noProof/>
        </w:rPr>
        <w:t>Road Traffic (Administration) Amendment Regulations (No. 3) 2026</w:t>
      </w:r>
      <w:r>
        <w:fldChar w:fldCharType="end"/>
      </w:r>
    </w:p>
    <w:p w14:paraId="067AB25A" w14:textId="77777777" w:rsidR="003E530D" w:rsidRDefault="003E530D"/>
    <w:p w14:paraId="66B90A0B" w14:textId="77777777" w:rsidR="003E530D" w:rsidRDefault="003E530D">
      <w:pPr>
        <w:jc w:val="center"/>
        <w:sectPr w:rsidR="003E530D" w:rsidSect="003E530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38FE8F9" w14:textId="77777777" w:rsidR="003C25DE" w:rsidRDefault="003C25DE">
      <w:pPr>
        <w:pStyle w:val="WA"/>
        <w:outlineLvl w:val="0"/>
      </w:pPr>
      <w:r>
        <w:lastRenderedPageBreak/>
        <w:t>Western Australia</w:t>
      </w:r>
    </w:p>
    <w:p w14:paraId="12E9492A" w14:textId="680E7965" w:rsidR="003C25DE" w:rsidRDefault="003C25DE">
      <w:pPr>
        <w:pStyle w:val="NameofActRegPage1"/>
      </w:pPr>
      <w:r>
        <w:fldChar w:fldCharType="begin"/>
      </w:r>
      <w:r>
        <w:instrText xml:space="preserve"> STYLEREF "Name Of Act/Reg"</w:instrText>
      </w:r>
      <w:r>
        <w:fldChar w:fldCharType="separate"/>
      </w:r>
      <w:r w:rsidR="004275E2">
        <w:rPr>
          <w:noProof/>
        </w:rPr>
        <w:t>Road Traffic (Administration) Amendment Regulations (No. 3) 2026</w:t>
      </w:r>
      <w:r>
        <w:fldChar w:fldCharType="end"/>
      </w:r>
    </w:p>
    <w:p w14:paraId="1AA88649" w14:textId="77777777" w:rsidR="003C25DE" w:rsidRDefault="003C25DE">
      <w:pPr>
        <w:pStyle w:val="Arrangement"/>
      </w:pPr>
      <w:r>
        <w:t>Contents</w:t>
      </w:r>
    </w:p>
    <w:p w14:paraId="3DB67F85" w14:textId="2E4FBD18" w:rsidR="009042F8" w:rsidRDefault="003C25DE">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042F8">
        <w:t>1.</w:t>
      </w:r>
      <w:r w:rsidR="009042F8">
        <w:tab/>
        <w:t>Citation</w:t>
      </w:r>
      <w:r w:rsidR="009042F8">
        <w:tab/>
      </w:r>
      <w:r w:rsidR="009042F8">
        <w:fldChar w:fldCharType="begin"/>
      </w:r>
      <w:r w:rsidR="009042F8">
        <w:instrText xml:space="preserve"> PAGEREF _Toc233889441 \h </w:instrText>
      </w:r>
      <w:r w:rsidR="009042F8">
        <w:fldChar w:fldCharType="separate"/>
      </w:r>
      <w:r w:rsidR="004275E2">
        <w:t>1</w:t>
      </w:r>
      <w:r w:rsidR="009042F8">
        <w:fldChar w:fldCharType="end"/>
      </w:r>
    </w:p>
    <w:p w14:paraId="1D46F75F" w14:textId="1D0FA6F0" w:rsidR="009042F8" w:rsidRDefault="009042F8">
      <w:pPr>
        <w:pStyle w:val="TOC8"/>
        <w:rPr>
          <w:rFonts w:asciiTheme="minorHAnsi" w:eastAsiaTheme="minorEastAsia" w:hAnsiTheme="minorHAnsi" w:cstheme="minorBidi"/>
          <w:kern w:val="2"/>
          <w:sz w:val="24"/>
          <w:szCs w:val="24"/>
          <w14:ligatures w14:val="standardContextual"/>
        </w:rPr>
      </w:pPr>
      <w:r>
        <w:t>2</w:t>
      </w:r>
      <w:r w:rsidRPr="006965C3">
        <w:rPr>
          <w:spacing w:val="-2"/>
        </w:rPr>
        <w:t>.</w:t>
      </w:r>
      <w:r w:rsidRPr="006965C3">
        <w:rPr>
          <w:spacing w:val="-2"/>
        </w:rPr>
        <w:tab/>
        <w:t>Commencement</w:t>
      </w:r>
      <w:r>
        <w:tab/>
      </w:r>
      <w:r>
        <w:fldChar w:fldCharType="begin"/>
      </w:r>
      <w:r>
        <w:instrText xml:space="preserve"> PAGEREF _Toc233889442 \h </w:instrText>
      </w:r>
      <w:r>
        <w:fldChar w:fldCharType="separate"/>
      </w:r>
      <w:r w:rsidR="004275E2">
        <w:t>1</w:t>
      </w:r>
      <w:r>
        <w:fldChar w:fldCharType="end"/>
      </w:r>
    </w:p>
    <w:p w14:paraId="468CBA1F" w14:textId="6EF59745" w:rsidR="009042F8" w:rsidRDefault="009042F8">
      <w:pPr>
        <w:pStyle w:val="TOC8"/>
        <w:rPr>
          <w:rFonts w:asciiTheme="minorHAnsi" w:eastAsiaTheme="minorEastAsia" w:hAnsiTheme="minorHAnsi" w:cstheme="minorBidi"/>
          <w:kern w:val="2"/>
          <w:sz w:val="24"/>
          <w:szCs w:val="24"/>
          <w14:ligatures w14:val="standardContextual"/>
        </w:rPr>
      </w:pPr>
      <w:r>
        <w:t>3</w:t>
      </w:r>
      <w:r w:rsidRPr="006965C3">
        <w:rPr>
          <w:snapToGrid w:val="0"/>
        </w:rPr>
        <w:t>.</w:t>
      </w:r>
      <w:r w:rsidRPr="006965C3">
        <w:rPr>
          <w:snapToGrid w:val="0"/>
        </w:rPr>
        <w:tab/>
        <w:t>Regulations amended</w:t>
      </w:r>
      <w:r>
        <w:tab/>
      </w:r>
      <w:r>
        <w:fldChar w:fldCharType="begin"/>
      </w:r>
      <w:r>
        <w:instrText xml:space="preserve"> PAGEREF _Toc233889443 \h </w:instrText>
      </w:r>
      <w:r>
        <w:fldChar w:fldCharType="separate"/>
      </w:r>
      <w:r w:rsidR="004275E2">
        <w:t>1</w:t>
      </w:r>
      <w:r>
        <w:fldChar w:fldCharType="end"/>
      </w:r>
    </w:p>
    <w:p w14:paraId="1FCD2376" w14:textId="01295A0F" w:rsidR="009042F8" w:rsidRDefault="009042F8">
      <w:pPr>
        <w:pStyle w:val="TOC8"/>
        <w:rPr>
          <w:rFonts w:asciiTheme="minorHAnsi" w:eastAsiaTheme="minorEastAsia" w:hAnsiTheme="minorHAnsi" w:cstheme="minorBidi"/>
          <w:kern w:val="2"/>
          <w:sz w:val="24"/>
          <w:szCs w:val="24"/>
          <w14:ligatures w14:val="standardContextual"/>
        </w:rPr>
      </w:pPr>
      <w:r>
        <w:t>4.</w:t>
      </w:r>
      <w:r>
        <w:tab/>
        <w:t>Regulation 8A amended</w:t>
      </w:r>
      <w:r>
        <w:tab/>
      </w:r>
      <w:r>
        <w:fldChar w:fldCharType="begin"/>
      </w:r>
      <w:r>
        <w:instrText xml:space="preserve"> PAGEREF _Toc233889444 \h </w:instrText>
      </w:r>
      <w:r>
        <w:fldChar w:fldCharType="separate"/>
      </w:r>
      <w:r w:rsidR="004275E2">
        <w:t>1</w:t>
      </w:r>
      <w:r>
        <w:fldChar w:fldCharType="end"/>
      </w:r>
    </w:p>
    <w:p w14:paraId="1BD6246F" w14:textId="3F84FD7C" w:rsidR="009042F8" w:rsidRDefault="009042F8">
      <w:pPr>
        <w:pStyle w:val="TOC8"/>
        <w:rPr>
          <w:rFonts w:asciiTheme="minorHAnsi" w:eastAsiaTheme="minorEastAsia" w:hAnsiTheme="minorHAnsi" w:cstheme="minorBidi"/>
          <w:kern w:val="2"/>
          <w:sz w:val="24"/>
          <w:szCs w:val="24"/>
          <w14:ligatures w14:val="standardContextual"/>
        </w:rPr>
      </w:pPr>
      <w:r>
        <w:t>5.</w:t>
      </w:r>
      <w:r>
        <w:tab/>
        <w:t>Regulation 9A amended</w:t>
      </w:r>
      <w:r>
        <w:tab/>
      </w:r>
      <w:r>
        <w:fldChar w:fldCharType="begin"/>
      </w:r>
      <w:r>
        <w:instrText xml:space="preserve"> PAGEREF _Toc233889445 \h </w:instrText>
      </w:r>
      <w:r>
        <w:fldChar w:fldCharType="separate"/>
      </w:r>
      <w:r w:rsidR="004275E2">
        <w:t>2</w:t>
      </w:r>
      <w:r>
        <w:fldChar w:fldCharType="end"/>
      </w:r>
    </w:p>
    <w:p w14:paraId="4E345092" w14:textId="01408381" w:rsidR="003C25DE" w:rsidRDefault="003C25D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803D7C4" w14:textId="77777777" w:rsidR="003C25DE" w:rsidRDefault="003C25DE">
      <w:pPr>
        <w:pStyle w:val="NoteHeading"/>
        <w:sectPr w:rsidR="003C25DE" w:rsidSect="003C25D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7A51348" w14:textId="19E23DC5" w:rsidR="009042F8" w:rsidRDefault="009042F8">
      <w:pPr>
        <w:pStyle w:val="PrincipalActReg"/>
      </w:pPr>
      <w:r>
        <w:lastRenderedPageBreak/>
        <w:t>Road Traffic (Administration) Act 2008</w:t>
      </w:r>
    </w:p>
    <w:p w14:paraId="32E166F5" w14:textId="7E988453" w:rsidR="009042F8" w:rsidRDefault="009042F8">
      <w:pPr>
        <w:pStyle w:val="NameofActReg"/>
      </w:pPr>
      <w:r>
        <w:t>Road Traffic (Administration) Amendment Regulations (No. 3) 2026</w:t>
      </w:r>
    </w:p>
    <w:p w14:paraId="497CFCAE" w14:textId="2CA10348" w:rsidR="009042F8" w:rsidRDefault="009042F8">
      <w:pPr>
        <w:pStyle w:val="MadeBy"/>
      </w:pPr>
      <w:r>
        <w:t>Made by the Governor in Executive Council.</w:t>
      </w:r>
    </w:p>
    <w:p w14:paraId="5AF6790C" w14:textId="089A5D8E" w:rsidR="009042F8" w:rsidRDefault="009042F8">
      <w:pPr>
        <w:pStyle w:val="Heading5"/>
      </w:pPr>
      <w:bookmarkStart w:id="2" w:name="_Toc233889295"/>
      <w:bookmarkStart w:id="3" w:name="_Toc233889441"/>
      <w:r>
        <w:rPr>
          <w:rStyle w:val="CharSectno"/>
        </w:rPr>
        <w:t>1</w:t>
      </w:r>
      <w:r>
        <w:t>.</w:t>
      </w:r>
      <w:r>
        <w:tab/>
        <w:t>Citation</w:t>
      </w:r>
      <w:bookmarkEnd w:id="2"/>
      <w:bookmarkEnd w:id="3"/>
    </w:p>
    <w:p w14:paraId="3C8EB965" w14:textId="63BA5CBB" w:rsidR="009042F8" w:rsidRDefault="009042F8">
      <w:pPr>
        <w:pStyle w:val="Subsection"/>
      </w:pPr>
      <w:r>
        <w:tab/>
      </w:r>
      <w:r>
        <w:tab/>
      </w:r>
      <w:bookmarkStart w:id="4" w:name="Start_Cursor"/>
      <w:bookmarkEnd w:id="4"/>
      <w:r>
        <w:t xml:space="preserve">These </w:t>
      </w:r>
      <w:r>
        <w:rPr>
          <w:spacing w:val="-2"/>
        </w:rPr>
        <w:t>regulations</w:t>
      </w:r>
      <w:r>
        <w:t xml:space="preserve"> are the </w:t>
      </w:r>
      <w:r>
        <w:rPr>
          <w:i/>
        </w:rPr>
        <w:t>Road Traffic (Administration) Amendment Regulations (No. 3) 2026</w:t>
      </w:r>
      <w:r>
        <w:t>.</w:t>
      </w:r>
    </w:p>
    <w:p w14:paraId="4A6B3115" w14:textId="0840B0DF" w:rsidR="009042F8" w:rsidRDefault="009042F8">
      <w:pPr>
        <w:pStyle w:val="Heading5"/>
        <w:rPr>
          <w:spacing w:val="-2"/>
        </w:rPr>
      </w:pPr>
      <w:bookmarkStart w:id="5" w:name="_Toc233889296"/>
      <w:bookmarkStart w:id="6" w:name="_Toc233889442"/>
      <w:r>
        <w:rPr>
          <w:rStyle w:val="CharSectno"/>
        </w:rPr>
        <w:t>2</w:t>
      </w:r>
      <w:r>
        <w:rPr>
          <w:spacing w:val="-2"/>
        </w:rPr>
        <w:t>.</w:t>
      </w:r>
      <w:r>
        <w:rPr>
          <w:spacing w:val="-2"/>
        </w:rPr>
        <w:tab/>
        <w:t>Commencement</w:t>
      </w:r>
      <w:bookmarkEnd w:id="5"/>
      <w:bookmarkEnd w:id="6"/>
    </w:p>
    <w:p w14:paraId="0D46C0DC" w14:textId="0DB67C81" w:rsidR="009042F8" w:rsidRDefault="009042F8">
      <w:pPr>
        <w:pStyle w:val="Subsection"/>
        <w:rPr>
          <w:spacing w:val="-2"/>
        </w:rPr>
      </w:pPr>
      <w:r>
        <w:rPr>
          <w:spacing w:val="-2"/>
        </w:rPr>
        <w:tab/>
      </w:r>
      <w:r>
        <w:rPr>
          <w:spacing w:val="-2"/>
        </w:rPr>
        <w:tab/>
      </w:r>
      <w:r>
        <w:t xml:space="preserve">These </w:t>
      </w:r>
      <w:r>
        <w:rPr>
          <w:spacing w:val="-2"/>
        </w:rPr>
        <w:t>regulations come into operation as follows</w:t>
      </w:r>
      <w:r>
        <w:t> —</w:t>
      </w:r>
    </w:p>
    <w:p w14:paraId="6E615D4F" w14:textId="037D73FB" w:rsidR="009042F8" w:rsidRDefault="009042F8">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2845920B" w14:textId="5D39F55C" w:rsidR="009042F8" w:rsidRDefault="009042F8">
      <w:pPr>
        <w:pStyle w:val="Indenta"/>
      </w:pPr>
      <w:r>
        <w:tab/>
        <w:t>(b)</w:t>
      </w:r>
      <w:r>
        <w:tab/>
        <w:t xml:space="preserve">the rest of the </w:t>
      </w:r>
      <w:r>
        <w:rPr>
          <w:spacing w:val="-2"/>
        </w:rPr>
        <w:t>regulations</w:t>
      </w:r>
      <w:r>
        <w:t> — on the day after that day.</w:t>
      </w:r>
    </w:p>
    <w:p w14:paraId="60A268EE" w14:textId="54CC886C" w:rsidR="009042F8" w:rsidRDefault="009042F8">
      <w:pPr>
        <w:pStyle w:val="Heading5"/>
        <w:rPr>
          <w:snapToGrid w:val="0"/>
        </w:rPr>
      </w:pPr>
      <w:bookmarkStart w:id="7" w:name="_Toc233889297"/>
      <w:bookmarkStart w:id="8" w:name="_Toc233889443"/>
      <w:r>
        <w:rPr>
          <w:rStyle w:val="CharSectno"/>
        </w:rPr>
        <w:t>3</w:t>
      </w:r>
      <w:r>
        <w:rPr>
          <w:snapToGrid w:val="0"/>
        </w:rPr>
        <w:t>.</w:t>
      </w:r>
      <w:r>
        <w:rPr>
          <w:snapToGrid w:val="0"/>
        </w:rPr>
        <w:tab/>
        <w:t>Regulations amended</w:t>
      </w:r>
      <w:bookmarkEnd w:id="7"/>
      <w:bookmarkEnd w:id="8"/>
    </w:p>
    <w:p w14:paraId="51A06E18" w14:textId="2364D384" w:rsidR="009042F8" w:rsidRDefault="009042F8">
      <w:pPr>
        <w:pStyle w:val="Subsection"/>
      </w:pPr>
      <w:r>
        <w:tab/>
      </w:r>
      <w:r>
        <w:tab/>
        <w:t xml:space="preserve">These </w:t>
      </w:r>
      <w:r>
        <w:rPr>
          <w:spacing w:val="-2"/>
        </w:rPr>
        <w:t>regulations amend</w:t>
      </w:r>
      <w:r>
        <w:t xml:space="preserve"> the </w:t>
      </w:r>
      <w:r>
        <w:rPr>
          <w:i/>
        </w:rPr>
        <w:t>Road Traffic (Administration) Regulations 2014</w:t>
      </w:r>
      <w:r>
        <w:t>.</w:t>
      </w:r>
    </w:p>
    <w:p w14:paraId="3E70BE7D" w14:textId="22C63EEE" w:rsidR="009042F8" w:rsidRDefault="009042F8">
      <w:pPr>
        <w:pStyle w:val="Heading5"/>
      </w:pPr>
      <w:bookmarkStart w:id="9" w:name="_Toc233889298"/>
      <w:bookmarkStart w:id="10" w:name="_Toc233889444"/>
      <w:r>
        <w:rPr>
          <w:rStyle w:val="CharSectno"/>
        </w:rPr>
        <w:t>4</w:t>
      </w:r>
      <w:r>
        <w:t>.</w:t>
      </w:r>
      <w:r>
        <w:tab/>
        <w:t>Regulation 8A amended</w:t>
      </w:r>
      <w:bookmarkEnd w:id="9"/>
      <w:bookmarkEnd w:id="10"/>
    </w:p>
    <w:p w14:paraId="3CC24851" w14:textId="1E2841C0" w:rsidR="009042F8" w:rsidRDefault="009042F8">
      <w:pPr>
        <w:pStyle w:val="Subsection"/>
      </w:pPr>
      <w:r>
        <w:tab/>
      </w:r>
      <w:r>
        <w:tab/>
        <w:t>Delete regulation 8A(2)(a) and insert:</w:t>
      </w:r>
    </w:p>
    <w:p w14:paraId="14C24B6D" w14:textId="77777777" w:rsidR="009042F8" w:rsidRDefault="009042F8">
      <w:pPr>
        <w:pStyle w:val="BlankOpen"/>
      </w:pPr>
    </w:p>
    <w:p w14:paraId="05E12291" w14:textId="48F9085A" w:rsidR="009042F8" w:rsidRDefault="009042F8">
      <w:pPr>
        <w:pStyle w:val="zIndenta"/>
      </w:pPr>
      <w:r>
        <w:tab/>
        <w:t>(a)</w:t>
      </w:r>
      <w:r>
        <w:tab/>
        <w:t>in relation to the chief executive officer of the Department of the Premier and Cabinet, or a nominated employee, prescribed under regulation 7(2)(q) —</w:t>
      </w:r>
    </w:p>
    <w:p w14:paraId="28F7C90D" w14:textId="77777777" w:rsidR="009042F8" w:rsidRDefault="009042F8">
      <w:pPr>
        <w:pStyle w:val="zIndenti"/>
      </w:pPr>
      <w:r>
        <w:tab/>
        <w:t>(i)</w:t>
      </w:r>
      <w:r>
        <w:tab/>
        <w:t xml:space="preserve">to verify and disclose a person’s relevant information to a relying chief </w:t>
      </w:r>
      <w:r>
        <w:lastRenderedPageBreak/>
        <w:t>executive officer through a digital identity exchange; and</w:t>
      </w:r>
    </w:p>
    <w:p w14:paraId="44E8D04A" w14:textId="3D633FD0" w:rsidR="009042F8" w:rsidRDefault="009042F8">
      <w:pPr>
        <w:pStyle w:val="zIndenti"/>
      </w:pPr>
      <w:r>
        <w:tab/>
        <w:t>(ii)</w:t>
      </w:r>
      <w:r>
        <w:tab/>
        <w:t>to use driver’s licence information, permit information and vehicle licence information relating to a person for the purposes of administering or assisting in the administration of a scheme for the provision of payments or other assistance as a cost of living relief measure;</w:t>
      </w:r>
    </w:p>
    <w:p w14:paraId="7708F0A2" w14:textId="77777777" w:rsidR="009042F8" w:rsidRDefault="009042F8">
      <w:pPr>
        <w:pStyle w:val="BlankClose"/>
      </w:pPr>
    </w:p>
    <w:p w14:paraId="481A6DBD" w14:textId="7AB1E8B4" w:rsidR="009042F8" w:rsidRDefault="009042F8">
      <w:pPr>
        <w:pStyle w:val="Heading5"/>
      </w:pPr>
      <w:bookmarkStart w:id="11" w:name="_Toc233889299"/>
      <w:bookmarkStart w:id="12" w:name="_Toc233889445"/>
      <w:r>
        <w:rPr>
          <w:rStyle w:val="CharSectno"/>
        </w:rPr>
        <w:t>5</w:t>
      </w:r>
      <w:r>
        <w:t>.</w:t>
      </w:r>
      <w:r>
        <w:tab/>
        <w:t>Regulation 9A amended</w:t>
      </w:r>
      <w:bookmarkEnd w:id="11"/>
      <w:bookmarkEnd w:id="12"/>
    </w:p>
    <w:p w14:paraId="63E5D7A4" w14:textId="3B39555C" w:rsidR="009042F8" w:rsidRDefault="009042F8">
      <w:pPr>
        <w:pStyle w:val="Subsection"/>
      </w:pPr>
      <w:r>
        <w:tab/>
      </w:r>
      <w:r>
        <w:tab/>
        <w:t>After regulation 9A(2) insert:</w:t>
      </w:r>
    </w:p>
    <w:p w14:paraId="09943421" w14:textId="77777777" w:rsidR="009042F8" w:rsidRDefault="009042F8">
      <w:pPr>
        <w:pStyle w:val="BlankOpen"/>
      </w:pPr>
    </w:p>
    <w:p w14:paraId="2715404C" w14:textId="0FE2574E" w:rsidR="009042F8" w:rsidRDefault="009042F8">
      <w:pPr>
        <w:pStyle w:val="zSubsection"/>
      </w:pPr>
      <w:r>
        <w:tab/>
        <w:t>(2A)</w:t>
      </w:r>
      <w:r>
        <w:tab/>
        <w:t>For section 143A(1)(d), an officer of the department of the Public Service principally assisting in the administration of the Act may make use of driver’s licence information, permit information and vehicle licence information relating to a person to administer or assist in the administration of a scheme for the provision of payments or other assistance as a cost of living relief measure.</w:t>
      </w:r>
    </w:p>
    <w:p w14:paraId="7984DB04" w14:textId="77777777" w:rsidR="009042F8" w:rsidRDefault="009042F8">
      <w:pPr>
        <w:pStyle w:val="BlankClose"/>
      </w:pPr>
    </w:p>
    <w:p w14:paraId="78D32C8C" w14:textId="51C400E5" w:rsidR="009042F8" w:rsidRDefault="00F26F1D">
      <w:pPr>
        <w:pStyle w:val="ByCommand"/>
        <w:sectPr w:rsidR="009042F8">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N. HAGLEY, </w:t>
      </w:r>
      <w:r w:rsidR="009042F8">
        <w:t>Clerk of the Executive Council</w:t>
      </w:r>
    </w:p>
    <w:p w14:paraId="026311E3" w14:textId="7A20C59E" w:rsidR="009042F8" w:rsidRDefault="00A24211">
      <w:r>
        <w:rPr>
          <w:noProof/>
        </w:rPr>
        <mc:AlternateContent>
          <mc:Choice Requires="wps">
            <w:drawing>
              <wp:anchor distT="0" distB="0" distL="114300" distR="114300" simplePos="0" relativeHeight="251660288" behindDoc="0" locked="0" layoutInCell="1" allowOverlap="1" wp14:anchorId="564A2C3E" wp14:editId="2B9657F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1B8A0ED" w14:textId="339DD4FF" w:rsidR="00A24211" w:rsidRDefault="00A2421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042F8">
                              <w:rPr>
                                <w:sz w:val="16"/>
                              </w:rPr>
                              <w:t>2026</w:t>
                            </w:r>
                            <w:r>
                              <w:rPr>
                                <w:sz w:val="16"/>
                              </w:rPr>
                              <w:fldChar w:fldCharType="end"/>
                            </w:r>
                            <w:r>
                              <w:rPr>
                                <w:sz w:val="16"/>
                              </w:rPr>
                              <w:t>.</w:t>
                            </w:r>
                          </w:p>
                          <w:p w14:paraId="63027EE9" w14:textId="77777777" w:rsidR="00A24211" w:rsidRDefault="00A2421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CB902D" w14:textId="478454A0" w:rsidR="00A24211" w:rsidRDefault="00A2421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042F8">
                              <w:rPr>
                                <w:sz w:val="16"/>
                              </w:rPr>
                              <w:t>2026</w:t>
                            </w:r>
                            <w:r>
                              <w:rPr>
                                <w:sz w:val="16"/>
                              </w:rPr>
                              <w:fldChar w:fldCharType="end"/>
                            </w:r>
                            <w:r>
                              <w:rPr>
                                <w:sz w:val="16"/>
                              </w:rPr>
                              <w:t>.</w:t>
                            </w:r>
                          </w:p>
                          <w:p w14:paraId="2966FEE4" w14:textId="77777777" w:rsidR="00A24211" w:rsidRDefault="00A2421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4A2C3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1B8A0ED" w14:textId="339DD4FF" w:rsidR="00A24211" w:rsidRDefault="00A2421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042F8">
                        <w:rPr>
                          <w:sz w:val="16"/>
                        </w:rPr>
                        <w:t>2026</w:t>
                      </w:r>
                      <w:r>
                        <w:rPr>
                          <w:sz w:val="16"/>
                        </w:rPr>
                        <w:fldChar w:fldCharType="end"/>
                      </w:r>
                      <w:r>
                        <w:rPr>
                          <w:sz w:val="16"/>
                        </w:rPr>
                        <w:t>.</w:t>
                      </w:r>
                    </w:p>
                    <w:p w14:paraId="63027EE9" w14:textId="77777777" w:rsidR="00A24211" w:rsidRDefault="00A2421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CB902D" w14:textId="478454A0" w:rsidR="00A24211" w:rsidRDefault="00A2421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042F8">
                        <w:rPr>
                          <w:sz w:val="16"/>
                        </w:rPr>
                        <w:t>2026</w:t>
                      </w:r>
                      <w:r>
                        <w:rPr>
                          <w:sz w:val="16"/>
                        </w:rPr>
                        <w:fldChar w:fldCharType="end"/>
                      </w:r>
                      <w:r>
                        <w:rPr>
                          <w:sz w:val="16"/>
                        </w:rPr>
                        <w:t>.</w:t>
                      </w:r>
                    </w:p>
                    <w:p w14:paraId="2966FEE4" w14:textId="77777777" w:rsidR="00A24211" w:rsidRDefault="00A2421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042F8" w:rsidSect="008C17E2">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403A3" w14:textId="77777777" w:rsidR="009042F8" w:rsidRDefault="009042F8">
      <w:pPr>
        <w:rPr>
          <w:b/>
          <w:sz w:val="28"/>
        </w:rPr>
      </w:pPr>
      <w:r>
        <w:rPr>
          <w:b/>
          <w:sz w:val="28"/>
        </w:rPr>
        <w:t>Endnotes</w:t>
      </w:r>
    </w:p>
    <w:p w14:paraId="111C71B0" w14:textId="77777777" w:rsidR="009042F8" w:rsidRDefault="009042F8">
      <w:pPr>
        <w:spacing w:after="240"/>
        <w:rPr>
          <w:rFonts w:ascii="Times" w:hAnsi="Times"/>
          <w:sz w:val="18"/>
        </w:rPr>
      </w:pPr>
      <w:r>
        <w:rPr>
          <w:sz w:val="20"/>
        </w:rPr>
        <w:t>[For ease of reference detach these notes and read them alongside the draft.]</w:t>
      </w:r>
    </w:p>
    <w:p w14:paraId="0B422EF4" w14:textId="77777777" w:rsidR="009042F8" w:rsidRDefault="009042F8"/>
  </w:endnote>
  <w:endnote w:type="continuationSeparator" w:id="0">
    <w:p w14:paraId="512080E3" w14:textId="77777777" w:rsidR="009042F8" w:rsidRDefault="009042F8">
      <w:pPr>
        <w:pStyle w:val="Footer"/>
      </w:pPr>
    </w:p>
    <w:p w14:paraId="66FD7501" w14:textId="77777777" w:rsidR="009042F8" w:rsidRDefault="00904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2B61" w14:textId="77777777" w:rsidR="00E5551D" w:rsidRDefault="00E5551D">
    <w:pPr>
      <w:pStyle w:val="Footer"/>
      <w:pBdr>
        <w:bottom w:val="single" w:sz="4" w:space="1" w:color="auto"/>
      </w:pBdr>
      <w:rPr>
        <w:sz w:val="20"/>
      </w:rPr>
    </w:pPr>
  </w:p>
  <w:p w14:paraId="75F0F809" w14:textId="6A840E29" w:rsidR="00E5551D" w:rsidRDefault="00E5551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275E2">
      <w:rPr>
        <w:sz w:val="20"/>
      </w:rPr>
      <w:t>2026/146</w:t>
    </w:r>
    <w:r>
      <w:rPr>
        <w:sz w:val="20"/>
      </w:rPr>
      <w:fldChar w:fldCharType="end"/>
    </w:r>
  </w:p>
  <w:p w14:paraId="38685C45" w14:textId="5A62A16F" w:rsidR="00E5551D" w:rsidRDefault="00E555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275E2">
      <w:rPr>
        <w:sz w:val="16"/>
      </w:rPr>
      <w:t>08 Jul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CA1A0" w14:textId="77777777" w:rsidR="00E5551D" w:rsidRDefault="00E5551D">
    <w:pPr>
      <w:pStyle w:val="Footer"/>
      <w:pBdr>
        <w:bottom w:val="single" w:sz="4" w:space="1" w:color="auto"/>
      </w:pBdr>
      <w:rPr>
        <w:sz w:val="20"/>
      </w:rPr>
    </w:pPr>
  </w:p>
  <w:p w14:paraId="3DD1790D" w14:textId="09D7024D" w:rsidR="00E5551D" w:rsidRDefault="00E5551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275E2">
      <w:rPr>
        <w:sz w:val="20"/>
      </w:rPr>
      <w:t>2026/146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81DC05D" w14:textId="02FC6928" w:rsidR="00E5551D" w:rsidRDefault="00E555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275E2">
      <w:rPr>
        <w:sz w:val="16"/>
      </w:rPr>
      <w:t>08 Jul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568C6" w14:textId="77777777" w:rsidR="00E5551D" w:rsidRDefault="00E5551D">
    <w:pPr>
      <w:pStyle w:val="Footer"/>
      <w:pBdr>
        <w:bottom w:val="single" w:sz="4" w:space="1" w:color="auto"/>
      </w:pBdr>
      <w:rPr>
        <w:sz w:val="20"/>
      </w:rPr>
    </w:pPr>
  </w:p>
  <w:p w14:paraId="37912F6C" w14:textId="55C69091" w:rsidR="00E5551D" w:rsidRDefault="00E5551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275E2">
      <w:rPr>
        <w:sz w:val="20"/>
      </w:rPr>
      <w:t>2026/146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7D5249D" w14:textId="78CB7A09" w:rsidR="00E5551D" w:rsidRDefault="00E555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275E2">
      <w:rPr>
        <w:sz w:val="16"/>
      </w:rPr>
      <w:t>08 Jul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8965" w14:textId="77777777" w:rsidR="00E5551D" w:rsidRDefault="00E5551D">
    <w:pPr>
      <w:pStyle w:val="Footer"/>
      <w:pBdr>
        <w:bottom w:val="single" w:sz="4" w:space="1" w:color="auto"/>
      </w:pBdr>
      <w:rPr>
        <w:sz w:val="20"/>
      </w:rPr>
    </w:pPr>
  </w:p>
  <w:p w14:paraId="0399A716" w14:textId="2F1A5BA2" w:rsidR="00E5551D" w:rsidRDefault="00E5551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275E2">
      <w:rPr>
        <w:sz w:val="20"/>
      </w:rPr>
      <w:t>2026/146</w:t>
    </w:r>
    <w:r>
      <w:rPr>
        <w:sz w:val="20"/>
      </w:rPr>
      <w:fldChar w:fldCharType="end"/>
    </w:r>
  </w:p>
  <w:p w14:paraId="38AB9DBB" w14:textId="4D870A87" w:rsidR="00E5551D" w:rsidRDefault="00E555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275E2">
      <w:rPr>
        <w:sz w:val="16"/>
      </w:rPr>
      <w:t>08 Jul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4D2A" w14:textId="77777777" w:rsidR="00E5551D" w:rsidRDefault="00E5551D">
    <w:pPr>
      <w:pStyle w:val="Footer"/>
      <w:pBdr>
        <w:bottom w:val="single" w:sz="4" w:space="1" w:color="auto"/>
      </w:pBdr>
      <w:rPr>
        <w:sz w:val="20"/>
      </w:rPr>
    </w:pPr>
  </w:p>
  <w:p w14:paraId="3AB41255" w14:textId="0DA6FACD" w:rsidR="00E5551D" w:rsidRDefault="00E5551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275E2">
      <w:rPr>
        <w:sz w:val="20"/>
      </w:rPr>
      <w:t>2026/146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9302B0F" w14:textId="711ADE39" w:rsidR="00E5551D" w:rsidRDefault="00E555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275E2">
      <w:rPr>
        <w:sz w:val="16"/>
      </w:rPr>
      <w:t>08 Jul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2D594" w14:textId="77777777" w:rsidR="00E5551D" w:rsidRDefault="00E5551D">
    <w:pPr>
      <w:pStyle w:val="Footer"/>
      <w:pBdr>
        <w:bottom w:val="single" w:sz="4" w:space="1" w:color="auto"/>
      </w:pBdr>
      <w:rPr>
        <w:sz w:val="20"/>
      </w:rPr>
    </w:pPr>
  </w:p>
  <w:p w14:paraId="465860F6" w14:textId="132C2427" w:rsidR="00E5551D" w:rsidRDefault="00E5551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275E2">
      <w:rPr>
        <w:sz w:val="20"/>
      </w:rPr>
      <w:t>2026/146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78CA12C" w14:textId="3461075B" w:rsidR="00E5551D" w:rsidRDefault="00E555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275E2">
      <w:rPr>
        <w:sz w:val="16"/>
      </w:rPr>
      <w:t>08 Jul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DF027" w14:textId="79E53F0F" w:rsidR="009042F8" w:rsidRDefault="009042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BDA32" w14:textId="53F5059D" w:rsidR="009042F8" w:rsidRDefault="009042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1D1BE" w14:textId="77777777" w:rsidR="009042F8" w:rsidRDefault="00904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3F752" w14:textId="77777777" w:rsidR="009042F8" w:rsidRDefault="009042F8">
      <w:r>
        <w:separator/>
      </w:r>
    </w:p>
  </w:footnote>
  <w:footnote w:type="continuationSeparator" w:id="0">
    <w:p w14:paraId="09B253C4" w14:textId="77777777" w:rsidR="009042F8" w:rsidRDefault="00904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33E3B" w14:textId="77777777" w:rsidR="003E530D" w:rsidRDefault="003E5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DE075" w14:textId="77777777" w:rsidR="003E530D" w:rsidRDefault="003E53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DD164" w14:textId="77777777" w:rsidR="003E530D" w:rsidRDefault="003E530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25DE" w14:paraId="07C519BB" w14:textId="77777777">
      <w:trPr>
        <w:cantSplit/>
        <w:jc w:val="center"/>
      </w:trPr>
      <w:tc>
        <w:tcPr>
          <w:tcW w:w="7258" w:type="dxa"/>
          <w:gridSpan w:val="2"/>
        </w:tcPr>
        <w:p w14:paraId="5679552A" w14:textId="68327DE1" w:rsidR="003C25DE" w:rsidRDefault="003C25DE">
          <w:pPr>
            <w:pStyle w:val="Header"/>
          </w:pPr>
          <w:r>
            <w:rPr>
              <w:b/>
              <w:i/>
            </w:rPr>
            <w:fldChar w:fldCharType="begin"/>
          </w:r>
          <w:r>
            <w:rPr>
              <w:b/>
              <w:i/>
            </w:rPr>
            <w:instrText xml:space="preserve"> STYLEREF "Name of Act/Reg" </w:instrText>
          </w:r>
          <w:r>
            <w:rPr>
              <w:b/>
              <w:i/>
            </w:rPr>
            <w:fldChar w:fldCharType="separate"/>
          </w:r>
          <w:r w:rsidR="004275E2">
            <w:rPr>
              <w:b/>
              <w:i/>
            </w:rPr>
            <w:t>Road Traffic (Administration) Amendment Regulations (No. 3) 2026</w:t>
          </w:r>
          <w:r>
            <w:rPr>
              <w:b/>
              <w:i/>
            </w:rPr>
            <w:fldChar w:fldCharType="end"/>
          </w:r>
        </w:p>
      </w:tc>
    </w:tr>
    <w:tr w:rsidR="003C25DE" w14:paraId="7C7EF736" w14:textId="77777777">
      <w:trPr>
        <w:jc w:val="center"/>
      </w:trPr>
      <w:tc>
        <w:tcPr>
          <w:tcW w:w="1548" w:type="dxa"/>
        </w:tcPr>
        <w:p w14:paraId="2F78DCDF" w14:textId="77777777" w:rsidR="003C25DE" w:rsidRDefault="003C25DE">
          <w:pPr>
            <w:pStyle w:val="Header"/>
            <w:spacing w:before="40"/>
          </w:pPr>
        </w:p>
      </w:tc>
      <w:tc>
        <w:tcPr>
          <w:tcW w:w="5715" w:type="dxa"/>
        </w:tcPr>
        <w:p w14:paraId="4ABE2ADB" w14:textId="77777777" w:rsidR="003C25DE" w:rsidRDefault="003C25DE">
          <w:pPr>
            <w:pStyle w:val="Header"/>
            <w:spacing w:before="40"/>
          </w:pPr>
        </w:p>
      </w:tc>
    </w:tr>
    <w:tr w:rsidR="003C25DE" w14:paraId="11417907" w14:textId="77777777">
      <w:trPr>
        <w:jc w:val="center"/>
      </w:trPr>
      <w:tc>
        <w:tcPr>
          <w:tcW w:w="1548" w:type="dxa"/>
        </w:tcPr>
        <w:p w14:paraId="2DDEC2C9" w14:textId="77777777" w:rsidR="003C25DE" w:rsidRDefault="003C25DE">
          <w:pPr>
            <w:pStyle w:val="Header"/>
            <w:spacing w:before="40"/>
          </w:pPr>
        </w:p>
      </w:tc>
      <w:tc>
        <w:tcPr>
          <w:tcW w:w="5715" w:type="dxa"/>
        </w:tcPr>
        <w:p w14:paraId="55E36FB6" w14:textId="77777777" w:rsidR="003C25DE" w:rsidRDefault="003C25DE">
          <w:pPr>
            <w:pStyle w:val="Header"/>
            <w:spacing w:before="40"/>
          </w:pPr>
        </w:p>
      </w:tc>
    </w:tr>
    <w:tr w:rsidR="003C25DE" w14:paraId="26293162" w14:textId="77777777">
      <w:trPr>
        <w:cantSplit/>
        <w:jc w:val="center"/>
      </w:trPr>
      <w:tc>
        <w:tcPr>
          <w:tcW w:w="7258" w:type="dxa"/>
          <w:gridSpan w:val="2"/>
        </w:tcPr>
        <w:p w14:paraId="17CCC834" w14:textId="77777777" w:rsidR="003C25DE" w:rsidRDefault="003C25DE">
          <w:pPr>
            <w:pStyle w:val="Header"/>
            <w:spacing w:before="40"/>
          </w:pPr>
          <w:r>
            <w:t>Contents</w:t>
          </w:r>
        </w:p>
      </w:tc>
    </w:tr>
  </w:tbl>
  <w:p w14:paraId="155842D0" w14:textId="77777777" w:rsidR="003C25DE" w:rsidRDefault="003C25D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C25DE" w14:paraId="6F781EC1" w14:textId="77777777">
      <w:trPr>
        <w:cantSplit/>
        <w:jc w:val="center"/>
      </w:trPr>
      <w:tc>
        <w:tcPr>
          <w:tcW w:w="7258" w:type="dxa"/>
          <w:gridSpan w:val="2"/>
        </w:tcPr>
        <w:p w14:paraId="2740793F" w14:textId="7A831B9E" w:rsidR="003C25DE" w:rsidRDefault="003C25DE">
          <w:pPr>
            <w:pStyle w:val="Header"/>
            <w:ind w:right="17"/>
            <w:jc w:val="right"/>
          </w:pPr>
          <w:r>
            <w:rPr>
              <w:b/>
              <w:i/>
            </w:rPr>
            <w:fldChar w:fldCharType="begin"/>
          </w:r>
          <w:r>
            <w:rPr>
              <w:b/>
              <w:i/>
            </w:rPr>
            <w:instrText xml:space="preserve"> STYLEREF "Name of Act/Reg" </w:instrText>
          </w:r>
          <w:r>
            <w:rPr>
              <w:b/>
              <w:i/>
            </w:rPr>
            <w:fldChar w:fldCharType="separate"/>
          </w:r>
          <w:r w:rsidR="004275E2">
            <w:rPr>
              <w:b/>
              <w:i/>
            </w:rPr>
            <w:t>Road Traffic (Administration) Amendment Regulations (No. 3) 2026</w:t>
          </w:r>
          <w:r>
            <w:rPr>
              <w:b/>
              <w:i/>
            </w:rPr>
            <w:fldChar w:fldCharType="end"/>
          </w:r>
        </w:p>
      </w:tc>
    </w:tr>
    <w:tr w:rsidR="003C25DE" w14:paraId="0879B0D6" w14:textId="77777777">
      <w:trPr>
        <w:jc w:val="center"/>
      </w:trPr>
      <w:tc>
        <w:tcPr>
          <w:tcW w:w="5715" w:type="dxa"/>
        </w:tcPr>
        <w:p w14:paraId="6E40CD25" w14:textId="77777777" w:rsidR="003C25DE" w:rsidRDefault="003C25DE">
          <w:pPr>
            <w:pStyle w:val="Header"/>
            <w:spacing w:before="40"/>
            <w:jc w:val="right"/>
          </w:pPr>
        </w:p>
      </w:tc>
      <w:tc>
        <w:tcPr>
          <w:tcW w:w="1548" w:type="dxa"/>
        </w:tcPr>
        <w:p w14:paraId="470AE82C" w14:textId="77777777" w:rsidR="003C25DE" w:rsidRDefault="003C25DE">
          <w:pPr>
            <w:pStyle w:val="Header"/>
            <w:spacing w:before="40"/>
            <w:ind w:right="17"/>
            <w:jc w:val="right"/>
          </w:pPr>
        </w:p>
      </w:tc>
    </w:tr>
    <w:tr w:rsidR="003C25DE" w14:paraId="1ADE1C64" w14:textId="77777777">
      <w:trPr>
        <w:jc w:val="center"/>
      </w:trPr>
      <w:tc>
        <w:tcPr>
          <w:tcW w:w="5715" w:type="dxa"/>
        </w:tcPr>
        <w:p w14:paraId="3F81B4D8" w14:textId="77777777" w:rsidR="003C25DE" w:rsidRDefault="003C25DE">
          <w:pPr>
            <w:pStyle w:val="Header"/>
            <w:spacing w:before="40"/>
            <w:jc w:val="right"/>
          </w:pPr>
        </w:p>
      </w:tc>
      <w:tc>
        <w:tcPr>
          <w:tcW w:w="1548" w:type="dxa"/>
        </w:tcPr>
        <w:p w14:paraId="6E0397A9" w14:textId="77777777" w:rsidR="003C25DE" w:rsidRDefault="003C25DE">
          <w:pPr>
            <w:pStyle w:val="Header"/>
            <w:spacing w:before="40"/>
            <w:ind w:right="17"/>
            <w:jc w:val="right"/>
          </w:pPr>
        </w:p>
      </w:tc>
    </w:tr>
    <w:tr w:rsidR="003C25DE" w14:paraId="0AFE9493" w14:textId="77777777">
      <w:trPr>
        <w:cantSplit/>
        <w:jc w:val="center"/>
      </w:trPr>
      <w:tc>
        <w:tcPr>
          <w:tcW w:w="7258" w:type="dxa"/>
          <w:gridSpan w:val="2"/>
        </w:tcPr>
        <w:p w14:paraId="55F3F4AE" w14:textId="77777777" w:rsidR="003C25DE" w:rsidRDefault="003C25DE">
          <w:pPr>
            <w:pStyle w:val="Header"/>
            <w:spacing w:before="40"/>
            <w:ind w:right="17"/>
            <w:jc w:val="right"/>
          </w:pPr>
          <w:r>
            <w:t>Contents</w:t>
          </w:r>
        </w:p>
      </w:tc>
    </w:tr>
  </w:tbl>
  <w:p w14:paraId="63968B50" w14:textId="77777777" w:rsidR="003C25DE" w:rsidRDefault="003C25D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5D5DC" w14:textId="77777777" w:rsidR="003C25DE" w:rsidRDefault="003C25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B589F" w14:paraId="724431CF" w14:textId="77777777">
      <w:trPr>
        <w:cantSplit/>
        <w:jc w:val="center"/>
      </w:trPr>
      <w:tc>
        <w:tcPr>
          <w:tcW w:w="7263" w:type="dxa"/>
          <w:gridSpan w:val="2"/>
        </w:tcPr>
        <w:p w14:paraId="0174A0A9" w14:textId="39230B42" w:rsidR="009042F8" w:rsidRDefault="009042F8">
          <w:pPr>
            <w:pStyle w:val="Header"/>
          </w:pPr>
          <w:r>
            <w:rPr>
              <w:b/>
              <w:i/>
            </w:rPr>
            <w:fldChar w:fldCharType="begin"/>
          </w:r>
          <w:r>
            <w:rPr>
              <w:b/>
              <w:i/>
            </w:rPr>
            <w:instrText xml:space="preserve"> STYLEREF "Name of Act/Reg" </w:instrText>
          </w:r>
          <w:r>
            <w:rPr>
              <w:b/>
              <w:i/>
            </w:rPr>
            <w:fldChar w:fldCharType="separate"/>
          </w:r>
          <w:r w:rsidR="004275E2">
            <w:rPr>
              <w:b/>
              <w:i/>
            </w:rPr>
            <w:t>Road Traffic (Administration) Amendment Regulations (No. 3) 2026</w:t>
          </w:r>
          <w:r>
            <w:rPr>
              <w:b/>
              <w:i/>
            </w:rPr>
            <w:fldChar w:fldCharType="end"/>
          </w:r>
        </w:p>
      </w:tc>
    </w:tr>
    <w:tr w:rsidR="00CB589F" w14:paraId="30ED9FA5" w14:textId="77777777">
      <w:trPr>
        <w:jc w:val="center"/>
      </w:trPr>
      <w:tc>
        <w:tcPr>
          <w:tcW w:w="1548" w:type="dxa"/>
        </w:tcPr>
        <w:p w14:paraId="3D37B7CE" w14:textId="41E61DB2" w:rsidR="009042F8" w:rsidRDefault="009042F8">
          <w:pPr>
            <w:pStyle w:val="Header"/>
            <w:spacing w:before="40"/>
          </w:pPr>
          <w:r>
            <w:rPr>
              <w:b/>
            </w:rPr>
            <w:fldChar w:fldCharType="begin"/>
          </w:r>
          <w:r>
            <w:rPr>
              <w:b/>
            </w:rPr>
            <w:instrText>STYLEREF CharPartNo</w:instrText>
          </w:r>
          <w:r>
            <w:rPr>
              <w:b/>
            </w:rPr>
            <w:fldChar w:fldCharType="end"/>
          </w:r>
        </w:p>
      </w:tc>
      <w:tc>
        <w:tcPr>
          <w:tcW w:w="5715" w:type="dxa"/>
          <w:vAlign w:val="bottom"/>
        </w:tcPr>
        <w:p w14:paraId="1D93248B" w14:textId="18B80D95" w:rsidR="009042F8" w:rsidRDefault="009042F8">
          <w:pPr>
            <w:pStyle w:val="Header"/>
            <w:spacing w:before="40"/>
          </w:pPr>
          <w:r>
            <w:fldChar w:fldCharType="begin"/>
          </w:r>
          <w:r>
            <w:instrText xml:space="preserve"> styleref CharPartText </w:instrText>
          </w:r>
          <w:r>
            <w:fldChar w:fldCharType="end"/>
          </w:r>
        </w:p>
      </w:tc>
    </w:tr>
    <w:tr w:rsidR="00CB589F" w14:paraId="48822966" w14:textId="77777777">
      <w:trPr>
        <w:jc w:val="center"/>
      </w:trPr>
      <w:tc>
        <w:tcPr>
          <w:tcW w:w="1548" w:type="dxa"/>
        </w:tcPr>
        <w:p w14:paraId="27124ACB" w14:textId="2AAEC1B1" w:rsidR="009042F8" w:rsidRDefault="009042F8">
          <w:pPr>
            <w:pStyle w:val="Header"/>
            <w:spacing w:before="40"/>
          </w:pPr>
          <w:r>
            <w:rPr>
              <w:b/>
            </w:rPr>
            <w:fldChar w:fldCharType="begin"/>
          </w:r>
          <w:r>
            <w:rPr>
              <w:b/>
            </w:rPr>
            <w:instrText>STYLEREF CharDivNo</w:instrText>
          </w:r>
          <w:r>
            <w:rPr>
              <w:b/>
            </w:rPr>
            <w:fldChar w:fldCharType="end"/>
          </w:r>
        </w:p>
      </w:tc>
      <w:tc>
        <w:tcPr>
          <w:tcW w:w="5715" w:type="dxa"/>
          <w:vAlign w:val="bottom"/>
        </w:tcPr>
        <w:p w14:paraId="03CC1D06" w14:textId="568688EE" w:rsidR="009042F8" w:rsidRDefault="009042F8">
          <w:pPr>
            <w:pStyle w:val="Header"/>
            <w:spacing w:before="40"/>
          </w:pPr>
          <w:r>
            <w:fldChar w:fldCharType="begin"/>
          </w:r>
          <w:r>
            <w:instrText xml:space="preserve"> styleref CharDivText </w:instrText>
          </w:r>
          <w:r>
            <w:fldChar w:fldCharType="end"/>
          </w:r>
        </w:p>
      </w:tc>
    </w:tr>
    <w:tr w:rsidR="00CB589F" w14:paraId="3FB104F1" w14:textId="77777777">
      <w:trPr>
        <w:cantSplit/>
        <w:jc w:val="center"/>
      </w:trPr>
      <w:tc>
        <w:tcPr>
          <w:tcW w:w="7263" w:type="dxa"/>
          <w:gridSpan w:val="2"/>
        </w:tcPr>
        <w:p w14:paraId="447B0D10" w14:textId="6CE28EE8" w:rsidR="009042F8" w:rsidRDefault="009042F8">
          <w:pPr>
            <w:pStyle w:val="Header"/>
            <w:spacing w:before="40"/>
          </w:pPr>
          <w:r>
            <w:rPr>
              <w:b/>
            </w:rPr>
            <w:t xml:space="preserve">r. </w:t>
          </w:r>
          <w:r>
            <w:rPr>
              <w:b/>
            </w:rPr>
            <w:fldChar w:fldCharType="begin"/>
          </w:r>
          <w:r>
            <w:rPr>
              <w:b/>
            </w:rPr>
            <w:instrText>STYLEREF CharSectNo</w:instrText>
          </w:r>
          <w:r>
            <w:rPr>
              <w:b/>
            </w:rPr>
            <w:fldChar w:fldCharType="separate"/>
          </w:r>
          <w:r w:rsidR="004275E2">
            <w:rPr>
              <w:b/>
            </w:rPr>
            <w:t>1</w:t>
          </w:r>
          <w:r>
            <w:rPr>
              <w:b/>
            </w:rPr>
            <w:fldChar w:fldCharType="end"/>
          </w:r>
        </w:p>
      </w:tc>
    </w:tr>
  </w:tbl>
  <w:p w14:paraId="05175B22" w14:textId="77777777" w:rsidR="009042F8" w:rsidRDefault="009042F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B589F" w14:paraId="2344788E" w14:textId="77777777">
      <w:trPr>
        <w:cantSplit/>
        <w:jc w:val="center"/>
      </w:trPr>
      <w:tc>
        <w:tcPr>
          <w:tcW w:w="7263" w:type="dxa"/>
          <w:gridSpan w:val="2"/>
        </w:tcPr>
        <w:p w14:paraId="396CF01E" w14:textId="2CEE6DF4" w:rsidR="009042F8" w:rsidRDefault="009042F8">
          <w:pPr>
            <w:pStyle w:val="Header"/>
            <w:spacing w:before="40"/>
            <w:jc w:val="right"/>
          </w:pPr>
          <w:r>
            <w:rPr>
              <w:b/>
              <w:i/>
            </w:rPr>
            <w:fldChar w:fldCharType="begin"/>
          </w:r>
          <w:r>
            <w:rPr>
              <w:b/>
              <w:i/>
            </w:rPr>
            <w:instrText xml:space="preserve"> STYLEREF "Name of Act/Reg" </w:instrText>
          </w:r>
          <w:r>
            <w:rPr>
              <w:b/>
              <w:i/>
            </w:rPr>
            <w:fldChar w:fldCharType="separate"/>
          </w:r>
          <w:r w:rsidR="004275E2">
            <w:rPr>
              <w:b/>
              <w:i/>
            </w:rPr>
            <w:t>Road Traffic (Administration) Amendment Regulations (No. 3) 2026</w:t>
          </w:r>
          <w:r>
            <w:rPr>
              <w:b/>
              <w:i/>
            </w:rPr>
            <w:fldChar w:fldCharType="end"/>
          </w:r>
        </w:p>
      </w:tc>
    </w:tr>
    <w:tr w:rsidR="00CB589F" w14:paraId="58BAE37E" w14:textId="77777777">
      <w:trPr>
        <w:jc w:val="center"/>
      </w:trPr>
      <w:tc>
        <w:tcPr>
          <w:tcW w:w="5715" w:type="dxa"/>
          <w:vAlign w:val="bottom"/>
        </w:tcPr>
        <w:p w14:paraId="14D1A845" w14:textId="71B7E026" w:rsidR="009042F8" w:rsidRDefault="009042F8">
          <w:pPr>
            <w:pStyle w:val="Header"/>
            <w:spacing w:before="40"/>
            <w:jc w:val="right"/>
          </w:pPr>
          <w:r>
            <w:fldChar w:fldCharType="begin"/>
          </w:r>
          <w:r>
            <w:instrText xml:space="preserve"> styleref CharPartText </w:instrText>
          </w:r>
          <w:r>
            <w:fldChar w:fldCharType="end"/>
          </w:r>
        </w:p>
      </w:tc>
      <w:tc>
        <w:tcPr>
          <w:tcW w:w="1548" w:type="dxa"/>
        </w:tcPr>
        <w:p w14:paraId="4A3119E3" w14:textId="5CF2174A" w:rsidR="009042F8" w:rsidRDefault="009042F8">
          <w:pPr>
            <w:pStyle w:val="Header"/>
            <w:spacing w:before="40"/>
            <w:jc w:val="right"/>
          </w:pPr>
          <w:r>
            <w:rPr>
              <w:b/>
            </w:rPr>
            <w:fldChar w:fldCharType="begin"/>
          </w:r>
          <w:r>
            <w:rPr>
              <w:b/>
            </w:rPr>
            <w:instrText>STYLEREF CharPartNo</w:instrText>
          </w:r>
          <w:r>
            <w:rPr>
              <w:b/>
            </w:rPr>
            <w:fldChar w:fldCharType="end"/>
          </w:r>
        </w:p>
      </w:tc>
    </w:tr>
    <w:tr w:rsidR="00CB589F" w14:paraId="194CD158" w14:textId="77777777">
      <w:trPr>
        <w:jc w:val="center"/>
      </w:trPr>
      <w:tc>
        <w:tcPr>
          <w:tcW w:w="5715" w:type="dxa"/>
          <w:vAlign w:val="bottom"/>
        </w:tcPr>
        <w:p w14:paraId="14B6444C" w14:textId="5EDD2620" w:rsidR="009042F8" w:rsidRDefault="009042F8">
          <w:pPr>
            <w:pStyle w:val="Header"/>
            <w:jc w:val="right"/>
          </w:pPr>
          <w:r>
            <w:fldChar w:fldCharType="begin"/>
          </w:r>
          <w:r>
            <w:instrText xml:space="preserve"> styleref CharDivText </w:instrText>
          </w:r>
          <w:r>
            <w:fldChar w:fldCharType="end"/>
          </w:r>
        </w:p>
      </w:tc>
      <w:tc>
        <w:tcPr>
          <w:tcW w:w="1548" w:type="dxa"/>
        </w:tcPr>
        <w:p w14:paraId="2F66E430" w14:textId="2EBB5418" w:rsidR="009042F8" w:rsidRDefault="009042F8">
          <w:pPr>
            <w:pStyle w:val="Header"/>
            <w:spacing w:before="40"/>
            <w:jc w:val="right"/>
          </w:pPr>
          <w:r>
            <w:rPr>
              <w:b/>
            </w:rPr>
            <w:fldChar w:fldCharType="begin"/>
          </w:r>
          <w:r>
            <w:rPr>
              <w:b/>
            </w:rPr>
            <w:instrText>STYLEREF CharDivNo</w:instrText>
          </w:r>
          <w:r>
            <w:rPr>
              <w:b/>
            </w:rPr>
            <w:fldChar w:fldCharType="end"/>
          </w:r>
        </w:p>
      </w:tc>
    </w:tr>
    <w:tr w:rsidR="00CB589F" w14:paraId="4DD756F5" w14:textId="77777777">
      <w:trPr>
        <w:cantSplit/>
        <w:jc w:val="center"/>
      </w:trPr>
      <w:tc>
        <w:tcPr>
          <w:tcW w:w="7263" w:type="dxa"/>
          <w:gridSpan w:val="2"/>
        </w:tcPr>
        <w:p w14:paraId="3307D085" w14:textId="0AF57F91" w:rsidR="009042F8" w:rsidRDefault="009042F8">
          <w:pPr>
            <w:pStyle w:val="Header"/>
            <w:spacing w:before="40"/>
            <w:jc w:val="right"/>
          </w:pPr>
          <w:r>
            <w:rPr>
              <w:b/>
            </w:rPr>
            <w:t xml:space="preserve">r. </w:t>
          </w:r>
          <w:r>
            <w:rPr>
              <w:b/>
            </w:rPr>
            <w:fldChar w:fldCharType="begin"/>
          </w:r>
          <w:r>
            <w:rPr>
              <w:b/>
            </w:rPr>
            <w:instrText>STYLEREF CharSectNo</w:instrText>
          </w:r>
          <w:r>
            <w:rPr>
              <w:b/>
            </w:rPr>
            <w:fldChar w:fldCharType="separate"/>
          </w:r>
          <w:r w:rsidR="004275E2">
            <w:rPr>
              <w:b/>
            </w:rPr>
            <w:t>1</w:t>
          </w:r>
          <w:r>
            <w:rPr>
              <w:b/>
            </w:rPr>
            <w:fldChar w:fldCharType="end"/>
          </w:r>
        </w:p>
      </w:tc>
    </w:tr>
  </w:tbl>
  <w:p w14:paraId="592FCA45" w14:textId="77777777" w:rsidR="009042F8" w:rsidRDefault="009042F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B436" w14:textId="77777777" w:rsidR="009042F8" w:rsidRDefault="009042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AEBD1" w14:textId="2723E2A8" w:rsidR="009042F8" w:rsidRDefault="009042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ED24D" w14:textId="6AB11949" w:rsidR="009042F8" w:rsidRDefault="009042F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0811B" w14:textId="77777777" w:rsidR="009042F8" w:rsidRDefault="009042F8">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03024415">
    <w:abstractNumId w:val="11"/>
  </w:num>
  <w:num w:numId="2" w16cid:durableId="1699575773">
    <w:abstractNumId w:val="18"/>
  </w:num>
  <w:num w:numId="3" w16cid:durableId="7761017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0&lt;/Maximum&gt;&lt;/AllLaws&gt;"/>
    <w:docVar w:name="WAFER" w:val="2026070212541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18162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8162501_GUID" w:val="9005cd80-9ae8-4bb1-a995-aee0473ddbd0"/>
    <w:docVar w:name="WAFER_20260619120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20711_GUID" w:val="78610de1-87f2-429d-8b0b-022d4ee14fea"/>
    <w:docVar w:name="WAFER_20260702125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702125411_GUID" w:val="6b6b1307-1086-4142-84ea-da0203652900"/>
  </w:docVars>
  <w:rsids>
    <w:rsidRoot w:val="00C70176"/>
    <w:rsid w:val="002805C0"/>
    <w:rsid w:val="003C25DE"/>
    <w:rsid w:val="003E530D"/>
    <w:rsid w:val="004275E2"/>
    <w:rsid w:val="004458B6"/>
    <w:rsid w:val="006D70E3"/>
    <w:rsid w:val="008C265B"/>
    <w:rsid w:val="008E3B3B"/>
    <w:rsid w:val="009042F8"/>
    <w:rsid w:val="00A24211"/>
    <w:rsid w:val="00B21C05"/>
    <w:rsid w:val="00C70176"/>
    <w:rsid w:val="00CB589F"/>
    <w:rsid w:val="00D53660"/>
    <w:rsid w:val="00E5551D"/>
    <w:rsid w:val="00E908D8"/>
    <w:rsid w:val="00F26F1D"/>
    <w:rsid w:val="00FA752F"/>
    <w:rsid w:val="00FD54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9283D"/>
  <w15:docId w15:val="{4433BBA4-1D05-4FC4-89BB-54390206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3C25D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398</Words>
  <Characters>2242</Characters>
  <Application>Microsoft Office Word</Application>
  <DocSecurity>0</DocSecurity>
  <Lines>89</Lines>
  <Paragraphs>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Amendment Regulations (No. 3) 2026 - 00-00-00</dc:title>
  <dc:subject/>
  <dc:creator/>
  <cp:keywords/>
  <dc:description/>
  <cp:lastModifiedBy>Master Repository Process</cp:lastModifiedBy>
  <cp:revision>4</cp:revision>
  <cp:lastPrinted>2026-06-19T04:15:00Z</cp:lastPrinted>
  <dcterms:created xsi:type="dcterms:W3CDTF">2026-07-07T02:57:00Z</dcterms:created>
  <dcterms:modified xsi:type="dcterms:W3CDTF">2026-07-07T02:57:00Z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56006</vt:lpwstr>
  </property>
  <property fmtid="{D5CDD505-2E9C-101B-9397-08002B2CF9AE}" pid="3" name="DocumentType">
    <vt:lpwstr>Reg</vt:lpwstr>
  </property>
  <property fmtid="{D5CDD505-2E9C-101B-9397-08002B2CF9AE}" pid="4" name="AsAtDate">
    <vt:lpwstr>08 Jul 2026</vt:lpwstr>
  </property>
  <property fmtid="{D5CDD505-2E9C-101B-9397-08002B2CF9AE}" pid="5" name="Suffix">
    <vt:lpwstr>00-00-00</vt:lpwstr>
  </property>
  <property fmtid="{D5CDD505-2E9C-101B-9397-08002B2CF9AE}" pid="6" name="Official">
    <vt:lpwstr/>
  </property>
  <property fmtid="{D5CDD505-2E9C-101B-9397-08002B2CF9AE}" pid="7" name="SLAPId">
    <vt:lpwstr>2026/146</vt:lpwstr>
  </property>
  <property fmtid="{D5CDD505-2E9C-101B-9397-08002B2CF9AE}" pid="8" name="PublishDate">
    <vt:lpwstr>8 Jul 2026</vt:lpwstr>
  </property>
  <property fmtid="{D5CDD505-2E9C-101B-9397-08002B2CF9AE}" pid="9" name="CommencementDate">
    <vt:lpwstr>20260708</vt:lpwstr>
  </property>
  <property fmtid="{D5CDD505-2E9C-101B-9397-08002B2CF9AE}" pid="10" name="CommencementAsAt">
    <vt:filetime>2026-07-07T16:00:00Z</vt:filetime>
  </property>
  <property fmtid="{D5CDD505-2E9C-101B-9397-08002B2CF9AE}" pid="11" name="CommencementYear">
    <vt:lpwstr>2026</vt:lpwstr>
  </property>
</Properties>
</file>