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1CA81B" w14:textId="77777777" w:rsidR="00CE313C" w:rsidRDefault="00CE313C">
      <w:pPr>
        <w:pStyle w:val="WA"/>
      </w:pPr>
      <w:r>
        <w:rPr>
          <w:noProof/>
        </w:rPr>
        <w:drawing>
          <wp:anchor distT="0" distB="0" distL="114300" distR="114300" simplePos="0" relativeHeight="251659264" behindDoc="0" locked="0" layoutInCell="1" allowOverlap="1" wp14:anchorId="60A58899" wp14:editId="49763664">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869FCB5" w14:textId="693F4380" w:rsidR="00CE313C" w:rsidRDefault="00CE313C">
      <w:pPr>
        <w:pStyle w:val="PrincipalActRegPage1"/>
      </w:pPr>
      <w:r>
        <w:fldChar w:fldCharType="begin"/>
      </w:r>
      <w:r>
        <w:instrText xml:space="preserve"> STYLEREF "PrincipalAct_Reg"</w:instrText>
      </w:r>
      <w:r>
        <w:fldChar w:fldCharType="separate"/>
      </w:r>
      <w:r w:rsidR="00B37244">
        <w:rPr>
          <w:noProof/>
        </w:rPr>
        <w:t>Retirement Villages Act 1992</w:t>
      </w:r>
      <w:r>
        <w:fldChar w:fldCharType="end"/>
      </w:r>
    </w:p>
    <w:p w14:paraId="451090FB" w14:textId="0B995813" w:rsidR="00CE313C" w:rsidRDefault="00CE313C">
      <w:pPr>
        <w:pStyle w:val="NameofActRegPage1"/>
        <w:spacing w:before="1800" w:after="2000"/>
        <w:outlineLvl w:val="0"/>
      </w:pPr>
      <w:r>
        <w:fldChar w:fldCharType="begin"/>
      </w:r>
      <w:r>
        <w:instrText xml:space="preserve"> STYLEREF "Name Of Act/Reg"</w:instrText>
      </w:r>
      <w:r>
        <w:fldChar w:fldCharType="separate"/>
      </w:r>
      <w:r w:rsidR="00B37244">
        <w:rPr>
          <w:noProof/>
        </w:rPr>
        <w:t>Retirement Villages Regulations 2026</w:t>
      </w:r>
      <w:r>
        <w:fldChar w:fldCharType="end"/>
      </w:r>
    </w:p>
    <w:p w14:paraId="2796D63C" w14:textId="77777777" w:rsidR="00CE313C" w:rsidRDefault="00CE313C"/>
    <w:p w14:paraId="71703AA8" w14:textId="77777777" w:rsidR="00CE313C" w:rsidRDefault="00CE313C">
      <w:pPr>
        <w:jc w:val="center"/>
        <w:sectPr w:rsidR="00CE313C" w:rsidSect="00CE313C">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7187351" w14:textId="77777777" w:rsidR="00790505" w:rsidRDefault="00790505">
      <w:pPr>
        <w:pStyle w:val="WA"/>
        <w:outlineLvl w:val="0"/>
      </w:pPr>
      <w:r>
        <w:lastRenderedPageBreak/>
        <w:t>Western Australia</w:t>
      </w:r>
    </w:p>
    <w:p w14:paraId="100CD3C7" w14:textId="34238770" w:rsidR="00790505" w:rsidRDefault="00790505">
      <w:pPr>
        <w:pStyle w:val="NameofActRegPage1"/>
      </w:pPr>
      <w:r>
        <w:fldChar w:fldCharType="begin"/>
      </w:r>
      <w:r>
        <w:instrText xml:space="preserve"> STYLEREF "Name Of Act/Reg"</w:instrText>
      </w:r>
      <w:r>
        <w:fldChar w:fldCharType="separate"/>
      </w:r>
      <w:r w:rsidR="00B37244">
        <w:rPr>
          <w:noProof/>
        </w:rPr>
        <w:t>Retirement Villages Regulations 2026</w:t>
      </w:r>
      <w:r>
        <w:fldChar w:fldCharType="end"/>
      </w:r>
    </w:p>
    <w:p w14:paraId="57253B9A" w14:textId="77777777" w:rsidR="00790505" w:rsidRDefault="00790505">
      <w:pPr>
        <w:pStyle w:val="Arrangement"/>
      </w:pPr>
      <w:r>
        <w:t>Contents</w:t>
      </w:r>
    </w:p>
    <w:p w14:paraId="5715B971" w14:textId="77777777" w:rsidR="001434D7" w:rsidRDefault="00790505">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1434D7">
        <w:t>Part 1 — Preliminary</w:t>
      </w:r>
    </w:p>
    <w:p w14:paraId="77781916" w14:textId="45994204" w:rsidR="001434D7" w:rsidRDefault="001434D7">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_Toc238541057 \h </w:instrText>
      </w:r>
      <w:r>
        <w:fldChar w:fldCharType="separate"/>
      </w:r>
      <w:r w:rsidR="00B37244">
        <w:t>2</w:t>
      </w:r>
      <w:r>
        <w:fldChar w:fldCharType="end"/>
      </w:r>
    </w:p>
    <w:p w14:paraId="5567568E" w14:textId="765830B6" w:rsidR="001434D7" w:rsidRDefault="001434D7">
      <w:pPr>
        <w:pStyle w:val="TOC8"/>
        <w:rPr>
          <w:rFonts w:asciiTheme="minorHAnsi" w:eastAsiaTheme="minorEastAsia" w:hAnsiTheme="minorHAnsi" w:cstheme="minorBidi"/>
          <w:kern w:val="2"/>
          <w:sz w:val="24"/>
          <w:szCs w:val="24"/>
          <w14:ligatures w14:val="standardContextual"/>
        </w:rPr>
      </w:pPr>
      <w:r>
        <w:t>2</w:t>
      </w:r>
      <w:r w:rsidRPr="00FD5B02">
        <w:rPr>
          <w:spacing w:val="-2"/>
        </w:rPr>
        <w:t>.</w:t>
      </w:r>
      <w:r w:rsidRPr="00FD5B02">
        <w:rPr>
          <w:spacing w:val="-2"/>
        </w:rPr>
        <w:tab/>
        <w:t>Commencement</w:t>
      </w:r>
      <w:r>
        <w:tab/>
      </w:r>
      <w:r>
        <w:fldChar w:fldCharType="begin"/>
      </w:r>
      <w:r>
        <w:instrText xml:space="preserve"> PAGEREF _Toc238541058 \h </w:instrText>
      </w:r>
      <w:r>
        <w:fldChar w:fldCharType="separate"/>
      </w:r>
      <w:r w:rsidR="00B37244">
        <w:t>2</w:t>
      </w:r>
      <w:r>
        <w:fldChar w:fldCharType="end"/>
      </w:r>
    </w:p>
    <w:p w14:paraId="78705F46" w14:textId="77777777" w:rsidR="001434D7" w:rsidRDefault="001434D7">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0A03EA88" w14:textId="45BBA85A" w:rsidR="001434D7" w:rsidRDefault="001434D7" w:rsidP="001434D7">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_Toc238541060 \h </w:instrText>
      </w:r>
      <w:r>
        <w:fldChar w:fldCharType="separate"/>
      </w:r>
      <w:r w:rsidR="00B37244">
        <w:t>3</w:t>
      </w:r>
      <w:r>
        <w:fldChar w:fldCharType="end"/>
      </w:r>
    </w:p>
    <w:p w14:paraId="53491EAC" w14:textId="0028DBB2" w:rsidR="001434D7" w:rsidRDefault="001434D7" w:rsidP="001434D7">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_Toc238541061 \h </w:instrText>
      </w:r>
      <w:r>
        <w:fldChar w:fldCharType="separate"/>
      </w:r>
      <w:r w:rsidR="00B37244">
        <w:t>3</w:t>
      </w:r>
      <w:r>
        <w:fldChar w:fldCharType="end"/>
      </w:r>
    </w:p>
    <w:p w14:paraId="4A6C79A2" w14:textId="372AA053" w:rsidR="00790505" w:rsidRDefault="0079050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E830AE7" w14:textId="77777777" w:rsidR="00790505" w:rsidRDefault="00790505">
      <w:pPr>
        <w:pStyle w:val="NoteHeading"/>
        <w:sectPr w:rsidR="00790505" w:rsidSect="00790505">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3E1382F6" w14:textId="098D0F3E" w:rsidR="00BD523E" w:rsidRDefault="00BD523E">
      <w:pPr>
        <w:pStyle w:val="PrincipalActReg"/>
      </w:pPr>
      <w:r>
        <w:t>Retirement Villages Act 1992</w:t>
      </w:r>
    </w:p>
    <w:p w14:paraId="0D93EA8A" w14:textId="79B966CE" w:rsidR="00BD523E" w:rsidRDefault="00BD523E">
      <w:pPr>
        <w:pStyle w:val="NameofActReg"/>
      </w:pPr>
      <w:r>
        <w:t>Retirement Villages Regulations 2026</w:t>
      </w:r>
    </w:p>
    <w:p w14:paraId="53A97797" w14:textId="37996ED4" w:rsidR="00BD523E" w:rsidRDefault="00BD523E">
      <w:pPr>
        <w:pStyle w:val="Heading2"/>
        <w:pageBreakBefore w:val="0"/>
        <w:spacing w:before="240"/>
        <w:rPr>
          <w:b w:val="0"/>
          <w:bCs/>
        </w:rPr>
      </w:pPr>
      <w:bookmarkStart w:id="2" w:name="_Ref213223329"/>
      <w:bookmarkStart w:id="3" w:name="_Toc237521220"/>
      <w:bookmarkStart w:id="4" w:name="_Toc237521573"/>
      <w:bookmarkStart w:id="5" w:name="_Toc237521925"/>
      <w:bookmarkStart w:id="6" w:name="_Toc237522278"/>
      <w:bookmarkStart w:id="7" w:name="_Toc237945944"/>
      <w:bookmarkStart w:id="8" w:name="_Toc238540940"/>
      <w:bookmarkStart w:id="9" w:name="_Toc23854105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14:paraId="275DAE21" w14:textId="715DB080" w:rsidR="00BD523E" w:rsidRDefault="00BD523E">
      <w:pPr>
        <w:pStyle w:val="Heading5"/>
      </w:pPr>
      <w:bookmarkStart w:id="10" w:name="_Toc237521221"/>
      <w:bookmarkStart w:id="11" w:name="_Toc238541057"/>
      <w:r>
        <w:rPr>
          <w:rStyle w:val="CharSectno"/>
        </w:rPr>
        <w:t>1</w:t>
      </w:r>
      <w:r>
        <w:t>.</w:t>
      </w:r>
      <w:r>
        <w:tab/>
        <w:t>Citation</w:t>
      </w:r>
      <w:bookmarkEnd w:id="10"/>
      <w:bookmarkEnd w:id="11"/>
    </w:p>
    <w:p w14:paraId="4FEDEC66" w14:textId="293D5EEC" w:rsidR="00BD523E" w:rsidRDefault="00BD523E">
      <w:pPr>
        <w:pStyle w:val="Subsection"/>
      </w:pPr>
      <w:r>
        <w:tab/>
      </w:r>
      <w:r>
        <w:tab/>
      </w:r>
      <w:bookmarkStart w:id="12" w:name="Start_Cursor"/>
      <w:bookmarkEnd w:id="12"/>
      <w:r>
        <w:t xml:space="preserve">These </w:t>
      </w:r>
      <w:r>
        <w:rPr>
          <w:spacing w:val="-2"/>
        </w:rPr>
        <w:t>regulations</w:t>
      </w:r>
      <w:r>
        <w:t xml:space="preserve"> are the </w:t>
      </w:r>
      <w:r>
        <w:rPr>
          <w:i/>
        </w:rPr>
        <w:t>Retirement Villages Regulations 2026</w:t>
      </w:r>
      <w:r>
        <w:t>.</w:t>
      </w:r>
    </w:p>
    <w:p w14:paraId="7592D8AC" w14:textId="47B17D8E" w:rsidR="00BD523E" w:rsidRDefault="00BD523E">
      <w:pPr>
        <w:pStyle w:val="Heading5"/>
        <w:rPr>
          <w:spacing w:val="-2"/>
        </w:rPr>
      </w:pPr>
      <w:bookmarkStart w:id="13" w:name="_Toc237521222"/>
      <w:bookmarkStart w:id="14" w:name="_Toc238541058"/>
      <w:r>
        <w:rPr>
          <w:rStyle w:val="CharSectno"/>
        </w:rPr>
        <w:t>2</w:t>
      </w:r>
      <w:r>
        <w:rPr>
          <w:spacing w:val="-2"/>
        </w:rPr>
        <w:t>.</w:t>
      </w:r>
      <w:r>
        <w:rPr>
          <w:spacing w:val="-2"/>
        </w:rPr>
        <w:tab/>
        <w:t>Commencement</w:t>
      </w:r>
      <w:bookmarkEnd w:id="13"/>
      <w:bookmarkEnd w:id="14"/>
    </w:p>
    <w:p w14:paraId="1D8F339A" w14:textId="6E247859" w:rsidR="00BD523E" w:rsidRDefault="00BD523E">
      <w:pPr>
        <w:pStyle w:val="Subsection"/>
        <w:rPr>
          <w:spacing w:val="-2"/>
        </w:rPr>
      </w:pPr>
      <w:r>
        <w:rPr>
          <w:spacing w:val="-2"/>
        </w:rPr>
        <w:tab/>
      </w:r>
      <w:r>
        <w:rPr>
          <w:spacing w:val="-2"/>
        </w:rPr>
        <w:tab/>
      </w:r>
      <w:r>
        <w:t xml:space="preserve">These </w:t>
      </w:r>
      <w:r>
        <w:rPr>
          <w:spacing w:val="-2"/>
        </w:rPr>
        <w:t>regulations come into operation as follows</w:t>
      </w:r>
      <w:r>
        <w:t> —</w:t>
      </w:r>
    </w:p>
    <w:p w14:paraId="19BB4AD4" w14:textId="5C2CDBC1" w:rsidR="00BD523E" w:rsidRDefault="00BD523E">
      <w:pPr>
        <w:pStyle w:val="Indenta"/>
      </w:pPr>
      <w:r>
        <w:tab/>
        <w:t>(a)</w:t>
      </w:r>
      <w:r>
        <w:tab/>
      </w:r>
      <w:r>
        <w:rPr>
          <w:spacing w:val="-2"/>
        </w:rPr>
        <w:t>Part 1</w:t>
      </w:r>
      <w:r>
        <w:t xml:space="preserve"> — on the day on which these </w:t>
      </w:r>
      <w:r>
        <w:rPr>
          <w:spacing w:val="-2"/>
        </w:rPr>
        <w:t>regulations</w:t>
      </w:r>
      <w:r>
        <w:t xml:space="preserve"> are published on the WA legislation website;</w:t>
      </w:r>
    </w:p>
    <w:p w14:paraId="13519AD2" w14:textId="6A982233" w:rsidR="00BD523E" w:rsidRDefault="00BD523E">
      <w:pPr>
        <w:pStyle w:val="Indenta"/>
      </w:pPr>
      <w:r>
        <w:tab/>
        <w:t>(b)</w:t>
      </w:r>
      <w:r>
        <w:tab/>
        <w:t xml:space="preserve">regulation 94 and Schedule 2 — on the day on which the </w:t>
      </w:r>
      <w:r>
        <w:rPr>
          <w:i/>
          <w:iCs/>
        </w:rPr>
        <w:t>Retirement Villages Amendment Act 2024</w:t>
      </w:r>
      <w:r>
        <w:t xml:space="preserve"> section 28 comes into operation;</w:t>
      </w:r>
    </w:p>
    <w:p w14:paraId="442B00EB" w14:textId="55430502" w:rsidR="00BD523E" w:rsidRDefault="00BD523E">
      <w:pPr>
        <w:pStyle w:val="Indenta"/>
      </w:pPr>
      <w:r>
        <w:tab/>
        <w:t>(c)</w:t>
      </w:r>
      <w:r>
        <w:tab/>
        <w:t xml:space="preserve">the rest of the </w:t>
      </w:r>
      <w:r>
        <w:rPr>
          <w:spacing w:val="-2"/>
        </w:rPr>
        <w:t>regulations</w:t>
      </w:r>
      <w:r>
        <w:t> — on 1 September 2026.</w:t>
      </w:r>
    </w:p>
    <w:p w14:paraId="467C3F35" w14:textId="77777777" w:rsidR="004C0618" w:rsidRDefault="004C0618" w:rsidP="004C0618">
      <w:pPr>
        <w:pStyle w:val="Ednotepart"/>
      </w:pPr>
      <w:r>
        <w:t>[Parts 2-12 have not come into operation.]</w:t>
      </w:r>
    </w:p>
    <w:p w14:paraId="2791B5E3" w14:textId="77777777" w:rsidR="004C0618" w:rsidRDefault="004C0618" w:rsidP="004C0618">
      <w:pPr>
        <w:pStyle w:val="yEdnoteschedule"/>
      </w:pPr>
      <w:r>
        <w:t>[Schedules 1-14 have not come into operation.]</w:t>
      </w:r>
    </w:p>
    <w:p w14:paraId="5E12CB8A" w14:textId="77777777" w:rsidR="004C0618" w:rsidRDefault="004C0618">
      <w:pPr>
        <w:pStyle w:val="CentredBaseLine"/>
        <w:jc w:val="center"/>
      </w:pPr>
      <w:r>
        <w:rPr>
          <w:noProof/>
        </w:rPr>
        <w:drawing>
          <wp:inline distT="0" distB="0" distL="0" distR="0" wp14:anchorId="121748EC" wp14:editId="419F46D8">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04F827AC" w14:textId="77777777" w:rsidR="00C412A9" w:rsidRDefault="00C412A9" w:rsidP="00C412A9">
      <w:pPr>
        <w:pStyle w:val="ByCommand"/>
        <w:spacing w:before="600"/>
        <w:rPr>
          <w:snapToGrid w:val="0"/>
        </w:rPr>
      </w:pPr>
    </w:p>
    <w:p w14:paraId="648F1382" w14:textId="77777777" w:rsidR="00BD523E" w:rsidRDefault="00BD523E" w:rsidP="00C412A9">
      <w:pPr>
        <w:pStyle w:val="ByCommand"/>
        <w:spacing w:before="400"/>
        <w:sectPr w:rsidR="00BD523E" w:rsidSect="004C0618">
          <w:headerReference w:type="even" r:id="rId22"/>
          <w:headerReference w:type="default" r:id="rId23"/>
          <w:pgSz w:w="11907" w:h="16840" w:code="9"/>
          <w:pgMar w:top="2381" w:right="2410" w:bottom="3544" w:left="2410" w:header="720" w:footer="3544" w:gutter="0"/>
          <w:cols w:space="720"/>
          <w:titlePg/>
          <w:docGrid w:linePitch="326"/>
        </w:sectPr>
      </w:pPr>
    </w:p>
    <w:p w14:paraId="63BBF883" w14:textId="77777777" w:rsidR="00157691" w:rsidRDefault="00157691">
      <w:pPr>
        <w:pStyle w:val="nHeading2"/>
      </w:pPr>
      <w:bookmarkStart w:id="15" w:name="_Toc238541059"/>
      <w:r>
        <w:t>Notes</w:t>
      </w:r>
      <w:bookmarkEnd w:id="15"/>
    </w:p>
    <w:p w14:paraId="7E236756" w14:textId="5FC7EB00" w:rsidR="00157691" w:rsidRDefault="00157691">
      <w:pPr>
        <w:pStyle w:val="nStatement"/>
      </w:pPr>
      <w:r>
        <w:t xml:space="preserve">This is a compilation of the </w:t>
      </w:r>
      <w:r>
        <w:rPr>
          <w:i/>
          <w:noProof/>
        </w:rPr>
        <w:t>Retirement Villages Regulations 2026</w:t>
      </w:r>
      <w:r>
        <w:t xml:space="preserve"> and includes amendments made by other written laws. For provisions that have come into operation see the compilation table. For provisions that have not yet come into operation see the uncommenced provisions table.</w:t>
      </w:r>
    </w:p>
    <w:p w14:paraId="661026AA" w14:textId="77777777" w:rsidR="00157691" w:rsidRDefault="00157691">
      <w:pPr>
        <w:pStyle w:val="nHeading3"/>
      </w:pPr>
      <w:bookmarkStart w:id="16" w:name="_Toc238541060"/>
      <w:r>
        <w:t>Compilation table</w:t>
      </w:r>
      <w:bookmarkEnd w:id="1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157691" w14:paraId="01D673BE" w14:textId="77777777" w:rsidTr="00157691">
        <w:trPr>
          <w:tblHeader/>
        </w:trPr>
        <w:tc>
          <w:tcPr>
            <w:tcW w:w="3118" w:type="dxa"/>
          </w:tcPr>
          <w:p w14:paraId="14A83070" w14:textId="77777777" w:rsidR="00157691" w:rsidRDefault="00157691">
            <w:pPr>
              <w:pStyle w:val="nTable"/>
              <w:spacing w:after="40"/>
              <w:rPr>
                <w:b/>
              </w:rPr>
            </w:pPr>
            <w:r>
              <w:rPr>
                <w:b/>
              </w:rPr>
              <w:t>Citation</w:t>
            </w:r>
          </w:p>
        </w:tc>
        <w:tc>
          <w:tcPr>
            <w:tcW w:w="1276" w:type="dxa"/>
          </w:tcPr>
          <w:p w14:paraId="1356E2A7" w14:textId="77777777" w:rsidR="00157691" w:rsidRDefault="00157691">
            <w:pPr>
              <w:pStyle w:val="nTable"/>
              <w:spacing w:after="40"/>
              <w:rPr>
                <w:b/>
              </w:rPr>
            </w:pPr>
            <w:r>
              <w:rPr>
                <w:b/>
              </w:rPr>
              <w:t>Published</w:t>
            </w:r>
          </w:p>
        </w:tc>
        <w:tc>
          <w:tcPr>
            <w:tcW w:w="2693" w:type="dxa"/>
          </w:tcPr>
          <w:p w14:paraId="0741C95C" w14:textId="77777777" w:rsidR="00157691" w:rsidRDefault="00157691">
            <w:pPr>
              <w:pStyle w:val="nTable"/>
              <w:spacing w:after="40"/>
              <w:rPr>
                <w:b/>
              </w:rPr>
            </w:pPr>
            <w:r>
              <w:rPr>
                <w:b/>
              </w:rPr>
              <w:t>Commencement</w:t>
            </w:r>
          </w:p>
        </w:tc>
      </w:tr>
      <w:tr w:rsidR="00157691" w14:paraId="529F9C74" w14:textId="77777777" w:rsidTr="00157691">
        <w:tc>
          <w:tcPr>
            <w:tcW w:w="3118" w:type="dxa"/>
          </w:tcPr>
          <w:p w14:paraId="46D464A1" w14:textId="77777777" w:rsidR="00157691" w:rsidRPr="00FE72C1" w:rsidRDefault="00157691" w:rsidP="00ED3F03">
            <w:pPr>
              <w:pStyle w:val="nTable"/>
              <w:spacing w:after="40"/>
              <w:rPr>
                <w:iCs/>
              </w:rPr>
            </w:pPr>
            <w:r>
              <w:rPr>
                <w:i/>
                <w:noProof/>
              </w:rPr>
              <w:t>Retirement Villages Regulations 2026</w:t>
            </w:r>
            <w:r>
              <w:rPr>
                <w:iCs/>
                <w:noProof/>
              </w:rPr>
              <w:t xml:space="preserve"> Pt. 1</w:t>
            </w:r>
          </w:p>
        </w:tc>
        <w:tc>
          <w:tcPr>
            <w:tcW w:w="1276" w:type="dxa"/>
          </w:tcPr>
          <w:p w14:paraId="5D255153" w14:textId="66D6C44C" w:rsidR="00157691" w:rsidRDefault="00157691" w:rsidP="00ED3F03">
            <w:pPr>
              <w:pStyle w:val="nTable"/>
              <w:spacing w:after="40"/>
            </w:pPr>
            <w:r>
              <w:t>SL 2026/174 19 Aug 2026</w:t>
            </w:r>
          </w:p>
        </w:tc>
        <w:tc>
          <w:tcPr>
            <w:tcW w:w="2693" w:type="dxa"/>
          </w:tcPr>
          <w:p w14:paraId="7BADB903" w14:textId="77777777" w:rsidR="00157691" w:rsidRDefault="00157691" w:rsidP="00ED3F03">
            <w:pPr>
              <w:pStyle w:val="nTable"/>
              <w:spacing w:after="40"/>
            </w:pPr>
            <w:r>
              <w:t>19 Aug 2026 (see r. 2(a))</w:t>
            </w:r>
          </w:p>
        </w:tc>
      </w:tr>
    </w:tbl>
    <w:p w14:paraId="140A1236" w14:textId="77777777" w:rsidR="00157691" w:rsidRDefault="00157691">
      <w:pPr>
        <w:pStyle w:val="nHeading3"/>
      </w:pPr>
      <w:bookmarkStart w:id="17" w:name="_Toc238541061"/>
      <w:r>
        <w:t>Uncommenced provisions table</w:t>
      </w:r>
      <w:bookmarkEnd w:id="17"/>
    </w:p>
    <w:p w14:paraId="616963B4" w14:textId="77777777" w:rsidR="00157691" w:rsidRDefault="00157691">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157691" w14:paraId="04137C40" w14:textId="77777777" w:rsidTr="00157691">
        <w:trPr>
          <w:tblHeader/>
        </w:trPr>
        <w:tc>
          <w:tcPr>
            <w:tcW w:w="3118" w:type="dxa"/>
          </w:tcPr>
          <w:p w14:paraId="2322D22D" w14:textId="77777777" w:rsidR="00157691" w:rsidRDefault="00157691">
            <w:pPr>
              <w:pStyle w:val="nTable"/>
              <w:spacing w:after="40"/>
              <w:rPr>
                <w:b/>
              </w:rPr>
            </w:pPr>
            <w:r>
              <w:rPr>
                <w:b/>
              </w:rPr>
              <w:t>Citation</w:t>
            </w:r>
          </w:p>
        </w:tc>
        <w:tc>
          <w:tcPr>
            <w:tcW w:w="1276" w:type="dxa"/>
          </w:tcPr>
          <w:p w14:paraId="09E5BD67" w14:textId="77777777" w:rsidR="00157691" w:rsidRDefault="00157691">
            <w:pPr>
              <w:pStyle w:val="nTable"/>
              <w:spacing w:after="40"/>
              <w:rPr>
                <w:b/>
              </w:rPr>
            </w:pPr>
            <w:r>
              <w:rPr>
                <w:b/>
              </w:rPr>
              <w:t>Published</w:t>
            </w:r>
          </w:p>
        </w:tc>
        <w:tc>
          <w:tcPr>
            <w:tcW w:w="2693" w:type="dxa"/>
          </w:tcPr>
          <w:p w14:paraId="4D9FBC9C" w14:textId="77777777" w:rsidR="00157691" w:rsidRDefault="00157691">
            <w:pPr>
              <w:pStyle w:val="nTable"/>
              <w:spacing w:after="40"/>
              <w:rPr>
                <w:b/>
              </w:rPr>
            </w:pPr>
            <w:r>
              <w:rPr>
                <w:b/>
              </w:rPr>
              <w:t>Commencement</w:t>
            </w:r>
          </w:p>
        </w:tc>
      </w:tr>
      <w:tr w:rsidR="00157691" w14:paraId="7E06373C" w14:textId="77777777" w:rsidTr="00157691">
        <w:tc>
          <w:tcPr>
            <w:tcW w:w="3118" w:type="dxa"/>
          </w:tcPr>
          <w:p w14:paraId="4409313A" w14:textId="77777777" w:rsidR="00157691" w:rsidRPr="00713137" w:rsidRDefault="00157691" w:rsidP="00ED3F03">
            <w:pPr>
              <w:pStyle w:val="nTable"/>
              <w:spacing w:after="40"/>
              <w:rPr>
                <w:iCs/>
              </w:rPr>
            </w:pPr>
            <w:r>
              <w:rPr>
                <w:i/>
                <w:noProof/>
              </w:rPr>
              <w:t xml:space="preserve">Retirement Villages Regulations 2026 </w:t>
            </w:r>
            <w:r>
              <w:rPr>
                <w:iCs/>
                <w:noProof/>
              </w:rPr>
              <w:t>(other than Pt. 1)</w:t>
            </w:r>
          </w:p>
        </w:tc>
        <w:tc>
          <w:tcPr>
            <w:tcW w:w="1276" w:type="dxa"/>
          </w:tcPr>
          <w:p w14:paraId="2FB256F0" w14:textId="4BE9BEE8" w:rsidR="00157691" w:rsidRDefault="00157691" w:rsidP="00ED3F03">
            <w:pPr>
              <w:pStyle w:val="nTable"/>
              <w:spacing w:after="40"/>
            </w:pPr>
            <w:r>
              <w:t>SL 2026/174 19 Aug 2026</w:t>
            </w:r>
          </w:p>
        </w:tc>
        <w:tc>
          <w:tcPr>
            <w:tcW w:w="2693" w:type="dxa"/>
          </w:tcPr>
          <w:p w14:paraId="67BDF8FF" w14:textId="77777777" w:rsidR="00157691" w:rsidRPr="00F86388" w:rsidRDefault="00157691" w:rsidP="00ED3F03">
            <w:pPr>
              <w:pStyle w:val="nTable"/>
              <w:spacing w:after="40"/>
            </w:pPr>
            <w:r>
              <w:t xml:space="preserve">r. 94 and Sch. 2: operative on commencement of the </w:t>
            </w:r>
            <w:r>
              <w:rPr>
                <w:i/>
                <w:iCs/>
              </w:rPr>
              <w:t>Retirement Villages Amendment Act 2024</w:t>
            </w:r>
            <w:r>
              <w:t xml:space="preserve"> s. 28 (see r. 2(b));</w:t>
            </w:r>
            <w:r>
              <w:br/>
              <w:t>Regulations other than Pt. 1, r. 94 and Sch. 2: 1 Sep 2026 (see r. 2(c))</w:t>
            </w:r>
          </w:p>
        </w:tc>
      </w:tr>
    </w:tbl>
    <w:p w14:paraId="7E00E8C3" w14:textId="77777777" w:rsidR="00157691" w:rsidRDefault="00157691">
      <w:pPr>
        <w:sectPr w:rsidR="00157691" w:rsidSect="00157691">
          <w:headerReference w:type="even" r:id="rId24"/>
          <w:headerReference w:type="default" r:id="rId25"/>
          <w:pgSz w:w="11907" w:h="16840" w:code="9"/>
          <w:pgMar w:top="2376" w:right="2404" w:bottom="3544" w:left="2404" w:header="720" w:footer="3544" w:gutter="0"/>
          <w:cols w:space="720"/>
          <w:noEndnote/>
          <w:docGrid w:linePitch="326"/>
        </w:sectPr>
      </w:pPr>
    </w:p>
    <w:p w14:paraId="3D4E8758" w14:textId="4809B965" w:rsidR="00BD523E" w:rsidRDefault="003D7E04">
      <w:r>
        <w:rPr>
          <w:noProof/>
        </w:rPr>
        <mc:AlternateContent>
          <mc:Choice Requires="wps">
            <w:drawing>
              <wp:anchor distT="0" distB="0" distL="114300" distR="114300" simplePos="0" relativeHeight="251660288" behindDoc="0" locked="0" layoutInCell="1" allowOverlap="1" wp14:anchorId="381A282A" wp14:editId="5A7859E2">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61D14E2" w14:textId="1B6275B1" w:rsidR="003D7E04" w:rsidRDefault="003D7E0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434D7">
                              <w:rPr>
                                <w:sz w:val="16"/>
                              </w:rPr>
                              <w:t>2026</w:t>
                            </w:r>
                            <w:r>
                              <w:rPr>
                                <w:sz w:val="16"/>
                              </w:rPr>
                              <w:fldChar w:fldCharType="end"/>
                            </w:r>
                            <w:r>
                              <w:rPr>
                                <w:sz w:val="16"/>
                              </w:rPr>
                              <w:t>.</w:t>
                            </w:r>
                          </w:p>
                          <w:p w14:paraId="34B6FD84" w14:textId="77777777" w:rsidR="003D7E04" w:rsidRDefault="003D7E0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B287B81" w14:textId="7A203CE0" w:rsidR="003D7E04" w:rsidRDefault="003D7E0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434D7">
                              <w:rPr>
                                <w:sz w:val="16"/>
                              </w:rPr>
                              <w:t>2026</w:t>
                            </w:r>
                            <w:r>
                              <w:rPr>
                                <w:sz w:val="16"/>
                              </w:rPr>
                              <w:fldChar w:fldCharType="end"/>
                            </w:r>
                            <w:r>
                              <w:rPr>
                                <w:sz w:val="16"/>
                              </w:rPr>
                              <w:t>.</w:t>
                            </w:r>
                          </w:p>
                          <w:p w14:paraId="0B16F9CE" w14:textId="77777777" w:rsidR="003D7E04" w:rsidRDefault="003D7E04">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81A282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61D14E2" w14:textId="1B6275B1" w:rsidR="003D7E04" w:rsidRDefault="003D7E0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434D7">
                        <w:rPr>
                          <w:sz w:val="16"/>
                        </w:rPr>
                        <w:t>2026</w:t>
                      </w:r>
                      <w:r>
                        <w:rPr>
                          <w:sz w:val="16"/>
                        </w:rPr>
                        <w:fldChar w:fldCharType="end"/>
                      </w:r>
                      <w:r>
                        <w:rPr>
                          <w:sz w:val="16"/>
                        </w:rPr>
                        <w:t>.</w:t>
                      </w:r>
                    </w:p>
                    <w:p w14:paraId="34B6FD84" w14:textId="77777777" w:rsidR="003D7E04" w:rsidRDefault="003D7E0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B287B81" w14:textId="7A203CE0" w:rsidR="003D7E04" w:rsidRDefault="003D7E0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434D7">
                        <w:rPr>
                          <w:sz w:val="16"/>
                        </w:rPr>
                        <w:t>2026</w:t>
                      </w:r>
                      <w:r>
                        <w:rPr>
                          <w:sz w:val="16"/>
                        </w:rPr>
                        <w:fldChar w:fldCharType="end"/>
                      </w:r>
                      <w:r>
                        <w:rPr>
                          <w:sz w:val="16"/>
                        </w:rPr>
                        <w:t>.</w:t>
                      </w:r>
                    </w:p>
                    <w:p w14:paraId="0B16F9CE" w14:textId="77777777" w:rsidR="003D7E04" w:rsidRDefault="003D7E04">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BD523E" w:rsidSect="00F261BA">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29E4F8" w14:textId="77777777" w:rsidR="00BD523E" w:rsidRDefault="00BD523E">
      <w:pPr>
        <w:rPr>
          <w:b/>
          <w:sz w:val="28"/>
        </w:rPr>
      </w:pPr>
      <w:r>
        <w:rPr>
          <w:b/>
          <w:sz w:val="28"/>
        </w:rPr>
        <w:t>Endnotes</w:t>
      </w:r>
    </w:p>
    <w:p w14:paraId="6541DA67" w14:textId="77777777" w:rsidR="00BD523E" w:rsidRDefault="00BD523E">
      <w:pPr>
        <w:spacing w:after="240"/>
        <w:rPr>
          <w:rFonts w:ascii="Times" w:hAnsi="Times"/>
          <w:sz w:val="18"/>
        </w:rPr>
      </w:pPr>
      <w:r>
        <w:rPr>
          <w:sz w:val="20"/>
        </w:rPr>
        <w:t>[For ease of reference detach these notes and read them alongside the draft.]</w:t>
      </w:r>
    </w:p>
    <w:p w14:paraId="2A64993B" w14:textId="77777777" w:rsidR="00BD523E" w:rsidRDefault="00BD523E"/>
  </w:endnote>
  <w:endnote w:type="continuationSeparator" w:id="0">
    <w:p w14:paraId="5BFC81F5" w14:textId="77777777" w:rsidR="00BD523E" w:rsidRDefault="00BD523E">
      <w:pPr>
        <w:pStyle w:val="Footer"/>
      </w:pPr>
    </w:p>
    <w:p w14:paraId="01128513" w14:textId="77777777" w:rsidR="00BD523E" w:rsidRDefault="00BD52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5B418" w14:textId="77777777" w:rsidR="004C0618" w:rsidRDefault="004C0618">
    <w:pPr>
      <w:pStyle w:val="Footer"/>
      <w:pBdr>
        <w:bottom w:val="single" w:sz="4" w:space="1" w:color="auto"/>
      </w:pBdr>
      <w:rPr>
        <w:sz w:val="20"/>
      </w:rPr>
    </w:pPr>
  </w:p>
  <w:p w14:paraId="7EDAC3BF" w14:textId="4E8951CC" w:rsidR="004C0618" w:rsidRDefault="004C0618">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37244">
      <w:rPr>
        <w:sz w:val="20"/>
      </w:rPr>
      <w:t>19 Aug 2026</w:t>
    </w:r>
    <w:r>
      <w:rPr>
        <w:sz w:val="20"/>
      </w:rPr>
      <w:fldChar w:fldCharType="end"/>
    </w:r>
  </w:p>
  <w:p w14:paraId="29947E15" w14:textId="6465B73C" w:rsidR="004C0618" w:rsidRDefault="004C0618">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B37244">
      <w:rPr>
        <w:sz w:val="16"/>
      </w:rPr>
      <w:t>00-a0-02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3F37A" w14:textId="77777777" w:rsidR="004C0618" w:rsidRDefault="004C0618">
    <w:pPr>
      <w:pStyle w:val="Footer"/>
      <w:pBdr>
        <w:bottom w:val="single" w:sz="4" w:space="1" w:color="auto"/>
      </w:pBdr>
      <w:rPr>
        <w:sz w:val="20"/>
      </w:rPr>
    </w:pPr>
  </w:p>
  <w:p w14:paraId="2D5069D6" w14:textId="58057270" w:rsidR="004C0618" w:rsidRDefault="004C061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37244">
      <w:rPr>
        <w:sz w:val="20"/>
      </w:rPr>
      <w:t>19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0F8FA68" w14:textId="095614BF" w:rsidR="004C0618" w:rsidRDefault="004C061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37244">
      <w:rPr>
        <w:sz w:val="16"/>
      </w:rPr>
      <w:t>00-a0-02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04ADA" w14:textId="77777777" w:rsidR="004C0618" w:rsidRDefault="004C0618">
    <w:pPr>
      <w:pStyle w:val="Footer"/>
      <w:pBdr>
        <w:bottom w:val="single" w:sz="4" w:space="1" w:color="auto"/>
      </w:pBdr>
      <w:rPr>
        <w:sz w:val="20"/>
      </w:rPr>
    </w:pPr>
  </w:p>
  <w:p w14:paraId="6F14683B" w14:textId="2AD7FA9B" w:rsidR="004C0618" w:rsidRDefault="004C061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37244">
      <w:rPr>
        <w:sz w:val="20"/>
      </w:rPr>
      <w:t>19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CEF93DE" w14:textId="6EE0B642" w:rsidR="004C0618" w:rsidRDefault="004C061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37244">
      <w:rPr>
        <w:sz w:val="16"/>
      </w:rPr>
      <w:t>00-a0-02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C757F" w14:textId="77777777" w:rsidR="004C0618" w:rsidRDefault="004C0618">
    <w:pPr>
      <w:pStyle w:val="Footer"/>
      <w:pBdr>
        <w:bottom w:val="single" w:sz="4" w:space="1" w:color="auto"/>
      </w:pBdr>
      <w:rPr>
        <w:sz w:val="20"/>
      </w:rPr>
    </w:pPr>
  </w:p>
  <w:p w14:paraId="40743904" w14:textId="52CD0666" w:rsidR="004C0618" w:rsidRDefault="004C061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37244">
      <w:rPr>
        <w:sz w:val="20"/>
      </w:rPr>
      <w:t>19 Aug 2026</w:t>
    </w:r>
    <w:r>
      <w:rPr>
        <w:sz w:val="20"/>
      </w:rPr>
      <w:fldChar w:fldCharType="end"/>
    </w:r>
  </w:p>
  <w:p w14:paraId="45BC2AEA" w14:textId="7AE11E1C" w:rsidR="004C0618" w:rsidRDefault="004C0618">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B37244">
      <w:rPr>
        <w:sz w:val="16"/>
      </w:rPr>
      <w:t>00-a0-02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B7317" w14:textId="77777777" w:rsidR="004C0618" w:rsidRDefault="004C0618">
    <w:pPr>
      <w:pStyle w:val="Footer"/>
      <w:pBdr>
        <w:bottom w:val="single" w:sz="4" w:space="1" w:color="auto"/>
      </w:pBdr>
      <w:rPr>
        <w:sz w:val="20"/>
      </w:rPr>
    </w:pPr>
  </w:p>
  <w:p w14:paraId="1D4B1EE3" w14:textId="7B5C0196" w:rsidR="004C0618" w:rsidRDefault="004C061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37244">
      <w:rPr>
        <w:sz w:val="20"/>
      </w:rPr>
      <w:t>19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65ECA2A9" w14:textId="40B0A9F7" w:rsidR="004C0618" w:rsidRDefault="004C061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37244">
      <w:rPr>
        <w:sz w:val="16"/>
      </w:rPr>
      <w:t>00-a0-02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DED44" w14:textId="77777777" w:rsidR="004C0618" w:rsidRDefault="004C0618">
    <w:pPr>
      <w:pStyle w:val="Footer"/>
      <w:pBdr>
        <w:bottom w:val="single" w:sz="4" w:space="1" w:color="auto"/>
      </w:pBdr>
      <w:rPr>
        <w:sz w:val="20"/>
      </w:rPr>
    </w:pPr>
  </w:p>
  <w:p w14:paraId="5174335A" w14:textId="7C4FAF5F" w:rsidR="004C0618" w:rsidRDefault="004C061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37244">
      <w:rPr>
        <w:sz w:val="20"/>
      </w:rPr>
      <w:t>19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1E2E1E1" w14:textId="0092D2E5" w:rsidR="004C0618" w:rsidRDefault="004C061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37244">
      <w:rPr>
        <w:sz w:val="16"/>
      </w:rPr>
      <w:t>00-a0-02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87D4F" w14:textId="0DF41723" w:rsidR="00BD523E" w:rsidRDefault="00BD523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3325A" w14:textId="46DC56A0" w:rsidR="00BD523E" w:rsidRDefault="00BD523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5532F" w14:textId="77777777" w:rsidR="00BD523E" w:rsidRDefault="00BD52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AB01C8" w14:textId="77777777" w:rsidR="00BD523E" w:rsidRDefault="00BD523E">
      <w:r>
        <w:separator/>
      </w:r>
    </w:p>
  </w:footnote>
  <w:footnote w:type="continuationSeparator" w:id="0">
    <w:p w14:paraId="1A18A62D" w14:textId="77777777" w:rsidR="00BD523E" w:rsidRDefault="00BD52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ED1EB" w14:textId="77777777" w:rsidR="004C0618" w:rsidRDefault="004C06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81688" w14:textId="77777777" w:rsidR="004C0618" w:rsidRDefault="004C06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D777B" w14:textId="77777777" w:rsidR="00CE313C" w:rsidRDefault="00CE313C">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90505" w14:paraId="4E37B197" w14:textId="77777777">
      <w:trPr>
        <w:cantSplit/>
        <w:jc w:val="center"/>
      </w:trPr>
      <w:tc>
        <w:tcPr>
          <w:tcW w:w="7258" w:type="dxa"/>
          <w:gridSpan w:val="2"/>
        </w:tcPr>
        <w:p w14:paraId="44460B98" w14:textId="7B10939D" w:rsidR="00790505" w:rsidRDefault="00790505">
          <w:pPr>
            <w:pStyle w:val="Header"/>
          </w:pPr>
          <w:r>
            <w:rPr>
              <w:b/>
              <w:i/>
            </w:rPr>
            <w:fldChar w:fldCharType="begin"/>
          </w:r>
          <w:r>
            <w:rPr>
              <w:b/>
              <w:i/>
            </w:rPr>
            <w:instrText xml:space="preserve"> STYLEREF "Name of Act/Reg" </w:instrText>
          </w:r>
          <w:r>
            <w:rPr>
              <w:b/>
              <w:i/>
            </w:rPr>
            <w:fldChar w:fldCharType="separate"/>
          </w:r>
          <w:r w:rsidR="00B37244">
            <w:rPr>
              <w:b/>
              <w:i/>
            </w:rPr>
            <w:t>Retirement Villages Regulations 2026</w:t>
          </w:r>
          <w:r>
            <w:rPr>
              <w:b/>
              <w:i/>
            </w:rPr>
            <w:fldChar w:fldCharType="end"/>
          </w:r>
        </w:p>
      </w:tc>
    </w:tr>
    <w:tr w:rsidR="00790505" w14:paraId="766D6356" w14:textId="77777777">
      <w:trPr>
        <w:jc w:val="center"/>
      </w:trPr>
      <w:tc>
        <w:tcPr>
          <w:tcW w:w="1548" w:type="dxa"/>
        </w:tcPr>
        <w:p w14:paraId="49A4D2DC" w14:textId="77777777" w:rsidR="00790505" w:rsidRDefault="00790505">
          <w:pPr>
            <w:pStyle w:val="Header"/>
            <w:spacing w:before="40"/>
          </w:pPr>
        </w:p>
      </w:tc>
      <w:tc>
        <w:tcPr>
          <w:tcW w:w="5715" w:type="dxa"/>
        </w:tcPr>
        <w:p w14:paraId="533A1611" w14:textId="77777777" w:rsidR="00790505" w:rsidRDefault="00790505">
          <w:pPr>
            <w:pStyle w:val="Header"/>
            <w:spacing w:before="40"/>
          </w:pPr>
        </w:p>
      </w:tc>
    </w:tr>
    <w:tr w:rsidR="00790505" w14:paraId="1E135DBA" w14:textId="77777777">
      <w:trPr>
        <w:jc w:val="center"/>
      </w:trPr>
      <w:tc>
        <w:tcPr>
          <w:tcW w:w="1548" w:type="dxa"/>
        </w:tcPr>
        <w:p w14:paraId="5D88E04A" w14:textId="77777777" w:rsidR="00790505" w:rsidRDefault="00790505">
          <w:pPr>
            <w:pStyle w:val="Header"/>
            <w:spacing w:before="40"/>
          </w:pPr>
        </w:p>
      </w:tc>
      <w:tc>
        <w:tcPr>
          <w:tcW w:w="5715" w:type="dxa"/>
        </w:tcPr>
        <w:p w14:paraId="67114F12" w14:textId="77777777" w:rsidR="00790505" w:rsidRDefault="00790505">
          <w:pPr>
            <w:pStyle w:val="Header"/>
            <w:spacing w:before="40"/>
          </w:pPr>
        </w:p>
      </w:tc>
    </w:tr>
    <w:tr w:rsidR="00790505" w14:paraId="4C8072C1" w14:textId="77777777">
      <w:trPr>
        <w:cantSplit/>
        <w:jc w:val="center"/>
      </w:trPr>
      <w:tc>
        <w:tcPr>
          <w:tcW w:w="7258" w:type="dxa"/>
          <w:gridSpan w:val="2"/>
        </w:tcPr>
        <w:p w14:paraId="67FF6988" w14:textId="77777777" w:rsidR="00790505" w:rsidRDefault="00790505">
          <w:pPr>
            <w:pStyle w:val="Header"/>
            <w:spacing w:before="40"/>
          </w:pPr>
          <w:r>
            <w:t>Contents</w:t>
          </w:r>
        </w:p>
      </w:tc>
    </w:tr>
  </w:tbl>
  <w:p w14:paraId="76BF229D" w14:textId="77777777" w:rsidR="00790505" w:rsidRDefault="0079050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90505" w14:paraId="306C0746" w14:textId="77777777">
      <w:trPr>
        <w:cantSplit/>
        <w:jc w:val="center"/>
      </w:trPr>
      <w:tc>
        <w:tcPr>
          <w:tcW w:w="7258" w:type="dxa"/>
          <w:gridSpan w:val="2"/>
        </w:tcPr>
        <w:p w14:paraId="166EB6EB" w14:textId="7C6B840E" w:rsidR="00790505" w:rsidRDefault="00790505">
          <w:pPr>
            <w:pStyle w:val="Header"/>
            <w:ind w:right="17"/>
            <w:jc w:val="right"/>
          </w:pPr>
          <w:r>
            <w:rPr>
              <w:b/>
              <w:i/>
            </w:rPr>
            <w:fldChar w:fldCharType="begin"/>
          </w:r>
          <w:r>
            <w:rPr>
              <w:b/>
              <w:i/>
            </w:rPr>
            <w:instrText xml:space="preserve"> STYLEREF "Name of Act/Reg" </w:instrText>
          </w:r>
          <w:r>
            <w:rPr>
              <w:b/>
              <w:i/>
            </w:rPr>
            <w:fldChar w:fldCharType="separate"/>
          </w:r>
          <w:r w:rsidR="00B37244">
            <w:rPr>
              <w:b/>
              <w:i/>
            </w:rPr>
            <w:t>Retirement Villages Regulations 2026</w:t>
          </w:r>
          <w:r>
            <w:rPr>
              <w:b/>
              <w:i/>
            </w:rPr>
            <w:fldChar w:fldCharType="end"/>
          </w:r>
        </w:p>
      </w:tc>
    </w:tr>
    <w:tr w:rsidR="00790505" w14:paraId="60CB5B94" w14:textId="77777777">
      <w:trPr>
        <w:jc w:val="center"/>
      </w:trPr>
      <w:tc>
        <w:tcPr>
          <w:tcW w:w="5715" w:type="dxa"/>
        </w:tcPr>
        <w:p w14:paraId="3B5FE138" w14:textId="77777777" w:rsidR="00790505" w:rsidRDefault="00790505">
          <w:pPr>
            <w:pStyle w:val="Header"/>
            <w:spacing w:before="40"/>
            <w:jc w:val="right"/>
          </w:pPr>
        </w:p>
      </w:tc>
      <w:tc>
        <w:tcPr>
          <w:tcW w:w="1548" w:type="dxa"/>
        </w:tcPr>
        <w:p w14:paraId="6850048C" w14:textId="77777777" w:rsidR="00790505" w:rsidRDefault="00790505">
          <w:pPr>
            <w:pStyle w:val="Header"/>
            <w:spacing w:before="40"/>
            <w:ind w:right="17"/>
            <w:jc w:val="right"/>
          </w:pPr>
        </w:p>
      </w:tc>
    </w:tr>
    <w:tr w:rsidR="00790505" w14:paraId="19997245" w14:textId="77777777">
      <w:trPr>
        <w:jc w:val="center"/>
      </w:trPr>
      <w:tc>
        <w:tcPr>
          <w:tcW w:w="5715" w:type="dxa"/>
        </w:tcPr>
        <w:p w14:paraId="74852C1B" w14:textId="77777777" w:rsidR="00790505" w:rsidRDefault="00790505">
          <w:pPr>
            <w:pStyle w:val="Header"/>
            <w:spacing w:before="40"/>
            <w:jc w:val="right"/>
          </w:pPr>
        </w:p>
      </w:tc>
      <w:tc>
        <w:tcPr>
          <w:tcW w:w="1548" w:type="dxa"/>
        </w:tcPr>
        <w:p w14:paraId="33FA04DD" w14:textId="77777777" w:rsidR="00790505" w:rsidRDefault="00790505">
          <w:pPr>
            <w:pStyle w:val="Header"/>
            <w:spacing w:before="40"/>
            <w:ind w:right="17"/>
            <w:jc w:val="right"/>
          </w:pPr>
        </w:p>
      </w:tc>
    </w:tr>
    <w:tr w:rsidR="00790505" w14:paraId="528BFD08" w14:textId="77777777">
      <w:trPr>
        <w:cantSplit/>
        <w:jc w:val="center"/>
      </w:trPr>
      <w:tc>
        <w:tcPr>
          <w:tcW w:w="7258" w:type="dxa"/>
          <w:gridSpan w:val="2"/>
        </w:tcPr>
        <w:p w14:paraId="2EC18EB2" w14:textId="77777777" w:rsidR="00790505" w:rsidRDefault="00790505">
          <w:pPr>
            <w:pStyle w:val="Header"/>
            <w:spacing w:before="40"/>
            <w:ind w:right="17"/>
            <w:jc w:val="right"/>
          </w:pPr>
          <w:r>
            <w:t>Contents</w:t>
          </w:r>
        </w:p>
      </w:tc>
    </w:tr>
  </w:tbl>
  <w:p w14:paraId="5F7708DA" w14:textId="77777777" w:rsidR="00790505" w:rsidRDefault="00790505">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85F07" w14:textId="77777777" w:rsidR="00790505" w:rsidRDefault="0079050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6591A" w14:paraId="266B6953" w14:textId="77777777">
      <w:trPr>
        <w:cantSplit/>
        <w:jc w:val="center"/>
      </w:trPr>
      <w:tc>
        <w:tcPr>
          <w:tcW w:w="7258" w:type="dxa"/>
          <w:gridSpan w:val="2"/>
        </w:tcPr>
        <w:p w14:paraId="5EA621CC" w14:textId="722A95B8" w:rsidR="00BD523E" w:rsidRDefault="00BD523E">
          <w:pPr>
            <w:pStyle w:val="Header"/>
          </w:pPr>
          <w:r>
            <w:rPr>
              <w:b/>
              <w:i/>
            </w:rPr>
            <w:fldChar w:fldCharType="begin"/>
          </w:r>
          <w:r>
            <w:rPr>
              <w:b/>
              <w:i/>
            </w:rPr>
            <w:instrText xml:space="preserve"> STYLEREF "Name of Act/Reg" </w:instrText>
          </w:r>
          <w:r>
            <w:rPr>
              <w:b/>
              <w:i/>
            </w:rPr>
            <w:fldChar w:fldCharType="separate"/>
          </w:r>
          <w:r w:rsidR="00B37244">
            <w:rPr>
              <w:b/>
              <w:i/>
            </w:rPr>
            <w:t>Retirement Villages Regulations 2026</w:t>
          </w:r>
          <w:r>
            <w:rPr>
              <w:b/>
              <w:i/>
            </w:rPr>
            <w:fldChar w:fldCharType="end"/>
          </w:r>
        </w:p>
      </w:tc>
    </w:tr>
    <w:tr w:rsidR="0016591A" w14:paraId="750AB15C" w14:textId="77777777">
      <w:trPr>
        <w:jc w:val="center"/>
      </w:trPr>
      <w:tc>
        <w:tcPr>
          <w:tcW w:w="1548" w:type="dxa"/>
        </w:tcPr>
        <w:p w14:paraId="01B4634F" w14:textId="3A6D605E" w:rsidR="00BD523E" w:rsidRDefault="00BD523E">
          <w:pPr>
            <w:pStyle w:val="Header"/>
            <w:spacing w:before="40"/>
          </w:pPr>
          <w:r>
            <w:rPr>
              <w:b/>
            </w:rPr>
            <w:fldChar w:fldCharType="begin"/>
          </w:r>
          <w:r>
            <w:rPr>
              <w:b/>
            </w:rPr>
            <w:instrText>STYLEREF CharSchno</w:instrText>
          </w:r>
          <w:r>
            <w:rPr>
              <w:b/>
            </w:rPr>
            <w:fldChar w:fldCharType="end"/>
          </w:r>
        </w:p>
      </w:tc>
      <w:tc>
        <w:tcPr>
          <w:tcW w:w="5715" w:type="dxa"/>
        </w:tcPr>
        <w:p w14:paraId="00526C20" w14:textId="34F93A47" w:rsidR="00BD523E" w:rsidRDefault="00BD523E">
          <w:pPr>
            <w:pStyle w:val="Header"/>
            <w:spacing w:before="40"/>
          </w:pPr>
          <w:r>
            <w:fldChar w:fldCharType="begin"/>
          </w:r>
          <w:r>
            <w:instrText xml:space="preserve"> styleref CharSchText </w:instrText>
          </w:r>
          <w:r>
            <w:fldChar w:fldCharType="end"/>
          </w:r>
        </w:p>
      </w:tc>
    </w:tr>
    <w:tr w:rsidR="0016591A" w14:paraId="7983B333" w14:textId="77777777">
      <w:trPr>
        <w:jc w:val="center"/>
      </w:trPr>
      <w:tc>
        <w:tcPr>
          <w:tcW w:w="1548" w:type="dxa"/>
        </w:tcPr>
        <w:p w14:paraId="36430DEE" w14:textId="4D712360" w:rsidR="00BD523E" w:rsidRDefault="00BD523E">
          <w:pPr>
            <w:pStyle w:val="Header"/>
            <w:spacing w:before="40"/>
          </w:pPr>
          <w:r>
            <w:rPr>
              <w:b/>
            </w:rPr>
            <w:fldChar w:fldCharType="begin"/>
          </w:r>
          <w:r>
            <w:rPr>
              <w:b/>
            </w:rPr>
            <w:instrText>STYLEREF CharSDivNo</w:instrText>
          </w:r>
          <w:r>
            <w:rPr>
              <w:b/>
            </w:rPr>
            <w:fldChar w:fldCharType="end"/>
          </w:r>
        </w:p>
      </w:tc>
      <w:tc>
        <w:tcPr>
          <w:tcW w:w="5715" w:type="dxa"/>
        </w:tcPr>
        <w:p w14:paraId="457A2253" w14:textId="71E55689" w:rsidR="00BD523E" w:rsidRDefault="00BD523E">
          <w:pPr>
            <w:pStyle w:val="Header"/>
            <w:spacing w:before="40"/>
          </w:pPr>
          <w:r>
            <w:fldChar w:fldCharType="begin"/>
          </w:r>
          <w:r>
            <w:instrText xml:space="preserve"> styleref CharSDivText </w:instrText>
          </w:r>
          <w:r>
            <w:fldChar w:fldCharType="end"/>
          </w:r>
        </w:p>
      </w:tc>
    </w:tr>
    <w:tr w:rsidR="0016591A" w14:paraId="309ACD2F" w14:textId="77777777">
      <w:trPr>
        <w:jc w:val="center"/>
      </w:trPr>
      <w:tc>
        <w:tcPr>
          <w:tcW w:w="7258" w:type="dxa"/>
          <w:gridSpan w:val="2"/>
        </w:tcPr>
        <w:p w14:paraId="4C7E9EB1" w14:textId="571B5D3C" w:rsidR="00BD523E" w:rsidRDefault="00D41C58">
          <w:pPr>
            <w:pStyle w:val="Header"/>
            <w:spacing w:before="40"/>
          </w:pPr>
          <w:r>
            <w:rPr>
              <w:b/>
            </w:rPr>
            <w:t xml:space="preserve">r. </w:t>
          </w:r>
          <w:r>
            <w:rPr>
              <w:b/>
            </w:rPr>
            <w:fldChar w:fldCharType="begin"/>
          </w:r>
          <w:r>
            <w:rPr>
              <w:b/>
            </w:rPr>
            <w:instrText>STYLEREF CharSectNo</w:instrText>
          </w:r>
          <w:r>
            <w:rPr>
              <w:b/>
            </w:rPr>
            <w:fldChar w:fldCharType="separate"/>
          </w:r>
          <w:r w:rsidR="00B37244">
            <w:rPr>
              <w:b/>
            </w:rPr>
            <w:t>1</w:t>
          </w:r>
          <w:r>
            <w:rPr>
              <w:b/>
            </w:rPr>
            <w:fldChar w:fldCharType="end"/>
          </w:r>
        </w:p>
      </w:tc>
    </w:tr>
  </w:tbl>
  <w:p w14:paraId="3DBE5898" w14:textId="77777777" w:rsidR="00BD523E" w:rsidRDefault="00BD523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16591A" w14:paraId="39F7A2C6" w14:textId="77777777">
      <w:trPr>
        <w:cantSplit/>
        <w:jc w:val="center"/>
      </w:trPr>
      <w:tc>
        <w:tcPr>
          <w:tcW w:w="7160" w:type="dxa"/>
          <w:gridSpan w:val="2"/>
        </w:tcPr>
        <w:p w14:paraId="69B0AD5C" w14:textId="1C79EA47" w:rsidR="00BD523E" w:rsidRDefault="00BD523E">
          <w:pPr>
            <w:pStyle w:val="Header"/>
            <w:ind w:right="17"/>
            <w:jc w:val="right"/>
          </w:pPr>
          <w:r>
            <w:rPr>
              <w:b/>
              <w:i/>
            </w:rPr>
            <w:fldChar w:fldCharType="begin"/>
          </w:r>
          <w:r>
            <w:rPr>
              <w:b/>
              <w:i/>
            </w:rPr>
            <w:instrText xml:space="preserve"> STYLEREF "Name of Act/Reg" </w:instrText>
          </w:r>
          <w:r>
            <w:rPr>
              <w:b/>
              <w:i/>
            </w:rPr>
            <w:fldChar w:fldCharType="separate"/>
          </w:r>
          <w:r w:rsidR="00B37244">
            <w:rPr>
              <w:b/>
              <w:i/>
            </w:rPr>
            <w:t>Retirement Villages Regulations 2026</w:t>
          </w:r>
          <w:r>
            <w:rPr>
              <w:b/>
              <w:i/>
            </w:rPr>
            <w:fldChar w:fldCharType="end"/>
          </w:r>
        </w:p>
      </w:tc>
    </w:tr>
    <w:tr w:rsidR="0016591A" w14:paraId="7F890934" w14:textId="77777777">
      <w:trPr>
        <w:jc w:val="center"/>
      </w:trPr>
      <w:tc>
        <w:tcPr>
          <w:tcW w:w="5715" w:type="dxa"/>
        </w:tcPr>
        <w:p w14:paraId="6C2C6589" w14:textId="5C4725A0" w:rsidR="00BD523E" w:rsidRDefault="00BD523E">
          <w:pPr>
            <w:pStyle w:val="Header"/>
            <w:spacing w:before="40"/>
            <w:jc w:val="right"/>
          </w:pPr>
          <w:r>
            <w:fldChar w:fldCharType="begin"/>
          </w:r>
          <w:r>
            <w:instrText xml:space="preserve"> styleref CharSchText </w:instrText>
          </w:r>
          <w:r>
            <w:fldChar w:fldCharType="end"/>
          </w:r>
        </w:p>
      </w:tc>
      <w:tc>
        <w:tcPr>
          <w:tcW w:w="1445" w:type="dxa"/>
        </w:tcPr>
        <w:p w14:paraId="7E403047" w14:textId="072DC595" w:rsidR="00BD523E" w:rsidRDefault="00BD523E">
          <w:pPr>
            <w:pStyle w:val="Header"/>
            <w:spacing w:before="40"/>
            <w:ind w:right="17"/>
            <w:jc w:val="right"/>
          </w:pPr>
          <w:r>
            <w:rPr>
              <w:b/>
            </w:rPr>
            <w:fldChar w:fldCharType="begin"/>
          </w:r>
          <w:r>
            <w:rPr>
              <w:b/>
            </w:rPr>
            <w:instrText>STYLEREF CharSchno</w:instrText>
          </w:r>
          <w:r>
            <w:rPr>
              <w:b/>
            </w:rPr>
            <w:fldChar w:fldCharType="end"/>
          </w:r>
        </w:p>
      </w:tc>
    </w:tr>
    <w:tr w:rsidR="0016591A" w14:paraId="6E030424" w14:textId="77777777">
      <w:trPr>
        <w:jc w:val="center"/>
      </w:trPr>
      <w:tc>
        <w:tcPr>
          <w:tcW w:w="5715" w:type="dxa"/>
        </w:tcPr>
        <w:p w14:paraId="47330202" w14:textId="139E5498" w:rsidR="00BD523E" w:rsidRDefault="00BD523E">
          <w:pPr>
            <w:pStyle w:val="Header"/>
            <w:spacing w:before="40"/>
            <w:jc w:val="right"/>
          </w:pPr>
          <w:r>
            <w:fldChar w:fldCharType="begin"/>
          </w:r>
          <w:r>
            <w:instrText xml:space="preserve"> styleref CharSDivText </w:instrText>
          </w:r>
          <w:r>
            <w:fldChar w:fldCharType="end"/>
          </w:r>
        </w:p>
      </w:tc>
      <w:tc>
        <w:tcPr>
          <w:tcW w:w="1445" w:type="dxa"/>
        </w:tcPr>
        <w:p w14:paraId="0AE0D2C8" w14:textId="33A8ADC3" w:rsidR="00BD523E" w:rsidRDefault="00BD523E">
          <w:pPr>
            <w:pStyle w:val="Header"/>
            <w:ind w:right="17"/>
            <w:jc w:val="right"/>
          </w:pPr>
          <w:r>
            <w:rPr>
              <w:b/>
            </w:rPr>
            <w:fldChar w:fldCharType="begin"/>
          </w:r>
          <w:r>
            <w:rPr>
              <w:b/>
            </w:rPr>
            <w:instrText>STYLEREF CharSDivNo</w:instrText>
          </w:r>
          <w:r>
            <w:rPr>
              <w:b/>
            </w:rPr>
            <w:fldChar w:fldCharType="end"/>
          </w:r>
        </w:p>
      </w:tc>
    </w:tr>
    <w:tr w:rsidR="0016591A" w14:paraId="40AC4133" w14:textId="77777777">
      <w:trPr>
        <w:jc w:val="center"/>
      </w:trPr>
      <w:tc>
        <w:tcPr>
          <w:tcW w:w="7160" w:type="dxa"/>
          <w:gridSpan w:val="2"/>
        </w:tcPr>
        <w:p w14:paraId="04C2CFD8" w14:textId="5F3C26CD" w:rsidR="00BD523E" w:rsidRDefault="00802EE9">
          <w:pPr>
            <w:pStyle w:val="Header"/>
            <w:spacing w:before="40"/>
            <w:ind w:right="17"/>
            <w:jc w:val="right"/>
          </w:pPr>
          <w:r>
            <w:t xml:space="preserve">r. </w:t>
          </w:r>
          <w:r>
            <w:rPr>
              <w:b/>
            </w:rPr>
            <w:fldChar w:fldCharType="begin"/>
          </w:r>
          <w:r>
            <w:rPr>
              <w:b/>
            </w:rPr>
            <w:instrText>STYLEREF CharSectNo</w:instrText>
          </w:r>
          <w:r>
            <w:rPr>
              <w:b/>
            </w:rPr>
            <w:fldChar w:fldCharType="separate"/>
          </w:r>
          <w:r w:rsidR="00B37244">
            <w:rPr>
              <w:b/>
            </w:rPr>
            <w:t>1</w:t>
          </w:r>
          <w:r>
            <w:rPr>
              <w:b/>
            </w:rPr>
            <w:fldChar w:fldCharType="end"/>
          </w:r>
        </w:p>
      </w:tc>
    </w:tr>
  </w:tbl>
  <w:p w14:paraId="2B4E100E" w14:textId="77777777" w:rsidR="00BD523E" w:rsidRDefault="00BD523E">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57691" w14:paraId="6C8F1AB5" w14:textId="77777777">
      <w:trPr>
        <w:cantSplit/>
        <w:jc w:val="center"/>
      </w:trPr>
      <w:tc>
        <w:tcPr>
          <w:tcW w:w="7258" w:type="dxa"/>
          <w:gridSpan w:val="2"/>
        </w:tcPr>
        <w:p w14:paraId="03EE6B18" w14:textId="4E1FD57A" w:rsidR="00157691" w:rsidRDefault="00157691">
          <w:pPr>
            <w:pStyle w:val="Header"/>
          </w:pPr>
          <w:r>
            <w:rPr>
              <w:b/>
              <w:i/>
            </w:rPr>
            <w:fldChar w:fldCharType="begin"/>
          </w:r>
          <w:r>
            <w:rPr>
              <w:b/>
              <w:i/>
            </w:rPr>
            <w:instrText xml:space="preserve"> STYLEREF "Name of Act/Reg" </w:instrText>
          </w:r>
          <w:r>
            <w:rPr>
              <w:b/>
              <w:i/>
            </w:rPr>
            <w:fldChar w:fldCharType="separate"/>
          </w:r>
          <w:r w:rsidR="00B37244">
            <w:rPr>
              <w:b/>
              <w:i/>
            </w:rPr>
            <w:t>Retirement Villages Regulations 2026</w:t>
          </w:r>
          <w:r>
            <w:rPr>
              <w:b/>
              <w:i/>
            </w:rPr>
            <w:fldChar w:fldCharType="end"/>
          </w:r>
        </w:p>
      </w:tc>
    </w:tr>
    <w:tr w:rsidR="00157691" w14:paraId="6B5EF6B5" w14:textId="77777777">
      <w:trPr>
        <w:jc w:val="center"/>
      </w:trPr>
      <w:tc>
        <w:tcPr>
          <w:tcW w:w="1548" w:type="dxa"/>
        </w:tcPr>
        <w:p w14:paraId="49008B4A" w14:textId="5A3CC492" w:rsidR="00157691" w:rsidRDefault="00157691">
          <w:pPr>
            <w:pStyle w:val="Header"/>
            <w:spacing w:before="40"/>
          </w:pPr>
          <w:r>
            <w:rPr>
              <w:b/>
            </w:rPr>
            <w:fldChar w:fldCharType="begin"/>
          </w:r>
          <w:r>
            <w:rPr>
              <w:b/>
            </w:rPr>
            <w:instrText xml:space="preserve"> STYLEREF "nHeading 2" </w:instrText>
          </w:r>
          <w:r>
            <w:rPr>
              <w:b/>
            </w:rPr>
            <w:fldChar w:fldCharType="separate"/>
          </w:r>
          <w:r w:rsidR="00B37244">
            <w:rPr>
              <w:b/>
            </w:rPr>
            <w:t>Notes</w:t>
          </w:r>
          <w:r>
            <w:rPr>
              <w:b/>
            </w:rPr>
            <w:fldChar w:fldCharType="end"/>
          </w:r>
        </w:p>
      </w:tc>
      <w:tc>
        <w:tcPr>
          <w:tcW w:w="5715" w:type="dxa"/>
        </w:tcPr>
        <w:p w14:paraId="34EC6156" w14:textId="107323AE" w:rsidR="00157691" w:rsidRDefault="00157691">
          <w:pPr>
            <w:pStyle w:val="Header"/>
            <w:spacing w:before="40"/>
          </w:pPr>
          <w:r>
            <w:fldChar w:fldCharType="begin"/>
          </w:r>
          <w:r>
            <w:instrText xml:space="preserve"> STYLEREF "nHeading 3" </w:instrText>
          </w:r>
          <w:r>
            <w:fldChar w:fldCharType="separate"/>
          </w:r>
          <w:r w:rsidR="00B37244">
            <w:t>Compilation table</w:t>
          </w:r>
          <w:r>
            <w:fldChar w:fldCharType="end"/>
          </w:r>
        </w:p>
      </w:tc>
    </w:tr>
    <w:tr w:rsidR="00157691" w14:paraId="29504CC2" w14:textId="77777777">
      <w:trPr>
        <w:jc w:val="center"/>
      </w:trPr>
      <w:tc>
        <w:tcPr>
          <w:tcW w:w="1548" w:type="dxa"/>
        </w:tcPr>
        <w:p w14:paraId="352B6F1F" w14:textId="77777777" w:rsidR="00157691" w:rsidRDefault="00157691">
          <w:pPr>
            <w:pStyle w:val="Header"/>
            <w:spacing w:before="40"/>
          </w:pPr>
        </w:p>
      </w:tc>
      <w:tc>
        <w:tcPr>
          <w:tcW w:w="5715" w:type="dxa"/>
        </w:tcPr>
        <w:p w14:paraId="5E52CB5B" w14:textId="77777777" w:rsidR="00157691" w:rsidRDefault="00157691">
          <w:pPr>
            <w:pStyle w:val="Header"/>
            <w:spacing w:before="40"/>
          </w:pPr>
        </w:p>
      </w:tc>
    </w:tr>
    <w:tr w:rsidR="00157691" w14:paraId="1C8973DD" w14:textId="77777777">
      <w:trPr>
        <w:cantSplit/>
        <w:jc w:val="center"/>
      </w:trPr>
      <w:tc>
        <w:tcPr>
          <w:tcW w:w="7258" w:type="dxa"/>
          <w:gridSpan w:val="2"/>
        </w:tcPr>
        <w:p w14:paraId="089D7B22" w14:textId="77777777" w:rsidR="00157691" w:rsidRDefault="00157691">
          <w:pPr>
            <w:pStyle w:val="Header"/>
            <w:spacing w:before="40"/>
          </w:pPr>
        </w:p>
      </w:tc>
    </w:tr>
  </w:tbl>
  <w:p w14:paraId="602E94B7" w14:textId="77777777" w:rsidR="00157691" w:rsidRDefault="00157691">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57691" w14:paraId="790EA488" w14:textId="77777777">
      <w:trPr>
        <w:cantSplit/>
        <w:jc w:val="center"/>
      </w:trPr>
      <w:tc>
        <w:tcPr>
          <w:tcW w:w="7258" w:type="dxa"/>
          <w:gridSpan w:val="2"/>
        </w:tcPr>
        <w:p w14:paraId="46D51EE2" w14:textId="77CC6B06" w:rsidR="00157691" w:rsidRDefault="00157691">
          <w:pPr>
            <w:pStyle w:val="Header"/>
            <w:ind w:right="17"/>
            <w:jc w:val="right"/>
          </w:pPr>
          <w:r>
            <w:rPr>
              <w:b/>
              <w:i/>
            </w:rPr>
            <w:fldChar w:fldCharType="begin"/>
          </w:r>
          <w:r>
            <w:rPr>
              <w:b/>
              <w:i/>
            </w:rPr>
            <w:instrText xml:space="preserve"> STYLEREF "Name of Act/Reg" </w:instrText>
          </w:r>
          <w:r>
            <w:rPr>
              <w:b/>
              <w:i/>
            </w:rPr>
            <w:fldChar w:fldCharType="separate"/>
          </w:r>
          <w:r w:rsidR="00B37244">
            <w:rPr>
              <w:b/>
              <w:i/>
            </w:rPr>
            <w:t>Retirement Villages Regulations 2026</w:t>
          </w:r>
          <w:r>
            <w:rPr>
              <w:b/>
              <w:i/>
            </w:rPr>
            <w:fldChar w:fldCharType="end"/>
          </w:r>
        </w:p>
      </w:tc>
    </w:tr>
    <w:tr w:rsidR="00157691" w14:paraId="3ABEEAE5" w14:textId="77777777">
      <w:trPr>
        <w:jc w:val="center"/>
      </w:trPr>
      <w:tc>
        <w:tcPr>
          <w:tcW w:w="5715" w:type="dxa"/>
        </w:tcPr>
        <w:p w14:paraId="41CAECD8" w14:textId="4CD6E8DA" w:rsidR="00157691" w:rsidRDefault="00157691">
          <w:pPr>
            <w:pStyle w:val="Header"/>
            <w:spacing w:before="40"/>
            <w:jc w:val="right"/>
          </w:pPr>
          <w:r>
            <w:fldChar w:fldCharType="begin"/>
          </w:r>
          <w:r>
            <w:instrText xml:space="preserve"> STYLEREF "nHeading 3" </w:instrText>
          </w:r>
          <w:r>
            <w:fldChar w:fldCharType="separate"/>
          </w:r>
          <w:r w:rsidR="00B37244">
            <w:t>Compilation table</w:t>
          </w:r>
          <w:r>
            <w:fldChar w:fldCharType="end"/>
          </w:r>
        </w:p>
      </w:tc>
      <w:tc>
        <w:tcPr>
          <w:tcW w:w="1548" w:type="dxa"/>
        </w:tcPr>
        <w:p w14:paraId="20ECE2A0" w14:textId="51906CFE" w:rsidR="00157691" w:rsidRDefault="00157691">
          <w:pPr>
            <w:pStyle w:val="Header"/>
            <w:spacing w:before="40"/>
            <w:ind w:right="17"/>
            <w:jc w:val="right"/>
          </w:pPr>
          <w:r>
            <w:rPr>
              <w:b/>
            </w:rPr>
            <w:fldChar w:fldCharType="begin"/>
          </w:r>
          <w:r>
            <w:rPr>
              <w:b/>
            </w:rPr>
            <w:instrText xml:space="preserve"> STYLEREF "nHeading 2" </w:instrText>
          </w:r>
          <w:r>
            <w:rPr>
              <w:b/>
            </w:rPr>
            <w:fldChar w:fldCharType="separate"/>
          </w:r>
          <w:r w:rsidR="00B37244">
            <w:rPr>
              <w:b/>
            </w:rPr>
            <w:t>Notes</w:t>
          </w:r>
          <w:r>
            <w:rPr>
              <w:b/>
            </w:rPr>
            <w:fldChar w:fldCharType="end"/>
          </w:r>
        </w:p>
      </w:tc>
    </w:tr>
    <w:tr w:rsidR="00157691" w14:paraId="552D011C" w14:textId="77777777">
      <w:trPr>
        <w:jc w:val="center"/>
      </w:trPr>
      <w:tc>
        <w:tcPr>
          <w:tcW w:w="5715" w:type="dxa"/>
        </w:tcPr>
        <w:p w14:paraId="494613B4" w14:textId="77777777" w:rsidR="00157691" w:rsidRDefault="00157691">
          <w:pPr>
            <w:pStyle w:val="Header"/>
            <w:spacing w:before="40"/>
            <w:jc w:val="right"/>
          </w:pPr>
        </w:p>
      </w:tc>
      <w:tc>
        <w:tcPr>
          <w:tcW w:w="1548" w:type="dxa"/>
        </w:tcPr>
        <w:p w14:paraId="206EC94B" w14:textId="77777777" w:rsidR="00157691" w:rsidRDefault="00157691">
          <w:pPr>
            <w:pStyle w:val="Header"/>
            <w:spacing w:before="40"/>
            <w:ind w:right="17"/>
            <w:jc w:val="right"/>
          </w:pPr>
        </w:p>
      </w:tc>
    </w:tr>
    <w:tr w:rsidR="00157691" w14:paraId="5360EF82" w14:textId="77777777">
      <w:trPr>
        <w:cantSplit/>
        <w:jc w:val="center"/>
      </w:trPr>
      <w:tc>
        <w:tcPr>
          <w:tcW w:w="7258" w:type="dxa"/>
          <w:gridSpan w:val="2"/>
        </w:tcPr>
        <w:p w14:paraId="3A907839" w14:textId="77777777" w:rsidR="00157691" w:rsidRDefault="00157691">
          <w:pPr>
            <w:pStyle w:val="Header"/>
            <w:spacing w:before="40"/>
            <w:ind w:right="17"/>
            <w:jc w:val="right"/>
          </w:pPr>
        </w:p>
      </w:tc>
    </w:tr>
  </w:tbl>
  <w:p w14:paraId="48D12F09" w14:textId="77777777" w:rsidR="00157691" w:rsidRDefault="00157691">
    <w:pPr>
      <w:pStyle w:val="Header"/>
      <w:pBdr>
        <w:top w:val="single" w:sz="4" w:space="1" w:color="auto"/>
      </w:pBdr>
    </w:pPr>
    <w:bookmarkStart w:id="18" w:name="Compilation"/>
    <w:bookmarkEnd w:id="1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97954" w14:textId="6EFD8D43" w:rsidR="00BD523E" w:rsidRDefault="00BD523E">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92DE4" w14:textId="6828597A" w:rsidR="00BD523E" w:rsidRDefault="00BD523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C0190" w14:textId="77777777" w:rsidR="00BD523E" w:rsidRDefault="00BD523E">
    <w:pPr>
      <w:pStyle w:val="Header"/>
    </w:pPr>
    <w:bookmarkStart w:id="19" w:name="Coversheet"/>
    <w:bookmarkEnd w:id="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928197363">
    <w:abstractNumId w:val="11"/>
  </w:num>
  <w:num w:numId="2" w16cid:durableId="2047673762">
    <w:abstractNumId w:val="12"/>
  </w:num>
  <w:num w:numId="3" w16cid:durableId="669261440">
    <w:abstractNumId w:val="14"/>
  </w:num>
  <w:num w:numId="4" w16cid:durableId="1341810875">
    <w:abstractNumId w:val="15"/>
  </w:num>
  <w:num w:numId="5" w16cid:durableId="1199977299">
    <w:abstractNumId w:val="21"/>
  </w:num>
  <w:num w:numId="6" w16cid:durableId="356396541">
    <w:abstractNumId w:val="22"/>
  </w:num>
  <w:num w:numId="7" w16cid:durableId="1692486421">
    <w:abstractNumId w:val="24"/>
  </w:num>
  <w:num w:numId="8" w16cid:durableId="2000302777">
    <w:abstractNumId w:val="23"/>
  </w:num>
  <w:num w:numId="9" w16cid:durableId="520969504">
    <w:abstractNumId w:val="13"/>
  </w:num>
  <w:num w:numId="10" w16cid:durableId="1983195226">
    <w:abstractNumId w:val="19"/>
  </w:num>
  <w:num w:numId="11" w16cid:durableId="1866597186">
    <w:abstractNumId w:val="18"/>
  </w:num>
  <w:num w:numId="12" w16cid:durableId="59906707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174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813134528"/>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11031126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103112633_GUID" w:val="91fe071d-66bf-473c-a3fe-dc44c5cb2d95"/>
    <w:docVar w:name="WAFER_202511101235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110123513_GUID" w:val="9d626551-c464-4730-a1b4-5ac878f9b3cb"/>
    <w:docVar w:name="WAFER_20260703105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703105908_GUID" w:val="3f8c9e92-a21f-42ff-af30-dc409e15b714"/>
    <w:docVar w:name="WAFER_202607301246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730124650_GUID" w:val="78b60d11-67bf-49d1-9b39-efd1665fdb92"/>
    <w:docVar w:name="WAFER_20260730161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730161914_GUID" w:val="fa6bee40-a6d3-4bd5-ba99-ce5c930f0551"/>
    <w:docVar w:name="WAFER_202608031205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803120500_GUID" w:val="f3faf7a8-22c5-4171-9089-33ec4938ee63"/>
    <w:docVar w:name="WAFER_20260804141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804141148_GUID" w:val="60b0b6b7-e482-4e96-af2b-cad20854b8c0"/>
    <w:docVar w:name="WAFER_202608131345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813134528_GUID" w:val="1670f855-a2d1-47c3-a83b-ef1aedbceea0"/>
  </w:docVars>
  <w:rsids>
    <w:rsidRoot w:val="002B6B13"/>
    <w:rsid w:val="001434D7"/>
    <w:rsid w:val="00157691"/>
    <w:rsid w:val="0016591A"/>
    <w:rsid w:val="00187C22"/>
    <w:rsid w:val="001B3C91"/>
    <w:rsid w:val="002B6B13"/>
    <w:rsid w:val="002F7CA4"/>
    <w:rsid w:val="003121CE"/>
    <w:rsid w:val="003D7E04"/>
    <w:rsid w:val="004C0618"/>
    <w:rsid w:val="004C1C2E"/>
    <w:rsid w:val="004C5E11"/>
    <w:rsid w:val="004F6187"/>
    <w:rsid w:val="00700C94"/>
    <w:rsid w:val="00773B7E"/>
    <w:rsid w:val="00790505"/>
    <w:rsid w:val="007C0278"/>
    <w:rsid w:val="00802EE9"/>
    <w:rsid w:val="00A21312"/>
    <w:rsid w:val="00A244D6"/>
    <w:rsid w:val="00A31355"/>
    <w:rsid w:val="00A73BDC"/>
    <w:rsid w:val="00B37244"/>
    <w:rsid w:val="00BD523E"/>
    <w:rsid w:val="00C412A9"/>
    <w:rsid w:val="00CE313C"/>
    <w:rsid w:val="00D01F5A"/>
    <w:rsid w:val="00D41C58"/>
    <w:rsid w:val="00DA4EAF"/>
    <w:rsid w:val="00DE0958"/>
    <w:rsid w:val="00E57F08"/>
    <w:rsid w:val="00F81C3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41"/>
    <o:shapelayout v:ext="edit">
      <o:idmap v:ext="edit" data="1"/>
    </o:shapelayout>
  </w:shapeDefaults>
  <w:decimalSymbol w:val="."/>
  <w:listSeparator w:val=","/>
  <w14:docId w14:val="109C6191"/>
  <w15:docId w15:val="{C201C2EB-1CE1-47F8-93D1-9A7F4C6A3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79050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354</Words>
  <Characters>1937</Characters>
  <Application>Microsoft Office Word</Application>
  <DocSecurity>0</DocSecurity>
  <Lines>92</Lines>
  <Paragraphs>63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Regulations 2026 - 00-a0-02</dc:title>
  <dc:subject/>
  <dc:creator/>
  <cp:keywords/>
  <dc:description/>
  <cp:lastModifiedBy>Master Repository Process</cp:lastModifiedBy>
  <cp:revision>4</cp:revision>
  <cp:lastPrinted>2026-07-29T06:13:00Z</cp:lastPrinted>
  <dcterms:created xsi:type="dcterms:W3CDTF">2026-08-25T01:08:00Z</dcterms:created>
  <dcterms:modified xsi:type="dcterms:W3CDTF">2026-08-25T01:08:00Z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55410</vt:lpwstr>
  </property>
  <property fmtid="{D5CDD505-2E9C-101B-9397-08002B2CF9AE}" pid="3" name="DocumentType">
    <vt:lpwstr>Reg</vt:lpwstr>
  </property>
  <property fmtid="{D5CDD505-2E9C-101B-9397-08002B2CF9AE}" pid="4" name="AsAtDate">
    <vt:lpwstr>19 Aug 2026</vt:lpwstr>
  </property>
  <property fmtid="{D5CDD505-2E9C-101B-9397-08002B2CF9AE}" pid="5" name="Suffix">
    <vt:lpwstr>00-a0-02</vt:lpwstr>
  </property>
  <property fmtid="{D5CDD505-2E9C-101B-9397-08002B2CF9AE}" pid="6" name="Official">
    <vt:lpwstr/>
  </property>
  <property fmtid="{D5CDD505-2E9C-101B-9397-08002B2CF9AE}" pid="7" name="CommencementDate">
    <vt:lpwstr>20260819</vt:lpwstr>
  </property>
  <property fmtid="{D5CDD505-2E9C-101B-9397-08002B2CF9AE}" pid="8" name="CommencementAsAt">
    <vt:filetime>2026-08-18T16:00:00Z</vt:filetime>
  </property>
  <property fmtid="{D5CDD505-2E9C-101B-9397-08002B2CF9AE}" pid="9" name="CommencementYear">
    <vt:lpwstr>2026</vt:lpwstr>
  </property>
</Properties>
</file>