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5874" w14:textId="77777777" w:rsidR="00BB1A9D" w:rsidRDefault="00BB1A9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EA5529" wp14:editId="25D1F1F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33750AD" w14:textId="2783286A" w:rsidR="00BB1A9D" w:rsidRDefault="00BB1A9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F7352">
        <w:rPr>
          <w:noProof/>
        </w:rPr>
        <w:t>Liquor Control Act 1988</w:t>
      </w:r>
      <w:r>
        <w:fldChar w:fldCharType="end"/>
      </w:r>
    </w:p>
    <w:p w14:paraId="3C1EE453" w14:textId="6609D4A6" w:rsidR="00BB1A9D" w:rsidRDefault="00BB1A9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7352">
        <w:rPr>
          <w:noProof/>
        </w:rPr>
        <w:t>Liquor Control (Kundat Djaru Restricted Area) Amendment Regulations 2026</w:t>
      </w:r>
      <w:r>
        <w:fldChar w:fldCharType="end"/>
      </w:r>
    </w:p>
    <w:p w14:paraId="082A1813" w14:textId="77777777" w:rsidR="00BB1A9D" w:rsidRDefault="00BB1A9D"/>
    <w:p w14:paraId="1E77D5BE" w14:textId="77777777" w:rsidR="00BB1A9D" w:rsidRDefault="00BB1A9D">
      <w:pPr>
        <w:jc w:val="center"/>
        <w:sectPr w:rsidR="00BB1A9D" w:rsidSect="00BB1A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901936B" w14:textId="77777777" w:rsidR="007C216C" w:rsidRDefault="007C216C">
      <w:pPr>
        <w:pStyle w:val="WA"/>
        <w:outlineLvl w:val="0"/>
      </w:pPr>
      <w:r>
        <w:lastRenderedPageBreak/>
        <w:t>Western Australia</w:t>
      </w:r>
    </w:p>
    <w:p w14:paraId="6C8134DE" w14:textId="20CD6EBD" w:rsidR="007C216C" w:rsidRDefault="007C216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7352">
        <w:rPr>
          <w:noProof/>
        </w:rPr>
        <w:t>Liquor Control (Kundat Djaru Restricted Area) Amendment Regulations 2026</w:t>
      </w:r>
      <w:r>
        <w:fldChar w:fldCharType="end"/>
      </w:r>
    </w:p>
    <w:p w14:paraId="33D624C5" w14:textId="77777777" w:rsidR="007C216C" w:rsidRDefault="007C216C">
      <w:pPr>
        <w:pStyle w:val="Arrangement"/>
      </w:pPr>
      <w:r>
        <w:t>Contents</w:t>
      </w:r>
    </w:p>
    <w:p w14:paraId="20B09DE7" w14:textId="1280414A" w:rsidR="004F2AEF" w:rsidRDefault="007C216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F2AEF">
        <w:t>1.</w:t>
      </w:r>
      <w:r w:rsidR="004F2AEF">
        <w:tab/>
        <w:t>Citation</w:t>
      </w:r>
      <w:r w:rsidR="004F2AEF">
        <w:tab/>
      </w:r>
      <w:r w:rsidR="004F2AEF">
        <w:fldChar w:fldCharType="begin"/>
      </w:r>
      <w:r w:rsidR="004F2AEF">
        <w:instrText xml:space="preserve"> PAGEREF _Toc239153604 \h </w:instrText>
      </w:r>
      <w:r w:rsidR="004F2AEF">
        <w:fldChar w:fldCharType="separate"/>
      </w:r>
      <w:r w:rsidR="000F7352">
        <w:t>1</w:t>
      </w:r>
      <w:r w:rsidR="004F2AEF">
        <w:fldChar w:fldCharType="end"/>
      </w:r>
    </w:p>
    <w:p w14:paraId="32A66004" w14:textId="2FD2ACF3" w:rsidR="004F2AEF" w:rsidRDefault="004F2AE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56366">
        <w:rPr>
          <w:spacing w:val="-2"/>
        </w:rPr>
        <w:t>.</w:t>
      </w:r>
      <w:r w:rsidRPr="00C5636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_Toc239153605 \h </w:instrText>
      </w:r>
      <w:r>
        <w:fldChar w:fldCharType="separate"/>
      </w:r>
      <w:r w:rsidR="000F7352">
        <w:t>1</w:t>
      </w:r>
      <w:r>
        <w:fldChar w:fldCharType="end"/>
      </w:r>
    </w:p>
    <w:p w14:paraId="33BE3CAA" w14:textId="339F85A7" w:rsidR="004F2AEF" w:rsidRDefault="004F2AE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C56366">
        <w:rPr>
          <w:snapToGrid w:val="0"/>
        </w:rPr>
        <w:t>.</w:t>
      </w:r>
      <w:r w:rsidRPr="00C5636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_Toc239153606 \h </w:instrText>
      </w:r>
      <w:r>
        <w:fldChar w:fldCharType="separate"/>
      </w:r>
      <w:r w:rsidR="000F7352">
        <w:t>1</w:t>
      </w:r>
      <w:r>
        <w:fldChar w:fldCharType="end"/>
      </w:r>
    </w:p>
    <w:p w14:paraId="242A1CFA" w14:textId="1CB05B23" w:rsidR="004F2AEF" w:rsidRDefault="004F2AE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_Toc239153607 \h </w:instrText>
      </w:r>
      <w:r>
        <w:fldChar w:fldCharType="separate"/>
      </w:r>
      <w:r w:rsidR="000F7352">
        <w:t>1</w:t>
      </w:r>
      <w:r>
        <w:fldChar w:fldCharType="end"/>
      </w:r>
    </w:p>
    <w:p w14:paraId="394D5C07" w14:textId="7EA666C7" w:rsidR="007C216C" w:rsidRDefault="007C216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7D056CD" w14:textId="77777777" w:rsidR="007C216C" w:rsidRDefault="007C216C">
      <w:pPr>
        <w:pStyle w:val="NoteHeading"/>
        <w:sectPr w:rsidR="007C216C" w:rsidSect="007C216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76FE0A7" w14:textId="6B3C2DBA" w:rsidR="00982E12" w:rsidRDefault="00982E12">
      <w:pPr>
        <w:pStyle w:val="PrincipalActReg"/>
      </w:pPr>
      <w:r>
        <w:lastRenderedPageBreak/>
        <w:t>Liquor Control Act 1988</w:t>
      </w:r>
    </w:p>
    <w:p w14:paraId="4A0A6273" w14:textId="50A42872" w:rsidR="00982E12" w:rsidRDefault="00982E12">
      <w:pPr>
        <w:pStyle w:val="NameofActReg"/>
      </w:pPr>
      <w:r>
        <w:t>Liquor Control (Kundat Djaru Restricted Area) Amendment Regulations 2026</w:t>
      </w:r>
    </w:p>
    <w:p w14:paraId="57188D6A" w14:textId="55AFCAF3" w:rsidR="00982E12" w:rsidRDefault="00982E12">
      <w:pPr>
        <w:pStyle w:val="MadeBy"/>
      </w:pPr>
      <w:r>
        <w:t>Made by the Governor in Executive Council.</w:t>
      </w:r>
    </w:p>
    <w:p w14:paraId="63F5F9FE" w14:textId="016DBB8D" w:rsidR="00982E12" w:rsidRDefault="00982E12">
      <w:pPr>
        <w:pStyle w:val="Heading5"/>
      </w:pPr>
      <w:bookmarkStart w:id="2" w:name="_Toc238733323"/>
      <w:bookmarkStart w:id="3" w:name="_Toc2391536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E8460FC" w14:textId="07782D8C" w:rsidR="00982E12" w:rsidRDefault="00982E12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(Kundat Djaru Restricted Area) Amendment Regulations 2026</w:t>
      </w:r>
      <w:r>
        <w:t>.</w:t>
      </w:r>
    </w:p>
    <w:p w14:paraId="678989F9" w14:textId="74AC3411" w:rsidR="00982E12" w:rsidRDefault="00982E12">
      <w:pPr>
        <w:pStyle w:val="Heading5"/>
        <w:rPr>
          <w:spacing w:val="-2"/>
        </w:rPr>
      </w:pPr>
      <w:bookmarkStart w:id="5" w:name="_Toc238733324"/>
      <w:bookmarkStart w:id="6" w:name="_Toc2391536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27EFAFD" w14:textId="3DB449DA" w:rsidR="00982E12" w:rsidRDefault="00982E1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C6F741A" w14:textId="2CCA08DF" w:rsidR="00982E12" w:rsidRDefault="00982E12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AC6127D" w14:textId="42D4DCE7" w:rsidR="00982E12" w:rsidRDefault="00982E12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4035C598" w14:textId="06BCCD43" w:rsidR="00982E12" w:rsidRDefault="00982E12">
      <w:pPr>
        <w:pStyle w:val="Heading5"/>
        <w:rPr>
          <w:snapToGrid w:val="0"/>
        </w:rPr>
      </w:pPr>
      <w:bookmarkStart w:id="7" w:name="_Toc238733325"/>
      <w:bookmarkStart w:id="8" w:name="_Toc2391536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9EA1F79" w14:textId="3D1FDA91" w:rsidR="00982E12" w:rsidRDefault="00982E12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(Kundat Djaru Restricted Area) Regulations 2010</w:t>
      </w:r>
      <w:r>
        <w:t>.</w:t>
      </w:r>
    </w:p>
    <w:p w14:paraId="71DFA69A" w14:textId="22097F4C" w:rsidR="00982E12" w:rsidRDefault="00982E12">
      <w:pPr>
        <w:pStyle w:val="Heading5"/>
      </w:pPr>
      <w:bookmarkStart w:id="9" w:name="_Toc238733326"/>
      <w:bookmarkStart w:id="10" w:name="_Toc239153607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78B8DB1F" w14:textId="4606FC09" w:rsidR="00982E12" w:rsidRDefault="00982E12">
      <w:pPr>
        <w:pStyle w:val="Subsection"/>
      </w:pPr>
      <w:r>
        <w:tab/>
      </w:r>
      <w:r>
        <w:tab/>
        <w:t>In regulation 9 delete “2026.” and insert:</w:t>
      </w:r>
    </w:p>
    <w:p w14:paraId="7ABCC3DD" w14:textId="77777777" w:rsidR="00982E12" w:rsidRPr="00382349" w:rsidRDefault="00982E12">
      <w:pPr>
        <w:pStyle w:val="BlankOpen"/>
        <w:rPr>
          <w:sz w:val="16"/>
          <w:szCs w:val="16"/>
        </w:rPr>
      </w:pPr>
    </w:p>
    <w:p w14:paraId="773DFB00" w14:textId="1C239EC1" w:rsidR="00982E12" w:rsidRDefault="00982E12">
      <w:pPr>
        <w:pStyle w:val="Subsection"/>
      </w:pPr>
      <w:r>
        <w:tab/>
      </w:r>
      <w:r>
        <w:tab/>
        <w:t>2027.</w:t>
      </w:r>
    </w:p>
    <w:p w14:paraId="08F10010" w14:textId="77777777" w:rsidR="00982E12" w:rsidRPr="00382349" w:rsidRDefault="00982E12">
      <w:pPr>
        <w:pStyle w:val="BlankClose"/>
        <w:rPr>
          <w:sz w:val="16"/>
          <w:szCs w:val="16"/>
        </w:rPr>
      </w:pPr>
    </w:p>
    <w:p w14:paraId="234B3B9C" w14:textId="47857279" w:rsidR="00982E12" w:rsidRDefault="00CD671A" w:rsidP="002D0FCF">
      <w:pPr>
        <w:pStyle w:val="ByCommand"/>
        <w:keepNext/>
        <w:spacing w:before="360"/>
        <w:sectPr w:rsidR="00982E12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982E12">
        <w:t>Clerk of the Executive Council</w:t>
      </w:r>
    </w:p>
    <w:p w14:paraId="1FC108CE" w14:textId="6EDF49AF" w:rsidR="00982E12" w:rsidRDefault="007F2CE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AC034" wp14:editId="3CBDF58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823A07" w14:textId="2FF7F13F" w:rsidR="007F2CEC" w:rsidRDefault="007F2C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F2AE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4F8F888" w14:textId="77777777" w:rsidR="007F2CEC" w:rsidRDefault="007F2C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E635904" w14:textId="4219C2D1" w:rsidR="007F2CEC" w:rsidRDefault="007F2CE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F2AE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45ABF99" w14:textId="77777777" w:rsidR="007F2CEC" w:rsidRDefault="007F2CE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AC03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E823A07" w14:textId="2FF7F13F" w:rsidR="007F2CEC" w:rsidRDefault="007F2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2AE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F8F888" w14:textId="77777777" w:rsidR="007F2CEC" w:rsidRDefault="007F2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635904" w14:textId="4219C2D1" w:rsidR="007F2CEC" w:rsidRDefault="007F2CE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2AE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5ABF99" w14:textId="77777777" w:rsidR="007F2CEC" w:rsidRDefault="007F2CE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82E12" w:rsidSect="00397E4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B4BD" w14:textId="77777777" w:rsidR="00982E12" w:rsidRDefault="00982E12">
      <w:pPr>
        <w:rPr>
          <w:b/>
          <w:sz w:val="28"/>
        </w:rPr>
      </w:pPr>
      <w:r>
        <w:rPr>
          <w:b/>
          <w:sz w:val="28"/>
        </w:rPr>
        <w:t>Endnotes</w:t>
      </w:r>
    </w:p>
    <w:p w14:paraId="51848D80" w14:textId="77777777" w:rsidR="00982E12" w:rsidRDefault="00982E1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5355558" w14:textId="77777777" w:rsidR="00982E12" w:rsidRDefault="00982E12"/>
  </w:endnote>
  <w:endnote w:type="continuationSeparator" w:id="0">
    <w:p w14:paraId="143B85FE" w14:textId="77777777" w:rsidR="00982E12" w:rsidRDefault="00982E12">
      <w:pPr>
        <w:pStyle w:val="Footer"/>
      </w:pPr>
    </w:p>
    <w:p w14:paraId="4A902070" w14:textId="77777777" w:rsidR="00982E12" w:rsidRDefault="00982E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0F1E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0381C4C6" w14:textId="6F591860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</w:p>
  <w:p w14:paraId="24668F5C" w14:textId="1CE8680D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8A57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5B9ED467" w14:textId="404E348E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7475CBA" w14:textId="0B70AC94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3373F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2C2B2F40" w14:textId="562E359A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FC0690B" w14:textId="21892744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59B5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14DF6D04" w14:textId="664DC187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</w:p>
  <w:p w14:paraId="5A65FA75" w14:textId="1B637DDE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5C98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7BDA3105" w14:textId="1C42FDCF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C978C1E" w14:textId="6371B0B6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5C95" w14:textId="77777777" w:rsidR="00D01BD6" w:rsidRDefault="00D01BD6">
    <w:pPr>
      <w:pStyle w:val="Footer"/>
      <w:pBdr>
        <w:bottom w:val="single" w:sz="4" w:space="1" w:color="auto"/>
      </w:pBdr>
      <w:rPr>
        <w:sz w:val="20"/>
      </w:rPr>
    </w:pPr>
  </w:p>
  <w:p w14:paraId="19136FF0" w14:textId="31E8CDA4" w:rsidR="00D01BD6" w:rsidRDefault="00D01BD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F7352">
      <w:rPr>
        <w:sz w:val="20"/>
      </w:rPr>
      <w:t>2026/183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9B9F952" w14:textId="088102FC" w:rsidR="00D01BD6" w:rsidRDefault="00D01BD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F7352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C1A3" w14:textId="3096B13E" w:rsidR="00982E12" w:rsidRDefault="00982E1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3793" w14:textId="34EE2F3B" w:rsidR="00982E12" w:rsidRDefault="00982E1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4002" w14:textId="77777777" w:rsidR="00982E12" w:rsidRDefault="00982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A2269" w14:textId="77777777" w:rsidR="00982E12" w:rsidRDefault="00982E12">
      <w:r>
        <w:separator/>
      </w:r>
    </w:p>
  </w:footnote>
  <w:footnote w:type="continuationSeparator" w:id="0">
    <w:p w14:paraId="65431F91" w14:textId="77777777" w:rsidR="00982E12" w:rsidRDefault="00982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FAB1" w14:textId="77777777" w:rsidR="004F2AEF" w:rsidRDefault="004F2A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A63E" w14:textId="77777777" w:rsidR="004F2AEF" w:rsidRDefault="004F2A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A5AF" w14:textId="77777777" w:rsidR="00BB1A9D" w:rsidRDefault="00BB1A9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C216C" w14:paraId="708FFD5E" w14:textId="77777777">
      <w:trPr>
        <w:cantSplit/>
        <w:jc w:val="center"/>
      </w:trPr>
      <w:tc>
        <w:tcPr>
          <w:tcW w:w="7258" w:type="dxa"/>
          <w:gridSpan w:val="2"/>
        </w:tcPr>
        <w:p w14:paraId="3E9EE3A5" w14:textId="297FE918" w:rsidR="007C216C" w:rsidRDefault="007C216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F7352">
            <w:rPr>
              <w:b/>
              <w:i/>
            </w:rPr>
            <w:t>Liquor Control (Kundat Djaru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C216C" w14:paraId="05E87D16" w14:textId="77777777">
      <w:trPr>
        <w:jc w:val="center"/>
      </w:trPr>
      <w:tc>
        <w:tcPr>
          <w:tcW w:w="1548" w:type="dxa"/>
        </w:tcPr>
        <w:p w14:paraId="5EF7E37A" w14:textId="77777777" w:rsidR="007C216C" w:rsidRDefault="007C216C">
          <w:pPr>
            <w:pStyle w:val="Header"/>
            <w:spacing w:before="40"/>
          </w:pPr>
        </w:p>
      </w:tc>
      <w:tc>
        <w:tcPr>
          <w:tcW w:w="5715" w:type="dxa"/>
        </w:tcPr>
        <w:p w14:paraId="66DEA18D" w14:textId="77777777" w:rsidR="007C216C" w:rsidRDefault="007C216C">
          <w:pPr>
            <w:pStyle w:val="Header"/>
            <w:spacing w:before="40"/>
          </w:pPr>
        </w:p>
      </w:tc>
    </w:tr>
    <w:tr w:rsidR="007C216C" w14:paraId="23AD1180" w14:textId="77777777">
      <w:trPr>
        <w:jc w:val="center"/>
      </w:trPr>
      <w:tc>
        <w:tcPr>
          <w:tcW w:w="1548" w:type="dxa"/>
        </w:tcPr>
        <w:p w14:paraId="431366D2" w14:textId="77777777" w:rsidR="007C216C" w:rsidRDefault="007C216C">
          <w:pPr>
            <w:pStyle w:val="Header"/>
            <w:spacing w:before="40"/>
          </w:pPr>
        </w:p>
      </w:tc>
      <w:tc>
        <w:tcPr>
          <w:tcW w:w="5715" w:type="dxa"/>
        </w:tcPr>
        <w:p w14:paraId="5A5C581C" w14:textId="77777777" w:rsidR="007C216C" w:rsidRDefault="007C216C">
          <w:pPr>
            <w:pStyle w:val="Header"/>
            <w:spacing w:before="40"/>
          </w:pPr>
        </w:p>
      </w:tc>
    </w:tr>
    <w:tr w:rsidR="007C216C" w14:paraId="2B625E8D" w14:textId="77777777">
      <w:trPr>
        <w:cantSplit/>
        <w:jc w:val="center"/>
      </w:trPr>
      <w:tc>
        <w:tcPr>
          <w:tcW w:w="7258" w:type="dxa"/>
          <w:gridSpan w:val="2"/>
        </w:tcPr>
        <w:p w14:paraId="4185217C" w14:textId="77777777" w:rsidR="007C216C" w:rsidRDefault="007C216C">
          <w:pPr>
            <w:pStyle w:val="Header"/>
            <w:spacing w:before="40"/>
          </w:pPr>
          <w:r>
            <w:t>Contents</w:t>
          </w:r>
        </w:p>
      </w:tc>
    </w:tr>
  </w:tbl>
  <w:p w14:paraId="77D20C27" w14:textId="77777777" w:rsidR="007C216C" w:rsidRDefault="007C216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C216C" w14:paraId="3F23D836" w14:textId="77777777">
      <w:trPr>
        <w:cantSplit/>
        <w:jc w:val="center"/>
      </w:trPr>
      <w:tc>
        <w:tcPr>
          <w:tcW w:w="7258" w:type="dxa"/>
          <w:gridSpan w:val="2"/>
        </w:tcPr>
        <w:p w14:paraId="586BEB04" w14:textId="4F618720" w:rsidR="007C216C" w:rsidRDefault="007C216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F7352">
            <w:rPr>
              <w:b/>
              <w:i/>
            </w:rPr>
            <w:t>Liquor Control (Kundat Djaru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C216C" w14:paraId="6A88AF15" w14:textId="77777777">
      <w:trPr>
        <w:jc w:val="center"/>
      </w:trPr>
      <w:tc>
        <w:tcPr>
          <w:tcW w:w="5715" w:type="dxa"/>
        </w:tcPr>
        <w:p w14:paraId="5D2A6EB3" w14:textId="77777777" w:rsidR="007C216C" w:rsidRDefault="007C21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FE5B620" w14:textId="77777777" w:rsidR="007C216C" w:rsidRDefault="007C216C">
          <w:pPr>
            <w:pStyle w:val="Header"/>
            <w:spacing w:before="40"/>
            <w:ind w:right="17"/>
            <w:jc w:val="right"/>
          </w:pPr>
        </w:p>
      </w:tc>
    </w:tr>
    <w:tr w:rsidR="007C216C" w14:paraId="718DCDC5" w14:textId="77777777">
      <w:trPr>
        <w:jc w:val="center"/>
      </w:trPr>
      <w:tc>
        <w:tcPr>
          <w:tcW w:w="5715" w:type="dxa"/>
        </w:tcPr>
        <w:p w14:paraId="18B1A115" w14:textId="77777777" w:rsidR="007C216C" w:rsidRDefault="007C21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17D5E0B" w14:textId="77777777" w:rsidR="007C216C" w:rsidRDefault="007C216C">
          <w:pPr>
            <w:pStyle w:val="Header"/>
            <w:spacing w:before="40"/>
            <w:ind w:right="17"/>
            <w:jc w:val="right"/>
          </w:pPr>
        </w:p>
      </w:tc>
    </w:tr>
    <w:tr w:rsidR="007C216C" w14:paraId="12BF37B3" w14:textId="77777777">
      <w:trPr>
        <w:cantSplit/>
        <w:jc w:val="center"/>
      </w:trPr>
      <w:tc>
        <w:tcPr>
          <w:tcW w:w="7258" w:type="dxa"/>
          <w:gridSpan w:val="2"/>
        </w:tcPr>
        <w:p w14:paraId="681BEF7B" w14:textId="77777777" w:rsidR="007C216C" w:rsidRDefault="007C216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CC884B9" w14:textId="77777777" w:rsidR="007C216C" w:rsidRDefault="007C216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C47C" w14:textId="77777777" w:rsidR="007C216C" w:rsidRDefault="007C216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C5A8F" w14:paraId="2E1BB4D3" w14:textId="77777777">
      <w:trPr>
        <w:cantSplit/>
        <w:jc w:val="center"/>
      </w:trPr>
      <w:tc>
        <w:tcPr>
          <w:tcW w:w="7263" w:type="dxa"/>
          <w:gridSpan w:val="2"/>
        </w:tcPr>
        <w:p w14:paraId="63577B22" w14:textId="03B585A2" w:rsidR="00982E12" w:rsidRDefault="00982E1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F7352">
            <w:rPr>
              <w:b/>
              <w:i/>
            </w:rPr>
            <w:t>Liquor Control (Kundat Djaru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AC5A8F" w14:paraId="5A22BEC1" w14:textId="77777777">
      <w:trPr>
        <w:jc w:val="center"/>
      </w:trPr>
      <w:tc>
        <w:tcPr>
          <w:tcW w:w="1548" w:type="dxa"/>
        </w:tcPr>
        <w:p w14:paraId="77F4C496" w14:textId="1BFEAB54" w:rsidR="00982E12" w:rsidRDefault="00982E1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426A8B4" w14:textId="4ADE4DC0" w:rsidR="00982E12" w:rsidRDefault="00982E1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C5A8F" w14:paraId="647B8EB4" w14:textId="77777777">
      <w:trPr>
        <w:jc w:val="center"/>
      </w:trPr>
      <w:tc>
        <w:tcPr>
          <w:tcW w:w="1548" w:type="dxa"/>
        </w:tcPr>
        <w:p w14:paraId="01FCE941" w14:textId="048704C5" w:rsidR="00982E12" w:rsidRDefault="00982E1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E8D0EBF" w14:textId="73A3A9C1" w:rsidR="00982E12" w:rsidRDefault="00982E1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C5A8F" w14:paraId="71616679" w14:textId="77777777">
      <w:trPr>
        <w:cantSplit/>
        <w:jc w:val="center"/>
      </w:trPr>
      <w:tc>
        <w:tcPr>
          <w:tcW w:w="7263" w:type="dxa"/>
          <w:gridSpan w:val="2"/>
        </w:tcPr>
        <w:p w14:paraId="731E6DA6" w14:textId="67A36D8D" w:rsidR="00982E12" w:rsidRDefault="00982E1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F735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0A522D3" w14:textId="77777777" w:rsidR="00982E12" w:rsidRDefault="00982E1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C5A8F" w14:paraId="6808DA32" w14:textId="77777777">
      <w:trPr>
        <w:cantSplit/>
        <w:jc w:val="center"/>
      </w:trPr>
      <w:tc>
        <w:tcPr>
          <w:tcW w:w="7263" w:type="dxa"/>
          <w:gridSpan w:val="2"/>
        </w:tcPr>
        <w:p w14:paraId="1AB9E167" w14:textId="2FEA9EC8" w:rsidR="00982E12" w:rsidRDefault="00982E12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F7352">
            <w:rPr>
              <w:b/>
              <w:i/>
            </w:rPr>
            <w:t>Liquor Control (Kundat Djaru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AC5A8F" w14:paraId="185BB3AA" w14:textId="77777777">
      <w:trPr>
        <w:jc w:val="center"/>
      </w:trPr>
      <w:tc>
        <w:tcPr>
          <w:tcW w:w="5715" w:type="dxa"/>
          <w:vAlign w:val="bottom"/>
        </w:tcPr>
        <w:p w14:paraId="36A7AFB1" w14:textId="0C4336FC" w:rsidR="00982E12" w:rsidRDefault="00982E1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A0BF8FC" w14:textId="055405F9" w:rsidR="00982E12" w:rsidRDefault="00982E1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C5A8F" w14:paraId="4E6AE9DF" w14:textId="77777777">
      <w:trPr>
        <w:jc w:val="center"/>
      </w:trPr>
      <w:tc>
        <w:tcPr>
          <w:tcW w:w="5715" w:type="dxa"/>
          <w:vAlign w:val="bottom"/>
        </w:tcPr>
        <w:p w14:paraId="11084B9D" w14:textId="5C371252" w:rsidR="00982E12" w:rsidRDefault="00982E12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6498B1F" w14:textId="2D52FBE7" w:rsidR="00982E12" w:rsidRDefault="00982E1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C5A8F" w14:paraId="2E9192CF" w14:textId="77777777">
      <w:trPr>
        <w:cantSplit/>
        <w:jc w:val="center"/>
      </w:trPr>
      <w:tc>
        <w:tcPr>
          <w:tcW w:w="7263" w:type="dxa"/>
          <w:gridSpan w:val="2"/>
        </w:tcPr>
        <w:p w14:paraId="769AE008" w14:textId="21945FAC" w:rsidR="00982E12" w:rsidRDefault="00982E12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F735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1B9EB70" w14:textId="77777777" w:rsidR="00982E12" w:rsidRDefault="00982E1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7EB36" w14:textId="77777777" w:rsidR="00982E12" w:rsidRDefault="00982E1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E1952" w14:textId="2F79459C" w:rsidR="00982E12" w:rsidRDefault="00982E1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C9B4" w14:textId="201A63F4" w:rsidR="00982E12" w:rsidRDefault="00982E1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B182" w14:textId="77777777" w:rsidR="00982E12" w:rsidRDefault="00982E12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13945206">
    <w:abstractNumId w:val="11"/>
  </w:num>
  <w:num w:numId="2" w16cid:durableId="264389308">
    <w:abstractNumId w:val="18"/>
  </w:num>
  <w:num w:numId="3" w16cid:durableId="11879853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275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121358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12135856_GUID" w:val="16cb4b2b-6024-4aa8-88aa-8b4854353e07"/>
    <w:docVar w:name="WAFER_202608121419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12141900_GUID" w:val="337bd966-7af4-46b8-92d7-22e304da3489"/>
    <w:docVar w:name="WAFER_20260827142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2754_GUID" w:val="c81bcc7b-37a0-4bc9-998b-e922376243e0"/>
  </w:docVars>
  <w:rsids>
    <w:rsidRoot w:val="00243C2A"/>
    <w:rsid w:val="000F7352"/>
    <w:rsid w:val="001A6661"/>
    <w:rsid w:val="002409B7"/>
    <w:rsid w:val="00243C2A"/>
    <w:rsid w:val="002D0FCF"/>
    <w:rsid w:val="00382349"/>
    <w:rsid w:val="004F2AEF"/>
    <w:rsid w:val="00515F1C"/>
    <w:rsid w:val="00582D5F"/>
    <w:rsid w:val="005F203D"/>
    <w:rsid w:val="00623AA6"/>
    <w:rsid w:val="00701DD4"/>
    <w:rsid w:val="007C216C"/>
    <w:rsid w:val="007F2CEC"/>
    <w:rsid w:val="0086708F"/>
    <w:rsid w:val="00982E12"/>
    <w:rsid w:val="00A54AFF"/>
    <w:rsid w:val="00AB2566"/>
    <w:rsid w:val="00AC5A8F"/>
    <w:rsid w:val="00BB1A9D"/>
    <w:rsid w:val="00CA3273"/>
    <w:rsid w:val="00CD671A"/>
    <w:rsid w:val="00D01BD6"/>
    <w:rsid w:val="00DD4D1C"/>
    <w:rsid w:val="00EC23E6"/>
    <w:rsid w:val="00F5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4F2F9"/>
  <w15:docId w15:val="{3ACCC5E9-C379-4778-83B9-26073D33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C216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1346</Characters>
  <Application>Microsoft Office Word</Application>
  <DocSecurity>0</DocSecurity>
  <Lines>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(Kundat Djaru Restricted Area)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2026-09-01T08:00:00Z</dcterms:created>
  <dcterms:modified xsi:type="dcterms:W3CDTF">2026-09-01T08:00:00Z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56094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2026/183</vt:lpwstr>
  </property>
  <property fmtid="{D5CDD505-2E9C-101B-9397-08002B2CF9AE}" pid="8" name="PublishDate">
    <vt:lpwstr>2 Sep 2026</vt:lpwstr>
  </property>
  <property fmtid="{D5CDD505-2E9C-101B-9397-08002B2CF9AE}" pid="9" name="CommencementDate">
    <vt:lpwstr>20260902</vt:lpwstr>
  </property>
  <property fmtid="{D5CDD505-2E9C-101B-9397-08002B2CF9AE}" pid="10" name="CommencementAsAt">
    <vt:filetime>2026-09-01T16:00:00Z</vt:filetime>
  </property>
  <property fmtid="{D5CDD505-2E9C-101B-9397-08002B2CF9AE}" pid="11" name="CommencementYear">
    <vt:lpwstr>2026</vt:lpwstr>
  </property>
</Properties>
</file>