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F15F2" w14:textId="77777777" w:rsidR="004260C7" w:rsidRDefault="004260C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5BE0FB" wp14:editId="28D2E99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A29B443" w14:textId="79997D14" w:rsidR="004260C7" w:rsidRDefault="004260C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D1AD9">
        <w:rPr>
          <w:noProof/>
        </w:rPr>
        <w:t>Supreme Court Act 1935</w:t>
      </w:r>
      <w:r>
        <w:fldChar w:fldCharType="end"/>
      </w:r>
    </w:p>
    <w:p w14:paraId="3CF555E4" w14:textId="5CE81D19" w:rsidR="004260C7" w:rsidRDefault="004260C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D1AD9">
        <w:rPr>
          <w:noProof/>
        </w:rPr>
        <w:t>Supreme Court (Fees) Amendment Regulations 2026</w:t>
      </w:r>
      <w:r>
        <w:fldChar w:fldCharType="end"/>
      </w:r>
    </w:p>
    <w:p w14:paraId="2AECE6B8" w14:textId="77777777" w:rsidR="004260C7" w:rsidRDefault="004260C7"/>
    <w:p w14:paraId="56CE01DE" w14:textId="77777777" w:rsidR="004260C7" w:rsidRDefault="004260C7">
      <w:pPr>
        <w:jc w:val="center"/>
        <w:sectPr w:rsidR="004260C7" w:rsidSect="004260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BD969DB" w14:textId="77777777" w:rsidR="004260C7" w:rsidRDefault="004260C7">
      <w:pPr>
        <w:pStyle w:val="WA"/>
        <w:outlineLvl w:val="0"/>
      </w:pPr>
      <w:r>
        <w:lastRenderedPageBreak/>
        <w:t>Western Australia</w:t>
      </w:r>
    </w:p>
    <w:p w14:paraId="5EBEEDD8" w14:textId="49ABB6BB" w:rsidR="004260C7" w:rsidRDefault="004260C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D1AD9">
        <w:rPr>
          <w:noProof/>
        </w:rPr>
        <w:t>Supreme Court (Fees) Amendment Regulations 2026</w:t>
      </w:r>
      <w:r>
        <w:fldChar w:fldCharType="end"/>
      </w:r>
    </w:p>
    <w:p w14:paraId="5DB757E6" w14:textId="77777777" w:rsidR="004260C7" w:rsidRDefault="004260C7">
      <w:pPr>
        <w:pStyle w:val="Arrangement"/>
      </w:pPr>
      <w:r>
        <w:t>Contents</w:t>
      </w:r>
    </w:p>
    <w:p w14:paraId="02CE69C9" w14:textId="69E5BBC0" w:rsidR="008F67AF" w:rsidRDefault="004260C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F67AF">
        <w:t>1.</w:t>
      </w:r>
      <w:r w:rsidR="008F67AF">
        <w:tab/>
        <w:t>Citation</w:t>
      </w:r>
      <w:r w:rsidR="008F67AF">
        <w:tab/>
      </w:r>
      <w:r w:rsidR="008F67AF">
        <w:fldChar w:fldCharType="begin"/>
      </w:r>
      <w:r w:rsidR="008F67AF">
        <w:instrText xml:space="preserve"> PAGEREF _Toc241659762 \h </w:instrText>
      </w:r>
      <w:r w:rsidR="008F67AF">
        <w:fldChar w:fldCharType="separate"/>
      </w:r>
      <w:r w:rsidR="001D1AD9">
        <w:t>1</w:t>
      </w:r>
      <w:r w:rsidR="008F67AF">
        <w:fldChar w:fldCharType="end"/>
      </w:r>
    </w:p>
    <w:p w14:paraId="43BCE849" w14:textId="6E5910DC" w:rsidR="008F67AF" w:rsidRDefault="008F67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1391D">
        <w:rPr>
          <w:spacing w:val="-2"/>
        </w:rPr>
        <w:t>.</w:t>
      </w:r>
      <w:r w:rsidRPr="00D1391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_Toc241659763 \h </w:instrText>
      </w:r>
      <w:r>
        <w:fldChar w:fldCharType="separate"/>
      </w:r>
      <w:r w:rsidR="001D1AD9">
        <w:t>1</w:t>
      </w:r>
      <w:r>
        <w:fldChar w:fldCharType="end"/>
      </w:r>
    </w:p>
    <w:p w14:paraId="41280F10" w14:textId="1E7851A8" w:rsidR="008F67AF" w:rsidRDefault="008F67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1391D">
        <w:rPr>
          <w:snapToGrid w:val="0"/>
        </w:rPr>
        <w:t>.</w:t>
      </w:r>
      <w:r w:rsidRPr="00D1391D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_Toc241659764 \h </w:instrText>
      </w:r>
      <w:r>
        <w:fldChar w:fldCharType="separate"/>
      </w:r>
      <w:r w:rsidR="001D1AD9">
        <w:t>1</w:t>
      </w:r>
      <w:r>
        <w:fldChar w:fldCharType="end"/>
      </w:r>
    </w:p>
    <w:p w14:paraId="38D6C1CA" w14:textId="4B32AEAD" w:rsidR="008F67AF" w:rsidRDefault="008F67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_Toc241659765 \h </w:instrText>
      </w:r>
      <w:r>
        <w:fldChar w:fldCharType="separate"/>
      </w:r>
      <w:r w:rsidR="001D1AD9">
        <w:t>1</w:t>
      </w:r>
      <w:r>
        <w:fldChar w:fldCharType="end"/>
      </w:r>
    </w:p>
    <w:p w14:paraId="21D52838" w14:textId="019115B9" w:rsidR="008F67AF" w:rsidRDefault="008F67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12 inserted</w:t>
      </w:r>
      <w:r>
        <w:tab/>
      </w:r>
      <w:r>
        <w:fldChar w:fldCharType="begin"/>
      </w:r>
      <w:r>
        <w:instrText xml:space="preserve"> PAGEREF _Toc241659766 \h </w:instrText>
      </w:r>
      <w:r>
        <w:fldChar w:fldCharType="separate"/>
      </w:r>
      <w:r w:rsidR="001D1AD9">
        <w:t>2</w:t>
      </w:r>
      <w:r>
        <w:fldChar w:fldCharType="end"/>
      </w:r>
    </w:p>
    <w:p w14:paraId="0974AAEA" w14:textId="7DCCA746" w:rsidR="008F67AF" w:rsidRDefault="008F67AF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12.</w:t>
      </w:r>
      <w:r>
        <w:rPr>
          <w:noProof/>
        </w:rPr>
        <w:tab/>
        <w:t>Approved forms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_Toc241659767 \h </w:instrText>
      </w:r>
      <w:r>
        <w:rPr>
          <w:noProof/>
        </w:rPr>
      </w:r>
      <w:r>
        <w:rPr>
          <w:noProof/>
        </w:rPr>
        <w:fldChar w:fldCharType="separate"/>
      </w:r>
      <w:r w:rsidR="001D1AD9">
        <w:rPr>
          <w:noProof/>
        </w:rPr>
        <w:t>2</w:t>
      </w:r>
      <w:r>
        <w:rPr>
          <w:noProof/>
        </w:rPr>
        <w:fldChar w:fldCharType="end"/>
      </w:r>
    </w:p>
    <w:p w14:paraId="5BCD79D2" w14:textId="668031CC" w:rsidR="008F67AF" w:rsidRDefault="008F67A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Schedule 4 amended</w:t>
      </w:r>
      <w:r>
        <w:tab/>
      </w:r>
      <w:r>
        <w:fldChar w:fldCharType="begin"/>
      </w:r>
      <w:r>
        <w:instrText xml:space="preserve"> PAGEREF _Toc241659768 \h </w:instrText>
      </w:r>
      <w:r>
        <w:fldChar w:fldCharType="separate"/>
      </w:r>
      <w:r w:rsidR="001D1AD9">
        <w:t>2</w:t>
      </w:r>
      <w:r>
        <w:fldChar w:fldCharType="end"/>
      </w:r>
    </w:p>
    <w:p w14:paraId="5DB409FD" w14:textId="74C74A92" w:rsidR="004260C7" w:rsidRDefault="004260C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EF01D47" w14:textId="77777777" w:rsidR="004260C7" w:rsidRDefault="004260C7">
      <w:pPr>
        <w:pStyle w:val="NoteHeading"/>
        <w:sectPr w:rsidR="004260C7" w:rsidSect="004260C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9291BF7" w14:textId="691CC743" w:rsidR="00897A71" w:rsidRDefault="006523B5">
      <w:pPr>
        <w:pStyle w:val="PrincipalActReg"/>
      </w:pPr>
      <w:r>
        <w:lastRenderedPageBreak/>
        <w:t>Supreme Court Act 1935</w:t>
      </w:r>
    </w:p>
    <w:p w14:paraId="2922A59A" w14:textId="5BF58E5F" w:rsidR="00897A71" w:rsidRDefault="006523B5">
      <w:pPr>
        <w:pStyle w:val="NameofActReg"/>
      </w:pPr>
      <w:r>
        <w:t>Supreme Court (Fees) Amendment Regulations 2026</w:t>
      </w:r>
    </w:p>
    <w:p w14:paraId="46CF5DAD" w14:textId="407CB2B3" w:rsidR="00897A71" w:rsidRDefault="00897A71">
      <w:pPr>
        <w:pStyle w:val="MadeBy"/>
      </w:pPr>
      <w:r>
        <w:t xml:space="preserve">Made by the </w:t>
      </w:r>
      <w:r w:rsidR="006523B5">
        <w:t>Governor</w:t>
      </w:r>
      <w:r>
        <w:t xml:space="preserve"> in Executive Council.</w:t>
      </w:r>
    </w:p>
    <w:p w14:paraId="1C498799" w14:textId="568CE91A" w:rsidR="00897A71" w:rsidRDefault="004260C7">
      <w:pPr>
        <w:pStyle w:val="Heading5"/>
      </w:pPr>
      <w:bookmarkStart w:id="2" w:name="_Toc241152653"/>
      <w:bookmarkStart w:id="3" w:name="_Toc241659762"/>
      <w:r>
        <w:rPr>
          <w:rStyle w:val="CharSectno"/>
        </w:rPr>
        <w:t>1</w:t>
      </w:r>
      <w:r w:rsidR="00897A71">
        <w:t>.</w:t>
      </w:r>
      <w:r w:rsidR="00897A71">
        <w:tab/>
        <w:t>Citation</w:t>
      </w:r>
      <w:bookmarkEnd w:id="2"/>
      <w:bookmarkEnd w:id="3"/>
    </w:p>
    <w:p w14:paraId="4BE3B293" w14:textId="73A9B089" w:rsidR="00897A71" w:rsidRDefault="00897A71">
      <w:pPr>
        <w:pStyle w:val="Subsection"/>
      </w:pPr>
      <w:r>
        <w:tab/>
      </w:r>
      <w:r>
        <w:tab/>
      </w:r>
      <w:bookmarkStart w:id="4" w:name="Start_Cursor"/>
      <w:bookmarkEnd w:id="4"/>
      <w:r w:rsidR="006523B5">
        <w:t>These</w:t>
      </w:r>
      <w:r>
        <w:t xml:space="preserve"> </w:t>
      </w:r>
      <w:r w:rsidR="006523B5">
        <w:rPr>
          <w:spacing w:val="-2"/>
        </w:rPr>
        <w:t>regulations</w:t>
      </w:r>
      <w:r>
        <w:t xml:space="preserve"> </w:t>
      </w:r>
      <w:r w:rsidR="006523B5">
        <w:t>are</w:t>
      </w:r>
      <w:r>
        <w:t xml:space="preserve"> the </w:t>
      </w:r>
      <w:r w:rsidR="006523B5">
        <w:rPr>
          <w:i/>
        </w:rPr>
        <w:t>Supreme Court (Fees) Amendment Regulations 2026</w:t>
      </w:r>
      <w:r>
        <w:t>.</w:t>
      </w:r>
    </w:p>
    <w:p w14:paraId="7946A1DE" w14:textId="76427EE1" w:rsidR="00897A71" w:rsidRDefault="004260C7">
      <w:pPr>
        <w:pStyle w:val="Heading5"/>
        <w:rPr>
          <w:spacing w:val="-2"/>
        </w:rPr>
      </w:pPr>
      <w:bookmarkStart w:id="5" w:name="_Toc241152654"/>
      <w:bookmarkStart w:id="6" w:name="_Toc241659763"/>
      <w:r>
        <w:rPr>
          <w:rStyle w:val="CharSectno"/>
        </w:rPr>
        <w:t>2</w:t>
      </w:r>
      <w:r w:rsidR="00897A71">
        <w:rPr>
          <w:spacing w:val="-2"/>
        </w:rPr>
        <w:t>.</w:t>
      </w:r>
      <w:r w:rsidR="00897A71">
        <w:rPr>
          <w:spacing w:val="-2"/>
        </w:rPr>
        <w:tab/>
        <w:t>Commencement</w:t>
      </w:r>
      <w:bookmarkEnd w:id="5"/>
      <w:bookmarkEnd w:id="6"/>
    </w:p>
    <w:p w14:paraId="25BCB424" w14:textId="4AB72E28" w:rsidR="00897A71" w:rsidRDefault="00897A7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6523B5">
        <w:t>These</w:t>
      </w:r>
      <w:r>
        <w:t xml:space="preserve"> </w:t>
      </w:r>
      <w:r w:rsidR="006523B5">
        <w:rPr>
          <w:spacing w:val="-2"/>
        </w:rPr>
        <w:t>regulations</w:t>
      </w:r>
      <w:r>
        <w:rPr>
          <w:spacing w:val="-2"/>
        </w:rPr>
        <w:t xml:space="preserve"> </w:t>
      </w:r>
      <w:r w:rsidR="006523B5">
        <w:rPr>
          <w:spacing w:val="-2"/>
        </w:rPr>
        <w:t>come</w:t>
      </w:r>
      <w:r>
        <w:rPr>
          <w:spacing w:val="-2"/>
        </w:rPr>
        <w:t xml:space="preserve"> into operation as follows</w:t>
      </w:r>
      <w:r>
        <w:t> —</w:t>
      </w:r>
    </w:p>
    <w:p w14:paraId="53579188" w14:textId="56277CF9" w:rsidR="00897A71" w:rsidRDefault="00897A71">
      <w:pPr>
        <w:pStyle w:val="Indenta"/>
      </w:pPr>
      <w:r>
        <w:tab/>
      </w:r>
      <w:r w:rsidR="004260C7">
        <w:t>(a)</w:t>
      </w:r>
      <w:r>
        <w:tab/>
      </w:r>
      <w:r w:rsidR="006523B5">
        <w:rPr>
          <w:spacing w:val="-2"/>
        </w:rPr>
        <w:t>regulations</w:t>
      </w:r>
      <w:r>
        <w:t> </w:t>
      </w:r>
      <w:r w:rsidR="006523B5">
        <w:t>1</w:t>
      </w:r>
      <w:r>
        <w:t xml:space="preserve"> and </w:t>
      </w:r>
      <w:r w:rsidR="006523B5">
        <w:t>2</w:t>
      </w:r>
      <w:r>
        <w:t xml:space="preserve"> — on the day on which </w:t>
      </w:r>
      <w:r w:rsidR="006523B5">
        <w:t>these</w:t>
      </w:r>
      <w:r>
        <w:t xml:space="preserve"> </w:t>
      </w:r>
      <w:r w:rsidR="006523B5">
        <w:rPr>
          <w:spacing w:val="-2"/>
        </w:rPr>
        <w:t>regulations</w:t>
      </w:r>
      <w:r>
        <w:t xml:space="preserve"> </w:t>
      </w:r>
      <w:r w:rsidR="006523B5">
        <w:t>are</w:t>
      </w:r>
      <w:r>
        <w:t xml:space="preserve"> published on the WA legislation website;</w:t>
      </w:r>
    </w:p>
    <w:p w14:paraId="6177010B" w14:textId="6E23BA6E" w:rsidR="00897A71" w:rsidRDefault="00897A71">
      <w:pPr>
        <w:pStyle w:val="Indenta"/>
      </w:pPr>
      <w:r>
        <w:tab/>
      </w:r>
      <w:r w:rsidR="004260C7">
        <w:t>(b)</w:t>
      </w:r>
      <w:r>
        <w:tab/>
        <w:t xml:space="preserve">the rest of the </w:t>
      </w:r>
      <w:r w:rsidR="006523B5">
        <w:rPr>
          <w:spacing w:val="-2"/>
        </w:rPr>
        <w:t>regulations</w:t>
      </w:r>
      <w:r>
        <w:t> — on the day after that day.</w:t>
      </w:r>
    </w:p>
    <w:p w14:paraId="4DB25986" w14:textId="1932C77A" w:rsidR="00897A71" w:rsidRDefault="004260C7">
      <w:pPr>
        <w:pStyle w:val="Heading5"/>
        <w:rPr>
          <w:snapToGrid w:val="0"/>
        </w:rPr>
      </w:pPr>
      <w:bookmarkStart w:id="7" w:name="_Toc241152655"/>
      <w:bookmarkStart w:id="8" w:name="_Toc241659764"/>
      <w:r>
        <w:rPr>
          <w:rStyle w:val="CharSectno"/>
        </w:rPr>
        <w:t>3</w:t>
      </w:r>
      <w:r w:rsidR="00897A71">
        <w:rPr>
          <w:snapToGrid w:val="0"/>
        </w:rPr>
        <w:t>.</w:t>
      </w:r>
      <w:r w:rsidR="00897A71">
        <w:rPr>
          <w:snapToGrid w:val="0"/>
        </w:rPr>
        <w:tab/>
      </w:r>
      <w:r w:rsidR="006523B5">
        <w:rPr>
          <w:snapToGrid w:val="0"/>
        </w:rPr>
        <w:t>Regulations</w:t>
      </w:r>
      <w:r w:rsidR="00897A71">
        <w:rPr>
          <w:snapToGrid w:val="0"/>
        </w:rPr>
        <w:t xml:space="preserve"> amended</w:t>
      </w:r>
      <w:bookmarkEnd w:id="7"/>
      <w:bookmarkEnd w:id="8"/>
    </w:p>
    <w:p w14:paraId="4E21411F" w14:textId="02D8C68C" w:rsidR="00897A71" w:rsidRDefault="00897A71">
      <w:pPr>
        <w:pStyle w:val="Subsection"/>
      </w:pPr>
      <w:r>
        <w:tab/>
      </w:r>
      <w:r>
        <w:tab/>
      </w:r>
      <w:r w:rsidR="006523B5">
        <w:t>These</w:t>
      </w:r>
      <w:r>
        <w:t xml:space="preserve"> </w:t>
      </w:r>
      <w:r w:rsidR="006523B5">
        <w:rPr>
          <w:spacing w:val="-2"/>
        </w:rPr>
        <w:t>regulations</w:t>
      </w:r>
      <w:r>
        <w:rPr>
          <w:spacing w:val="-2"/>
        </w:rPr>
        <w:t xml:space="preserve"> </w:t>
      </w:r>
      <w:r w:rsidR="006523B5">
        <w:rPr>
          <w:spacing w:val="-2"/>
        </w:rPr>
        <w:t>amend</w:t>
      </w:r>
      <w:r>
        <w:t xml:space="preserve"> the </w:t>
      </w:r>
      <w:r w:rsidR="006523B5">
        <w:rPr>
          <w:i/>
        </w:rPr>
        <w:t>Supreme Court (Fees) Regulations 2002</w:t>
      </w:r>
      <w:r>
        <w:t>.</w:t>
      </w:r>
    </w:p>
    <w:p w14:paraId="6D3984CC" w14:textId="131D7251" w:rsidR="00897A71" w:rsidRDefault="004260C7">
      <w:pPr>
        <w:pStyle w:val="Heading5"/>
      </w:pPr>
      <w:bookmarkStart w:id="9" w:name="_Toc241152656"/>
      <w:bookmarkStart w:id="10" w:name="_Toc241659765"/>
      <w:r>
        <w:rPr>
          <w:rStyle w:val="CharSectno"/>
        </w:rPr>
        <w:t>4</w:t>
      </w:r>
      <w:r w:rsidR="00897A71">
        <w:t>.</w:t>
      </w:r>
      <w:r w:rsidR="00897A71">
        <w:tab/>
        <w:t>Regulation 8 amended</w:t>
      </w:r>
      <w:bookmarkEnd w:id="9"/>
      <w:bookmarkEnd w:id="10"/>
    </w:p>
    <w:p w14:paraId="6F9B7442" w14:textId="3ED7940E" w:rsidR="00897A71" w:rsidRDefault="00897A71">
      <w:pPr>
        <w:pStyle w:val="Subsection"/>
      </w:pPr>
      <w:r>
        <w:tab/>
      </w:r>
      <w:r>
        <w:tab/>
        <w:t>In regulation 8(2) delete “is to be in the form of Schedule 4 Form 2 and is to” and insert:</w:t>
      </w:r>
    </w:p>
    <w:p w14:paraId="6BDEFA46" w14:textId="77777777" w:rsidR="00897A71" w:rsidRDefault="00897A71">
      <w:pPr>
        <w:pStyle w:val="BlankOpen"/>
      </w:pPr>
    </w:p>
    <w:p w14:paraId="28406A68" w14:textId="597741F3" w:rsidR="00897A71" w:rsidRDefault="00897A71">
      <w:pPr>
        <w:pStyle w:val="Subsection"/>
      </w:pPr>
      <w:r>
        <w:tab/>
      </w:r>
      <w:r>
        <w:tab/>
        <w:t>must be in a form approved by the Chief Justice and must</w:t>
      </w:r>
    </w:p>
    <w:p w14:paraId="4288CAD0" w14:textId="77777777" w:rsidR="00897A71" w:rsidRDefault="00897A71">
      <w:pPr>
        <w:pStyle w:val="BlankClose"/>
      </w:pPr>
    </w:p>
    <w:p w14:paraId="56EFD011" w14:textId="11BA049D" w:rsidR="00897A71" w:rsidRDefault="004260C7">
      <w:pPr>
        <w:pStyle w:val="Heading5"/>
      </w:pPr>
      <w:bookmarkStart w:id="11" w:name="_Toc241152657"/>
      <w:bookmarkStart w:id="12" w:name="_Toc241659766"/>
      <w:r>
        <w:rPr>
          <w:rStyle w:val="CharSectno"/>
        </w:rPr>
        <w:lastRenderedPageBreak/>
        <w:t>5</w:t>
      </w:r>
      <w:r w:rsidR="00897A71">
        <w:t>.</w:t>
      </w:r>
      <w:r w:rsidR="00897A71">
        <w:tab/>
        <w:t>Regulation 12 inserted</w:t>
      </w:r>
      <w:bookmarkEnd w:id="11"/>
      <w:bookmarkEnd w:id="12"/>
    </w:p>
    <w:p w14:paraId="13775994" w14:textId="744AC2E4" w:rsidR="00897A71" w:rsidRDefault="00897A71" w:rsidP="006523B5">
      <w:pPr>
        <w:pStyle w:val="Subsection"/>
        <w:keepNext/>
      </w:pPr>
      <w:r>
        <w:tab/>
      </w:r>
      <w:r>
        <w:tab/>
        <w:t>After regulation 11 insert:</w:t>
      </w:r>
    </w:p>
    <w:p w14:paraId="5789DBA0" w14:textId="77777777" w:rsidR="00897A71" w:rsidRDefault="00897A71">
      <w:pPr>
        <w:pStyle w:val="BlankOpen"/>
      </w:pPr>
    </w:p>
    <w:p w14:paraId="17E19E02" w14:textId="6FCE4715" w:rsidR="00897A71" w:rsidRDefault="00897A71">
      <w:pPr>
        <w:pStyle w:val="zHeading5"/>
      </w:pPr>
      <w:bookmarkStart w:id="13" w:name="_Toc241152658"/>
      <w:bookmarkStart w:id="14" w:name="_Toc241659767"/>
      <w:r>
        <w:t>12.</w:t>
      </w:r>
      <w:r>
        <w:tab/>
        <w:t>Approved forms</w:t>
      </w:r>
      <w:bookmarkEnd w:id="13"/>
      <w:bookmarkEnd w:id="14"/>
    </w:p>
    <w:p w14:paraId="313A6AF7" w14:textId="1CA8B23F" w:rsidR="00897A71" w:rsidRDefault="00897A71">
      <w:pPr>
        <w:pStyle w:val="zSubsection"/>
      </w:pPr>
      <w:r>
        <w:tab/>
      </w:r>
      <w:r>
        <w:tab/>
        <w:t>The Chief Justice may approve forms for use under these regulations.</w:t>
      </w:r>
    </w:p>
    <w:p w14:paraId="40883D63" w14:textId="77777777" w:rsidR="00897A71" w:rsidRDefault="00897A71">
      <w:pPr>
        <w:pStyle w:val="BlankClose"/>
      </w:pPr>
    </w:p>
    <w:p w14:paraId="6045041A" w14:textId="5191D895" w:rsidR="00897A71" w:rsidRDefault="004260C7">
      <w:pPr>
        <w:pStyle w:val="Heading5"/>
      </w:pPr>
      <w:bookmarkStart w:id="15" w:name="_Toc241152659"/>
      <w:bookmarkStart w:id="16" w:name="_Toc241659768"/>
      <w:r>
        <w:rPr>
          <w:rStyle w:val="CharSectno"/>
        </w:rPr>
        <w:t>6</w:t>
      </w:r>
      <w:r w:rsidR="00897A71">
        <w:t>.</w:t>
      </w:r>
      <w:r w:rsidR="00897A71">
        <w:tab/>
        <w:t>Schedule 4 amended</w:t>
      </w:r>
      <w:bookmarkEnd w:id="15"/>
      <w:bookmarkEnd w:id="16"/>
    </w:p>
    <w:p w14:paraId="6A634639" w14:textId="14CCE27C" w:rsidR="00897A71" w:rsidRDefault="00897A71">
      <w:pPr>
        <w:pStyle w:val="Subsection"/>
      </w:pPr>
      <w:r>
        <w:tab/>
      </w:r>
      <w:r w:rsidR="004260C7">
        <w:t>(1)</w:t>
      </w:r>
      <w:r>
        <w:tab/>
        <w:t>Delete the reference after the heading to Schedule 4 and insert:</w:t>
      </w:r>
    </w:p>
    <w:p w14:paraId="7F6A795F" w14:textId="77777777" w:rsidR="00897A71" w:rsidRDefault="00897A71">
      <w:pPr>
        <w:pStyle w:val="BlankOpen"/>
      </w:pPr>
    </w:p>
    <w:p w14:paraId="46B131FD" w14:textId="26E2995C" w:rsidR="00897A71" w:rsidRDefault="00897A71"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[r. 4A(1) and 5A(1)]</w:t>
      </w:r>
    </w:p>
    <w:p w14:paraId="03F8457C" w14:textId="77777777" w:rsidR="00897A71" w:rsidRDefault="00897A71">
      <w:pPr>
        <w:pStyle w:val="BlankClose"/>
      </w:pPr>
    </w:p>
    <w:p w14:paraId="2774A13B" w14:textId="574156AA" w:rsidR="00897A71" w:rsidRDefault="00897A71">
      <w:pPr>
        <w:pStyle w:val="Subsection"/>
      </w:pPr>
      <w:r>
        <w:tab/>
      </w:r>
      <w:r w:rsidR="004260C7">
        <w:t>(2)</w:t>
      </w:r>
      <w:r>
        <w:tab/>
      </w:r>
      <w:r w:rsidR="00147EE7">
        <w:t>Delete</w:t>
      </w:r>
      <w:r>
        <w:t xml:space="preserve"> Schedule 4 Form 2.</w:t>
      </w:r>
    </w:p>
    <w:p w14:paraId="52A86EC9" w14:textId="57FE7BF7" w:rsidR="00897A71" w:rsidRDefault="008F67AF">
      <w:pPr>
        <w:pStyle w:val="ByCommand"/>
        <w:sectPr w:rsidR="00897A7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897A71">
        <w:t>Clerk of the Executive Council</w:t>
      </w:r>
    </w:p>
    <w:p w14:paraId="39BAFC31" w14:textId="62E2576E" w:rsidR="00897A71" w:rsidRDefault="00E142F0" w:rsidP="00F0687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41112C" wp14:editId="35CB121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12537" w14:textId="0923B953" w:rsidR="00E142F0" w:rsidRDefault="00E142F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F67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7D7F4D" w14:textId="77777777" w:rsidR="00E142F0" w:rsidRDefault="00E142F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489A264" w14:textId="6F0DC724" w:rsidR="00E142F0" w:rsidRDefault="00E142F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F67A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F277BA5" w14:textId="77777777" w:rsidR="00E142F0" w:rsidRDefault="00E142F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1112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A812537" w14:textId="0923B953" w:rsidR="00E142F0" w:rsidRDefault="00E142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67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7D7F4D" w14:textId="77777777" w:rsidR="00E142F0" w:rsidRDefault="00E142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89A264" w14:textId="6F0DC724" w:rsidR="00E142F0" w:rsidRDefault="00E142F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F67A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277BA5" w14:textId="77777777" w:rsidR="00E142F0" w:rsidRDefault="00E142F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97A71" w:rsidSect="00F0687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CDF63" w14:textId="77777777" w:rsidR="00897A71" w:rsidRDefault="00897A71">
      <w:pPr>
        <w:rPr>
          <w:b/>
          <w:sz w:val="28"/>
        </w:rPr>
      </w:pPr>
      <w:r>
        <w:rPr>
          <w:b/>
          <w:sz w:val="28"/>
        </w:rPr>
        <w:t>Endnotes</w:t>
      </w:r>
    </w:p>
    <w:p w14:paraId="7DF2B9B2" w14:textId="77777777" w:rsidR="00897A71" w:rsidRDefault="00897A7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3CACE9C" w14:textId="77777777" w:rsidR="00897A71" w:rsidRDefault="00897A71"/>
  </w:endnote>
  <w:endnote w:type="continuationSeparator" w:id="0">
    <w:p w14:paraId="1ED83C06" w14:textId="77777777" w:rsidR="00897A71" w:rsidRDefault="00897A71">
      <w:pPr>
        <w:pStyle w:val="Footer"/>
      </w:pPr>
    </w:p>
    <w:p w14:paraId="688364C1" w14:textId="77777777" w:rsidR="00897A71" w:rsidRDefault="00897A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1560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408EC9C9" w14:textId="36A668E9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</w:p>
  <w:p w14:paraId="40DFE98E" w14:textId="6CD3704C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A113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3DB935E3" w14:textId="2E16F895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5551318" w14:textId="590AD7D4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37451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7EA226BB" w14:textId="5FFDFFE5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DB4D5F0" w14:textId="2281C0B7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61067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54C035CE" w14:textId="7087C589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</w:p>
  <w:p w14:paraId="6CDCF95F" w14:textId="023B5CCB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F6ED3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03CB608F" w14:textId="4BEE3441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C440180" w14:textId="15B46575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EC64" w14:textId="77777777" w:rsidR="004260C7" w:rsidRDefault="004260C7">
    <w:pPr>
      <w:pStyle w:val="Footer"/>
      <w:pBdr>
        <w:bottom w:val="single" w:sz="4" w:space="1" w:color="auto"/>
      </w:pBdr>
      <w:rPr>
        <w:sz w:val="20"/>
      </w:rPr>
    </w:pPr>
  </w:p>
  <w:p w14:paraId="70AC7637" w14:textId="0A27D2AB" w:rsidR="004260C7" w:rsidRDefault="004260C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D1AD9">
      <w:rPr>
        <w:sz w:val="20"/>
      </w:rPr>
      <w:t>2026/205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3401D89" w14:textId="35200EB9" w:rsidR="004260C7" w:rsidRDefault="004260C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D1AD9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ED8B" w14:textId="6EBC500C" w:rsidR="00897A71" w:rsidRPr="00F06879" w:rsidRDefault="00897A71" w:rsidP="00F0687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9E7D" w14:textId="6C7F67C1" w:rsidR="00897A71" w:rsidRPr="00F06879" w:rsidRDefault="00897A71" w:rsidP="00F0687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DCAA8" w14:textId="77777777" w:rsidR="00897A71" w:rsidRPr="00F06879" w:rsidRDefault="00897A71" w:rsidP="00F06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AD1D" w14:textId="77777777" w:rsidR="00897A71" w:rsidRDefault="00897A71">
      <w:r>
        <w:separator/>
      </w:r>
    </w:p>
  </w:footnote>
  <w:footnote w:type="continuationSeparator" w:id="0">
    <w:p w14:paraId="1CDB4100" w14:textId="77777777" w:rsidR="00897A71" w:rsidRDefault="00897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437D4" w14:textId="77777777" w:rsidR="008F67AF" w:rsidRDefault="008F6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EC615" w14:textId="77777777" w:rsidR="008F67AF" w:rsidRDefault="008F67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ABB8" w14:textId="77777777" w:rsidR="004260C7" w:rsidRDefault="004260C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260C7" w14:paraId="655E81AA" w14:textId="77777777">
      <w:trPr>
        <w:cantSplit/>
        <w:jc w:val="center"/>
      </w:trPr>
      <w:tc>
        <w:tcPr>
          <w:tcW w:w="7258" w:type="dxa"/>
          <w:gridSpan w:val="2"/>
        </w:tcPr>
        <w:p w14:paraId="3CA01BFD" w14:textId="3C85708B" w:rsidR="004260C7" w:rsidRDefault="004260C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D1AD9">
            <w:rPr>
              <w:b/>
              <w:i/>
            </w:rPr>
            <w:t>Supreme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4260C7" w14:paraId="37F4AB32" w14:textId="77777777">
      <w:trPr>
        <w:jc w:val="center"/>
      </w:trPr>
      <w:tc>
        <w:tcPr>
          <w:tcW w:w="1548" w:type="dxa"/>
        </w:tcPr>
        <w:p w14:paraId="75A13EE8" w14:textId="77777777" w:rsidR="004260C7" w:rsidRDefault="004260C7">
          <w:pPr>
            <w:pStyle w:val="Header"/>
            <w:spacing w:before="40"/>
          </w:pPr>
        </w:p>
      </w:tc>
      <w:tc>
        <w:tcPr>
          <w:tcW w:w="5715" w:type="dxa"/>
        </w:tcPr>
        <w:p w14:paraId="45F7368D" w14:textId="77777777" w:rsidR="004260C7" w:rsidRDefault="004260C7">
          <w:pPr>
            <w:pStyle w:val="Header"/>
            <w:spacing w:before="40"/>
          </w:pPr>
        </w:p>
      </w:tc>
    </w:tr>
    <w:tr w:rsidR="004260C7" w14:paraId="0BDC89FC" w14:textId="77777777">
      <w:trPr>
        <w:jc w:val="center"/>
      </w:trPr>
      <w:tc>
        <w:tcPr>
          <w:tcW w:w="1548" w:type="dxa"/>
        </w:tcPr>
        <w:p w14:paraId="40586D30" w14:textId="77777777" w:rsidR="004260C7" w:rsidRDefault="004260C7">
          <w:pPr>
            <w:pStyle w:val="Header"/>
            <w:spacing w:before="40"/>
          </w:pPr>
        </w:p>
      </w:tc>
      <w:tc>
        <w:tcPr>
          <w:tcW w:w="5715" w:type="dxa"/>
        </w:tcPr>
        <w:p w14:paraId="1B61A3FB" w14:textId="77777777" w:rsidR="004260C7" w:rsidRDefault="004260C7">
          <w:pPr>
            <w:pStyle w:val="Header"/>
            <w:spacing w:before="40"/>
          </w:pPr>
        </w:p>
      </w:tc>
    </w:tr>
    <w:tr w:rsidR="004260C7" w14:paraId="54C0A82D" w14:textId="77777777">
      <w:trPr>
        <w:cantSplit/>
        <w:jc w:val="center"/>
      </w:trPr>
      <w:tc>
        <w:tcPr>
          <w:tcW w:w="7258" w:type="dxa"/>
          <w:gridSpan w:val="2"/>
        </w:tcPr>
        <w:p w14:paraId="26A64C0F" w14:textId="77777777" w:rsidR="004260C7" w:rsidRDefault="004260C7">
          <w:pPr>
            <w:pStyle w:val="Header"/>
            <w:spacing w:before="40"/>
          </w:pPr>
          <w:r>
            <w:t>Contents</w:t>
          </w:r>
        </w:p>
      </w:tc>
    </w:tr>
  </w:tbl>
  <w:p w14:paraId="7E00A02F" w14:textId="77777777" w:rsidR="004260C7" w:rsidRDefault="004260C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260C7" w14:paraId="10EB9C5B" w14:textId="77777777">
      <w:trPr>
        <w:cantSplit/>
        <w:jc w:val="center"/>
      </w:trPr>
      <w:tc>
        <w:tcPr>
          <w:tcW w:w="7258" w:type="dxa"/>
          <w:gridSpan w:val="2"/>
        </w:tcPr>
        <w:p w14:paraId="2E65C2B6" w14:textId="294AFAF6" w:rsidR="004260C7" w:rsidRDefault="004260C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D1AD9">
            <w:rPr>
              <w:b/>
              <w:i/>
            </w:rPr>
            <w:t>Supreme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4260C7" w14:paraId="0587ABE1" w14:textId="77777777">
      <w:trPr>
        <w:jc w:val="center"/>
      </w:trPr>
      <w:tc>
        <w:tcPr>
          <w:tcW w:w="5715" w:type="dxa"/>
        </w:tcPr>
        <w:p w14:paraId="39DA198A" w14:textId="77777777" w:rsidR="004260C7" w:rsidRDefault="004260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F128BBC" w14:textId="77777777" w:rsidR="004260C7" w:rsidRDefault="004260C7">
          <w:pPr>
            <w:pStyle w:val="Header"/>
            <w:spacing w:before="40"/>
            <w:ind w:right="17"/>
            <w:jc w:val="right"/>
          </w:pPr>
        </w:p>
      </w:tc>
    </w:tr>
    <w:tr w:rsidR="004260C7" w14:paraId="5ACD261D" w14:textId="77777777">
      <w:trPr>
        <w:jc w:val="center"/>
      </w:trPr>
      <w:tc>
        <w:tcPr>
          <w:tcW w:w="5715" w:type="dxa"/>
        </w:tcPr>
        <w:p w14:paraId="40D97E87" w14:textId="77777777" w:rsidR="004260C7" w:rsidRDefault="004260C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D7C5D3" w14:textId="77777777" w:rsidR="004260C7" w:rsidRDefault="004260C7">
          <w:pPr>
            <w:pStyle w:val="Header"/>
            <w:spacing w:before="40"/>
            <w:ind w:right="17"/>
            <w:jc w:val="right"/>
          </w:pPr>
        </w:p>
      </w:tc>
    </w:tr>
    <w:tr w:rsidR="004260C7" w14:paraId="18E9E8E9" w14:textId="77777777">
      <w:trPr>
        <w:cantSplit/>
        <w:jc w:val="center"/>
      </w:trPr>
      <w:tc>
        <w:tcPr>
          <w:tcW w:w="7258" w:type="dxa"/>
          <w:gridSpan w:val="2"/>
        </w:tcPr>
        <w:p w14:paraId="0B3C071F" w14:textId="77777777" w:rsidR="004260C7" w:rsidRDefault="004260C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098F268" w14:textId="77777777" w:rsidR="004260C7" w:rsidRDefault="004260C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96E4" w14:textId="77777777" w:rsidR="004260C7" w:rsidRDefault="004260C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79D9" w14:paraId="3E34B856" w14:textId="77777777">
      <w:trPr>
        <w:cantSplit/>
        <w:jc w:val="center"/>
      </w:trPr>
      <w:tc>
        <w:tcPr>
          <w:tcW w:w="7263" w:type="dxa"/>
          <w:gridSpan w:val="2"/>
        </w:tcPr>
        <w:p w14:paraId="54E3B21C" w14:textId="5C1212EC" w:rsidR="00897A71" w:rsidRDefault="00897A7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D1AD9">
            <w:rPr>
              <w:b/>
              <w:i/>
            </w:rPr>
            <w:t>Supreme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8E79D9" w14:paraId="088ED462" w14:textId="77777777">
      <w:trPr>
        <w:jc w:val="center"/>
      </w:trPr>
      <w:tc>
        <w:tcPr>
          <w:tcW w:w="1548" w:type="dxa"/>
        </w:tcPr>
        <w:p w14:paraId="079095C2" w14:textId="373908D0" w:rsidR="00897A71" w:rsidRDefault="00897A71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4260C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0CDF723" w14:textId="6E068270" w:rsidR="00897A71" w:rsidRDefault="00897A7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E79D9" w14:paraId="408FBF9B" w14:textId="77777777">
      <w:trPr>
        <w:jc w:val="center"/>
      </w:trPr>
      <w:tc>
        <w:tcPr>
          <w:tcW w:w="1548" w:type="dxa"/>
        </w:tcPr>
        <w:p w14:paraId="6A765ED5" w14:textId="0CEC976D" w:rsidR="00897A71" w:rsidRDefault="00897A71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4260C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A210A29" w14:textId="40CD4071" w:rsidR="00897A71" w:rsidRDefault="00897A7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E79D9" w14:paraId="21DAF770" w14:textId="77777777">
      <w:trPr>
        <w:cantSplit/>
        <w:jc w:val="center"/>
      </w:trPr>
      <w:tc>
        <w:tcPr>
          <w:tcW w:w="7263" w:type="dxa"/>
          <w:gridSpan w:val="2"/>
        </w:tcPr>
        <w:p w14:paraId="65B668AF" w14:textId="09DE6717" w:rsidR="00897A71" w:rsidRDefault="006523B5">
          <w:pPr>
            <w:pStyle w:val="Header"/>
            <w:spacing w:before="40"/>
          </w:pPr>
          <w:r>
            <w:rPr>
              <w:b/>
            </w:rPr>
            <w:t>r</w:t>
          </w:r>
          <w:r w:rsidR="00897A71">
            <w:rPr>
              <w:b/>
            </w:rPr>
            <w:t xml:space="preserve">. </w:t>
          </w:r>
          <w:r w:rsidR="00897A71">
            <w:rPr>
              <w:b/>
            </w:rPr>
            <w:fldChar w:fldCharType="begin"/>
          </w:r>
          <w:r w:rsidR="004260C7">
            <w:rPr>
              <w:b/>
            </w:rPr>
            <w:instrText>STYLEREF CharSectNo</w:instrText>
          </w:r>
          <w:r w:rsidR="00897A71">
            <w:rPr>
              <w:b/>
            </w:rPr>
            <w:fldChar w:fldCharType="separate"/>
          </w:r>
          <w:r w:rsidR="001D1AD9">
            <w:rPr>
              <w:b/>
            </w:rPr>
            <w:t>1</w:t>
          </w:r>
          <w:r w:rsidR="00897A71">
            <w:rPr>
              <w:b/>
            </w:rPr>
            <w:fldChar w:fldCharType="end"/>
          </w:r>
        </w:p>
      </w:tc>
    </w:tr>
  </w:tbl>
  <w:p w14:paraId="685352CF" w14:textId="77777777" w:rsidR="00897A71" w:rsidRDefault="00897A7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79D9" w14:paraId="1383BA3F" w14:textId="77777777">
      <w:trPr>
        <w:cantSplit/>
        <w:jc w:val="center"/>
      </w:trPr>
      <w:tc>
        <w:tcPr>
          <w:tcW w:w="7263" w:type="dxa"/>
          <w:gridSpan w:val="2"/>
        </w:tcPr>
        <w:p w14:paraId="1CB98082" w14:textId="7F6326B4" w:rsidR="00897A71" w:rsidRDefault="00897A7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D1AD9">
            <w:rPr>
              <w:b/>
              <w:i/>
            </w:rPr>
            <w:t>Supreme Court (Fees) Amendment Regulations 2026</w:t>
          </w:r>
          <w:r>
            <w:rPr>
              <w:b/>
              <w:i/>
            </w:rPr>
            <w:fldChar w:fldCharType="end"/>
          </w:r>
        </w:p>
      </w:tc>
    </w:tr>
    <w:tr w:rsidR="008E79D9" w14:paraId="02808459" w14:textId="77777777">
      <w:trPr>
        <w:jc w:val="center"/>
      </w:trPr>
      <w:tc>
        <w:tcPr>
          <w:tcW w:w="5715" w:type="dxa"/>
          <w:vAlign w:val="bottom"/>
        </w:tcPr>
        <w:p w14:paraId="3F8CAD26" w14:textId="7AE1B43D" w:rsidR="00897A71" w:rsidRDefault="00897A7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2DB4F5E" w14:textId="2489CA41" w:rsidR="00897A71" w:rsidRDefault="00897A7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4260C7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E79D9" w14:paraId="4FA1069D" w14:textId="77777777">
      <w:trPr>
        <w:jc w:val="center"/>
      </w:trPr>
      <w:tc>
        <w:tcPr>
          <w:tcW w:w="5715" w:type="dxa"/>
          <w:vAlign w:val="bottom"/>
        </w:tcPr>
        <w:p w14:paraId="1761EA7B" w14:textId="6C6AD02F" w:rsidR="00897A71" w:rsidRDefault="00897A7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26D213E" w14:textId="1152DF50" w:rsidR="00897A71" w:rsidRDefault="00897A7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4260C7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E79D9" w14:paraId="3E2ABCED" w14:textId="77777777">
      <w:trPr>
        <w:cantSplit/>
        <w:jc w:val="center"/>
      </w:trPr>
      <w:tc>
        <w:tcPr>
          <w:tcW w:w="7263" w:type="dxa"/>
          <w:gridSpan w:val="2"/>
        </w:tcPr>
        <w:p w14:paraId="6F878CA0" w14:textId="46272FBA" w:rsidR="00897A71" w:rsidRDefault="006523B5">
          <w:pPr>
            <w:pStyle w:val="Header"/>
            <w:spacing w:before="40"/>
            <w:jc w:val="right"/>
          </w:pPr>
          <w:r>
            <w:rPr>
              <w:b/>
            </w:rPr>
            <w:t>r</w:t>
          </w:r>
          <w:r w:rsidR="00897A71">
            <w:rPr>
              <w:b/>
            </w:rPr>
            <w:t xml:space="preserve">. </w:t>
          </w:r>
          <w:r w:rsidR="00897A71">
            <w:rPr>
              <w:b/>
            </w:rPr>
            <w:fldChar w:fldCharType="begin"/>
          </w:r>
          <w:r w:rsidR="004260C7">
            <w:rPr>
              <w:b/>
            </w:rPr>
            <w:instrText>STYLEREF CharSectNo</w:instrText>
          </w:r>
          <w:r w:rsidR="00897A71">
            <w:rPr>
              <w:b/>
            </w:rPr>
            <w:fldChar w:fldCharType="separate"/>
          </w:r>
          <w:r w:rsidR="001D1AD9">
            <w:rPr>
              <w:b/>
            </w:rPr>
            <w:t>1</w:t>
          </w:r>
          <w:r w:rsidR="00897A71">
            <w:rPr>
              <w:b/>
            </w:rPr>
            <w:fldChar w:fldCharType="end"/>
          </w:r>
        </w:p>
      </w:tc>
    </w:tr>
  </w:tbl>
  <w:p w14:paraId="089EB208" w14:textId="77777777" w:rsidR="00897A71" w:rsidRDefault="00897A7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892F" w14:textId="77777777" w:rsidR="00897A71" w:rsidRDefault="00897A7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046C" w14:textId="45F288E5" w:rsidR="00897A71" w:rsidRPr="00F06879" w:rsidRDefault="00897A71" w:rsidP="00F0687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30F7E" w14:textId="4957BCCB" w:rsidR="00897A71" w:rsidRPr="00F06879" w:rsidRDefault="00897A71" w:rsidP="00F0687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5006" w14:textId="77777777" w:rsidR="00897A71" w:rsidRPr="00F06879" w:rsidRDefault="00897A71" w:rsidP="00F06879"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98851659">
    <w:abstractNumId w:val="11"/>
  </w:num>
  <w:num w:numId="2" w16cid:durableId="490290079">
    <w:abstractNumId w:val="18"/>
  </w:num>
  <w:num w:numId="3" w16cid:durableId="1000782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3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201618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20161837_GUID" w:val="e70c259d-d34e-4c51-90ef-5be6ba5587de"/>
    <w:docVar w:name="WAFER_202609241343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329_GUID" w:val="54e40de7-e369-4f23-911b-ed652f0a9677"/>
  </w:docVars>
  <w:rsids>
    <w:rsidRoot w:val="005D0089"/>
    <w:rsid w:val="000071B4"/>
    <w:rsid w:val="000273E3"/>
    <w:rsid w:val="00147EE7"/>
    <w:rsid w:val="001D1AD9"/>
    <w:rsid w:val="00337BDD"/>
    <w:rsid w:val="004260C7"/>
    <w:rsid w:val="005D0089"/>
    <w:rsid w:val="006523B5"/>
    <w:rsid w:val="007C2DCB"/>
    <w:rsid w:val="00835E6F"/>
    <w:rsid w:val="00897A71"/>
    <w:rsid w:val="008E79D9"/>
    <w:rsid w:val="008F67AF"/>
    <w:rsid w:val="0099098D"/>
    <w:rsid w:val="00A13D73"/>
    <w:rsid w:val="00AD367A"/>
    <w:rsid w:val="00C15543"/>
    <w:rsid w:val="00CE3753"/>
    <w:rsid w:val="00D01584"/>
    <w:rsid w:val="00DA0C7C"/>
    <w:rsid w:val="00E142F0"/>
    <w:rsid w:val="00EB5C1F"/>
    <w:rsid w:val="00F06879"/>
    <w:rsid w:val="00F0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DE2CC8"/>
  <w15:docId w15:val="{8EE5830D-2A43-49D8-948A-2174841D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sid w:val="00F0687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260C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1677</Characters>
  <Application>Microsoft Office Word</Application>
  <DocSecurity>0</DocSecurity>
  <Lines>83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(Fees) Amendment Regulations 2026 - 00-00-00</dc:title>
  <dc:subject/>
  <dc:creator/>
  <cp:keywords/>
  <dc:description/>
  <cp:lastModifiedBy>Master Repository Process</cp:lastModifiedBy>
  <cp:revision>4</cp:revision>
  <cp:lastPrinted>2026-08-20T08:29:00Z</cp:lastPrinted>
  <dcterms:created xsi:type="dcterms:W3CDTF">2026-09-30T04:03:00Z</dcterms:created>
  <dcterms:modified xsi:type="dcterms:W3CDTF">2026-09-30T04:03:00Z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fidentiality">
    <vt:lpwstr/>
  </property>
  <property fmtid="{D5CDD505-2E9C-101B-9397-08002B2CF9AE}" pid="3" name="HeaderType">
    <vt:lpwstr>r</vt:lpwstr>
  </property>
  <property fmtid="{D5CDD505-2E9C-101B-9397-08002B2CF9AE}" pid="4" name="TemplateVersion">
    <vt:lpwstr>3.0</vt:lpwstr>
  </property>
  <property fmtid="{D5CDD505-2E9C-101B-9397-08002B2CF9AE}" pid="5" name="SubsidiaryType">
    <vt:lpwstr>Regulations</vt:lpwstr>
  </property>
  <property fmtid="{D5CDD505-2E9C-101B-9397-08002B2CF9AE}" pid="6" name="FinalId">
    <vt:lpwstr>PCO5610537a</vt:lpwstr>
  </property>
  <property fmtid="{D5CDD505-2E9C-101B-9397-08002B2CF9AE}" pid="7" name="RegID">
    <vt:lpwstr>56105</vt:lpwstr>
  </property>
  <property fmtid="{D5CDD505-2E9C-101B-9397-08002B2CF9AE}" pid="8" name="ShortTitle">
    <vt:lpwstr>Supreme Court (Fees) Amendment Regulations 2026</vt:lpwstr>
  </property>
  <property fmtid="{D5CDD505-2E9C-101B-9397-08002B2CF9AE}" pid="9" name="Citation">
    <vt:lpwstr>Supreme Court (Fees) Amendment Regulations 2026</vt:lpwstr>
  </property>
  <property fmtid="{D5CDD505-2E9C-101B-9397-08002B2CF9AE}" pid="10" name="PrincipalReg">
    <vt:lpwstr>Supreme Court (Fees) Regulations 2002</vt:lpwstr>
  </property>
  <property fmtid="{D5CDD505-2E9C-101B-9397-08002B2CF9AE}" pid="11" name="PrincipalAct">
    <vt:lpwstr>Supreme Court Act 1935</vt:lpwstr>
  </property>
  <property fmtid="{D5CDD505-2E9C-101B-9397-08002B2CF9AE}" pid="12" name="DraftNo">
    <vt:lpwstr>FINAL</vt:lpwstr>
  </property>
  <property fmtid="{D5CDD505-2E9C-101B-9397-08002B2CF9AE}" pid="13" name="InstructionsReceived">
    <vt:filetime>2026-07-28T16:00:00Z</vt:filetime>
  </property>
  <property fmtid="{D5CDD505-2E9C-101B-9397-08002B2CF9AE}" pid="14" name="OurFileNo">
    <vt:lpwstr>26/31105-00</vt:lpwstr>
  </property>
  <property fmtid="{D5CDD505-2E9C-101B-9397-08002B2CF9AE}" pid="15" name="Date">
    <vt:filetime>2026-08-19T16:00:00Z</vt:filetime>
  </property>
  <property fmtid="{D5CDD505-2E9C-101B-9397-08002B2CF9AE}" pid="16" name="Counsel">
    <vt:lpwstr>Di Raeburn</vt:lpwstr>
  </property>
  <property fmtid="{D5CDD505-2E9C-101B-9397-08002B2CF9AE}" pid="17" name="CounselPosition">
    <vt:lpwstr>Senior Parliamentary Counsel</vt:lpwstr>
  </property>
  <property fmtid="{D5CDD505-2E9C-101B-9397-08002B2CF9AE}" pid="18" name="PhoneNo">
    <vt:lpwstr>(08) 9264 1444</vt:lpwstr>
  </property>
  <property fmtid="{D5CDD505-2E9C-101B-9397-08002B2CF9AE}" pid="19" name="CounselEmail">
    <vt:lpwstr>Di.Raeburn@pco.wa.gov.au</vt:lpwstr>
  </property>
  <property fmtid="{D5CDD505-2E9C-101B-9397-08002B2CF9AE}" pid="20" name="Minister">
    <vt:lpwstr>Attorney General</vt:lpwstr>
  </property>
  <property fmtid="{D5CDD505-2E9C-101B-9397-08002B2CF9AE}" pid="21" name="Type">
    <vt:lpwstr>Regulations</vt:lpwstr>
  </property>
  <property fmtid="{D5CDD505-2E9C-101B-9397-08002B2CF9AE}" pid="22" name="Executor">
    <vt:lpwstr>Governor</vt:lpwstr>
  </property>
  <property fmtid="{D5CDD505-2E9C-101B-9397-08002B2CF9AE}" pid="23" name="InstructingDepartment">
    <vt:lpwstr>Department of Justice</vt:lpwstr>
  </property>
  <property fmtid="{D5CDD505-2E9C-101B-9397-08002B2CF9AE}" pid="24" name="InstructingOfficer">
    <vt:lpwstr>Dale Schwass</vt:lpwstr>
  </property>
  <property fmtid="{D5CDD505-2E9C-101B-9397-08002B2CF9AE}" pid="25" name="InstructingPhoneNo">
    <vt:lpwstr>9425 7442</vt:lpwstr>
  </property>
  <property fmtid="{D5CDD505-2E9C-101B-9397-08002B2CF9AE}" pid="26" name="InstructingFax">
    <vt:lpwstr/>
  </property>
  <property fmtid="{D5CDD505-2E9C-101B-9397-08002B2CF9AE}" pid="27" name="InstructingEmail">
    <vt:lpwstr>Dale.Schwass@justice.wa.gov.au</vt:lpwstr>
  </property>
  <property fmtid="{D5CDD505-2E9C-101B-9397-08002B2CF9AE}" pid="28" name="DepartmentReference">
    <vt:lpwstr/>
  </property>
  <property fmtid="{D5CDD505-2E9C-101B-9397-08002B2CF9AE}" pid="29" name="Prelim1">
    <vt:lpwstr>These</vt:lpwstr>
  </property>
  <property fmtid="{D5CDD505-2E9C-101B-9397-08002B2CF9AE}" pid="30" name="Prelim2">
    <vt:lpwstr>regulations</vt:lpwstr>
  </property>
  <property fmtid="{D5CDD505-2E9C-101B-9397-08002B2CF9AE}" pid="31" name="Prelim3">
    <vt:lpwstr>are</vt:lpwstr>
  </property>
  <property fmtid="{D5CDD505-2E9C-101B-9397-08002B2CF9AE}" pid="32" name="Prelim4">
    <vt:lpwstr>come</vt:lpwstr>
  </property>
  <property fmtid="{D5CDD505-2E9C-101B-9397-08002B2CF9AE}" pid="33" name="Prelim5">
    <vt:lpwstr>regulations</vt:lpwstr>
  </property>
  <property fmtid="{D5CDD505-2E9C-101B-9397-08002B2CF9AE}" pid="34" name="Prelim6">
    <vt:lpwstr>these</vt:lpwstr>
  </property>
  <property fmtid="{D5CDD505-2E9C-101B-9397-08002B2CF9AE}" pid="35" name="Prelim7">
    <vt:lpwstr>Regulations</vt:lpwstr>
  </property>
  <property fmtid="{D5CDD505-2E9C-101B-9397-08002B2CF9AE}" pid="36" name="Prelim8">
    <vt:lpwstr>amend</vt:lpwstr>
  </property>
  <property fmtid="{D5CDD505-2E9C-101B-9397-08002B2CF9AE}" pid="37" name="DocumentType">
    <vt:lpwstr>Reg</vt:lpwstr>
  </property>
  <property fmtid="{D5CDD505-2E9C-101B-9397-08002B2CF9AE}" pid="38" name="AsAtDate">
    <vt:lpwstr>01 Oct 2026</vt:lpwstr>
  </property>
  <property fmtid="{D5CDD505-2E9C-101B-9397-08002B2CF9AE}" pid="39" name="Suffix">
    <vt:lpwstr>00-00-00</vt:lpwstr>
  </property>
  <property fmtid="{D5CDD505-2E9C-101B-9397-08002B2CF9AE}" pid="40" name="Official">
    <vt:lpwstr/>
  </property>
  <property fmtid="{D5CDD505-2E9C-101B-9397-08002B2CF9AE}" pid="41" name="SLAPId">
    <vt:lpwstr>2026/205</vt:lpwstr>
  </property>
  <property fmtid="{D5CDD505-2E9C-101B-9397-08002B2CF9AE}" pid="42" name="PublishDate">
    <vt:lpwstr>1 Oct 2026</vt:lpwstr>
  </property>
  <property fmtid="{D5CDD505-2E9C-101B-9397-08002B2CF9AE}" pid="43" name="CommencementDate">
    <vt:lpwstr>20261001</vt:lpwstr>
  </property>
  <property fmtid="{D5CDD505-2E9C-101B-9397-08002B2CF9AE}" pid="44" name="CommencementAsAt">
    <vt:filetime>2026-09-30T16:00:00Z</vt:filetime>
  </property>
  <property fmtid="{D5CDD505-2E9C-101B-9397-08002B2CF9AE}" pid="45" name="CommencementYear">
    <vt:lpwstr>2026</vt:lpwstr>
  </property>
</Properties>
</file>