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2A77E" w14:textId="77777777" w:rsidR="00E11B27" w:rsidRDefault="00E11B27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A37CEC" wp14:editId="11FC5B8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41057ED" w14:textId="660EFB19" w:rsidR="00E11B27" w:rsidRDefault="00E11B27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BE273B">
        <w:rPr>
          <w:noProof/>
        </w:rPr>
        <w:t>Parks and Reserves Act 1895</w:t>
      </w:r>
      <w:r>
        <w:fldChar w:fldCharType="end"/>
      </w:r>
    </w:p>
    <w:p w14:paraId="420A000E" w14:textId="61F55F90" w:rsidR="00E11B27" w:rsidRDefault="00E11B27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E273B">
        <w:rPr>
          <w:noProof/>
        </w:rPr>
        <w:t>Parliamentary Reserve Amendment By-laws 2026</w:t>
      </w:r>
      <w:r>
        <w:fldChar w:fldCharType="end"/>
      </w:r>
    </w:p>
    <w:p w14:paraId="14B0F494" w14:textId="77777777" w:rsidR="00E11B27" w:rsidRDefault="00E11B27"/>
    <w:p w14:paraId="3CDF44AE" w14:textId="77777777" w:rsidR="00E11B27" w:rsidRDefault="00E11B27">
      <w:pPr>
        <w:jc w:val="center"/>
        <w:sectPr w:rsidR="00E11B27" w:rsidSect="00E11B2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AB8FFF6" w14:textId="77777777" w:rsidR="00E11B27" w:rsidRDefault="00E11B27">
      <w:pPr>
        <w:pStyle w:val="WA"/>
        <w:outlineLvl w:val="0"/>
      </w:pPr>
      <w:r>
        <w:lastRenderedPageBreak/>
        <w:t>Western Australia</w:t>
      </w:r>
    </w:p>
    <w:p w14:paraId="264084C4" w14:textId="77F94342" w:rsidR="00E11B27" w:rsidRDefault="00E11B2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E273B">
        <w:rPr>
          <w:noProof/>
        </w:rPr>
        <w:t>Parliamentary Reserve Amendment By-laws 2026</w:t>
      </w:r>
      <w:r>
        <w:fldChar w:fldCharType="end"/>
      </w:r>
    </w:p>
    <w:p w14:paraId="14322B8C" w14:textId="77777777" w:rsidR="00E11B27" w:rsidRDefault="00E11B27">
      <w:pPr>
        <w:pStyle w:val="Arrangement"/>
      </w:pPr>
      <w:r>
        <w:t>Contents</w:t>
      </w:r>
    </w:p>
    <w:p w14:paraId="4CBF1692" w14:textId="4C3B6959" w:rsidR="0044006F" w:rsidRDefault="00E11B2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44006F">
        <w:t>1.</w:t>
      </w:r>
      <w:r w:rsidR="0044006F">
        <w:tab/>
        <w:t>Citation</w:t>
      </w:r>
      <w:r w:rsidR="0044006F">
        <w:tab/>
      </w:r>
      <w:r w:rsidR="0044006F">
        <w:fldChar w:fldCharType="begin"/>
      </w:r>
      <w:r w:rsidR="0044006F">
        <w:instrText xml:space="preserve"> PAGEREF _Toc243554486 \h </w:instrText>
      </w:r>
      <w:r w:rsidR="0044006F">
        <w:fldChar w:fldCharType="separate"/>
      </w:r>
      <w:r w:rsidR="00BE273B">
        <w:t>1</w:t>
      </w:r>
      <w:r w:rsidR="0044006F">
        <w:fldChar w:fldCharType="end"/>
      </w:r>
    </w:p>
    <w:p w14:paraId="59D1BAFA" w14:textId="6579A3CD" w:rsidR="0044006F" w:rsidRDefault="0044006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AC590B">
        <w:rPr>
          <w:spacing w:val="-2"/>
        </w:rPr>
        <w:t>.</w:t>
      </w:r>
      <w:r w:rsidRPr="00AC590B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_Toc243554487 \h </w:instrText>
      </w:r>
      <w:r>
        <w:fldChar w:fldCharType="separate"/>
      </w:r>
      <w:r w:rsidR="00BE273B">
        <w:t>1</w:t>
      </w:r>
      <w:r>
        <w:fldChar w:fldCharType="end"/>
      </w:r>
    </w:p>
    <w:p w14:paraId="5DFEDDCA" w14:textId="0A22E036" w:rsidR="0044006F" w:rsidRDefault="0044006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AC590B">
        <w:rPr>
          <w:snapToGrid w:val="0"/>
        </w:rPr>
        <w:t>.</w:t>
      </w:r>
      <w:r w:rsidRPr="00AC590B">
        <w:rPr>
          <w:snapToGrid w:val="0"/>
        </w:rPr>
        <w:tab/>
        <w:t>By-laws amended</w:t>
      </w:r>
      <w:r>
        <w:tab/>
      </w:r>
      <w:r>
        <w:fldChar w:fldCharType="begin"/>
      </w:r>
      <w:r>
        <w:instrText xml:space="preserve"> PAGEREF _Toc243554488 \h </w:instrText>
      </w:r>
      <w:r>
        <w:fldChar w:fldCharType="separate"/>
      </w:r>
      <w:r w:rsidR="00BE273B">
        <w:t>1</w:t>
      </w:r>
      <w:r>
        <w:fldChar w:fldCharType="end"/>
      </w:r>
    </w:p>
    <w:p w14:paraId="158F677A" w14:textId="5B2BF8C7" w:rsidR="0044006F" w:rsidRDefault="0044006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By-law 3 replaced</w:t>
      </w:r>
      <w:r>
        <w:tab/>
      </w:r>
      <w:r>
        <w:fldChar w:fldCharType="begin"/>
      </w:r>
      <w:r>
        <w:instrText xml:space="preserve"> PAGEREF _Toc243554489 \h </w:instrText>
      </w:r>
      <w:r>
        <w:fldChar w:fldCharType="separate"/>
      </w:r>
      <w:r w:rsidR="00BE273B">
        <w:t>1</w:t>
      </w:r>
      <w:r>
        <w:fldChar w:fldCharType="end"/>
      </w:r>
    </w:p>
    <w:p w14:paraId="398165AC" w14:textId="672A6ACF" w:rsidR="0044006F" w:rsidRDefault="0044006F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3.</w:t>
      </w:r>
      <w:r>
        <w:rPr>
          <w:noProof/>
        </w:rPr>
        <w:tab/>
        <w:t>Board may close road, footpath or parking area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_Toc243554490 \h </w:instrText>
      </w:r>
      <w:r>
        <w:rPr>
          <w:noProof/>
        </w:rPr>
      </w:r>
      <w:r>
        <w:rPr>
          <w:noProof/>
        </w:rPr>
        <w:fldChar w:fldCharType="separate"/>
      </w:r>
      <w:r w:rsidR="00BE273B">
        <w:rPr>
          <w:noProof/>
        </w:rPr>
        <w:t>1</w:t>
      </w:r>
      <w:r>
        <w:rPr>
          <w:noProof/>
        </w:rPr>
        <w:fldChar w:fldCharType="end"/>
      </w:r>
    </w:p>
    <w:p w14:paraId="342653B9" w14:textId="663CB08F" w:rsidR="0044006F" w:rsidRDefault="0044006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By-law 20 amended</w:t>
      </w:r>
      <w:r>
        <w:tab/>
      </w:r>
      <w:r>
        <w:fldChar w:fldCharType="begin"/>
      </w:r>
      <w:r>
        <w:instrText xml:space="preserve"> PAGEREF _Toc243554491 \h </w:instrText>
      </w:r>
      <w:r>
        <w:fldChar w:fldCharType="separate"/>
      </w:r>
      <w:r w:rsidR="00BE273B">
        <w:t>2</w:t>
      </w:r>
      <w:r>
        <w:fldChar w:fldCharType="end"/>
      </w:r>
    </w:p>
    <w:p w14:paraId="63BD5341" w14:textId="3D66AAB0" w:rsidR="00E11B27" w:rsidRDefault="00E11B27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12FC3B2" w14:textId="77777777" w:rsidR="00E11B27" w:rsidRDefault="00E11B27">
      <w:pPr>
        <w:pStyle w:val="NoteHeading"/>
        <w:sectPr w:rsidR="00E11B27" w:rsidSect="00E11B2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78A9A52" w14:textId="4400DD26" w:rsidR="0044006F" w:rsidRDefault="0044006F">
      <w:pPr>
        <w:pStyle w:val="PrincipalActReg"/>
      </w:pPr>
      <w:r>
        <w:lastRenderedPageBreak/>
        <w:t>Parks and Reserves Act 1895</w:t>
      </w:r>
    </w:p>
    <w:p w14:paraId="4B4F2836" w14:textId="54D50B25" w:rsidR="0044006F" w:rsidRDefault="0044006F">
      <w:pPr>
        <w:pStyle w:val="NameofActReg"/>
      </w:pPr>
      <w:r>
        <w:t>Parliamentary Reserve Amendment By</w:t>
      </w:r>
      <w:r>
        <w:noBreakHyphen/>
        <w:t>laws 2026</w:t>
      </w:r>
    </w:p>
    <w:p w14:paraId="7639FA2A" w14:textId="6FE86303" w:rsidR="0044006F" w:rsidRDefault="0044006F">
      <w:pPr>
        <w:pStyle w:val="MadeBy"/>
      </w:pPr>
      <w:r>
        <w:t>Made by the Parliamentary Reserve Board with the approval of the Governor in Executive Council.</w:t>
      </w:r>
    </w:p>
    <w:p w14:paraId="293F2208" w14:textId="65DE06A1" w:rsidR="0044006F" w:rsidRDefault="0044006F">
      <w:pPr>
        <w:pStyle w:val="Heading5"/>
      </w:pPr>
      <w:bookmarkStart w:id="2" w:name="_Toc243553798"/>
      <w:bookmarkStart w:id="3" w:name="_Toc24355448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760961A6" w14:textId="30C3ABD3" w:rsidR="0044006F" w:rsidRDefault="0044006F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by-laws</w:t>
      </w:r>
      <w:r>
        <w:t xml:space="preserve"> are the </w:t>
      </w:r>
      <w:r>
        <w:rPr>
          <w:i/>
        </w:rPr>
        <w:t>Parliamentary Reserve Amendment By</w:t>
      </w:r>
      <w:r>
        <w:rPr>
          <w:i/>
        </w:rPr>
        <w:noBreakHyphen/>
        <w:t>laws 2026</w:t>
      </w:r>
      <w:r>
        <w:t>.</w:t>
      </w:r>
    </w:p>
    <w:p w14:paraId="60F407DA" w14:textId="7E039995" w:rsidR="0044006F" w:rsidRDefault="0044006F">
      <w:pPr>
        <w:pStyle w:val="Heading5"/>
        <w:rPr>
          <w:spacing w:val="-2"/>
        </w:rPr>
      </w:pPr>
      <w:bookmarkStart w:id="5" w:name="_Toc243553799"/>
      <w:bookmarkStart w:id="6" w:name="_Toc24355448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0CDE1B6D" w14:textId="1828F655" w:rsidR="0044006F" w:rsidRDefault="0044006F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by-laws come into operation as follows</w:t>
      </w:r>
      <w:r>
        <w:t> —</w:t>
      </w:r>
    </w:p>
    <w:p w14:paraId="3FCEE749" w14:textId="3F9146F6" w:rsidR="0044006F" w:rsidRDefault="0044006F">
      <w:pPr>
        <w:pStyle w:val="Indenta"/>
      </w:pPr>
      <w:r>
        <w:tab/>
        <w:t>(a)</w:t>
      </w:r>
      <w:r>
        <w:tab/>
      </w:r>
      <w:r>
        <w:rPr>
          <w:spacing w:val="-2"/>
        </w:rPr>
        <w:t>by-laws</w:t>
      </w:r>
      <w:r>
        <w:t xml:space="preserve"> 1 and 2 — on the day on which these </w:t>
      </w:r>
      <w:r>
        <w:rPr>
          <w:spacing w:val="-2"/>
        </w:rPr>
        <w:t>by-laws</w:t>
      </w:r>
      <w:r>
        <w:t xml:space="preserve"> are published on the WA legislation website;</w:t>
      </w:r>
    </w:p>
    <w:p w14:paraId="7F8BA851" w14:textId="1E4E2A0C" w:rsidR="0044006F" w:rsidRDefault="0044006F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by-laws</w:t>
      </w:r>
      <w:r>
        <w:t> — on the day after that day.</w:t>
      </w:r>
    </w:p>
    <w:p w14:paraId="0483E35C" w14:textId="4A590AC9" w:rsidR="0044006F" w:rsidRDefault="0044006F">
      <w:pPr>
        <w:pStyle w:val="Heading5"/>
        <w:rPr>
          <w:snapToGrid w:val="0"/>
        </w:rPr>
      </w:pPr>
      <w:bookmarkStart w:id="7" w:name="_Toc243553800"/>
      <w:bookmarkStart w:id="8" w:name="_Toc2435544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By-laws amended</w:t>
      </w:r>
      <w:bookmarkEnd w:id="7"/>
      <w:bookmarkEnd w:id="8"/>
    </w:p>
    <w:p w14:paraId="43D9F1C4" w14:textId="3A4EE556" w:rsidR="0044006F" w:rsidRDefault="0044006F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by-laws amend</w:t>
      </w:r>
      <w:r>
        <w:t xml:space="preserve"> the </w:t>
      </w:r>
      <w:r>
        <w:rPr>
          <w:i/>
        </w:rPr>
        <w:t>Parliamentary Reserve By</w:t>
      </w:r>
      <w:r>
        <w:rPr>
          <w:i/>
        </w:rPr>
        <w:noBreakHyphen/>
        <w:t>laws 1972</w:t>
      </w:r>
      <w:r>
        <w:t>.</w:t>
      </w:r>
    </w:p>
    <w:p w14:paraId="5623D3F4" w14:textId="295ECD3E" w:rsidR="0044006F" w:rsidRDefault="0044006F">
      <w:pPr>
        <w:pStyle w:val="Heading5"/>
      </w:pPr>
      <w:bookmarkStart w:id="9" w:name="_Toc243553801"/>
      <w:bookmarkStart w:id="10" w:name="_Toc243554489"/>
      <w:r>
        <w:rPr>
          <w:rStyle w:val="CharSectno"/>
        </w:rPr>
        <w:t>4</w:t>
      </w:r>
      <w:r>
        <w:t>.</w:t>
      </w:r>
      <w:r>
        <w:tab/>
        <w:t>By-law 3 replaced</w:t>
      </w:r>
      <w:bookmarkEnd w:id="9"/>
      <w:bookmarkEnd w:id="10"/>
    </w:p>
    <w:p w14:paraId="058B0652" w14:textId="56699421" w:rsidR="0044006F" w:rsidRDefault="0044006F">
      <w:pPr>
        <w:pStyle w:val="Subsection"/>
      </w:pPr>
      <w:r>
        <w:tab/>
      </w:r>
      <w:r>
        <w:tab/>
        <w:t>Delete by-law 3 and insert:</w:t>
      </w:r>
    </w:p>
    <w:p w14:paraId="06DA72EE" w14:textId="77777777" w:rsidR="0044006F" w:rsidRDefault="0044006F">
      <w:pPr>
        <w:pStyle w:val="BlankOpen"/>
      </w:pPr>
    </w:p>
    <w:p w14:paraId="08C40B79" w14:textId="74809F95" w:rsidR="0044006F" w:rsidRDefault="0044006F">
      <w:pPr>
        <w:pStyle w:val="zHeading5"/>
      </w:pPr>
      <w:bookmarkStart w:id="11" w:name="_Toc243553802"/>
      <w:bookmarkStart w:id="12" w:name="_Toc243554490"/>
      <w:r>
        <w:t>3.</w:t>
      </w:r>
      <w:r>
        <w:tab/>
        <w:t>Board may close road, footpath or parking area</w:t>
      </w:r>
      <w:bookmarkEnd w:id="11"/>
      <w:bookmarkEnd w:id="12"/>
    </w:p>
    <w:p w14:paraId="0F6C1CF1" w14:textId="370B3F85" w:rsidR="0044006F" w:rsidRDefault="0044006F">
      <w:pPr>
        <w:pStyle w:val="zSubsection"/>
      </w:pPr>
      <w:r>
        <w:tab/>
      </w:r>
      <w:r>
        <w:tab/>
        <w:t xml:space="preserve">The Board may, by notice posted on a road, footpath or parking area in the Reserve, close that road, footpath or parking area — </w:t>
      </w:r>
    </w:p>
    <w:p w14:paraId="74A99A18" w14:textId="6A0BA556" w:rsidR="0044006F" w:rsidRDefault="0044006F">
      <w:pPr>
        <w:pStyle w:val="zIndenta"/>
      </w:pPr>
      <w:r>
        <w:tab/>
        <w:t>(a)</w:t>
      </w:r>
      <w:r>
        <w:tab/>
        <w:t>to traffic generally; or</w:t>
      </w:r>
    </w:p>
    <w:p w14:paraId="3462C922" w14:textId="6A50CDD6" w:rsidR="0044006F" w:rsidRDefault="0044006F">
      <w:pPr>
        <w:pStyle w:val="zIndenta"/>
      </w:pPr>
      <w:r>
        <w:tab/>
        <w:t>(b)</w:t>
      </w:r>
      <w:r>
        <w:tab/>
        <w:t>to traffic of a class specified in the notice; or</w:t>
      </w:r>
    </w:p>
    <w:p w14:paraId="0E286647" w14:textId="0B26CFFE" w:rsidR="0044006F" w:rsidRDefault="0044006F">
      <w:pPr>
        <w:pStyle w:val="zIndenta"/>
      </w:pPr>
      <w:r>
        <w:lastRenderedPageBreak/>
        <w:tab/>
        <w:t>(c)</w:t>
      </w:r>
      <w:r>
        <w:tab/>
        <w:t>to traffic other than traffic of a class specified in the notice.</w:t>
      </w:r>
    </w:p>
    <w:p w14:paraId="3CCD1082" w14:textId="77777777" w:rsidR="0044006F" w:rsidRDefault="0044006F">
      <w:pPr>
        <w:pStyle w:val="BlankClose"/>
      </w:pPr>
    </w:p>
    <w:p w14:paraId="619D2197" w14:textId="2EBB7B14" w:rsidR="0044006F" w:rsidRDefault="0044006F">
      <w:pPr>
        <w:pStyle w:val="Heading5"/>
      </w:pPr>
      <w:bookmarkStart w:id="13" w:name="_Toc243553803"/>
      <w:bookmarkStart w:id="14" w:name="_Toc243554491"/>
      <w:r>
        <w:rPr>
          <w:rStyle w:val="CharSectno"/>
        </w:rPr>
        <w:t>5</w:t>
      </w:r>
      <w:r>
        <w:t>.</w:t>
      </w:r>
      <w:r>
        <w:tab/>
        <w:t>By-law 20 amended</w:t>
      </w:r>
      <w:bookmarkEnd w:id="13"/>
      <w:bookmarkEnd w:id="14"/>
    </w:p>
    <w:p w14:paraId="641E840E" w14:textId="278C8C07" w:rsidR="0044006F" w:rsidRDefault="0044006F">
      <w:pPr>
        <w:pStyle w:val="Subsection"/>
      </w:pPr>
      <w:r>
        <w:tab/>
      </w:r>
      <w:r>
        <w:tab/>
        <w:t>In by-law 20 delete “The Secretary of the Board or any police constable or special constable” and insert:</w:t>
      </w:r>
    </w:p>
    <w:p w14:paraId="6476036F" w14:textId="77777777" w:rsidR="0044006F" w:rsidRDefault="0044006F">
      <w:pPr>
        <w:pStyle w:val="BlankOpen"/>
      </w:pPr>
    </w:p>
    <w:p w14:paraId="761DA0DB" w14:textId="78E919C8" w:rsidR="0044006F" w:rsidRDefault="0044006F">
      <w:pPr>
        <w:pStyle w:val="Subsection"/>
      </w:pPr>
      <w:r>
        <w:tab/>
      </w:r>
      <w:r>
        <w:tab/>
        <w:t>An authorised person</w:t>
      </w:r>
    </w:p>
    <w:p w14:paraId="2C4C6EFB" w14:textId="77777777" w:rsidR="0044006F" w:rsidRDefault="0044006F">
      <w:pPr>
        <w:pStyle w:val="BlankClose"/>
      </w:pPr>
    </w:p>
    <w:p w14:paraId="5E300BD3" w14:textId="50F37F17" w:rsidR="0044006F" w:rsidRDefault="008F661E">
      <w:pPr>
        <w:pStyle w:val="ByCommand"/>
      </w:pPr>
      <w:r>
        <w:t>A. CLOHESY,</w:t>
      </w:r>
      <w:r>
        <w:br/>
        <w:t xml:space="preserve">For </w:t>
      </w:r>
      <w:r w:rsidR="004539E2">
        <w:t xml:space="preserve">and </w:t>
      </w:r>
      <w:r>
        <w:t xml:space="preserve">on behalf of the </w:t>
      </w:r>
      <w:r w:rsidR="0044006F">
        <w:t>Parliamentary Reserve Board</w:t>
      </w:r>
    </w:p>
    <w:p w14:paraId="5CA2C88A" w14:textId="76F108E6" w:rsidR="008F661E" w:rsidRDefault="008F661E">
      <w:pPr>
        <w:pStyle w:val="ByCommand"/>
      </w:pPr>
      <w:r>
        <w:t>N. HAGLEY, Clerk of the Executive Council</w:t>
      </w:r>
    </w:p>
    <w:p w14:paraId="1B1CD2B5" w14:textId="00A9AEFF" w:rsidR="008F661E" w:rsidRDefault="008F661E">
      <w:pPr>
        <w:pStyle w:val="ByCommand"/>
        <w:sectPr w:rsidR="008F661E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0D3CD123" w14:textId="26F77DC4" w:rsidR="0044006F" w:rsidRDefault="008A529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A096CD" wp14:editId="533D4C32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A10D2D" w14:textId="08E4475A" w:rsidR="008A529E" w:rsidRDefault="008A529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4006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A837095" w14:textId="77777777" w:rsidR="008A529E" w:rsidRDefault="008A529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F82DA13" w14:textId="5354F90B" w:rsidR="008A529E" w:rsidRDefault="008A529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4006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9F4CB7E" w14:textId="77777777" w:rsidR="008A529E" w:rsidRDefault="008A529E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A096C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1A10D2D" w14:textId="08E4475A" w:rsidR="008A529E" w:rsidRDefault="008A52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4006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837095" w14:textId="77777777" w:rsidR="008A529E" w:rsidRDefault="008A52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82DA13" w14:textId="5354F90B" w:rsidR="008A529E" w:rsidRDefault="008A52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4006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F4CB7E" w14:textId="77777777" w:rsidR="008A529E" w:rsidRDefault="008A529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44006F" w:rsidSect="0039038D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C433B" w14:textId="77777777" w:rsidR="0044006F" w:rsidRDefault="0044006F">
      <w:pPr>
        <w:rPr>
          <w:b/>
          <w:sz w:val="28"/>
        </w:rPr>
      </w:pPr>
      <w:r>
        <w:rPr>
          <w:b/>
          <w:sz w:val="28"/>
        </w:rPr>
        <w:t>Endnotes</w:t>
      </w:r>
    </w:p>
    <w:p w14:paraId="149C0DE5" w14:textId="77777777" w:rsidR="0044006F" w:rsidRDefault="0044006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1CDCD67" w14:textId="77777777" w:rsidR="0044006F" w:rsidRDefault="0044006F"/>
  </w:endnote>
  <w:endnote w:type="continuationSeparator" w:id="0">
    <w:p w14:paraId="34BD942D" w14:textId="77777777" w:rsidR="0044006F" w:rsidRDefault="0044006F">
      <w:pPr>
        <w:pStyle w:val="Footer"/>
      </w:pPr>
    </w:p>
    <w:p w14:paraId="67EA5285" w14:textId="77777777" w:rsidR="0044006F" w:rsidRDefault="004400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764D6" w14:textId="77777777" w:rsidR="00E11B27" w:rsidRDefault="00E11B27">
    <w:pPr>
      <w:pStyle w:val="Footer"/>
      <w:pBdr>
        <w:bottom w:val="single" w:sz="4" w:space="1" w:color="auto"/>
      </w:pBdr>
      <w:rPr>
        <w:sz w:val="20"/>
      </w:rPr>
    </w:pPr>
  </w:p>
  <w:p w14:paraId="2B6439AA" w14:textId="531E27F4" w:rsidR="00E11B27" w:rsidRDefault="00E11B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E273B">
      <w:rPr>
        <w:sz w:val="20"/>
      </w:rPr>
      <w:t>2026/219</w:t>
    </w:r>
    <w:r>
      <w:rPr>
        <w:sz w:val="20"/>
      </w:rPr>
      <w:fldChar w:fldCharType="end"/>
    </w:r>
  </w:p>
  <w:p w14:paraId="3F04F305" w14:textId="6EBC9312" w:rsidR="00E11B27" w:rsidRDefault="00E11B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E273B">
      <w:rPr>
        <w:sz w:val="16"/>
      </w:rPr>
      <w:t>23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9F0B5" w14:textId="77777777" w:rsidR="00E11B27" w:rsidRDefault="00E11B27">
    <w:pPr>
      <w:pStyle w:val="Footer"/>
      <w:pBdr>
        <w:bottom w:val="single" w:sz="4" w:space="1" w:color="auto"/>
      </w:pBdr>
      <w:rPr>
        <w:sz w:val="20"/>
      </w:rPr>
    </w:pPr>
  </w:p>
  <w:p w14:paraId="10041EBB" w14:textId="5D6262F9" w:rsidR="00E11B27" w:rsidRDefault="00E11B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E273B">
      <w:rPr>
        <w:sz w:val="20"/>
      </w:rPr>
      <w:t>2026/219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91BB0A6" w14:textId="038AADBD" w:rsidR="00E11B27" w:rsidRDefault="00E11B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E273B">
      <w:rPr>
        <w:sz w:val="16"/>
      </w:rPr>
      <w:t>23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75A02" w14:textId="77777777" w:rsidR="00E11B27" w:rsidRDefault="00E11B27">
    <w:pPr>
      <w:pStyle w:val="Footer"/>
      <w:pBdr>
        <w:bottom w:val="single" w:sz="4" w:space="1" w:color="auto"/>
      </w:pBdr>
      <w:rPr>
        <w:sz w:val="20"/>
      </w:rPr>
    </w:pPr>
  </w:p>
  <w:p w14:paraId="6984D737" w14:textId="19CABD11" w:rsidR="00E11B27" w:rsidRDefault="00E11B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E273B">
      <w:rPr>
        <w:sz w:val="20"/>
      </w:rPr>
      <w:t>2026/219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84146AD" w14:textId="28530BB5" w:rsidR="00E11B27" w:rsidRDefault="00E11B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E273B">
      <w:rPr>
        <w:sz w:val="16"/>
      </w:rPr>
      <w:t>23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96F47" w14:textId="77777777" w:rsidR="00E11B27" w:rsidRDefault="00E11B27">
    <w:pPr>
      <w:pStyle w:val="Footer"/>
      <w:pBdr>
        <w:bottom w:val="single" w:sz="4" w:space="1" w:color="auto"/>
      </w:pBdr>
      <w:rPr>
        <w:sz w:val="20"/>
      </w:rPr>
    </w:pPr>
  </w:p>
  <w:p w14:paraId="4CDED234" w14:textId="22A742FA" w:rsidR="00E11B27" w:rsidRDefault="00E11B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E273B">
      <w:rPr>
        <w:sz w:val="20"/>
      </w:rPr>
      <w:t>2026/219</w:t>
    </w:r>
    <w:r>
      <w:rPr>
        <w:sz w:val="20"/>
      </w:rPr>
      <w:fldChar w:fldCharType="end"/>
    </w:r>
  </w:p>
  <w:p w14:paraId="1B3305CF" w14:textId="626891EE" w:rsidR="00E11B27" w:rsidRDefault="00E11B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E273B">
      <w:rPr>
        <w:sz w:val="16"/>
      </w:rPr>
      <w:t>23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01855" w14:textId="77777777" w:rsidR="00E11B27" w:rsidRDefault="00E11B27">
    <w:pPr>
      <w:pStyle w:val="Footer"/>
      <w:pBdr>
        <w:bottom w:val="single" w:sz="4" w:space="1" w:color="auto"/>
      </w:pBdr>
      <w:rPr>
        <w:sz w:val="20"/>
      </w:rPr>
    </w:pPr>
  </w:p>
  <w:p w14:paraId="572245E0" w14:textId="083BEE75" w:rsidR="00E11B27" w:rsidRDefault="00E11B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E273B">
      <w:rPr>
        <w:sz w:val="20"/>
      </w:rPr>
      <w:t>2026/219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8DF89C6" w14:textId="395A9FDE" w:rsidR="00E11B27" w:rsidRDefault="00E11B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E273B">
      <w:rPr>
        <w:sz w:val="16"/>
      </w:rPr>
      <w:t>23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DA291" w14:textId="77777777" w:rsidR="00E11B27" w:rsidRDefault="00E11B27">
    <w:pPr>
      <w:pStyle w:val="Footer"/>
      <w:pBdr>
        <w:bottom w:val="single" w:sz="4" w:space="1" w:color="auto"/>
      </w:pBdr>
      <w:rPr>
        <w:sz w:val="20"/>
      </w:rPr>
    </w:pPr>
  </w:p>
  <w:p w14:paraId="4D8240CF" w14:textId="169DDBFD" w:rsidR="00E11B27" w:rsidRDefault="00E11B2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E273B">
      <w:rPr>
        <w:sz w:val="20"/>
      </w:rPr>
      <w:t>2026/219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8FD1E84" w14:textId="33D6A7D5" w:rsidR="00E11B27" w:rsidRDefault="00E11B2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E273B">
      <w:rPr>
        <w:sz w:val="16"/>
      </w:rPr>
      <w:t>23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56AAE" w14:textId="2311581C" w:rsidR="0044006F" w:rsidRDefault="0044006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5B0CD" w14:textId="27AC965E" w:rsidR="0044006F" w:rsidRDefault="0044006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CF7E9" w14:textId="77777777" w:rsidR="0044006F" w:rsidRDefault="004400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08544" w14:textId="77777777" w:rsidR="0044006F" w:rsidRDefault="0044006F">
      <w:r>
        <w:separator/>
      </w:r>
    </w:p>
  </w:footnote>
  <w:footnote w:type="continuationSeparator" w:id="0">
    <w:p w14:paraId="1CC02D3E" w14:textId="77777777" w:rsidR="0044006F" w:rsidRDefault="00440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B89D5" w14:textId="77777777" w:rsidR="00BE273B" w:rsidRDefault="00BE27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291F4" w14:textId="77777777" w:rsidR="00BE273B" w:rsidRDefault="00BE27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1FFA2" w14:textId="77777777" w:rsidR="00E11B27" w:rsidRDefault="00E11B27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11B27" w14:paraId="77B9AE4C" w14:textId="77777777">
      <w:trPr>
        <w:cantSplit/>
        <w:jc w:val="center"/>
      </w:trPr>
      <w:tc>
        <w:tcPr>
          <w:tcW w:w="7258" w:type="dxa"/>
          <w:gridSpan w:val="2"/>
        </w:tcPr>
        <w:p w14:paraId="507370C2" w14:textId="7508509E" w:rsidR="00E11B27" w:rsidRDefault="00E11B2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E273B">
            <w:rPr>
              <w:b/>
              <w:i/>
            </w:rPr>
            <w:t>Parliamentary Reserve Amendment By-laws 2026</w:t>
          </w:r>
          <w:r>
            <w:rPr>
              <w:b/>
              <w:i/>
            </w:rPr>
            <w:fldChar w:fldCharType="end"/>
          </w:r>
        </w:p>
      </w:tc>
    </w:tr>
    <w:tr w:rsidR="00E11B27" w14:paraId="69408196" w14:textId="77777777">
      <w:trPr>
        <w:jc w:val="center"/>
      </w:trPr>
      <w:tc>
        <w:tcPr>
          <w:tcW w:w="1548" w:type="dxa"/>
        </w:tcPr>
        <w:p w14:paraId="29608210" w14:textId="77777777" w:rsidR="00E11B27" w:rsidRDefault="00E11B27">
          <w:pPr>
            <w:pStyle w:val="Header"/>
            <w:spacing w:before="40"/>
          </w:pPr>
        </w:p>
      </w:tc>
      <w:tc>
        <w:tcPr>
          <w:tcW w:w="5715" w:type="dxa"/>
        </w:tcPr>
        <w:p w14:paraId="766A5B61" w14:textId="77777777" w:rsidR="00E11B27" w:rsidRDefault="00E11B27">
          <w:pPr>
            <w:pStyle w:val="Header"/>
            <w:spacing w:before="40"/>
          </w:pPr>
        </w:p>
      </w:tc>
    </w:tr>
    <w:tr w:rsidR="00E11B27" w14:paraId="3B4CC3BF" w14:textId="77777777">
      <w:trPr>
        <w:jc w:val="center"/>
      </w:trPr>
      <w:tc>
        <w:tcPr>
          <w:tcW w:w="1548" w:type="dxa"/>
        </w:tcPr>
        <w:p w14:paraId="6AB84051" w14:textId="77777777" w:rsidR="00E11B27" w:rsidRDefault="00E11B27">
          <w:pPr>
            <w:pStyle w:val="Header"/>
            <w:spacing w:before="40"/>
          </w:pPr>
        </w:p>
      </w:tc>
      <w:tc>
        <w:tcPr>
          <w:tcW w:w="5715" w:type="dxa"/>
        </w:tcPr>
        <w:p w14:paraId="398841B0" w14:textId="77777777" w:rsidR="00E11B27" w:rsidRDefault="00E11B27">
          <w:pPr>
            <w:pStyle w:val="Header"/>
            <w:spacing w:before="40"/>
          </w:pPr>
        </w:p>
      </w:tc>
    </w:tr>
    <w:tr w:rsidR="00E11B27" w14:paraId="575609E4" w14:textId="77777777">
      <w:trPr>
        <w:cantSplit/>
        <w:jc w:val="center"/>
      </w:trPr>
      <w:tc>
        <w:tcPr>
          <w:tcW w:w="7258" w:type="dxa"/>
          <w:gridSpan w:val="2"/>
        </w:tcPr>
        <w:p w14:paraId="0AFE42D1" w14:textId="77777777" w:rsidR="00E11B27" w:rsidRDefault="00E11B27">
          <w:pPr>
            <w:pStyle w:val="Header"/>
            <w:spacing w:before="40"/>
          </w:pPr>
          <w:r>
            <w:t>Contents</w:t>
          </w:r>
        </w:p>
      </w:tc>
    </w:tr>
  </w:tbl>
  <w:p w14:paraId="1AC651FD" w14:textId="77777777" w:rsidR="00E11B27" w:rsidRDefault="00E11B2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11B27" w14:paraId="6FA20A72" w14:textId="77777777">
      <w:trPr>
        <w:cantSplit/>
        <w:jc w:val="center"/>
      </w:trPr>
      <w:tc>
        <w:tcPr>
          <w:tcW w:w="7258" w:type="dxa"/>
          <w:gridSpan w:val="2"/>
        </w:tcPr>
        <w:p w14:paraId="5E048CFF" w14:textId="4DCF1AA9" w:rsidR="00E11B27" w:rsidRDefault="00E11B2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E273B">
            <w:rPr>
              <w:b/>
              <w:i/>
            </w:rPr>
            <w:t>Parliamentary Reserve Amendment By-laws 2026</w:t>
          </w:r>
          <w:r>
            <w:rPr>
              <w:b/>
              <w:i/>
            </w:rPr>
            <w:fldChar w:fldCharType="end"/>
          </w:r>
        </w:p>
      </w:tc>
    </w:tr>
    <w:tr w:rsidR="00E11B27" w14:paraId="4CE73AD5" w14:textId="77777777">
      <w:trPr>
        <w:jc w:val="center"/>
      </w:trPr>
      <w:tc>
        <w:tcPr>
          <w:tcW w:w="5715" w:type="dxa"/>
        </w:tcPr>
        <w:p w14:paraId="3677A243" w14:textId="77777777" w:rsidR="00E11B27" w:rsidRDefault="00E11B2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698BF14" w14:textId="77777777" w:rsidR="00E11B27" w:rsidRDefault="00E11B27">
          <w:pPr>
            <w:pStyle w:val="Header"/>
            <w:spacing w:before="40"/>
            <w:ind w:right="17"/>
            <w:jc w:val="right"/>
          </w:pPr>
        </w:p>
      </w:tc>
    </w:tr>
    <w:tr w:rsidR="00E11B27" w14:paraId="13D62CAF" w14:textId="77777777">
      <w:trPr>
        <w:jc w:val="center"/>
      </w:trPr>
      <w:tc>
        <w:tcPr>
          <w:tcW w:w="5715" w:type="dxa"/>
        </w:tcPr>
        <w:p w14:paraId="5DC8CBAD" w14:textId="77777777" w:rsidR="00E11B27" w:rsidRDefault="00E11B2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B3AA4EE" w14:textId="77777777" w:rsidR="00E11B27" w:rsidRDefault="00E11B27">
          <w:pPr>
            <w:pStyle w:val="Header"/>
            <w:spacing w:before="40"/>
            <w:ind w:right="17"/>
            <w:jc w:val="right"/>
          </w:pPr>
        </w:p>
      </w:tc>
    </w:tr>
    <w:tr w:rsidR="00E11B27" w14:paraId="4624DC76" w14:textId="77777777">
      <w:trPr>
        <w:cantSplit/>
        <w:jc w:val="center"/>
      </w:trPr>
      <w:tc>
        <w:tcPr>
          <w:tcW w:w="7258" w:type="dxa"/>
          <w:gridSpan w:val="2"/>
        </w:tcPr>
        <w:p w14:paraId="1A7CF08C" w14:textId="77777777" w:rsidR="00E11B27" w:rsidRDefault="00E11B27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F2A7E27" w14:textId="77777777" w:rsidR="00E11B27" w:rsidRDefault="00E11B27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DCB7B" w14:textId="77777777" w:rsidR="00E11B27" w:rsidRDefault="00E11B2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06F7F" w14:paraId="4F56B860" w14:textId="77777777">
      <w:trPr>
        <w:cantSplit/>
        <w:jc w:val="center"/>
      </w:trPr>
      <w:tc>
        <w:tcPr>
          <w:tcW w:w="7263" w:type="dxa"/>
          <w:gridSpan w:val="2"/>
        </w:tcPr>
        <w:p w14:paraId="79E48888" w14:textId="5E63C4F7" w:rsidR="0044006F" w:rsidRDefault="0044006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E273B">
            <w:rPr>
              <w:b/>
              <w:i/>
            </w:rPr>
            <w:t>Parliamentary Reserve Amendment By-laws 2026</w:t>
          </w:r>
          <w:r>
            <w:rPr>
              <w:b/>
              <w:i/>
            </w:rPr>
            <w:fldChar w:fldCharType="end"/>
          </w:r>
        </w:p>
      </w:tc>
    </w:tr>
    <w:tr w:rsidR="00A06F7F" w14:paraId="23AB66E7" w14:textId="77777777">
      <w:trPr>
        <w:jc w:val="center"/>
      </w:trPr>
      <w:tc>
        <w:tcPr>
          <w:tcW w:w="1548" w:type="dxa"/>
        </w:tcPr>
        <w:p w14:paraId="4CEC152A" w14:textId="665E39F2" w:rsidR="0044006F" w:rsidRDefault="0044006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7F4C161" w14:textId="40F11EA9" w:rsidR="0044006F" w:rsidRDefault="0044006F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06F7F" w14:paraId="30E917DD" w14:textId="77777777">
      <w:trPr>
        <w:jc w:val="center"/>
      </w:trPr>
      <w:tc>
        <w:tcPr>
          <w:tcW w:w="1548" w:type="dxa"/>
        </w:tcPr>
        <w:p w14:paraId="01977C65" w14:textId="041BC1DA" w:rsidR="0044006F" w:rsidRDefault="0044006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B8BE551" w14:textId="6F6CA9AB" w:rsidR="0044006F" w:rsidRDefault="0044006F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06F7F" w14:paraId="7249A31A" w14:textId="77777777">
      <w:trPr>
        <w:cantSplit/>
        <w:jc w:val="center"/>
      </w:trPr>
      <w:tc>
        <w:tcPr>
          <w:tcW w:w="7263" w:type="dxa"/>
          <w:gridSpan w:val="2"/>
        </w:tcPr>
        <w:p w14:paraId="79454A8B" w14:textId="7D117443" w:rsidR="0044006F" w:rsidRDefault="0044006F"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E273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E03148F" w14:textId="77777777" w:rsidR="0044006F" w:rsidRDefault="0044006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06F7F" w14:paraId="79850ED5" w14:textId="77777777">
      <w:trPr>
        <w:cantSplit/>
        <w:jc w:val="center"/>
      </w:trPr>
      <w:tc>
        <w:tcPr>
          <w:tcW w:w="7263" w:type="dxa"/>
          <w:gridSpan w:val="2"/>
        </w:tcPr>
        <w:p w14:paraId="3A94CCE4" w14:textId="318979D2" w:rsidR="0044006F" w:rsidRDefault="0044006F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E273B">
            <w:rPr>
              <w:b/>
              <w:i/>
            </w:rPr>
            <w:t>Parliamentary Reserve Amendment By-laws 2026</w:t>
          </w:r>
          <w:r>
            <w:rPr>
              <w:b/>
              <w:i/>
            </w:rPr>
            <w:fldChar w:fldCharType="end"/>
          </w:r>
        </w:p>
      </w:tc>
    </w:tr>
    <w:tr w:rsidR="00A06F7F" w14:paraId="174AE6B0" w14:textId="77777777">
      <w:trPr>
        <w:jc w:val="center"/>
      </w:trPr>
      <w:tc>
        <w:tcPr>
          <w:tcW w:w="5715" w:type="dxa"/>
          <w:vAlign w:val="bottom"/>
        </w:tcPr>
        <w:p w14:paraId="0096F094" w14:textId="34583FCE" w:rsidR="0044006F" w:rsidRDefault="0044006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9980029" w14:textId="370B7133" w:rsidR="0044006F" w:rsidRDefault="0044006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A06F7F" w14:paraId="6BFFCD74" w14:textId="77777777">
      <w:trPr>
        <w:jc w:val="center"/>
      </w:trPr>
      <w:tc>
        <w:tcPr>
          <w:tcW w:w="5715" w:type="dxa"/>
          <w:vAlign w:val="bottom"/>
        </w:tcPr>
        <w:p w14:paraId="2F8098F3" w14:textId="7184B68A" w:rsidR="0044006F" w:rsidRDefault="0044006F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3785FCA" w14:textId="5995C99D" w:rsidR="0044006F" w:rsidRDefault="0044006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A06F7F" w14:paraId="0E8AAB9E" w14:textId="77777777">
      <w:trPr>
        <w:cantSplit/>
        <w:jc w:val="center"/>
      </w:trPr>
      <w:tc>
        <w:tcPr>
          <w:tcW w:w="7263" w:type="dxa"/>
          <w:gridSpan w:val="2"/>
        </w:tcPr>
        <w:p w14:paraId="4F79CBC2" w14:textId="438D928D" w:rsidR="0044006F" w:rsidRDefault="0044006F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E273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8E69394" w14:textId="77777777" w:rsidR="0044006F" w:rsidRDefault="0044006F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EF079" w14:textId="77777777" w:rsidR="0044006F" w:rsidRDefault="0044006F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4D78" w14:textId="7529E971" w:rsidR="0044006F" w:rsidRDefault="0044006F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A9382" w14:textId="6B6DFA58" w:rsidR="0044006F" w:rsidRDefault="0044006F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80505" w14:textId="77777777" w:rsidR="0044006F" w:rsidRDefault="0044006F"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74136039">
    <w:abstractNumId w:val="11"/>
  </w:num>
  <w:num w:numId="2" w16cid:durableId="1959332623">
    <w:abstractNumId w:val="18"/>
  </w:num>
  <w:num w:numId="3" w16cid:durableId="9791175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102209290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110851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11085106_GUID" w:val="614cd619-94c9-4474-843c-9c0e7a47a2ca"/>
    <w:docVar w:name="WAFER_202610220929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22092901_GUID" w:val="e966a5d6-424b-40b0-819b-c31bc1e50d7f"/>
  </w:docVars>
  <w:rsids>
    <w:rsidRoot w:val="00E11B27"/>
    <w:rsid w:val="001B73BE"/>
    <w:rsid w:val="0021077F"/>
    <w:rsid w:val="0027662A"/>
    <w:rsid w:val="0044006F"/>
    <w:rsid w:val="004539E2"/>
    <w:rsid w:val="00613266"/>
    <w:rsid w:val="00685087"/>
    <w:rsid w:val="008A529E"/>
    <w:rsid w:val="008F661E"/>
    <w:rsid w:val="00980899"/>
    <w:rsid w:val="00A06F7F"/>
    <w:rsid w:val="00B20315"/>
    <w:rsid w:val="00BB1961"/>
    <w:rsid w:val="00BE273B"/>
    <w:rsid w:val="00E11B27"/>
    <w:rsid w:val="00E6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880EF9"/>
  <w15:docId w15:val="{97BD70BB-1FD8-4E0B-A2B0-70288741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sid w:val="00E11B2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1772</Characters>
  <Application>Microsoft Office Word</Application>
  <DocSecurity>0</DocSecurity>
  <Lines>84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Parliamentary Reserve Amendment By-laws 2026 - 00-00-00</dc:title>
  <dc:subject/>
  <dc:creator/>
  <cp:keywords/>
  <dc:description/>
  <cp:lastModifiedBy>Master Repository Process</cp:lastModifiedBy>
  <cp:revision>4</cp:revision>
  <cp:lastPrinted>2026-06-10T09:45:00Z</cp:lastPrinted>
  <dcterms:created xsi:type="dcterms:W3CDTF">2026-10-22T02:21:00Z</dcterms:created>
  <dcterms:modified xsi:type="dcterms:W3CDTF">2026-10-22T02:21:00Z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55935</vt:lpwstr>
  </property>
  <property fmtid="{D5CDD505-2E9C-101B-9397-08002B2CF9AE}" pid="3" name="DocumentType">
    <vt:lpwstr>Reg</vt:lpwstr>
  </property>
  <property fmtid="{D5CDD505-2E9C-101B-9397-08002B2CF9AE}" pid="4" name="AsAtDate">
    <vt:lpwstr>23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2026/219</vt:lpwstr>
  </property>
  <property fmtid="{D5CDD505-2E9C-101B-9397-08002B2CF9AE}" pid="8" name="PublishDate">
    <vt:lpwstr>23 Oct 2026</vt:lpwstr>
  </property>
  <property fmtid="{D5CDD505-2E9C-101B-9397-08002B2CF9AE}" pid="9" name="CommencementDate">
    <vt:lpwstr>20261023</vt:lpwstr>
  </property>
  <property fmtid="{D5CDD505-2E9C-101B-9397-08002B2CF9AE}" pid="10" name="CommencementAsAt">
    <vt:filetime>2026-10-22T16:00:00Z</vt:filetime>
  </property>
  <property fmtid="{D5CDD505-2E9C-101B-9397-08002B2CF9AE}" pid="11" name="CommencementYear">
    <vt:lpwstr>2026</vt:lpwstr>
  </property>
</Properties>
</file>