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ED2" w:rsidRDefault="0063442D">
      <w:pPr>
        <w:pStyle w:val="WA"/>
      </w:pPr>
      <w:bookmarkStart w:id="0" w:name="UpToHere"/>
      <w:bookmarkStart w:id="1" w:name="_GoBack"/>
      <w:bookmarkEnd w:id="0"/>
      <w:bookmarkEnd w:id="1"/>
      <w:r>
        <w:t>Western Australia</w:t>
      </w:r>
    </w:p>
    <w:p w:rsidR="00294ED2" w:rsidRDefault="0063442D">
      <w:pPr>
        <w:pStyle w:val="NameofActRegPage1"/>
        <w:spacing w:before="3760" w:after="4200"/>
      </w:pPr>
      <w:r>
        <w:fldChar w:fldCharType="begin"/>
      </w:r>
      <w:r>
        <w:instrText xml:space="preserve"> STYLEREF "Name Of Act/Reg"</w:instrText>
      </w:r>
      <w:r>
        <w:fldChar w:fldCharType="separate"/>
      </w:r>
      <w:r w:rsidR="00CA345B">
        <w:rPr>
          <w:noProof/>
        </w:rPr>
        <w:t>Road Traffic (Licensing) Regulations 1975</w:t>
      </w:r>
      <w:r>
        <w:fldChar w:fldCharType="end"/>
      </w:r>
    </w:p>
    <w:p w:rsidR="00294ED2" w:rsidRDefault="00294ED2">
      <w:pPr>
        <w:jc w:val="center"/>
        <w:rPr>
          <w:b/>
        </w:rPr>
        <w:sectPr w:rsidR="00294ED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94ED2" w:rsidRDefault="0063442D">
      <w:pPr>
        <w:pStyle w:val="WA"/>
      </w:pPr>
      <w:r>
        <w:lastRenderedPageBreak/>
        <w:t>Western Australia</w:t>
      </w:r>
    </w:p>
    <w:p w:rsidR="00294ED2" w:rsidRDefault="0063442D">
      <w:pPr>
        <w:pStyle w:val="NameofActRegPage1"/>
      </w:pPr>
      <w:r>
        <w:fldChar w:fldCharType="begin"/>
      </w:r>
      <w:r>
        <w:instrText xml:space="preserve"> STYLEREF "Name Of Act/Reg"</w:instrText>
      </w:r>
      <w:r>
        <w:fldChar w:fldCharType="separate"/>
      </w:r>
      <w:r w:rsidR="00CA345B">
        <w:rPr>
          <w:noProof/>
        </w:rPr>
        <w:t>Road Traffic (Licensing) Regulations 1975</w:t>
      </w:r>
      <w:r>
        <w:fldChar w:fldCharType="end"/>
      </w:r>
    </w:p>
    <w:p w:rsidR="00294ED2" w:rsidRDefault="0063442D">
      <w:pPr>
        <w:pStyle w:val="Arrangement"/>
      </w:pPr>
      <w:r>
        <w:t>CONTENTS</w:t>
      </w:r>
    </w:p>
    <w:p w:rsidR="00294ED2" w:rsidRDefault="0063442D">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294ED2" w:rsidRDefault="0063442D">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_Toc170270167 \h </w:instrText>
      </w:r>
      <w:r>
        <w:fldChar w:fldCharType="separate"/>
      </w:r>
      <w:r w:rsidR="00CA345B">
        <w:t>1</w:t>
      </w:r>
      <w:r>
        <w:fldChar w:fldCharType="end"/>
      </w:r>
    </w:p>
    <w:p w:rsidR="00294ED2" w:rsidRDefault="0063442D">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_Toc170270168 \h </w:instrText>
      </w:r>
      <w:r>
        <w:fldChar w:fldCharType="separate"/>
      </w:r>
      <w:r w:rsidR="00CA345B">
        <w:t>1</w:t>
      </w:r>
      <w:r>
        <w:fldChar w:fldCharType="end"/>
      </w:r>
    </w:p>
    <w:p w:rsidR="00294ED2" w:rsidRDefault="0063442D">
      <w:pPr>
        <w:pStyle w:val="TOC8"/>
        <w:rPr>
          <w:sz w:val="24"/>
          <w:szCs w:val="24"/>
        </w:rPr>
      </w:pPr>
      <w:r>
        <w:rPr>
          <w:szCs w:val="24"/>
        </w:rPr>
        <w:t>3AA.</w:t>
      </w:r>
      <w:r>
        <w:rPr>
          <w:szCs w:val="24"/>
        </w:rPr>
        <w:tab/>
        <w:t>Vehicles required to be licensed</w:t>
      </w:r>
      <w:r>
        <w:tab/>
      </w:r>
      <w:r>
        <w:fldChar w:fldCharType="begin"/>
      </w:r>
      <w:r>
        <w:instrText xml:space="preserve"> PAGEREF _Toc170270169 \h </w:instrText>
      </w:r>
      <w:r>
        <w:fldChar w:fldCharType="separate"/>
      </w:r>
      <w:r w:rsidR="00CA345B">
        <w:t>6</w:t>
      </w:r>
      <w:r>
        <w:fldChar w:fldCharType="end"/>
      </w:r>
    </w:p>
    <w:p w:rsidR="00294ED2" w:rsidRDefault="0063442D">
      <w:pPr>
        <w:pStyle w:val="TOC2"/>
        <w:tabs>
          <w:tab w:val="right" w:leader="dot" w:pos="7086"/>
        </w:tabs>
        <w:rPr>
          <w:b w:val="0"/>
          <w:sz w:val="24"/>
          <w:szCs w:val="24"/>
        </w:rPr>
      </w:pPr>
      <w:r>
        <w:rPr>
          <w:szCs w:val="30"/>
        </w:rPr>
        <w:t>Part IA — Inspection of vehicles</w:t>
      </w:r>
    </w:p>
    <w:p w:rsidR="00294ED2" w:rsidRDefault="0063442D">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_Toc170270171 \h </w:instrText>
      </w:r>
      <w:r>
        <w:fldChar w:fldCharType="separate"/>
      </w:r>
      <w:r w:rsidR="00CA345B">
        <w:t>8</w:t>
      </w:r>
      <w:r>
        <w:fldChar w:fldCharType="end"/>
      </w:r>
    </w:p>
    <w:p w:rsidR="00294ED2" w:rsidRDefault="0063442D">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_Toc170270172 \h </w:instrText>
      </w:r>
      <w:r>
        <w:fldChar w:fldCharType="separate"/>
      </w:r>
      <w:r w:rsidR="00CA345B">
        <w:t>8</w:t>
      </w:r>
      <w:r>
        <w:fldChar w:fldCharType="end"/>
      </w:r>
    </w:p>
    <w:p w:rsidR="00294ED2" w:rsidRDefault="0063442D">
      <w:pPr>
        <w:pStyle w:val="TOC2"/>
        <w:tabs>
          <w:tab w:val="right" w:leader="dot" w:pos="7086"/>
        </w:tabs>
        <w:rPr>
          <w:b w:val="0"/>
          <w:sz w:val="24"/>
          <w:szCs w:val="24"/>
        </w:rPr>
      </w:pPr>
      <w:r>
        <w:rPr>
          <w:szCs w:val="30"/>
        </w:rPr>
        <w:t>Part II — Licences</w:t>
      </w:r>
    </w:p>
    <w:p w:rsidR="00294ED2" w:rsidRDefault="0063442D">
      <w:pPr>
        <w:pStyle w:val="TOC8"/>
        <w:rPr>
          <w:sz w:val="24"/>
          <w:szCs w:val="24"/>
        </w:rPr>
      </w:pPr>
      <w:r>
        <w:rPr>
          <w:szCs w:val="24"/>
        </w:rPr>
        <w:t>3D.</w:t>
      </w:r>
      <w:r>
        <w:rPr>
          <w:szCs w:val="24"/>
        </w:rPr>
        <w:tab/>
        <w:t>Minimum age of applicant for grant of a licence</w:t>
      </w:r>
      <w:r>
        <w:tab/>
      </w:r>
      <w:r>
        <w:fldChar w:fldCharType="begin"/>
      </w:r>
      <w:r>
        <w:instrText xml:space="preserve"> PAGEREF _Toc170270174 \h </w:instrText>
      </w:r>
      <w:r>
        <w:fldChar w:fldCharType="separate"/>
      </w:r>
      <w:r w:rsidR="00CA345B">
        <w:t>10</w:t>
      </w:r>
      <w:r>
        <w:fldChar w:fldCharType="end"/>
      </w:r>
    </w:p>
    <w:p w:rsidR="00294ED2" w:rsidRDefault="0063442D">
      <w:pPr>
        <w:pStyle w:val="TOC8"/>
        <w:rPr>
          <w:sz w:val="24"/>
          <w:szCs w:val="24"/>
        </w:rPr>
      </w:pPr>
      <w:r>
        <w:rPr>
          <w:szCs w:val="24"/>
        </w:rPr>
        <w:t>3E.</w:t>
      </w:r>
      <w:r>
        <w:rPr>
          <w:szCs w:val="24"/>
        </w:rPr>
        <w:tab/>
        <w:t>Proof of age and identity of applicant for grant of a licence</w:t>
      </w:r>
      <w:r>
        <w:tab/>
      </w:r>
      <w:r>
        <w:fldChar w:fldCharType="begin"/>
      </w:r>
      <w:r>
        <w:instrText xml:space="preserve"> PAGEREF _Toc170270175 \h </w:instrText>
      </w:r>
      <w:r>
        <w:fldChar w:fldCharType="separate"/>
      </w:r>
      <w:r w:rsidR="00CA345B">
        <w:t>10</w:t>
      </w:r>
      <w:r>
        <w:fldChar w:fldCharType="end"/>
      </w:r>
    </w:p>
    <w:p w:rsidR="00294ED2" w:rsidRDefault="0063442D">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_Toc170270176 \h </w:instrText>
      </w:r>
      <w:r>
        <w:fldChar w:fldCharType="separate"/>
      </w:r>
      <w:r w:rsidR="00CA345B">
        <w:t>10</w:t>
      </w:r>
      <w:r>
        <w:fldChar w:fldCharType="end"/>
      </w:r>
    </w:p>
    <w:p w:rsidR="00294ED2" w:rsidRDefault="0063442D">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_Toc170270177 \h </w:instrText>
      </w:r>
      <w:r>
        <w:fldChar w:fldCharType="separate"/>
      </w:r>
      <w:r w:rsidR="00CA345B">
        <w:t>11</w:t>
      </w:r>
      <w:r>
        <w:fldChar w:fldCharType="end"/>
      </w:r>
    </w:p>
    <w:p w:rsidR="00294ED2" w:rsidRDefault="0063442D">
      <w:pPr>
        <w:pStyle w:val="TOC8"/>
        <w:rPr>
          <w:sz w:val="24"/>
          <w:szCs w:val="24"/>
        </w:rPr>
      </w:pPr>
      <w:r>
        <w:rPr>
          <w:szCs w:val="24"/>
        </w:rPr>
        <w:t>4A.</w:t>
      </w:r>
      <w:r>
        <w:rPr>
          <w:szCs w:val="24"/>
        </w:rPr>
        <w:tab/>
        <w:t>Declaration as to immobiliser</w:t>
      </w:r>
      <w:r>
        <w:tab/>
      </w:r>
      <w:r>
        <w:fldChar w:fldCharType="begin"/>
      </w:r>
      <w:r>
        <w:instrText xml:space="preserve"> PAGEREF _Toc170270178 \h </w:instrText>
      </w:r>
      <w:r>
        <w:fldChar w:fldCharType="separate"/>
      </w:r>
      <w:r w:rsidR="00CA345B">
        <w:t>11</w:t>
      </w:r>
      <w:r>
        <w:fldChar w:fldCharType="end"/>
      </w:r>
    </w:p>
    <w:p w:rsidR="00294ED2" w:rsidRDefault="0063442D">
      <w:pPr>
        <w:pStyle w:val="TOC8"/>
        <w:rPr>
          <w:sz w:val="24"/>
          <w:szCs w:val="24"/>
        </w:rPr>
      </w:pPr>
      <w:r>
        <w:rPr>
          <w:szCs w:val="24"/>
        </w:rPr>
        <w:t>4B.</w:t>
      </w:r>
      <w:r>
        <w:rPr>
          <w:szCs w:val="24"/>
        </w:rPr>
        <w:tab/>
        <w:t>Grant of vehicle licence</w:t>
      </w:r>
      <w:r>
        <w:tab/>
      </w:r>
      <w:r>
        <w:fldChar w:fldCharType="begin"/>
      </w:r>
      <w:r>
        <w:instrText xml:space="preserve"> PAGEREF _Toc170270179 \h </w:instrText>
      </w:r>
      <w:r>
        <w:fldChar w:fldCharType="separate"/>
      </w:r>
      <w:r w:rsidR="00CA345B">
        <w:t>12</w:t>
      </w:r>
      <w:r>
        <w:fldChar w:fldCharType="end"/>
      </w:r>
    </w:p>
    <w:p w:rsidR="00294ED2" w:rsidRDefault="0063442D">
      <w:pPr>
        <w:pStyle w:val="TOC8"/>
        <w:rPr>
          <w:sz w:val="24"/>
          <w:szCs w:val="24"/>
        </w:rPr>
      </w:pPr>
      <w:r>
        <w:rPr>
          <w:szCs w:val="24"/>
        </w:rPr>
        <w:t>4C.</w:t>
      </w:r>
      <w:r>
        <w:rPr>
          <w:szCs w:val="24"/>
        </w:rPr>
        <w:tab/>
        <w:t>Renewal of vehicle licence</w:t>
      </w:r>
      <w:r>
        <w:tab/>
      </w:r>
      <w:r>
        <w:fldChar w:fldCharType="begin"/>
      </w:r>
      <w:r>
        <w:instrText xml:space="preserve"> PAGEREF _Toc170270180 \h </w:instrText>
      </w:r>
      <w:r>
        <w:fldChar w:fldCharType="separate"/>
      </w:r>
      <w:r w:rsidR="00CA345B">
        <w:t>12</w:t>
      </w:r>
      <w:r>
        <w:fldChar w:fldCharType="end"/>
      </w:r>
    </w:p>
    <w:p w:rsidR="00294ED2" w:rsidRDefault="0063442D">
      <w:pPr>
        <w:pStyle w:val="TOC8"/>
        <w:rPr>
          <w:sz w:val="24"/>
          <w:szCs w:val="24"/>
        </w:rPr>
      </w:pPr>
      <w:r>
        <w:rPr>
          <w:szCs w:val="24"/>
        </w:rPr>
        <w:t>4D.</w:t>
      </w:r>
      <w:r>
        <w:rPr>
          <w:szCs w:val="24"/>
        </w:rPr>
        <w:tab/>
        <w:t>Period of vehicle licence</w:t>
      </w:r>
      <w:r>
        <w:tab/>
      </w:r>
      <w:r>
        <w:fldChar w:fldCharType="begin"/>
      </w:r>
      <w:r>
        <w:instrText xml:space="preserve"> PAGEREF _Toc170270181 \h </w:instrText>
      </w:r>
      <w:r>
        <w:fldChar w:fldCharType="separate"/>
      </w:r>
      <w:r w:rsidR="00CA345B">
        <w:t>13</w:t>
      </w:r>
      <w:r>
        <w:fldChar w:fldCharType="end"/>
      </w:r>
    </w:p>
    <w:p w:rsidR="00294ED2" w:rsidRDefault="0063442D">
      <w:pPr>
        <w:pStyle w:val="TOC8"/>
        <w:rPr>
          <w:sz w:val="24"/>
          <w:szCs w:val="24"/>
        </w:rPr>
      </w:pPr>
      <w:r>
        <w:rPr>
          <w:szCs w:val="24"/>
        </w:rPr>
        <w:t>4E.</w:t>
      </w:r>
      <w:r>
        <w:rPr>
          <w:szCs w:val="24"/>
        </w:rPr>
        <w:tab/>
        <w:t>Director General may vary, grant or renew licences so that they expire on the same day</w:t>
      </w:r>
      <w:r>
        <w:tab/>
      </w:r>
      <w:r>
        <w:fldChar w:fldCharType="begin"/>
      </w:r>
      <w:r>
        <w:instrText xml:space="preserve"> PAGEREF _Toc170270182 \h </w:instrText>
      </w:r>
      <w:r>
        <w:fldChar w:fldCharType="separate"/>
      </w:r>
      <w:r w:rsidR="00CA345B">
        <w:t>14</w:t>
      </w:r>
      <w:r>
        <w:fldChar w:fldCharType="end"/>
      </w:r>
    </w:p>
    <w:p w:rsidR="00294ED2" w:rsidRDefault="0063442D">
      <w:pPr>
        <w:pStyle w:val="TOC8"/>
        <w:rPr>
          <w:sz w:val="24"/>
          <w:szCs w:val="24"/>
        </w:rPr>
      </w:pPr>
      <w:r>
        <w:rPr>
          <w:szCs w:val="24"/>
        </w:rPr>
        <w:t>5</w:t>
      </w:r>
      <w:r>
        <w:rPr>
          <w:snapToGrid w:val="0"/>
          <w:szCs w:val="24"/>
        </w:rPr>
        <w:t>.</w:t>
      </w:r>
      <w:r>
        <w:rPr>
          <w:snapToGrid w:val="0"/>
          <w:szCs w:val="24"/>
        </w:rPr>
        <w:tab/>
        <w:t xml:space="preserve">Proof of ownership before </w:t>
      </w:r>
      <w:r>
        <w:rPr>
          <w:szCs w:val="24"/>
        </w:rPr>
        <w:t xml:space="preserve">grant </w:t>
      </w:r>
      <w:r>
        <w:rPr>
          <w:snapToGrid w:val="0"/>
          <w:szCs w:val="24"/>
        </w:rPr>
        <w:t>or transfer of licence</w:t>
      </w:r>
      <w:r>
        <w:tab/>
      </w:r>
      <w:r>
        <w:fldChar w:fldCharType="begin"/>
      </w:r>
      <w:r>
        <w:instrText xml:space="preserve"> PAGEREF _Toc170270183 \h </w:instrText>
      </w:r>
      <w:r>
        <w:fldChar w:fldCharType="separate"/>
      </w:r>
      <w:r w:rsidR="00CA345B">
        <w:t>14</w:t>
      </w:r>
      <w:r>
        <w:fldChar w:fldCharType="end"/>
      </w:r>
    </w:p>
    <w:p w:rsidR="00294ED2" w:rsidRDefault="0063442D">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_Toc170270184 \h </w:instrText>
      </w:r>
      <w:r>
        <w:fldChar w:fldCharType="separate"/>
      </w:r>
      <w:r w:rsidR="00CA345B">
        <w:t>15</w:t>
      </w:r>
      <w:r>
        <w:fldChar w:fldCharType="end"/>
      </w:r>
    </w:p>
    <w:p w:rsidR="00294ED2" w:rsidRDefault="0063442D">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_Toc170270185 \h </w:instrText>
      </w:r>
      <w:r>
        <w:fldChar w:fldCharType="separate"/>
      </w:r>
      <w:r w:rsidR="00CA345B">
        <w:t>15</w:t>
      </w:r>
      <w:r>
        <w:fldChar w:fldCharType="end"/>
      </w:r>
    </w:p>
    <w:p w:rsidR="00294ED2" w:rsidRDefault="0063442D">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_Toc170270186 \h </w:instrText>
      </w:r>
      <w:r>
        <w:fldChar w:fldCharType="separate"/>
      </w:r>
      <w:r w:rsidR="00CA345B">
        <w:t>16</w:t>
      </w:r>
      <w:r>
        <w:fldChar w:fldCharType="end"/>
      </w:r>
    </w:p>
    <w:p w:rsidR="00294ED2" w:rsidRDefault="0063442D">
      <w:pPr>
        <w:pStyle w:val="TOC8"/>
        <w:rPr>
          <w:sz w:val="24"/>
          <w:szCs w:val="24"/>
        </w:rPr>
      </w:pPr>
      <w:r>
        <w:rPr>
          <w:szCs w:val="24"/>
        </w:rPr>
        <w:lastRenderedPageBreak/>
        <w:t>8</w:t>
      </w:r>
      <w:r>
        <w:rPr>
          <w:snapToGrid w:val="0"/>
          <w:szCs w:val="24"/>
        </w:rPr>
        <w:t>.</w:t>
      </w:r>
      <w:r>
        <w:rPr>
          <w:snapToGrid w:val="0"/>
          <w:szCs w:val="24"/>
        </w:rPr>
        <w:tab/>
        <w:t>Form of licence</w:t>
      </w:r>
      <w:r>
        <w:tab/>
      </w:r>
      <w:r>
        <w:fldChar w:fldCharType="begin"/>
      </w:r>
      <w:r>
        <w:instrText xml:space="preserve"> PAGEREF _Toc170270187 \h </w:instrText>
      </w:r>
      <w:r>
        <w:fldChar w:fldCharType="separate"/>
      </w:r>
      <w:r w:rsidR="00CA345B">
        <w:t>16</w:t>
      </w:r>
      <w:r>
        <w:fldChar w:fldCharType="end"/>
      </w:r>
    </w:p>
    <w:p w:rsidR="00294ED2" w:rsidRDefault="0063442D">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_Toc170270188 \h </w:instrText>
      </w:r>
      <w:r>
        <w:fldChar w:fldCharType="separate"/>
      </w:r>
      <w:r w:rsidR="00CA345B">
        <w:t>16</w:t>
      </w:r>
      <w:r>
        <w:fldChar w:fldCharType="end"/>
      </w:r>
    </w:p>
    <w:p w:rsidR="00294ED2" w:rsidRDefault="0063442D">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_Toc170270189 \h </w:instrText>
      </w:r>
      <w:r>
        <w:fldChar w:fldCharType="separate"/>
      </w:r>
      <w:r w:rsidR="00CA345B">
        <w:t>18</w:t>
      </w:r>
      <w:r>
        <w:fldChar w:fldCharType="end"/>
      </w:r>
    </w:p>
    <w:p w:rsidR="00294ED2" w:rsidRDefault="0063442D">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_Toc170270190 \h </w:instrText>
      </w:r>
      <w:r>
        <w:fldChar w:fldCharType="separate"/>
      </w:r>
      <w:r w:rsidR="00CA345B">
        <w:t>19</w:t>
      </w:r>
      <w:r>
        <w:fldChar w:fldCharType="end"/>
      </w:r>
    </w:p>
    <w:p w:rsidR="00294ED2" w:rsidRDefault="0063442D">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_Toc170270191 \h </w:instrText>
      </w:r>
      <w:r>
        <w:fldChar w:fldCharType="separate"/>
      </w:r>
      <w:r w:rsidR="00CA345B">
        <w:t>20</w:t>
      </w:r>
      <w:r>
        <w:fldChar w:fldCharType="end"/>
      </w:r>
    </w:p>
    <w:p w:rsidR="00294ED2" w:rsidRDefault="0063442D">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_Toc170270192 \h </w:instrText>
      </w:r>
      <w:r>
        <w:fldChar w:fldCharType="separate"/>
      </w:r>
      <w:r w:rsidR="00CA345B">
        <w:t>22</w:t>
      </w:r>
      <w:r>
        <w:fldChar w:fldCharType="end"/>
      </w:r>
    </w:p>
    <w:p w:rsidR="00294ED2" w:rsidRDefault="0063442D">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_Toc170270193 \h </w:instrText>
      </w:r>
      <w:r>
        <w:fldChar w:fldCharType="separate"/>
      </w:r>
      <w:r w:rsidR="00CA345B">
        <w:t>22</w:t>
      </w:r>
      <w:r>
        <w:fldChar w:fldCharType="end"/>
      </w:r>
    </w:p>
    <w:p w:rsidR="00294ED2" w:rsidRDefault="0063442D">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_Toc170270194 \h </w:instrText>
      </w:r>
      <w:r>
        <w:fldChar w:fldCharType="separate"/>
      </w:r>
      <w:r w:rsidR="00CA345B">
        <w:t>22</w:t>
      </w:r>
      <w:r>
        <w:fldChar w:fldCharType="end"/>
      </w:r>
    </w:p>
    <w:p w:rsidR="00294ED2" w:rsidRDefault="0063442D">
      <w:pPr>
        <w:pStyle w:val="TOC2"/>
        <w:tabs>
          <w:tab w:val="right" w:leader="dot" w:pos="7086"/>
        </w:tabs>
        <w:rPr>
          <w:b w:val="0"/>
          <w:sz w:val="24"/>
          <w:szCs w:val="24"/>
        </w:rPr>
      </w:pPr>
      <w:r>
        <w:rPr>
          <w:szCs w:val="30"/>
        </w:rPr>
        <w:t>Part III — Licences for overseas vehicles</w:t>
      </w:r>
    </w:p>
    <w:p w:rsidR="00294ED2" w:rsidRDefault="0063442D">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_Toc170270196 \h </w:instrText>
      </w:r>
      <w:r>
        <w:fldChar w:fldCharType="separate"/>
      </w:r>
      <w:r w:rsidR="00CA345B">
        <w:t>24</w:t>
      </w:r>
      <w:r>
        <w:fldChar w:fldCharType="end"/>
      </w:r>
    </w:p>
    <w:p w:rsidR="00294ED2" w:rsidRDefault="0063442D">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_Toc170270197 \h </w:instrText>
      </w:r>
      <w:r>
        <w:fldChar w:fldCharType="separate"/>
      </w:r>
      <w:r w:rsidR="00CA345B">
        <w:t>25</w:t>
      </w:r>
      <w:r>
        <w:fldChar w:fldCharType="end"/>
      </w:r>
    </w:p>
    <w:p w:rsidR="00294ED2" w:rsidRDefault="0063442D">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_Toc170270198 \h </w:instrText>
      </w:r>
      <w:r>
        <w:fldChar w:fldCharType="separate"/>
      </w:r>
      <w:r w:rsidR="00CA345B">
        <w:t>25</w:t>
      </w:r>
      <w:r>
        <w:fldChar w:fldCharType="end"/>
      </w:r>
    </w:p>
    <w:p w:rsidR="00294ED2" w:rsidRDefault="0063442D">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_Toc170270199 \h </w:instrText>
      </w:r>
      <w:r>
        <w:fldChar w:fldCharType="separate"/>
      </w:r>
      <w:r w:rsidR="00CA345B">
        <w:t>26</w:t>
      </w:r>
      <w:r>
        <w:fldChar w:fldCharType="end"/>
      </w:r>
    </w:p>
    <w:p w:rsidR="00294ED2" w:rsidRDefault="0063442D">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_Toc170270200 \h </w:instrText>
      </w:r>
      <w:r>
        <w:fldChar w:fldCharType="separate"/>
      </w:r>
      <w:r w:rsidR="00CA345B">
        <w:t>27</w:t>
      </w:r>
      <w:r>
        <w:fldChar w:fldCharType="end"/>
      </w:r>
    </w:p>
    <w:p w:rsidR="00294ED2" w:rsidRDefault="0063442D">
      <w:pPr>
        <w:pStyle w:val="TOC2"/>
        <w:tabs>
          <w:tab w:val="right" w:leader="dot" w:pos="7086"/>
        </w:tabs>
        <w:rPr>
          <w:b w:val="0"/>
          <w:sz w:val="24"/>
          <w:szCs w:val="24"/>
        </w:rPr>
      </w:pPr>
      <w:r>
        <w:rPr>
          <w:szCs w:val="30"/>
        </w:rPr>
        <w:t>Part IV — Number plates, engine identification marks and vehicle identification numbers</w:t>
      </w:r>
    </w:p>
    <w:p w:rsidR="00294ED2" w:rsidRDefault="0063442D">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_Toc170270202 \h </w:instrText>
      </w:r>
      <w:r>
        <w:fldChar w:fldCharType="separate"/>
      </w:r>
      <w:r w:rsidR="00CA345B">
        <w:t>28</w:t>
      </w:r>
      <w:r>
        <w:fldChar w:fldCharType="end"/>
      </w:r>
    </w:p>
    <w:p w:rsidR="00294ED2" w:rsidRDefault="0063442D">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_Toc170270203 \h </w:instrText>
      </w:r>
      <w:r>
        <w:fldChar w:fldCharType="separate"/>
      </w:r>
      <w:r w:rsidR="00CA345B">
        <w:t>30</w:t>
      </w:r>
      <w:r>
        <w:fldChar w:fldCharType="end"/>
      </w:r>
    </w:p>
    <w:p w:rsidR="00294ED2" w:rsidRDefault="0063442D">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_Toc170270204 \h </w:instrText>
      </w:r>
      <w:r>
        <w:fldChar w:fldCharType="separate"/>
      </w:r>
      <w:r w:rsidR="00CA345B">
        <w:t>31</w:t>
      </w:r>
      <w:r>
        <w:fldChar w:fldCharType="end"/>
      </w:r>
    </w:p>
    <w:p w:rsidR="00294ED2" w:rsidRDefault="0063442D">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_Toc170270205 \h </w:instrText>
      </w:r>
      <w:r>
        <w:fldChar w:fldCharType="separate"/>
      </w:r>
      <w:r w:rsidR="00CA345B">
        <w:t>34</w:t>
      </w:r>
      <w:r>
        <w:fldChar w:fldCharType="end"/>
      </w:r>
    </w:p>
    <w:p w:rsidR="00294ED2" w:rsidRDefault="0063442D">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_Toc170270206 \h </w:instrText>
      </w:r>
      <w:r>
        <w:fldChar w:fldCharType="separate"/>
      </w:r>
      <w:r w:rsidR="00CA345B">
        <w:t>35</w:t>
      </w:r>
      <w:r>
        <w:fldChar w:fldCharType="end"/>
      </w:r>
    </w:p>
    <w:p w:rsidR="00294ED2" w:rsidRDefault="0063442D">
      <w:pPr>
        <w:pStyle w:val="TOC8"/>
        <w:rPr>
          <w:sz w:val="24"/>
          <w:szCs w:val="24"/>
        </w:rPr>
      </w:pPr>
      <w:r>
        <w:rPr>
          <w:rFonts w:ascii="Times" w:hAnsi="Times"/>
          <w:szCs w:val="24"/>
        </w:rPr>
        <w:t>25B</w:t>
      </w:r>
      <w:r>
        <w:rPr>
          <w:rFonts w:ascii="Times" w:hAnsi="Times"/>
          <w:snapToGrid w:val="0"/>
          <w:szCs w:val="24"/>
        </w:rPr>
        <w:t>.</w:t>
      </w:r>
      <w:r>
        <w:rPr>
          <w:rFonts w:ascii="Times" w:hAnsi="Times"/>
          <w:snapToGrid w:val="0"/>
          <w:szCs w:val="24"/>
        </w:rPr>
        <w:tab/>
        <w:t>Retention of special plates by Director General</w:t>
      </w:r>
      <w:r>
        <w:tab/>
      </w:r>
      <w:r>
        <w:fldChar w:fldCharType="begin"/>
      </w:r>
      <w:r>
        <w:instrText xml:space="preserve"> PAGEREF _Toc170270207 \h </w:instrText>
      </w:r>
      <w:r>
        <w:fldChar w:fldCharType="separate"/>
      </w:r>
      <w:r w:rsidR="00CA345B">
        <w:t>37</w:t>
      </w:r>
      <w:r>
        <w:fldChar w:fldCharType="end"/>
      </w:r>
    </w:p>
    <w:p w:rsidR="00294ED2" w:rsidRDefault="0063442D">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_Toc170270208 \h </w:instrText>
      </w:r>
      <w:r>
        <w:fldChar w:fldCharType="separate"/>
      </w:r>
      <w:r w:rsidR="00CA345B">
        <w:t>37</w:t>
      </w:r>
      <w:r>
        <w:fldChar w:fldCharType="end"/>
      </w:r>
    </w:p>
    <w:p w:rsidR="00294ED2" w:rsidRDefault="0063442D">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_Toc170270209 \h </w:instrText>
      </w:r>
      <w:r>
        <w:fldChar w:fldCharType="separate"/>
      </w:r>
      <w:r w:rsidR="00CA345B">
        <w:t>38</w:t>
      </w:r>
      <w:r>
        <w:fldChar w:fldCharType="end"/>
      </w:r>
    </w:p>
    <w:p w:rsidR="00294ED2" w:rsidRDefault="0063442D">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_Toc170270210 \h </w:instrText>
      </w:r>
      <w:r>
        <w:fldChar w:fldCharType="separate"/>
      </w:r>
      <w:r w:rsidR="00CA345B">
        <w:t>39</w:t>
      </w:r>
      <w:r>
        <w:fldChar w:fldCharType="end"/>
      </w:r>
    </w:p>
    <w:p w:rsidR="00294ED2" w:rsidRDefault="0063442D">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_Toc170270211 \h </w:instrText>
      </w:r>
      <w:r>
        <w:fldChar w:fldCharType="separate"/>
      </w:r>
      <w:r w:rsidR="00CA345B">
        <w:t>40</w:t>
      </w:r>
      <w:r>
        <w:fldChar w:fldCharType="end"/>
      </w:r>
    </w:p>
    <w:p w:rsidR="00294ED2" w:rsidRDefault="0063442D">
      <w:pPr>
        <w:pStyle w:val="TOC8"/>
        <w:rPr>
          <w:sz w:val="24"/>
          <w:szCs w:val="24"/>
        </w:rPr>
      </w:pPr>
      <w:r>
        <w:rPr>
          <w:szCs w:val="24"/>
        </w:rPr>
        <w:t>26D</w:t>
      </w:r>
      <w:r>
        <w:rPr>
          <w:snapToGrid w:val="0"/>
          <w:szCs w:val="24"/>
        </w:rPr>
        <w:t>.</w:t>
      </w:r>
      <w:r>
        <w:rPr>
          <w:snapToGrid w:val="0"/>
          <w:szCs w:val="24"/>
        </w:rPr>
        <w:tab/>
        <w:t>Terms used in regulations 26 and 26A-26C</w:t>
      </w:r>
      <w:r>
        <w:tab/>
      </w:r>
      <w:r>
        <w:fldChar w:fldCharType="begin"/>
      </w:r>
      <w:r>
        <w:instrText xml:space="preserve"> PAGEREF _Toc170270212 \h </w:instrText>
      </w:r>
      <w:r>
        <w:fldChar w:fldCharType="separate"/>
      </w:r>
      <w:r w:rsidR="00CA345B">
        <w:t>41</w:t>
      </w:r>
      <w:r>
        <w:fldChar w:fldCharType="end"/>
      </w:r>
    </w:p>
    <w:p w:rsidR="00294ED2" w:rsidRDefault="0063442D">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_Toc170270213 \h </w:instrText>
      </w:r>
      <w:r>
        <w:fldChar w:fldCharType="separate"/>
      </w:r>
      <w:r w:rsidR="00CA345B">
        <w:t>42</w:t>
      </w:r>
      <w:r>
        <w:fldChar w:fldCharType="end"/>
      </w:r>
    </w:p>
    <w:p w:rsidR="00294ED2" w:rsidRDefault="0063442D">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_Toc170270214 \h </w:instrText>
      </w:r>
      <w:r>
        <w:fldChar w:fldCharType="separate"/>
      </w:r>
      <w:r w:rsidR="00CA345B">
        <w:t>42</w:t>
      </w:r>
      <w:r>
        <w:fldChar w:fldCharType="end"/>
      </w:r>
    </w:p>
    <w:p w:rsidR="00294ED2" w:rsidRDefault="0063442D">
      <w:pPr>
        <w:pStyle w:val="TOC8"/>
        <w:rPr>
          <w:sz w:val="24"/>
          <w:szCs w:val="24"/>
        </w:rPr>
      </w:pPr>
      <w:r>
        <w:rPr>
          <w:szCs w:val="24"/>
        </w:rPr>
        <w:lastRenderedPageBreak/>
        <w:t>27B</w:t>
      </w:r>
      <w:r>
        <w:rPr>
          <w:snapToGrid w:val="0"/>
          <w:szCs w:val="24"/>
        </w:rPr>
        <w:t>.</w:t>
      </w:r>
      <w:r>
        <w:rPr>
          <w:snapToGrid w:val="0"/>
          <w:szCs w:val="24"/>
        </w:rPr>
        <w:tab/>
        <w:t>Restriction on manufacture, sale or supply of imitation plates</w:t>
      </w:r>
      <w:r>
        <w:tab/>
      </w:r>
      <w:r>
        <w:fldChar w:fldCharType="begin"/>
      </w:r>
      <w:r>
        <w:instrText xml:space="preserve"> PAGEREF _Toc170270215 \h </w:instrText>
      </w:r>
      <w:r>
        <w:fldChar w:fldCharType="separate"/>
      </w:r>
      <w:r w:rsidR="00CA345B">
        <w:t>43</w:t>
      </w:r>
      <w:r>
        <w:fldChar w:fldCharType="end"/>
      </w:r>
    </w:p>
    <w:p w:rsidR="00294ED2" w:rsidRDefault="0063442D">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_Toc170270216 \h </w:instrText>
      </w:r>
      <w:r>
        <w:fldChar w:fldCharType="separate"/>
      </w:r>
      <w:r w:rsidR="00CA345B">
        <w:t>43</w:t>
      </w:r>
      <w:r>
        <w:fldChar w:fldCharType="end"/>
      </w:r>
    </w:p>
    <w:p w:rsidR="00294ED2" w:rsidRDefault="0063442D">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_Toc170270217 \h </w:instrText>
      </w:r>
      <w:r>
        <w:fldChar w:fldCharType="separate"/>
      </w:r>
      <w:r w:rsidR="00CA345B">
        <w:t>44</w:t>
      </w:r>
      <w:r>
        <w:fldChar w:fldCharType="end"/>
      </w:r>
    </w:p>
    <w:p w:rsidR="00294ED2" w:rsidRDefault="0063442D">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_Toc170270218 \h </w:instrText>
      </w:r>
      <w:r>
        <w:fldChar w:fldCharType="separate"/>
      </w:r>
      <w:r w:rsidR="00CA345B">
        <w:t>46</w:t>
      </w:r>
      <w:r>
        <w:fldChar w:fldCharType="end"/>
      </w:r>
    </w:p>
    <w:p w:rsidR="00294ED2" w:rsidRDefault="0063442D">
      <w:pPr>
        <w:pStyle w:val="TOC2"/>
        <w:tabs>
          <w:tab w:val="right" w:leader="dot" w:pos="7086"/>
        </w:tabs>
        <w:rPr>
          <w:b w:val="0"/>
          <w:sz w:val="24"/>
          <w:szCs w:val="24"/>
        </w:rPr>
      </w:pPr>
      <w:r>
        <w:rPr>
          <w:szCs w:val="30"/>
        </w:rPr>
        <w:t>Part V — Registration labels</w:t>
      </w:r>
    </w:p>
    <w:p w:rsidR="00294ED2" w:rsidRDefault="0063442D">
      <w:pPr>
        <w:pStyle w:val="TOC8"/>
        <w:rPr>
          <w:sz w:val="24"/>
          <w:szCs w:val="24"/>
        </w:rPr>
      </w:pPr>
      <w:r>
        <w:rPr>
          <w:szCs w:val="24"/>
        </w:rPr>
        <w:t>29</w:t>
      </w:r>
      <w:r>
        <w:rPr>
          <w:snapToGrid w:val="0"/>
          <w:szCs w:val="24"/>
        </w:rPr>
        <w:t>.</w:t>
      </w:r>
      <w:r>
        <w:rPr>
          <w:snapToGrid w:val="0"/>
          <w:szCs w:val="24"/>
        </w:rPr>
        <w:tab/>
        <w:t>Register of vehicles licences to be kept and registration labels to be issued</w:t>
      </w:r>
      <w:r>
        <w:tab/>
      </w:r>
      <w:r>
        <w:fldChar w:fldCharType="begin"/>
      </w:r>
      <w:r>
        <w:instrText xml:space="preserve"> PAGEREF _Toc170270220 \h </w:instrText>
      </w:r>
      <w:r>
        <w:fldChar w:fldCharType="separate"/>
      </w:r>
      <w:r w:rsidR="00CA345B">
        <w:t>48</w:t>
      </w:r>
      <w:r>
        <w:fldChar w:fldCharType="end"/>
      </w:r>
    </w:p>
    <w:p w:rsidR="00294ED2" w:rsidRDefault="0063442D">
      <w:pPr>
        <w:pStyle w:val="TOC8"/>
        <w:rPr>
          <w:sz w:val="24"/>
          <w:szCs w:val="24"/>
        </w:rPr>
      </w:pPr>
      <w:r>
        <w:rPr>
          <w:szCs w:val="24"/>
        </w:rPr>
        <w:t>30</w:t>
      </w:r>
      <w:r>
        <w:rPr>
          <w:snapToGrid w:val="0"/>
          <w:szCs w:val="24"/>
        </w:rPr>
        <w:t>.</w:t>
      </w:r>
      <w:r>
        <w:rPr>
          <w:snapToGrid w:val="0"/>
          <w:szCs w:val="24"/>
        </w:rPr>
        <w:tab/>
        <w:t>Form of registration labels</w:t>
      </w:r>
      <w:r>
        <w:tab/>
      </w:r>
      <w:r>
        <w:fldChar w:fldCharType="begin"/>
      </w:r>
      <w:r>
        <w:instrText xml:space="preserve"> PAGEREF _Toc170270221 \h </w:instrText>
      </w:r>
      <w:r>
        <w:fldChar w:fldCharType="separate"/>
      </w:r>
      <w:r w:rsidR="00CA345B">
        <w:t>48</w:t>
      </w:r>
      <w:r>
        <w:fldChar w:fldCharType="end"/>
      </w:r>
    </w:p>
    <w:p w:rsidR="00294ED2" w:rsidRDefault="0063442D">
      <w:pPr>
        <w:pStyle w:val="TOC8"/>
        <w:rPr>
          <w:sz w:val="24"/>
          <w:szCs w:val="24"/>
        </w:rPr>
      </w:pPr>
      <w:r>
        <w:rPr>
          <w:szCs w:val="24"/>
        </w:rPr>
        <w:t>31</w:t>
      </w:r>
      <w:r>
        <w:rPr>
          <w:snapToGrid w:val="0"/>
          <w:szCs w:val="24"/>
        </w:rPr>
        <w:t>.</w:t>
      </w:r>
      <w:r>
        <w:rPr>
          <w:snapToGrid w:val="0"/>
          <w:szCs w:val="24"/>
        </w:rPr>
        <w:tab/>
        <w:t>Registration labels valid for duration of licence</w:t>
      </w:r>
      <w:r>
        <w:tab/>
      </w:r>
      <w:r>
        <w:fldChar w:fldCharType="begin"/>
      </w:r>
      <w:r>
        <w:instrText xml:space="preserve"> PAGEREF _Toc170270222 \h </w:instrText>
      </w:r>
      <w:r>
        <w:fldChar w:fldCharType="separate"/>
      </w:r>
      <w:r w:rsidR="00CA345B">
        <w:t>48</w:t>
      </w:r>
      <w:r>
        <w:fldChar w:fldCharType="end"/>
      </w:r>
    </w:p>
    <w:p w:rsidR="00294ED2" w:rsidRDefault="0063442D">
      <w:pPr>
        <w:pStyle w:val="TOC8"/>
        <w:rPr>
          <w:sz w:val="24"/>
          <w:szCs w:val="24"/>
        </w:rPr>
      </w:pPr>
      <w:r>
        <w:rPr>
          <w:szCs w:val="24"/>
        </w:rPr>
        <w:t>32</w:t>
      </w:r>
      <w:r>
        <w:rPr>
          <w:snapToGrid w:val="0"/>
          <w:szCs w:val="24"/>
        </w:rPr>
        <w:t>.</w:t>
      </w:r>
      <w:r>
        <w:rPr>
          <w:snapToGrid w:val="0"/>
          <w:szCs w:val="24"/>
        </w:rPr>
        <w:tab/>
        <w:t>Position on vehicle where registration label to be carried</w:t>
      </w:r>
      <w:r>
        <w:tab/>
      </w:r>
      <w:r>
        <w:fldChar w:fldCharType="begin"/>
      </w:r>
      <w:r>
        <w:instrText xml:space="preserve"> PAGEREF _Toc170270223 \h </w:instrText>
      </w:r>
      <w:r>
        <w:fldChar w:fldCharType="separate"/>
      </w:r>
      <w:r w:rsidR="00CA345B">
        <w:t>49</w:t>
      </w:r>
      <w:r>
        <w:fldChar w:fldCharType="end"/>
      </w:r>
    </w:p>
    <w:p w:rsidR="00294ED2" w:rsidRDefault="0063442D">
      <w:pPr>
        <w:pStyle w:val="TOC8"/>
        <w:rPr>
          <w:sz w:val="24"/>
          <w:szCs w:val="24"/>
        </w:rPr>
      </w:pPr>
      <w:r>
        <w:rPr>
          <w:szCs w:val="24"/>
        </w:rPr>
        <w:t>34</w:t>
      </w:r>
      <w:r>
        <w:rPr>
          <w:snapToGrid w:val="0"/>
          <w:szCs w:val="24"/>
        </w:rPr>
        <w:t>.</w:t>
      </w:r>
      <w:r>
        <w:rPr>
          <w:snapToGrid w:val="0"/>
          <w:szCs w:val="24"/>
        </w:rPr>
        <w:tab/>
        <w:t>Licences to be handed over on disposal</w:t>
      </w:r>
      <w:r>
        <w:tab/>
      </w:r>
      <w:r>
        <w:fldChar w:fldCharType="begin"/>
      </w:r>
      <w:r>
        <w:instrText xml:space="preserve"> PAGEREF _Toc170270224 \h </w:instrText>
      </w:r>
      <w:r>
        <w:fldChar w:fldCharType="separate"/>
      </w:r>
      <w:r w:rsidR="00CA345B">
        <w:t>50</w:t>
      </w:r>
      <w:r>
        <w:fldChar w:fldCharType="end"/>
      </w:r>
    </w:p>
    <w:p w:rsidR="00294ED2" w:rsidRDefault="0063442D">
      <w:pPr>
        <w:pStyle w:val="TOC2"/>
        <w:tabs>
          <w:tab w:val="right" w:leader="dot" w:pos="7086"/>
        </w:tabs>
        <w:rPr>
          <w:b w:val="0"/>
          <w:sz w:val="24"/>
          <w:szCs w:val="24"/>
        </w:rPr>
      </w:pPr>
      <w:r>
        <w:rPr>
          <w:szCs w:val="30"/>
        </w:rPr>
        <w:t>Part VI — Traffic inspectors</w:t>
      </w:r>
    </w:p>
    <w:p w:rsidR="00294ED2" w:rsidRDefault="0063442D">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_Toc170270226 \h </w:instrText>
      </w:r>
      <w:r>
        <w:fldChar w:fldCharType="separate"/>
      </w:r>
      <w:r w:rsidR="00CA345B">
        <w:t>51</w:t>
      </w:r>
      <w:r>
        <w:fldChar w:fldCharType="end"/>
      </w:r>
    </w:p>
    <w:p w:rsidR="00294ED2" w:rsidRDefault="0063442D">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_Toc170270227 \h </w:instrText>
      </w:r>
      <w:r>
        <w:fldChar w:fldCharType="separate"/>
      </w:r>
      <w:r w:rsidR="00CA345B">
        <w:t>51</w:t>
      </w:r>
      <w:r>
        <w:fldChar w:fldCharType="end"/>
      </w:r>
    </w:p>
    <w:p w:rsidR="00294ED2" w:rsidRDefault="0063442D">
      <w:pPr>
        <w:pStyle w:val="TOC2"/>
        <w:tabs>
          <w:tab w:val="right" w:leader="dot" w:pos="7086"/>
        </w:tabs>
        <w:rPr>
          <w:b w:val="0"/>
          <w:sz w:val="24"/>
          <w:szCs w:val="24"/>
        </w:rPr>
      </w:pPr>
      <w:r>
        <w:rPr>
          <w:szCs w:val="30"/>
        </w:rPr>
        <w:t>Part VIII — Miscellaneous</w:t>
      </w:r>
    </w:p>
    <w:p w:rsidR="00294ED2" w:rsidRDefault="0063442D">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_Toc170270229 \h </w:instrText>
      </w:r>
      <w:r>
        <w:fldChar w:fldCharType="separate"/>
      </w:r>
      <w:r w:rsidR="00CA345B">
        <w:t>52</w:t>
      </w:r>
      <w:r>
        <w:fldChar w:fldCharType="end"/>
      </w:r>
    </w:p>
    <w:p w:rsidR="00294ED2" w:rsidRDefault="0063442D">
      <w:pPr>
        <w:pStyle w:val="TOC2"/>
        <w:tabs>
          <w:tab w:val="right" w:leader="dot" w:pos="7086"/>
        </w:tabs>
        <w:rPr>
          <w:b w:val="0"/>
          <w:sz w:val="24"/>
          <w:szCs w:val="24"/>
        </w:rPr>
      </w:pPr>
      <w:r>
        <w:rPr>
          <w:szCs w:val="28"/>
        </w:rPr>
        <w:t>Schedule 1</w:t>
      </w:r>
    </w:p>
    <w:p w:rsidR="00294ED2" w:rsidRDefault="0063442D">
      <w:pPr>
        <w:pStyle w:val="TOC2"/>
        <w:tabs>
          <w:tab w:val="right" w:leader="dot" w:pos="7086"/>
        </w:tabs>
        <w:rPr>
          <w:b w:val="0"/>
          <w:sz w:val="24"/>
          <w:szCs w:val="24"/>
        </w:rPr>
      </w:pPr>
      <w:r>
        <w:rPr>
          <w:szCs w:val="28"/>
        </w:rPr>
        <w:t>Schedule 3</w:t>
      </w:r>
    </w:p>
    <w:p w:rsidR="00294ED2" w:rsidRDefault="0063442D">
      <w:pPr>
        <w:pStyle w:val="TOC8"/>
        <w:rPr>
          <w:sz w:val="24"/>
          <w:szCs w:val="24"/>
        </w:rPr>
      </w:pPr>
      <w:r>
        <w:rPr>
          <w:snapToGrid w:val="0"/>
          <w:szCs w:val="22"/>
        </w:rPr>
        <w:t>1.</w:t>
      </w:r>
      <w:r>
        <w:rPr>
          <w:snapToGrid w:val="0"/>
          <w:szCs w:val="22"/>
        </w:rPr>
        <w:tab/>
        <w:t>Interpretation</w:t>
      </w:r>
      <w:r>
        <w:tab/>
      </w:r>
      <w:r>
        <w:fldChar w:fldCharType="begin"/>
      </w:r>
      <w:r>
        <w:instrText xml:space="preserve"> PAGEREF _Toc170270232 \h </w:instrText>
      </w:r>
      <w:r>
        <w:fldChar w:fldCharType="separate"/>
      </w:r>
      <w:r w:rsidR="00CA345B">
        <w:t>56</w:t>
      </w:r>
      <w:r>
        <w:fldChar w:fldCharType="end"/>
      </w:r>
    </w:p>
    <w:p w:rsidR="00294ED2" w:rsidRDefault="0063442D">
      <w:pPr>
        <w:pStyle w:val="TOC2"/>
        <w:tabs>
          <w:tab w:val="right" w:leader="dot" w:pos="7086"/>
        </w:tabs>
        <w:rPr>
          <w:b w:val="0"/>
          <w:sz w:val="24"/>
          <w:szCs w:val="24"/>
        </w:rPr>
      </w:pPr>
      <w:r>
        <w:rPr>
          <w:szCs w:val="26"/>
        </w:rPr>
        <w:t>Notes</w:t>
      </w:r>
    </w:p>
    <w:p w:rsidR="00294ED2" w:rsidRDefault="0063442D">
      <w:pPr>
        <w:pStyle w:val="TOC8"/>
        <w:rPr>
          <w:sz w:val="24"/>
          <w:szCs w:val="24"/>
        </w:rPr>
      </w:pPr>
      <w:r>
        <w:rPr>
          <w:szCs w:val="24"/>
        </w:rPr>
        <w:tab/>
        <w:t>Compilation table</w:t>
      </w:r>
      <w:r>
        <w:tab/>
      </w:r>
      <w:r>
        <w:fldChar w:fldCharType="begin"/>
      </w:r>
      <w:r>
        <w:instrText xml:space="preserve"> PAGEREF _Toc170270234 \h </w:instrText>
      </w:r>
      <w:r>
        <w:fldChar w:fldCharType="separate"/>
      </w:r>
      <w:r w:rsidR="00CA345B">
        <w:t>59</w:t>
      </w:r>
      <w:r>
        <w:fldChar w:fldCharType="end"/>
      </w:r>
    </w:p>
    <w:p w:rsidR="00294ED2" w:rsidRDefault="0063442D">
      <w:pPr>
        <w:pStyle w:val="TOC8"/>
      </w:pPr>
      <w:r>
        <w:fldChar w:fldCharType="end"/>
      </w:r>
    </w:p>
    <w:p w:rsidR="00294ED2" w:rsidRDefault="0063442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94ED2" w:rsidRDefault="00294ED2">
      <w:pPr>
        <w:pStyle w:val="NoteHeading"/>
        <w:sectPr w:rsidR="00294ED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94ED2" w:rsidRDefault="0063442D">
      <w:pPr>
        <w:pStyle w:val="WA"/>
      </w:pPr>
      <w:r>
        <w:lastRenderedPageBreak/>
        <w:t>Western Australia</w:t>
      </w:r>
    </w:p>
    <w:p w:rsidR="00294ED2" w:rsidRDefault="0063442D">
      <w:pPr>
        <w:pStyle w:val="PrincipalActReg"/>
        <w:rPr>
          <w:snapToGrid w:val="0"/>
        </w:rPr>
      </w:pPr>
      <w:r>
        <w:rPr>
          <w:snapToGrid w:val="0"/>
        </w:rPr>
        <w:t>Road Traffic Act 1974</w:t>
      </w:r>
    </w:p>
    <w:p w:rsidR="00294ED2" w:rsidRDefault="0063442D">
      <w:pPr>
        <w:pStyle w:val="NameofActReg"/>
      </w:pPr>
      <w:r>
        <w:t>Road Traffic (Licensing) Regulations 1975</w:t>
      </w:r>
    </w:p>
    <w:p w:rsidR="00294ED2" w:rsidRDefault="0063442D">
      <w:pPr>
        <w:pStyle w:val="Heading2"/>
        <w:pageBreakBefore w:val="0"/>
        <w:spacing w:before="480"/>
      </w:pPr>
      <w:bookmarkStart w:id="2" w:name="_Toc73407503"/>
      <w:bookmarkStart w:id="3" w:name="_Toc73409759"/>
      <w:bookmarkStart w:id="4" w:name="_Toc76544377"/>
      <w:bookmarkStart w:id="5" w:name="_Toc78625041"/>
      <w:bookmarkStart w:id="6" w:name="_Toc78685432"/>
      <w:bookmarkStart w:id="7" w:name="_Toc91580592"/>
      <w:bookmarkStart w:id="8" w:name="_Toc95040339"/>
      <w:bookmarkStart w:id="9" w:name="_Toc95096806"/>
      <w:bookmarkStart w:id="10" w:name="_Toc104889073"/>
      <w:bookmarkStart w:id="11" w:name="_Toc104965967"/>
      <w:bookmarkStart w:id="12" w:name="_Toc107796553"/>
      <w:bookmarkStart w:id="13" w:name="_Toc110400060"/>
      <w:bookmarkStart w:id="14" w:name="_Toc110408241"/>
      <w:bookmarkStart w:id="15" w:name="_Toc112664198"/>
      <w:bookmarkStart w:id="16" w:name="_Toc112664967"/>
      <w:bookmarkStart w:id="17" w:name="_Toc112667556"/>
      <w:bookmarkStart w:id="18" w:name="_Toc115152699"/>
      <w:bookmarkStart w:id="19" w:name="_Toc117330315"/>
      <w:bookmarkStart w:id="20" w:name="_Toc124150992"/>
      <w:bookmarkStart w:id="21" w:name="_Toc136331487"/>
      <w:bookmarkStart w:id="22" w:name="_Toc138665601"/>
      <w:bookmarkStart w:id="23" w:name="_Toc152646124"/>
      <w:bookmarkStart w:id="24" w:name="_Toc153598620"/>
      <w:bookmarkStart w:id="25" w:name="_Toc153599830"/>
      <w:bookmarkStart w:id="26" w:name="_Toc161212739"/>
      <w:bookmarkStart w:id="27" w:name="_Toc161464939"/>
      <w:bookmarkStart w:id="28" w:name="_Toc161481010"/>
      <w:bookmarkStart w:id="29" w:name="_Toc167595855"/>
      <w:bookmarkStart w:id="30" w:name="_Toc170202376"/>
      <w:bookmarkStart w:id="31" w:name="_Toc17027016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rsidR="00294ED2" w:rsidRDefault="0063442D">
      <w:pPr>
        <w:pStyle w:val="Heading5"/>
        <w:rPr>
          <w:snapToGrid w:val="0"/>
        </w:rPr>
      </w:pPr>
      <w:bookmarkStart w:id="32" w:name="_Toc465756624"/>
      <w:bookmarkStart w:id="33" w:name="_Toc474632547"/>
      <w:bookmarkStart w:id="34" w:name="_Toc587693"/>
      <w:bookmarkStart w:id="35" w:name="_Toc12948813"/>
      <w:bookmarkStart w:id="36" w:name="_Toc13383786"/>
      <w:bookmarkStart w:id="37" w:name="_Toc112664199"/>
      <w:bookmarkStart w:id="38" w:name="_Toc115152700"/>
      <w:bookmarkStart w:id="39" w:name="_Toc167595856"/>
      <w:bookmarkStart w:id="40" w:name="_Toc170270167"/>
      <w:r>
        <w:rPr>
          <w:rStyle w:val="CharSectno"/>
        </w:rPr>
        <w:t>1</w:t>
      </w:r>
      <w:r>
        <w:rPr>
          <w:snapToGrid w:val="0"/>
        </w:rPr>
        <w:t>.</w:t>
      </w:r>
      <w:r>
        <w:rPr>
          <w:snapToGrid w:val="0"/>
        </w:rPr>
        <w:tab/>
        <w:t>Citation</w:t>
      </w:r>
      <w:bookmarkEnd w:id="32"/>
      <w:bookmarkEnd w:id="33"/>
      <w:bookmarkEnd w:id="34"/>
      <w:bookmarkEnd w:id="35"/>
      <w:bookmarkEnd w:id="36"/>
      <w:bookmarkEnd w:id="37"/>
      <w:bookmarkEnd w:id="38"/>
      <w:bookmarkEnd w:id="39"/>
      <w:bookmarkEnd w:id="40"/>
      <w:r>
        <w:rPr>
          <w:snapToGrid w:val="0"/>
        </w:rPr>
        <w:t xml:space="preserve"> </w:t>
      </w:r>
    </w:p>
    <w:p w:rsidR="00294ED2" w:rsidRDefault="0063442D">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rsidR="00294ED2" w:rsidRDefault="0063442D">
      <w:pPr>
        <w:pStyle w:val="Footnotesection"/>
      </w:pPr>
      <w:r>
        <w:tab/>
        <w:t>[Regulation 1 amended in Gazette 28 Nov 2006 p. 4910; 22 Jun 2007 p. 2874.]</w:t>
      </w:r>
    </w:p>
    <w:p w:rsidR="00294ED2" w:rsidRDefault="0063442D">
      <w:pPr>
        <w:pStyle w:val="Ednotesection"/>
      </w:pPr>
      <w:r>
        <w:t>[</w:t>
      </w:r>
      <w:r>
        <w:rPr>
          <w:b/>
        </w:rPr>
        <w:t>2.</w:t>
      </w:r>
      <w:r>
        <w:rPr>
          <w:b/>
        </w:rPr>
        <w:tab/>
      </w:r>
      <w:r>
        <w:t xml:space="preserve">Repealed in Gazette 31 Mar 1989 p. 856.] </w:t>
      </w:r>
    </w:p>
    <w:p w:rsidR="00294ED2" w:rsidRDefault="0063442D">
      <w:pPr>
        <w:pStyle w:val="Heading5"/>
        <w:rPr>
          <w:snapToGrid w:val="0"/>
        </w:rPr>
      </w:pPr>
      <w:bookmarkStart w:id="41" w:name="_Toc465756625"/>
      <w:bookmarkStart w:id="42" w:name="_Toc474632548"/>
      <w:bookmarkStart w:id="43" w:name="_Toc587694"/>
      <w:bookmarkStart w:id="44" w:name="_Toc12948814"/>
      <w:bookmarkStart w:id="45" w:name="_Toc13383787"/>
      <w:bookmarkStart w:id="46" w:name="_Toc112664200"/>
      <w:bookmarkStart w:id="47" w:name="_Toc115152701"/>
      <w:bookmarkStart w:id="48" w:name="_Toc167595857"/>
      <w:bookmarkStart w:id="49" w:name="_Toc170270168"/>
      <w:r>
        <w:rPr>
          <w:rStyle w:val="CharSectno"/>
        </w:rPr>
        <w:t>3</w:t>
      </w:r>
      <w:r>
        <w:rPr>
          <w:snapToGrid w:val="0"/>
        </w:rPr>
        <w:t>.</w:t>
      </w:r>
      <w:r>
        <w:rPr>
          <w:snapToGrid w:val="0"/>
        </w:rPr>
        <w:tab/>
      </w:r>
      <w:bookmarkEnd w:id="41"/>
      <w:bookmarkEnd w:id="42"/>
      <w:bookmarkEnd w:id="43"/>
      <w:bookmarkEnd w:id="44"/>
      <w:bookmarkEnd w:id="45"/>
      <w:bookmarkEnd w:id="46"/>
      <w:bookmarkEnd w:id="47"/>
      <w:r>
        <w:rPr>
          <w:snapToGrid w:val="0"/>
        </w:rPr>
        <w:t>Terms used in these regulations</w:t>
      </w:r>
      <w:bookmarkEnd w:id="48"/>
      <w:bookmarkEnd w:id="49"/>
      <w:r>
        <w:rPr>
          <w:snapToGrid w:val="0"/>
        </w:rPr>
        <w:t xml:space="preserve"> </w:t>
      </w:r>
    </w:p>
    <w:p w:rsidR="00294ED2" w:rsidRDefault="0063442D">
      <w:pPr>
        <w:pStyle w:val="Subsection"/>
        <w:rPr>
          <w:snapToGrid w:val="0"/>
        </w:rPr>
      </w:pPr>
      <w:r>
        <w:rPr>
          <w:snapToGrid w:val="0"/>
        </w:rPr>
        <w:tab/>
        <w:t>(1)</w:t>
      </w:r>
      <w:r>
        <w:rPr>
          <w:snapToGrid w:val="0"/>
        </w:rPr>
        <w:tab/>
        <w:t>In these regulations unless the context otherwise requires — </w:t>
      </w:r>
    </w:p>
    <w:p w:rsidR="00294ED2" w:rsidRDefault="0063442D">
      <w:pPr>
        <w:pStyle w:val="Defstart"/>
      </w:pPr>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p>
    <w:p w:rsidR="00294ED2" w:rsidRDefault="0063442D">
      <w:pPr>
        <w:pStyle w:val="Defstart"/>
      </w:pPr>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p>
    <w:p w:rsidR="00294ED2" w:rsidRDefault="0063442D">
      <w:pPr>
        <w:pStyle w:val="Defstart"/>
      </w:pPr>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p>
    <w:p w:rsidR="00294ED2" w:rsidRDefault="0063442D">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rsidR="00294ED2" w:rsidRDefault="0063442D">
      <w:pPr>
        <w:pStyle w:val="Defstart"/>
      </w:pPr>
      <w:r>
        <w:rPr>
          <w:b/>
        </w:rPr>
        <w:tab/>
        <w:t>“</w:t>
      </w:r>
      <w:r>
        <w:rPr>
          <w:rStyle w:val="CharDefText"/>
        </w:rPr>
        <w:t>axle</w:t>
      </w:r>
      <w:r>
        <w:rPr>
          <w:b/>
        </w:rPr>
        <w:t>”</w:t>
      </w:r>
      <w:r>
        <w:t xml:space="preserve"> means the axis of rotation of a row of tyres;</w:t>
      </w:r>
    </w:p>
    <w:p w:rsidR="00294ED2" w:rsidRDefault="0063442D">
      <w:pPr>
        <w:pStyle w:val="Defstart"/>
      </w:pPr>
      <w:r>
        <w:lastRenderedPageBreak/>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p>
    <w:p w:rsidR="00294ED2" w:rsidRDefault="0063442D">
      <w:pPr>
        <w:pStyle w:val="Defstart"/>
      </w:pPr>
      <w:r>
        <w:rPr>
          <w:b/>
        </w:rPr>
        <w:tab/>
        <w:t>“</w:t>
      </w:r>
      <w:r>
        <w:rPr>
          <w:rStyle w:val="CharDefText"/>
        </w:rPr>
        <w:t>compliance plate</w:t>
      </w:r>
      <w:r>
        <w:rPr>
          <w:b/>
        </w:rPr>
        <w:t>”</w:t>
      </w:r>
      <w:r>
        <w:t xml:space="preserve"> in relation to a vehicle means a plate that — </w:t>
      </w:r>
    </w:p>
    <w:p w:rsidR="00294ED2" w:rsidRDefault="0063442D">
      <w:pPr>
        <w:pStyle w:val="Defpara"/>
      </w:pPr>
      <w:r>
        <w:tab/>
        <w:t>(a)</w:t>
      </w:r>
      <w:r>
        <w:tab/>
        <w:t>is approved by the Australian Motor Vehicle Certification Board;</w:t>
      </w:r>
    </w:p>
    <w:p w:rsidR="00294ED2" w:rsidRDefault="0063442D">
      <w:pPr>
        <w:pStyle w:val="Defpara"/>
      </w:pPr>
      <w:r>
        <w:tab/>
        <w:t>(b)</w:t>
      </w:r>
      <w:r>
        <w:tab/>
        <w:t>relates to the vehicle; and</w:t>
      </w:r>
    </w:p>
    <w:p w:rsidR="00294ED2" w:rsidRDefault="0063442D">
      <w:pPr>
        <w:pStyle w:val="Defpara"/>
      </w:pPr>
      <w:r>
        <w:tab/>
        <w:t>(c)</w:t>
      </w:r>
      <w:r>
        <w:tab/>
        <w:t>indicates that the vehicle complies with all Australian Design Rules applicable to vehicles of that make, model and year of manufacture;</w:t>
      </w:r>
    </w:p>
    <w:p w:rsidR="00294ED2" w:rsidRDefault="0063442D">
      <w:pPr>
        <w:pStyle w:val="Defstart"/>
      </w:pPr>
      <w:r>
        <w:tab/>
      </w:r>
      <w:r>
        <w:rPr>
          <w:b/>
        </w:rPr>
        <w:t>“</w:t>
      </w:r>
      <w:r>
        <w:rPr>
          <w:rStyle w:val="CharDefText"/>
        </w:rPr>
        <w:t>converter dolly</w:t>
      </w:r>
      <w:r>
        <w:rPr>
          <w:b/>
        </w:rPr>
        <w:t>”</w:t>
      </w:r>
      <w:r>
        <w:t xml:space="preserve"> has the meaning given to that term in the </w:t>
      </w:r>
      <w:r>
        <w:rPr>
          <w:i/>
        </w:rPr>
        <w:t>Road Traffic (Vehicle Standards) Regulations 2002</w:t>
      </w:r>
      <w:r>
        <w:t>;</w:t>
      </w:r>
    </w:p>
    <w:p w:rsidR="00294ED2" w:rsidRDefault="0063442D">
      <w:pPr>
        <w:pStyle w:val="Defstart"/>
      </w:pPr>
      <w:r>
        <w:tab/>
      </w:r>
      <w:r>
        <w:rPr>
          <w:b/>
        </w:rPr>
        <w:t>“</w:t>
      </w:r>
      <w:r>
        <w:rPr>
          <w:rStyle w:val="CharDefText"/>
        </w:rPr>
        <w:t>goods vehicle</w:t>
      </w:r>
      <w:r>
        <w:rPr>
          <w:b/>
        </w:rPr>
        <w:t>”</w:t>
      </w:r>
      <w:r>
        <w:t xml:space="preserve"> means a motor vehicle built or modified to be used primarily to carry goods or materials used in any trade, business or industry;</w:t>
      </w:r>
    </w:p>
    <w:p w:rsidR="00294ED2" w:rsidRDefault="0063442D">
      <w:pPr>
        <w:pStyle w:val="Defstart"/>
      </w:pPr>
      <w:r>
        <w:tab/>
      </w:r>
      <w:r>
        <w:rPr>
          <w:b/>
        </w:rPr>
        <w:t>“</w:t>
      </w:r>
      <w:r>
        <w:rPr>
          <w:rStyle w:val="CharDefText"/>
        </w:rPr>
        <w:t>heavy trailer</w:t>
      </w:r>
      <w:r>
        <w:rPr>
          <w:b/>
        </w:rPr>
        <w:t>”</w:t>
      </w:r>
      <w:r>
        <w:t xml:space="preserve"> means a trailer, other than a towed special purpose vehicle, with an MRC exceeding 4 500 kilograms;</w:t>
      </w:r>
    </w:p>
    <w:p w:rsidR="00294ED2" w:rsidRDefault="0063442D">
      <w:pPr>
        <w:pStyle w:val="Defstart"/>
      </w:pPr>
      <w:r>
        <w:tab/>
      </w:r>
      <w:r>
        <w:rPr>
          <w:b/>
        </w:rPr>
        <w:t>“</w:t>
      </w:r>
      <w:r>
        <w:rPr>
          <w:rStyle w:val="CharDefText"/>
        </w:rPr>
        <w:t>heavy vehicle</w:t>
      </w:r>
      <w:r>
        <w:rPr>
          <w:b/>
        </w:rPr>
        <w:t>”</w:t>
      </w:r>
      <w:r>
        <w:t xml:space="preserve"> means —</w:t>
      </w:r>
    </w:p>
    <w:p w:rsidR="00294ED2" w:rsidRDefault="0063442D">
      <w:pPr>
        <w:pStyle w:val="Defpara"/>
      </w:pPr>
      <w:r>
        <w:tab/>
        <w:t>(a)</w:t>
      </w:r>
      <w:r>
        <w:tab/>
        <w:t>a vehicle with an MRC exceeding 4 500 kilograms that is an agricultural vehicle, a car or bus, a goods vehicle, a motor home, a prime mover or a special purpose vehicle; or</w:t>
      </w:r>
    </w:p>
    <w:p w:rsidR="00294ED2" w:rsidRDefault="0063442D">
      <w:pPr>
        <w:pStyle w:val="Defpara"/>
      </w:pPr>
      <w:r>
        <w:tab/>
        <w:t>(b)</w:t>
      </w:r>
      <w:r>
        <w:tab/>
        <w:t>a heavy trailer;</w:t>
      </w:r>
    </w:p>
    <w:p w:rsidR="00294ED2" w:rsidRDefault="0063442D">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rsidR="00294ED2" w:rsidRDefault="0063442D">
      <w:pPr>
        <w:pStyle w:val="Defstart"/>
      </w:pPr>
      <w:r>
        <w:rPr>
          <w:b/>
        </w:rPr>
        <w:tab/>
        <w:t>“</w:t>
      </w:r>
      <w:r>
        <w:rPr>
          <w:rStyle w:val="CharDefText"/>
        </w:rPr>
        <w:t>licensee</w:t>
      </w:r>
      <w:r>
        <w:rPr>
          <w:b/>
        </w:rPr>
        <w:t>”</w:t>
      </w:r>
      <w:r>
        <w:t xml:space="preserve"> means a person holding a vehicle licence under the Act or these regulations;</w:t>
      </w:r>
    </w:p>
    <w:p w:rsidR="00294ED2" w:rsidRDefault="0063442D">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w:t>
      </w:r>
      <w:r>
        <w:lastRenderedPageBreak/>
        <w:t>make and class or series, or a similar class or series, should be operated;</w:t>
      </w:r>
    </w:p>
    <w:p w:rsidR="00294ED2" w:rsidRDefault="0063442D">
      <w:pPr>
        <w:pStyle w:val="Defstart"/>
      </w:pPr>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p>
    <w:p w:rsidR="00294ED2" w:rsidRDefault="0063442D">
      <w:pPr>
        <w:pStyle w:val="Defpara"/>
      </w:pPr>
      <w:r>
        <w:tab/>
        <w:t>(a)</w:t>
      </w:r>
      <w:r>
        <w:tab/>
        <w:t>is designed to travel on 2 wheels, or, with a sidecar attached, 3 wheels; or</w:t>
      </w:r>
    </w:p>
    <w:p w:rsidR="00294ED2" w:rsidRDefault="0063442D">
      <w:pPr>
        <w:pStyle w:val="Defpara"/>
      </w:pPr>
      <w:r>
        <w:tab/>
        <w:t>(b)</w:t>
      </w:r>
      <w:r>
        <w:tab/>
        <w:t>has 3 wheels arranged so that the axis of rotation of 2 wheels lies on the same straight line and each of those 2 wheels is equidistant from the third;</w:t>
      </w:r>
    </w:p>
    <w:p w:rsidR="00294ED2" w:rsidRDefault="0063442D">
      <w:pPr>
        <w:pStyle w:val="Defstart"/>
      </w:pPr>
      <w:r>
        <w:tab/>
      </w:r>
      <w:r>
        <w:rPr>
          <w:b/>
        </w:rPr>
        <w:t>“</w:t>
      </w:r>
      <w:r>
        <w:rPr>
          <w:rStyle w:val="CharDefText"/>
        </w:rPr>
        <w:t>motor home</w:t>
      </w:r>
      <w:r>
        <w:rPr>
          <w:b/>
        </w:rPr>
        <w:t>”</w:t>
      </w:r>
      <w:r>
        <w:t xml:space="preserve"> means a motor vehicle built for human habitation;</w:t>
      </w:r>
    </w:p>
    <w:p w:rsidR="00294ED2" w:rsidRDefault="0063442D">
      <w:pPr>
        <w:pStyle w:val="Defstart"/>
      </w:pPr>
      <w:r>
        <w:tab/>
      </w:r>
      <w:r>
        <w:rPr>
          <w:b/>
        </w:rPr>
        <w:t>“</w:t>
      </w:r>
      <w:r>
        <w:rPr>
          <w:rStyle w:val="CharDefText"/>
        </w:rPr>
        <w:t>motorised wheelchair</w:t>
      </w:r>
      <w:r>
        <w:rPr>
          <w:b/>
        </w:rPr>
        <w:t>”</w:t>
      </w:r>
      <w:r>
        <w:t xml:space="preserve"> means a chair</w:t>
      </w:r>
      <w:r>
        <w:noBreakHyphen/>
        <w:t>type vehicle that —</w:t>
      </w:r>
    </w:p>
    <w:p w:rsidR="00294ED2" w:rsidRDefault="0063442D">
      <w:pPr>
        <w:pStyle w:val="Defpara"/>
      </w:pPr>
      <w:r>
        <w:tab/>
        <w:t>(a)</w:t>
      </w:r>
      <w:r>
        <w:tab/>
        <w:t>is fitted with 3 or more wheels; and</w:t>
      </w:r>
    </w:p>
    <w:p w:rsidR="00294ED2" w:rsidRDefault="0063442D">
      <w:pPr>
        <w:pStyle w:val="Defpara"/>
      </w:pPr>
      <w:r>
        <w:tab/>
        <w:t>(b)</w:t>
      </w:r>
      <w:r>
        <w:tab/>
        <w:t>is fitted and designed only for the use of persons with a physical disability;</w:t>
      </w:r>
    </w:p>
    <w:p w:rsidR="00294ED2" w:rsidRDefault="0063442D">
      <w:pPr>
        <w:pStyle w:val="Defstart"/>
      </w:pPr>
      <w:r>
        <w:tab/>
      </w:r>
      <w:r>
        <w:rPr>
          <w:b/>
        </w:rPr>
        <w:t>“</w:t>
      </w:r>
      <w:r>
        <w:rPr>
          <w:rStyle w:val="CharDefText"/>
        </w:rPr>
        <w:t>motor vehicle</w:t>
      </w:r>
      <w:r>
        <w:rPr>
          <w:b/>
        </w:rPr>
        <w:t>”</w:t>
      </w:r>
      <w:r>
        <w:t xml:space="preserve"> has the meaning given to that term in the </w:t>
      </w:r>
      <w:r>
        <w:rPr>
          <w:i/>
        </w:rPr>
        <w:t>Road Traffic (Vehicle Standards) Regulations 2002</w:t>
      </w:r>
      <w:r>
        <w:t>;</w:t>
      </w:r>
    </w:p>
    <w:p w:rsidR="00294ED2" w:rsidRDefault="0063442D">
      <w:pPr>
        <w:pStyle w:val="Defstart"/>
      </w:pPr>
      <w:r>
        <w:rPr>
          <w:b/>
        </w:rPr>
        <w:tab/>
        <w:t>“</w:t>
      </w:r>
      <w:r>
        <w:rPr>
          <w:rStyle w:val="CharDefText"/>
        </w:rPr>
        <w:t>MRC</w:t>
      </w:r>
      <w:r>
        <w:rPr>
          <w:b/>
        </w:rPr>
        <w:t>”</w:t>
      </w:r>
      <w:r>
        <w:t xml:space="preserve"> (which stands for “mass rating for charging”) means —</w:t>
      </w:r>
    </w:p>
    <w:p w:rsidR="00294ED2" w:rsidRDefault="0063442D">
      <w:pPr>
        <w:pStyle w:val="Defpara"/>
      </w:pPr>
      <w:r>
        <w:tab/>
        <w:t>(a)</w:t>
      </w:r>
      <w:r>
        <w:tab/>
        <w:t>the mass recorded on the compliance plate as — </w:t>
      </w:r>
    </w:p>
    <w:p w:rsidR="00294ED2" w:rsidRDefault="0063442D">
      <w:pPr>
        <w:pStyle w:val="Defsubpara"/>
        <w:keepLines w:val="0"/>
        <w:rPr>
          <w:snapToGrid w:val="0"/>
        </w:rPr>
      </w:pPr>
      <w:r>
        <w:rPr>
          <w:snapToGrid w:val="0"/>
        </w:rPr>
        <w:tab/>
        <w:t>(i)</w:t>
      </w:r>
      <w:r>
        <w:rPr>
          <w:snapToGrid w:val="0"/>
        </w:rPr>
        <w:tab/>
        <w:t>the aggregate trailer mass;</w:t>
      </w:r>
    </w:p>
    <w:p w:rsidR="00294ED2" w:rsidRDefault="0063442D">
      <w:pPr>
        <w:pStyle w:val="Defsubpara"/>
        <w:rPr>
          <w:snapToGrid w:val="0"/>
        </w:rPr>
      </w:pPr>
      <w:r>
        <w:rPr>
          <w:snapToGrid w:val="0"/>
        </w:rPr>
        <w:tab/>
        <w:t>(ii)</w:t>
      </w:r>
      <w:r>
        <w:rPr>
          <w:snapToGrid w:val="0"/>
        </w:rPr>
        <w:tab/>
        <w:t>the gross trailer mass rating; or</w:t>
      </w:r>
    </w:p>
    <w:p w:rsidR="00294ED2" w:rsidRDefault="0063442D">
      <w:pPr>
        <w:pStyle w:val="Defsubpara"/>
        <w:rPr>
          <w:snapToGrid w:val="0"/>
        </w:rPr>
      </w:pPr>
      <w:r>
        <w:rPr>
          <w:snapToGrid w:val="0"/>
        </w:rPr>
        <w:tab/>
        <w:t>(iii)</w:t>
      </w:r>
      <w:r>
        <w:rPr>
          <w:snapToGrid w:val="0"/>
        </w:rPr>
        <w:tab/>
        <w:t>the gross vehicle mass;</w:t>
      </w:r>
    </w:p>
    <w:p w:rsidR="00294ED2" w:rsidRDefault="0063442D">
      <w:pPr>
        <w:pStyle w:val="Defpara"/>
      </w:pPr>
      <w:r>
        <w:tab/>
      </w:r>
      <w:r>
        <w:tab/>
        <w:t>or</w:t>
      </w:r>
    </w:p>
    <w:p w:rsidR="00294ED2" w:rsidRDefault="0063442D">
      <w:pPr>
        <w:pStyle w:val="Defpara"/>
      </w:pPr>
      <w:r>
        <w:tab/>
        <w:t>(b)</w:t>
      </w:r>
      <w:r>
        <w:tab/>
        <w:t>in relation to a vehicle where there is no compliance plate, the maximum permissible loaded mass of the vehicle as determined by the Director General;</w:t>
      </w:r>
    </w:p>
    <w:p w:rsidR="00294ED2" w:rsidRDefault="0063442D">
      <w:pPr>
        <w:pStyle w:val="Defstart"/>
      </w:pPr>
      <w:r>
        <w:rPr>
          <w:b/>
        </w:rPr>
        <w:tab/>
        <w:t>“</w:t>
      </w:r>
      <w:r>
        <w:rPr>
          <w:rStyle w:val="CharDefText"/>
        </w:rPr>
        <w:t>name plates</w:t>
      </w:r>
      <w:r>
        <w:rPr>
          <w:b/>
        </w:rPr>
        <w:t>”</w:t>
      </w:r>
      <w:r>
        <w:t xml:space="preserve"> means identification tablets or number plates referred to in regulation 24(4b);</w:t>
      </w:r>
    </w:p>
    <w:p w:rsidR="00294ED2" w:rsidRDefault="0063442D">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rsidR="00294ED2" w:rsidRDefault="0063442D">
      <w:pPr>
        <w:pStyle w:val="Defstart"/>
      </w:pPr>
      <w:r>
        <w:rPr>
          <w:b/>
        </w:rPr>
        <w:lastRenderedPageBreak/>
        <w:tab/>
        <w:t>“</w:t>
      </w:r>
      <w:r>
        <w:rPr>
          <w:rStyle w:val="CharDefText"/>
        </w:rPr>
        <w:t>personalised plates</w:t>
      </w:r>
      <w:r>
        <w:rPr>
          <w:b/>
        </w:rPr>
        <w:t>”</w:t>
      </w:r>
      <w:r>
        <w:t xml:space="preserve"> means — </w:t>
      </w:r>
    </w:p>
    <w:p w:rsidR="00294ED2" w:rsidRDefault="0063442D">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294ED2" w:rsidRDefault="0063442D">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rsidR="00294ED2" w:rsidRDefault="0063442D">
      <w:pPr>
        <w:pStyle w:val="Defstart"/>
      </w:pPr>
      <w:r>
        <w:tab/>
      </w:r>
      <w:r>
        <w:rPr>
          <w:b/>
        </w:rPr>
        <w:t>“</w:t>
      </w:r>
      <w:r>
        <w:rPr>
          <w:rStyle w:val="CharDefText"/>
        </w:rPr>
        <w:t>prime mover</w:t>
      </w:r>
      <w:r>
        <w:rPr>
          <w:b/>
        </w:rPr>
        <w:t>”</w:t>
      </w:r>
      <w:r>
        <w:t xml:space="preserve"> has the meaning given to that term in the </w:t>
      </w:r>
      <w:r>
        <w:rPr>
          <w:i/>
        </w:rPr>
        <w:t>Road Traffic (Vehicle Standards) Regulations 2002</w:t>
      </w:r>
      <w:r>
        <w:t>;</w:t>
      </w:r>
    </w:p>
    <w:p w:rsidR="00294ED2" w:rsidRDefault="0063442D">
      <w:pPr>
        <w:pStyle w:val="Defstart"/>
      </w:pPr>
      <w:r>
        <w:rPr>
          <w:b/>
        </w:rPr>
        <w:tab/>
        <w:t>“</w:t>
      </w:r>
      <w:r>
        <w:rPr>
          <w:rStyle w:val="CharDefText"/>
        </w:rPr>
        <w:t>reflective plates</w:t>
      </w:r>
      <w:r>
        <w:rPr>
          <w:b/>
        </w:rPr>
        <w:t>”</w:t>
      </w:r>
      <w:r>
        <w:t xml:space="preserve"> means identification tablets or number plates that have — </w:t>
      </w:r>
    </w:p>
    <w:p w:rsidR="00294ED2" w:rsidRDefault="0063442D">
      <w:pPr>
        <w:pStyle w:val="Defpara"/>
      </w:pPr>
      <w:r>
        <w:tab/>
        <w:t>(a)</w:t>
      </w:r>
      <w:r>
        <w:tab/>
        <w:t>non</w:t>
      </w:r>
      <w:r>
        <w:noBreakHyphen/>
        <w:t>reflective identifying characters superimposed on a reflective background; or</w:t>
      </w:r>
    </w:p>
    <w:p w:rsidR="00294ED2" w:rsidRDefault="0063442D">
      <w:pPr>
        <w:pStyle w:val="Defpara"/>
      </w:pPr>
      <w:r>
        <w:tab/>
        <w:t>(b)</w:t>
      </w:r>
      <w:r>
        <w:tab/>
        <w:t>reflective identifying characters superimposed on a non</w:t>
      </w:r>
      <w:r>
        <w:noBreakHyphen/>
        <w:t>reflective background;</w:t>
      </w:r>
    </w:p>
    <w:p w:rsidR="00294ED2" w:rsidRDefault="0063442D">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rsidR="00294ED2" w:rsidRDefault="0063442D">
      <w:pPr>
        <w:pStyle w:val="Defstart"/>
      </w:pPr>
      <w:r>
        <w:rPr>
          <w:b/>
        </w:rPr>
        <w:tab/>
        <w:t>“</w:t>
      </w:r>
      <w:r>
        <w:rPr>
          <w:rStyle w:val="CharDefText"/>
        </w:rPr>
        <w:t>renewal period</w:t>
      </w:r>
      <w:r>
        <w:rPr>
          <w:b/>
        </w:rPr>
        <w:t>”</w:t>
      </w:r>
      <w:r>
        <w:t xml:space="preserve">, in relation to a vehicle licence, means the period — </w:t>
      </w:r>
    </w:p>
    <w:p w:rsidR="00294ED2" w:rsidRDefault="0063442D">
      <w:pPr>
        <w:pStyle w:val="Defpara"/>
      </w:pPr>
      <w:r>
        <w:tab/>
        <w:t>(a)</w:t>
      </w:r>
      <w:r>
        <w:tab/>
        <w:t>beginning 3 months before the day on which the licence is to expire; and</w:t>
      </w:r>
    </w:p>
    <w:p w:rsidR="00294ED2" w:rsidRDefault="0063442D">
      <w:pPr>
        <w:pStyle w:val="Defpara"/>
      </w:pPr>
      <w:r>
        <w:tab/>
        <w:t>(b)</w:t>
      </w:r>
      <w:r>
        <w:tab/>
        <w:t>in the case of a licence except a seasonal heavy vehicle licence, ending 3 months after the day on which the licence expired; and</w:t>
      </w:r>
    </w:p>
    <w:p w:rsidR="00294ED2" w:rsidRDefault="0063442D">
      <w:pPr>
        <w:pStyle w:val="Defpara"/>
      </w:pPr>
      <w:r>
        <w:tab/>
        <w:t>(c)</w:t>
      </w:r>
      <w:r>
        <w:tab/>
        <w:t xml:space="preserve">in the case of a seasonal heavy vehicle licence, ending — </w:t>
      </w:r>
    </w:p>
    <w:p w:rsidR="00294ED2" w:rsidRDefault="0063442D">
      <w:pPr>
        <w:pStyle w:val="Defsubpara"/>
      </w:pPr>
      <w:r>
        <w:tab/>
        <w:t>(i)</w:t>
      </w:r>
      <w:r>
        <w:tab/>
        <w:t>2 months after the day on which the licence expired; or</w:t>
      </w:r>
    </w:p>
    <w:p w:rsidR="00294ED2" w:rsidRDefault="0063442D">
      <w:pPr>
        <w:pStyle w:val="Defsubpara"/>
      </w:pPr>
      <w:r>
        <w:lastRenderedPageBreak/>
        <w:tab/>
        <w:t>(ii)</w:t>
      </w:r>
      <w:r>
        <w:tab/>
        <w:t>11 months after the day on which the licence was granted,</w:t>
      </w:r>
    </w:p>
    <w:p w:rsidR="00294ED2" w:rsidRDefault="0063442D">
      <w:pPr>
        <w:pStyle w:val="Defpara"/>
      </w:pPr>
      <w:r>
        <w:tab/>
      </w:r>
      <w:r>
        <w:tab/>
        <w:t>whichever comes first;</w:t>
      </w:r>
    </w:p>
    <w:p w:rsidR="00294ED2" w:rsidRDefault="0063442D">
      <w:pPr>
        <w:pStyle w:val="Defstart"/>
      </w:pPr>
      <w:r>
        <w:rPr>
          <w:b/>
        </w:rPr>
        <w:tab/>
        <w:t>“</w:t>
      </w:r>
      <w:r>
        <w:rPr>
          <w:rStyle w:val="CharDefText"/>
        </w:rPr>
        <w:t>repairable write</w:t>
      </w:r>
      <w:r>
        <w:rPr>
          <w:rStyle w:val="CharDefText"/>
        </w:rPr>
        <w:noBreakHyphen/>
        <w:t>off</w:t>
      </w:r>
      <w:r>
        <w:rPr>
          <w:b/>
        </w:rPr>
        <w:t>”</w:t>
      </w:r>
      <w:r>
        <w:t xml:space="preserve"> has the same meaning as in regulation 2 of the </w:t>
      </w:r>
      <w:r>
        <w:rPr>
          <w:i/>
        </w:rPr>
        <w:t>Road Traffic (Written</w:t>
      </w:r>
      <w:r>
        <w:rPr>
          <w:i/>
        </w:rPr>
        <w:noBreakHyphen/>
        <w:t>Off Vehicle Register) Regulations 2003</w:t>
      </w:r>
      <w:r>
        <w:t>;</w:t>
      </w:r>
    </w:p>
    <w:p w:rsidR="00294ED2" w:rsidRDefault="0063442D">
      <w:pPr>
        <w:pStyle w:val="Defstart"/>
        <w:rPr>
          <w:b/>
        </w:rPr>
      </w:pPr>
      <w:r>
        <w:tab/>
      </w:r>
      <w:r>
        <w:rPr>
          <w:b/>
        </w:rPr>
        <w:t>“</w:t>
      </w:r>
      <w:r>
        <w:rPr>
          <w:rStyle w:val="CharDefText"/>
        </w:rPr>
        <w:t>restricted access vehicle</w:t>
      </w:r>
      <w:r>
        <w:rPr>
          <w:b/>
        </w:rPr>
        <w:t>”</w:t>
      </w:r>
      <w:r>
        <w:t xml:space="preserve"> has the same meaning as it has in the Vehicle Standards;</w:t>
      </w:r>
    </w:p>
    <w:p w:rsidR="00294ED2" w:rsidRDefault="0063442D">
      <w:pPr>
        <w:pStyle w:val="Defstart"/>
      </w:pPr>
      <w:r>
        <w:rPr>
          <w:b/>
        </w:rPr>
        <w:tab/>
        <w:t>“</w:t>
      </w:r>
      <w:r>
        <w:rPr>
          <w:rStyle w:val="CharDefText"/>
        </w:rPr>
        <w:t>seasonal heavy vehicle licence</w:t>
      </w:r>
      <w:r>
        <w:rPr>
          <w:b/>
        </w:rPr>
        <w:t>”</w:t>
      </w:r>
      <w:r>
        <w:t xml:space="preserve"> means a heavy vehicle licence that is endorsed “seasonal” under regulation 9A(7);</w:t>
      </w:r>
    </w:p>
    <w:p w:rsidR="00294ED2" w:rsidRDefault="0063442D">
      <w:pPr>
        <w:pStyle w:val="Defstart"/>
      </w:pPr>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p>
    <w:p w:rsidR="00294ED2" w:rsidRDefault="0063442D">
      <w:pPr>
        <w:pStyle w:val="Defstart"/>
      </w:pPr>
      <w:r>
        <w:tab/>
      </w:r>
      <w:r>
        <w:rPr>
          <w:b/>
        </w:rPr>
        <w:t>“</w:t>
      </w:r>
      <w:r>
        <w:rPr>
          <w:rStyle w:val="CharDefText"/>
        </w:rPr>
        <w:t>special plates</w:t>
      </w:r>
      <w:r>
        <w:rPr>
          <w:b/>
        </w:rPr>
        <w:t>”</w:t>
      </w:r>
      <w:r>
        <w:t xml:space="preserve"> means identification tablets or number plates referred to in regulation 24(4a);</w:t>
      </w:r>
    </w:p>
    <w:p w:rsidR="00294ED2" w:rsidRDefault="0063442D">
      <w:pPr>
        <w:pStyle w:val="Defstart"/>
      </w:pPr>
      <w:r>
        <w:rPr>
          <w:b/>
        </w:rPr>
        <w:tab/>
        <w:t>“</w:t>
      </w:r>
      <w:r>
        <w:rPr>
          <w:rStyle w:val="CharDefText"/>
        </w:rPr>
        <w:t>special purpose vehicle</w:t>
      </w:r>
      <w:r>
        <w:rPr>
          <w:b/>
        </w:rPr>
        <w:t>”</w:t>
      </w:r>
      <w:r>
        <w:t xml:space="preserve"> means a vehicle, other than a tow truck or an agricultural vehicle, built for a purpose other than carrying passengers or a load;</w:t>
      </w:r>
    </w:p>
    <w:p w:rsidR="00294ED2" w:rsidRDefault="0063442D">
      <w:pPr>
        <w:pStyle w:val="Defstart"/>
      </w:pPr>
      <w:r>
        <w:rPr>
          <w:b/>
        </w:rPr>
        <w:tab/>
        <w:t>“</w:t>
      </w:r>
      <w:r>
        <w:rPr>
          <w:rStyle w:val="CharDefText"/>
        </w:rPr>
        <w:t>statutory write</w:t>
      </w:r>
      <w:r>
        <w:rPr>
          <w:rStyle w:val="CharDefText"/>
        </w:rPr>
        <w:noBreakHyphen/>
        <w:t>off</w:t>
      </w:r>
      <w:r>
        <w:rPr>
          <w:b/>
        </w:rPr>
        <w:t>”</w:t>
      </w:r>
      <w:r>
        <w:t xml:space="preserve"> has the same meaning as in regulation 7 of the </w:t>
      </w:r>
      <w:r>
        <w:rPr>
          <w:i/>
        </w:rPr>
        <w:t>Road Traffic (Written</w:t>
      </w:r>
      <w:r>
        <w:rPr>
          <w:i/>
        </w:rPr>
        <w:noBreakHyphen/>
        <w:t>Off Vehicle Register) Regulations 2003</w:t>
      </w:r>
      <w:r>
        <w:t>;</w:t>
      </w:r>
    </w:p>
    <w:p w:rsidR="00294ED2" w:rsidRDefault="0063442D">
      <w:pPr>
        <w:pStyle w:val="Defstart"/>
      </w:pPr>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p>
    <w:p w:rsidR="00294ED2" w:rsidRDefault="0063442D">
      <w:pPr>
        <w:pStyle w:val="Defstart"/>
      </w:pPr>
      <w:r>
        <w:tab/>
      </w:r>
      <w:r>
        <w:rPr>
          <w:b/>
        </w:rPr>
        <w:t>“</w:t>
      </w:r>
      <w:r>
        <w:rPr>
          <w:rStyle w:val="CharDefText"/>
        </w:rPr>
        <w:t>trailer</w:t>
      </w:r>
      <w:r>
        <w:rPr>
          <w:b/>
        </w:rPr>
        <w:t>”</w:t>
      </w:r>
      <w:r>
        <w:t xml:space="preserve"> has the meaning given to that term in the </w:t>
      </w:r>
      <w:r>
        <w:rPr>
          <w:i/>
        </w:rPr>
        <w:t>Road Traffic (Vehicle Standards) Regulations 2002</w:t>
      </w:r>
      <w:r>
        <w:t>;</w:t>
      </w:r>
    </w:p>
    <w:p w:rsidR="00294ED2" w:rsidRDefault="0063442D">
      <w:pPr>
        <w:pStyle w:val="Defstart"/>
      </w:pPr>
      <w:r>
        <w:tab/>
      </w:r>
      <w:r>
        <w:rPr>
          <w:b/>
        </w:rPr>
        <w:t>“</w:t>
      </w:r>
      <w:r>
        <w:rPr>
          <w:rStyle w:val="CharDefText"/>
        </w:rPr>
        <w:t>unloaded mass</w:t>
      </w:r>
      <w:r>
        <w:rPr>
          <w:b/>
        </w:rPr>
        <w:t xml:space="preserve">” </w:t>
      </w:r>
      <w:r>
        <w:t>has the same meaning as it has in the Vehicle Standards;</w:t>
      </w:r>
    </w:p>
    <w:p w:rsidR="00294ED2" w:rsidRDefault="0063442D">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rsidR="00294ED2" w:rsidRDefault="0063442D">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rsidR="00294ED2" w:rsidRDefault="0063442D">
      <w:pPr>
        <w:pStyle w:val="Subsection"/>
        <w:rPr>
          <w:snapToGrid w:val="0"/>
        </w:rPr>
      </w:pPr>
      <w:r>
        <w:rPr>
          <w:snapToGrid w:val="0"/>
        </w:rPr>
        <w:lastRenderedPageBreak/>
        <w:tab/>
        <w:t>(2)</w:t>
      </w:r>
      <w:r>
        <w:rPr>
          <w:snapToGrid w:val="0"/>
        </w:rPr>
        <w:tab/>
        <w:t>Where in these regulations reference is made to the use or driving of a vehicle, the reference is to the doing of those things on a road.</w:t>
      </w:r>
    </w:p>
    <w:p w:rsidR="00294ED2" w:rsidRDefault="0063442D">
      <w:pPr>
        <w:pStyle w:val="Subsection"/>
        <w:rPr>
          <w:snapToGrid w:val="0"/>
        </w:rPr>
      </w:pPr>
      <w:r>
        <w:rPr>
          <w:snapToGrid w:val="0"/>
        </w:rPr>
        <w:tab/>
        <w:t>(3)</w:t>
      </w:r>
      <w:r>
        <w:rPr>
          <w:snapToGrid w:val="0"/>
        </w:rPr>
        <w:tab/>
        <w:t>On a vehicle’s compliance plate — </w:t>
      </w:r>
    </w:p>
    <w:p w:rsidR="00294ED2" w:rsidRDefault="0063442D">
      <w:pPr>
        <w:pStyle w:val="Defstart"/>
      </w:pPr>
      <w:r>
        <w:rPr>
          <w:b/>
        </w:rPr>
        <w:tab/>
      </w:r>
      <w:r>
        <w:t>“ATM” refers to “aggregate trailer mass”;</w:t>
      </w:r>
    </w:p>
    <w:p w:rsidR="00294ED2" w:rsidRDefault="0063442D">
      <w:pPr>
        <w:pStyle w:val="Defstart"/>
      </w:pPr>
      <w:r>
        <w:rPr>
          <w:b/>
        </w:rPr>
        <w:tab/>
      </w:r>
      <w:r>
        <w:t>“GTMR” refers to “gross trailer mass rating”;</w:t>
      </w:r>
    </w:p>
    <w:p w:rsidR="00294ED2" w:rsidRDefault="0063442D">
      <w:pPr>
        <w:pStyle w:val="Defstart"/>
      </w:pPr>
      <w:r>
        <w:rPr>
          <w:b/>
        </w:rPr>
        <w:tab/>
      </w:r>
      <w:r>
        <w:t>“GVM” refers to “gross vehicle mass”.</w:t>
      </w:r>
    </w:p>
    <w:p w:rsidR="00294ED2" w:rsidRDefault="0063442D">
      <w:pPr>
        <w:pStyle w:val="Subsection"/>
        <w:rPr>
          <w:snapToGrid w:val="0"/>
        </w:rPr>
      </w:pPr>
      <w:r>
        <w:rPr>
          <w:snapToGrid w:val="0"/>
        </w:rPr>
        <w:tab/>
        <w:t>(4)</w:t>
      </w:r>
      <w:r>
        <w:rPr>
          <w:snapToGrid w:val="0"/>
        </w:rPr>
        <w:tab/>
        <w:t>For the purposes of these regulations — </w:t>
      </w:r>
    </w:p>
    <w:p w:rsidR="00294ED2" w:rsidRDefault="0063442D">
      <w:pPr>
        <w:pStyle w:val="Indenta"/>
        <w:rPr>
          <w:snapToGrid w:val="0"/>
        </w:rPr>
      </w:pPr>
      <w:r>
        <w:rPr>
          <w:snapToGrid w:val="0"/>
        </w:rPr>
        <w:tab/>
        <w:t>(a)</w:t>
      </w:r>
      <w:r>
        <w:rPr>
          <w:snapToGrid w:val="0"/>
        </w:rPr>
        <w:tab/>
        <w:t>2 axles not more than one metre apart shall be regarded as one axle;</w:t>
      </w:r>
    </w:p>
    <w:p w:rsidR="00294ED2" w:rsidRDefault="0063442D">
      <w:pPr>
        <w:pStyle w:val="Indenta"/>
        <w:rPr>
          <w:snapToGrid w:val="0"/>
        </w:rPr>
      </w:pPr>
      <w:r>
        <w:rPr>
          <w:snapToGrid w:val="0"/>
        </w:rPr>
        <w:tab/>
        <w:t>(b)</w:t>
      </w:r>
      <w:r>
        <w:rPr>
          <w:snapToGrid w:val="0"/>
        </w:rPr>
        <w:tab/>
        <w:t>3 axles, where the outside axles are not more than 2 metres apart, shall be regarded as 2 axles; and</w:t>
      </w:r>
    </w:p>
    <w:p w:rsidR="00294ED2" w:rsidRDefault="0063442D">
      <w:pPr>
        <w:pStyle w:val="Indenta"/>
        <w:rPr>
          <w:snapToGrid w:val="0"/>
        </w:rPr>
      </w:pPr>
      <w:r>
        <w:rPr>
          <w:snapToGrid w:val="0"/>
        </w:rPr>
        <w:tab/>
        <w:t>(c)</w:t>
      </w:r>
      <w:r>
        <w:rPr>
          <w:snapToGrid w:val="0"/>
        </w:rPr>
        <w:tab/>
        <w:t>4 axles, where the outside axles are not more than 3.2 metres apart, shall be regarded as 3 axles.</w:t>
      </w:r>
    </w:p>
    <w:p w:rsidR="00294ED2" w:rsidRDefault="0063442D">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 xml:space="preserve">900.] </w:t>
      </w:r>
    </w:p>
    <w:p w:rsidR="00294ED2" w:rsidRDefault="0063442D">
      <w:pPr>
        <w:pStyle w:val="Heading5"/>
      </w:pPr>
      <w:bookmarkStart w:id="50" w:name="_Toc167595858"/>
      <w:bookmarkStart w:id="51" w:name="_Toc170270169"/>
      <w:bookmarkStart w:id="52" w:name="_Toc465756627"/>
      <w:bookmarkStart w:id="53" w:name="_Toc474632550"/>
      <w:bookmarkStart w:id="54" w:name="_Toc587696"/>
      <w:bookmarkStart w:id="55" w:name="_Toc12948816"/>
      <w:bookmarkStart w:id="56" w:name="_Toc13383789"/>
      <w:bookmarkStart w:id="57" w:name="_Toc112664203"/>
      <w:bookmarkStart w:id="58" w:name="_Toc115152704"/>
      <w:bookmarkStart w:id="59" w:name="_Toc73407506"/>
      <w:bookmarkStart w:id="60" w:name="_Toc73409762"/>
      <w:bookmarkStart w:id="61" w:name="_Toc76544380"/>
      <w:bookmarkStart w:id="62" w:name="_Toc78625044"/>
      <w:bookmarkStart w:id="63" w:name="_Toc78685435"/>
      <w:bookmarkStart w:id="64" w:name="_Toc91580595"/>
      <w:bookmarkStart w:id="65" w:name="_Toc95040342"/>
      <w:bookmarkStart w:id="66" w:name="_Toc95096809"/>
      <w:bookmarkStart w:id="67" w:name="_Toc104889076"/>
      <w:bookmarkStart w:id="68" w:name="_Toc104965970"/>
      <w:bookmarkStart w:id="69" w:name="_Toc107796556"/>
      <w:bookmarkStart w:id="70" w:name="_Toc110400063"/>
      <w:bookmarkStart w:id="71" w:name="_Toc110408244"/>
      <w:bookmarkStart w:id="72" w:name="_Toc112664201"/>
      <w:bookmarkStart w:id="73" w:name="_Toc112664970"/>
      <w:bookmarkStart w:id="74" w:name="_Toc112667559"/>
      <w:bookmarkStart w:id="75" w:name="_Toc115152702"/>
      <w:bookmarkStart w:id="76" w:name="_Toc117330318"/>
      <w:bookmarkStart w:id="77" w:name="_Toc124150995"/>
      <w:bookmarkStart w:id="78" w:name="_Toc136331490"/>
      <w:bookmarkStart w:id="79" w:name="_Toc138665604"/>
      <w:bookmarkStart w:id="80" w:name="_Toc152646127"/>
      <w:r>
        <w:rPr>
          <w:rStyle w:val="CharSectno"/>
        </w:rPr>
        <w:t>3AA</w:t>
      </w:r>
      <w:r>
        <w:t>.</w:t>
      </w:r>
      <w:r>
        <w:tab/>
        <w:t>Vehicles required to be licensed</w:t>
      </w:r>
      <w:bookmarkEnd w:id="50"/>
      <w:bookmarkEnd w:id="51"/>
    </w:p>
    <w:p w:rsidR="00294ED2" w:rsidRDefault="0063442D">
      <w:pPr>
        <w:pStyle w:val="Subsection"/>
      </w:pPr>
      <w:r>
        <w:tab/>
        <w:t>(1)</w:t>
      </w:r>
      <w:r>
        <w:tab/>
        <w:t>A vehicle for which a licence is required by section 15(1) of the Act is any motor vehicle or trailer except as described in subregulation (2).</w:t>
      </w:r>
    </w:p>
    <w:p w:rsidR="00294ED2" w:rsidRDefault="0063442D">
      <w:pPr>
        <w:pStyle w:val="Subsection"/>
      </w:pPr>
      <w:r>
        <w:tab/>
        <w:t>(2)</w:t>
      </w:r>
      <w:r>
        <w:tab/>
        <w:t>The exception in subregulation (1) applies to —</w:t>
      </w:r>
    </w:p>
    <w:p w:rsidR="00294ED2" w:rsidRDefault="0063442D">
      <w:pPr>
        <w:pStyle w:val="Indenta"/>
      </w:pPr>
      <w:r>
        <w:lastRenderedPageBreak/>
        <w:tab/>
        <w:t>(a)</w:t>
      </w:r>
      <w:r>
        <w:tab/>
        <w:t>an agricultural implement being towed on a road by another vehicle if the towing vehicle is the subject of a vehicle licence or permit; or</w:t>
      </w:r>
    </w:p>
    <w:p w:rsidR="00294ED2" w:rsidRDefault="0063442D">
      <w:pPr>
        <w:pStyle w:val="Indenta"/>
      </w:pPr>
      <w:r>
        <w:tab/>
        <w:t>(b)</w:t>
      </w:r>
      <w:r>
        <w:tab/>
        <w:t>an unlicensed vehicle of any type being towed on a road by a tow truck that is the subject of a vehicle licence or permit; or</w:t>
      </w:r>
    </w:p>
    <w:p w:rsidR="00294ED2" w:rsidRDefault="0063442D">
      <w:pPr>
        <w:pStyle w:val="Indenta"/>
      </w:pPr>
      <w:r>
        <w:tab/>
        <w:t>(c)</w:t>
      </w:r>
      <w:r>
        <w:tab/>
        <w:t>a motor vehicle that is designed so as not to be capable of a speed exceeding 10 km/h; or</w:t>
      </w:r>
    </w:p>
    <w:p w:rsidR="00294ED2" w:rsidRDefault="0063442D">
      <w:pPr>
        <w:pStyle w:val="Indenta"/>
      </w:pPr>
      <w:r>
        <w:tab/>
        <w:t>(d)</w:t>
      </w:r>
      <w:r>
        <w:tab/>
        <w:t>a power assisted pedal cycle.</w:t>
      </w:r>
    </w:p>
    <w:p w:rsidR="00294ED2" w:rsidRDefault="0063442D">
      <w:pPr>
        <w:pStyle w:val="Footnotesection"/>
      </w:pPr>
      <w:r>
        <w:tab/>
        <w:t>[Regulation 3AA inserted in Gazette 28 Nov 2006 p. 4901.]</w:t>
      </w:r>
    </w:p>
    <w:p w:rsidR="00294ED2" w:rsidRDefault="0063442D">
      <w:pPr>
        <w:pStyle w:val="Heading2"/>
      </w:pPr>
      <w:bookmarkStart w:id="81" w:name="_Toc153598624"/>
      <w:bookmarkStart w:id="82" w:name="_Toc153599834"/>
      <w:bookmarkStart w:id="83" w:name="_Toc161212743"/>
      <w:bookmarkStart w:id="84" w:name="_Toc161464943"/>
      <w:bookmarkStart w:id="85" w:name="_Toc161481014"/>
      <w:bookmarkStart w:id="86" w:name="_Toc167595859"/>
      <w:bookmarkStart w:id="87" w:name="_Toc170202380"/>
      <w:bookmarkStart w:id="88" w:name="_Toc170270170"/>
      <w:bookmarkEnd w:id="52"/>
      <w:bookmarkEnd w:id="53"/>
      <w:bookmarkEnd w:id="54"/>
      <w:bookmarkEnd w:id="55"/>
      <w:bookmarkEnd w:id="56"/>
      <w:bookmarkEnd w:id="57"/>
      <w:bookmarkEnd w:id="58"/>
      <w:r>
        <w:rPr>
          <w:rStyle w:val="CharPartNo"/>
        </w:rPr>
        <w:lastRenderedPageBreak/>
        <w:t>Part IA</w:t>
      </w:r>
      <w:r>
        <w:rPr>
          <w:rStyle w:val="CharDivNo"/>
        </w:rPr>
        <w:t> </w:t>
      </w:r>
      <w:r>
        <w:t>—</w:t>
      </w:r>
      <w:r>
        <w:rPr>
          <w:rStyle w:val="CharDivText"/>
        </w:rPr>
        <w:t> </w:t>
      </w:r>
      <w:r>
        <w:rPr>
          <w:rStyle w:val="CharPartText"/>
        </w:rPr>
        <w:t>Inspection of vehicles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rsidR="00294ED2" w:rsidRDefault="0063442D">
      <w:pPr>
        <w:pStyle w:val="Footnoteheading"/>
        <w:ind w:left="890"/>
        <w:rPr>
          <w:snapToGrid w:val="0"/>
        </w:rPr>
      </w:pPr>
      <w:r>
        <w:rPr>
          <w:snapToGrid w:val="0"/>
        </w:rPr>
        <w:tab/>
        <w:t>[Heading inserted in Gazette 31 Dec 1980 p. 4427.]</w:t>
      </w:r>
    </w:p>
    <w:p w:rsidR="00294ED2" w:rsidRDefault="0063442D">
      <w:pPr>
        <w:pStyle w:val="Heading5"/>
        <w:rPr>
          <w:snapToGrid w:val="0"/>
        </w:rPr>
      </w:pPr>
      <w:bookmarkStart w:id="89" w:name="_Toc465756626"/>
      <w:bookmarkStart w:id="90" w:name="_Toc474632549"/>
      <w:bookmarkStart w:id="91" w:name="_Toc587695"/>
      <w:bookmarkStart w:id="92" w:name="_Toc12948815"/>
      <w:bookmarkStart w:id="93" w:name="_Toc13383788"/>
      <w:bookmarkStart w:id="94" w:name="_Toc112664202"/>
      <w:bookmarkStart w:id="95" w:name="_Toc115152703"/>
      <w:bookmarkStart w:id="96" w:name="_Toc167595860"/>
      <w:bookmarkStart w:id="97" w:name="_Toc170270171"/>
      <w:r>
        <w:rPr>
          <w:rStyle w:val="CharSectno"/>
        </w:rPr>
        <w:t>3A</w:t>
      </w:r>
      <w:r>
        <w:rPr>
          <w:snapToGrid w:val="0"/>
        </w:rPr>
        <w:t>.</w:t>
      </w:r>
      <w:r>
        <w:rPr>
          <w:snapToGrid w:val="0"/>
        </w:rPr>
        <w:tab/>
        <w:t>Persons may be authorised to examine vehicles</w:t>
      </w:r>
      <w:bookmarkEnd w:id="89"/>
      <w:bookmarkEnd w:id="90"/>
      <w:bookmarkEnd w:id="91"/>
      <w:bookmarkEnd w:id="92"/>
      <w:bookmarkEnd w:id="93"/>
      <w:bookmarkEnd w:id="94"/>
      <w:bookmarkEnd w:id="95"/>
      <w:bookmarkEnd w:id="96"/>
      <w:bookmarkEnd w:id="97"/>
      <w:r>
        <w:rPr>
          <w:snapToGrid w:val="0"/>
        </w:rPr>
        <w:t xml:space="preserve"> </w:t>
      </w:r>
    </w:p>
    <w:p w:rsidR="00294ED2" w:rsidRDefault="0063442D">
      <w:pPr>
        <w:pStyle w:val="Subsection"/>
        <w:rPr>
          <w:snapToGrid w:val="0"/>
        </w:rPr>
      </w:pPr>
      <w:r>
        <w:rPr>
          <w:snapToGrid w:val="0"/>
        </w:rPr>
        <w:tab/>
        <w:t>(1)</w:t>
      </w:r>
      <w:r>
        <w:rPr>
          <w:snapToGrid w:val="0"/>
        </w:rPr>
        <w:tab/>
        <w:t>The Director General may authorise — </w:t>
      </w:r>
    </w:p>
    <w:p w:rsidR="00294ED2" w:rsidRDefault="0063442D">
      <w:pPr>
        <w:pStyle w:val="Indenta"/>
        <w:rPr>
          <w:snapToGrid w:val="0"/>
        </w:rPr>
      </w:pPr>
      <w:r>
        <w:rPr>
          <w:snapToGrid w:val="0"/>
        </w:rPr>
        <w:tab/>
        <w:t>(a)</w:t>
      </w:r>
      <w:r>
        <w:rPr>
          <w:snapToGrid w:val="0"/>
        </w:rPr>
        <w:tab/>
        <w:t>persons to examine and test vehicles;</w:t>
      </w:r>
    </w:p>
    <w:p w:rsidR="00294ED2" w:rsidRDefault="0063442D">
      <w:pPr>
        <w:pStyle w:val="Indenta"/>
        <w:rPr>
          <w:snapToGrid w:val="0"/>
        </w:rPr>
      </w:pPr>
      <w:r>
        <w:rPr>
          <w:snapToGrid w:val="0"/>
        </w:rPr>
        <w:tab/>
        <w:t>(b)</w:t>
      </w:r>
      <w:r>
        <w:rPr>
          <w:snapToGrid w:val="0"/>
        </w:rPr>
        <w:tab/>
        <w:t>persons to establish premises as inspection stations for the purpose of examining and testing vehicles,</w:t>
      </w:r>
    </w:p>
    <w:p w:rsidR="00294ED2" w:rsidRDefault="0063442D">
      <w:pPr>
        <w:pStyle w:val="Subsection"/>
        <w:rPr>
          <w:snapToGrid w:val="0"/>
        </w:rPr>
      </w:pPr>
      <w:r>
        <w:rPr>
          <w:snapToGrid w:val="0"/>
        </w:rPr>
        <w:tab/>
      </w:r>
      <w:r>
        <w:rPr>
          <w:snapToGrid w:val="0"/>
        </w:rPr>
        <w:tab/>
        <w:t>and may cancel any such authorisation.</w:t>
      </w:r>
    </w:p>
    <w:p w:rsidR="00294ED2" w:rsidRDefault="0063442D">
      <w:pPr>
        <w:pStyle w:val="Subsection"/>
        <w:rPr>
          <w:snapToGrid w:val="0"/>
        </w:rPr>
      </w:pPr>
      <w:r>
        <w:rPr>
          <w:snapToGrid w:val="0"/>
        </w:rPr>
        <w:tab/>
        <w:t>(2)</w:t>
      </w:r>
      <w:r>
        <w:rPr>
          <w:snapToGrid w:val="0"/>
        </w:rPr>
        <w:tab/>
        <w:t>An authorisation under this regulation — </w:t>
      </w:r>
    </w:p>
    <w:p w:rsidR="00294ED2" w:rsidRDefault="0063442D">
      <w:pPr>
        <w:pStyle w:val="Indenta"/>
        <w:rPr>
          <w:snapToGrid w:val="0"/>
        </w:rPr>
      </w:pPr>
      <w:r>
        <w:rPr>
          <w:snapToGrid w:val="0"/>
        </w:rPr>
        <w:tab/>
        <w:t>(a)</w:t>
      </w:r>
      <w:r>
        <w:rPr>
          <w:snapToGrid w:val="0"/>
        </w:rPr>
        <w:tab/>
        <w:t>shall be subject to such conditions as the Director General specifies in the authorisation;</w:t>
      </w:r>
    </w:p>
    <w:p w:rsidR="00294ED2" w:rsidRDefault="0063442D">
      <w:pPr>
        <w:pStyle w:val="Indenta"/>
        <w:rPr>
          <w:snapToGrid w:val="0"/>
        </w:rPr>
      </w:pPr>
      <w:r>
        <w:rPr>
          <w:snapToGrid w:val="0"/>
        </w:rPr>
        <w:tab/>
        <w:t>(b)</w:t>
      </w:r>
      <w:r>
        <w:rPr>
          <w:snapToGrid w:val="0"/>
        </w:rPr>
        <w:tab/>
        <w:t>shall be in writing and, if cancelled, shall be cancelled in writing; and</w:t>
      </w:r>
    </w:p>
    <w:p w:rsidR="00294ED2" w:rsidRDefault="0063442D">
      <w:pPr>
        <w:pStyle w:val="Indenta"/>
        <w:rPr>
          <w:snapToGrid w:val="0"/>
        </w:rPr>
      </w:pPr>
      <w:r>
        <w:rPr>
          <w:snapToGrid w:val="0"/>
        </w:rPr>
        <w:tab/>
        <w:t>(c)</w:t>
      </w:r>
      <w:r>
        <w:rPr>
          <w:snapToGrid w:val="0"/>
        </w:rPr>
        <w:tab/>
        <w:t>shall be displayed at the authorised inspection station where the examination and testing of vehicles is carried out.</w:t>
      </w:r>
    </w:p>
    <w:p w:rsidR="00294ED2" w:rsidRDefault="0063442D">
      <w:pPr>
        <w:pStyle w:val="Footnotesection"/>
      </w:pPr>
      <w:r>
        <w:tab/>
        <w:t xml:space="preserve">[Regulation 3A inserted in Gazette 31 Dec 1980 p. 4427; amended in Gazette 2 Feb 1982 p. 401; 20 Sep 1991 p. 4945; 17 Aug 1993 p. 4429; 31 Jan 1997 p. 683; 28 Nov 2006 p. 4900.] </w:t>
      </w:r>
    </w:p>
    <w:p w:rsidR="00294ED2" w:rsidRDefault="0063442D">
      <w:pPr>
        <w:pStyle w:val="Ednotesection"/>
      </w:pPr>
      <w:r>
        <w:t>[</w:t>
      </w:r>
      <w:r>
        <w:rPr>
          <w:b/>
        </w:rPr>
        <w:t>3B.</w:t>
      </w:r>
      <w:r>
        <w:tab/>
        <w:t>Repealed in Gazette 28 Nov 2006 p. 4901.]</w:t>
      </w:r>
    </w:p>
    <w:p w:rsidR="00294ED2" w:rsidRDefault="0063442D">
      <w:pPr>
        <w:pStyle w:val="Heading5"/>
        <w:rPr>
          <w:snapToGrid w:val="0"/>
        </w:rPr>
      </w:pPr>
      <w:bookmarkStart w:id="98" w:name="_Toc465756628"/>
      <w:bookmarkStart w:id="99" w:name="_Toc474632551"/>
      <w:bookmarkStart w:id="100" w:name="_Toc587697"/>
      <w:bookmarkStart w:id="101" w:name="_Toc12948817"/>
      <w:bookmarkStart w:id="102" w:name="_Toc13383790"/>
      <w:bookmarkStart w:id="103" w:name="_Toc112664204"/>
      <w:bookmarkStart w:id="104" w:name="_Toc115152705"/>
      <w:bookmarkStart w:id="105" w:name="_Toc167595861"/>
      <w:bookmarkStart w:id="106" w:name="_Toc170270172"/>
      <w:r>
        <w:rPr>
          <w:rStyle w:val="CharSectno"/>
        </w:rPr>
        <w:t>3C</w:t>
      </w:r>
      <w:r>
        <w:rPr>
          <w:snapToGrid w:val="0"/>
        </w:rPr>
        <w:t>.</w:t>
      </w:r>
      <w:r>
        <w:rPr>
          <w:snapToGrid w:val="0"/>
        </w:rPr>
        <w:tab/>
        <w:t>Certificate of inspection</w:t>
      </w:r>
      <w:bookmarkEnd w:id="98"/>
      <w:bookmarkEnd w:id="99"/>
      <w:bookmarkEnd w:id="100"/>
      <w:bookmarkEnd w:id="101"/>
      <w:bookmarkEnd w:id="102"/>
      <w:bookmarkEnd w:id="103"/>
      <w:bookmarkEnd w:id="104"/>
      <w:bookmarkEnd w:id="105"/>
      <w:bookmarkEnd w:id="106"/>
      <w:r>
        <w:rPr>
          <w:snapToGrid w:val="0"/>
        </w:rPr>
        <w:t xml:space="preserve"> </w:t>
      </w:r>
    </w:p>
    <w:p w:rsidR="00294ED2" w:rsidRDefault="0063442D">
      <w:pPr>
        <w:pStyle w:val="Subsection"/>
        <w:rPr>
          <w:snapToGrid w:val="0"/>
        </w:rPr>
      </w:pPr>
      <w:r>
        <w:rPr>
          <w:snapToGrid w:val="0"/>
        </w:rPr>
        <w:tab/>
        <w:t>(1)</w:t>
      </w:r>
      <w:r>
        <w:rPr>
          <w:snapToGrid w:val="0"/>
        </w:rPr>
        <w:tab/>
        <w:t>The following persons may issue or refuse to issue a certificate of inspection in relation to a vehicle — </w:t>
      </w:r>
    </w:p>
    <w:p w:rsidR="00294ED2" w:rsidRDefault="0063442D">
      <w:pPr>
        <w:pStyle w:val="Indenta"/>
        <w:spacing w:before="160"/>
        <w:rPr>
          <w:snapToGrid w:val="0"/>
        </w:rPr>
      </w:pPr>
      <w:r>
        <w:rPr>
          <w:snapToGrid w:val="0"/>
        </w:rPr>
        <w:tab/>
        <w:t>(a)</w:t>
      </w:r>
      <w:r>
        <w:rPr>
          <w:snapToGrid w:val="0"/>
        </w:rPr>
        <w:tab/>
        <w:t>members of the Police Force;</w:t>
      </w:r>
    </w:p>
    <w:p w:rsidR="00294ED2" w:rsidRDefault="0063442D">
      <w:pPr>
        <w:pStyle w:val="Indenta"/>
        <w:spacing w:before="160"/>
        <w:rPr>
          <w:snapToGrid w:val="0"/>
        </w:rPr>
      </w:pPr>
      <w:r>
        <w:rPr>
          <w:snapToGrid w:val="0"/>
        </w:rPr>
        <w:tab/>
        <w:t>(b)</w:t>
      </w:r>
      <w:r>
        <w:rPr>
          <w:snapToGrid w:val="0"/>
        </w:rPr>
        <w:tab/>
        <w:t>wardens appointed to perform duties relating to the inspection of vehicles;</w:t>
      </w:r>
    </w:p>
    <w:p w:rsidR="00294ED2" w:rsidRDefault="0063442D">
      <w:pPr>
        <w:pStyle w:val="Indenta"/>
        <w:spacing w:before="160"/>
        <w:rPr>
          <w:snapToGrid w:val="0"/>
        </w:rPr>
      </w:pPr>
      <w:r>
        <w:rPr>
          <w:snapToGrid w:val="0"/>
        </w:rPr>
        <w:tab/>
        <w:t>(c)</w:t>
      </w:r>
      <w:r>
        <w:rPr>
          <w:snapToGrid w:val="0"/>
        </w:rPr>
        <w:tab/>
        <w:t>authorised vehicle examiners.</w:t>
      </w:r>
    </w:p>
    <w:p w:rsidR="00294ED2" w:rsidRDefault="0063442D">
      <w:pPr>
        <w:pStyle w:val="Subsection"/>
        <w:rPr>
          <w:snapToGrid w:val="0"/>
        </w:rPr>
      </w:pPr>
      <w:r>
        <w:rPr>
          <w:snapToGrid w:val="0"/>
        </w:rPr>
        <w:lastRenderedPageBreak/>
        <w:tab/>
        <w:t>(2)</w:t>
      </w:r>
      <w:r>
        <w:rPr>
          <w:snapToGrid w:val="0"/>
        </w:rPr>
        <w:tab/>
        <w:t>Where the examination and testing of a vehicle is undertaken —</w:t>
      </w:r>
    </w:p>
    <w:p w:rsidR="00294ED2" w:rsidRDefault="0063442D">
      <w:pPr>
        <w:pStyle w:val="Indenta"/>
        <w:spacing w:before="120"/>
        <w:rPr>
          <w:snapToGrid w:val="0"/>
        </w:rPr>
      </w:pPr>
      <w:r>
        <w:rPr>
          <w:snapToGrid w:val="0"/>
        </w:rPr>
        <w:tab/>
        <w:t>(a)</w:t>
      </w:r>
      <w:r>
        <w:rPr>
          <w:snapToGrid w:val="0"/>
        </w:rPr>
        <w:tab/>
        <w:t>by a person other than a person authorised to issue a certificate under subregulation (1); or</w:t>
      </w:r>
    </w:p>
    <w:p w:rsidR="00294ED2" w:rsidRDefault="0063442D">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rsidR="00294ED2" w:rsidRDefault="0063442D">
      <w:pPr>
        <w:pStyle w:val="Subsection"/>
        <w:rPr>
          <w:snapToGrid w:val="0"/>
        </w:rPr>
      </w:pPr>
      <w:r>
        <w:rPr>
          <w:snapToGrid w:val="0"/>
        </w:rPr>
        <w:tab/>
      </w:r>
      <w:r>
        <w:rPr>
          <w:snapToGrid w:val="0"/>
        </w:rPr>
        <w:tab/>
        <w:t>a valid certificate cannot be issued.</w:t>
      </w:r>
    </w:p>
    <w:p w:rsidR="00294ED2" w:rsidRDefault="0063442D">
      <w:pPr>
        <w:pStyle w:val="Footnotesection"/>
      </w:pPr>
      <w:r>
        <w:tab/>
        <w:t xml:space="preserve">[Regulation 3C inserted in Gazette 31 Dec 1980 p. 4427; amended in Gazette 2 Feb 1982 p. 401; 20 Sep 1991 p. 4946; 31 Jan 1997 p. 683.] </w:t>
      </w:r>
    </w:p>
    <w:p w:rsidR="00294ED2" w:rsidRDefault="0063442D">
      <w:pPr>
        <w:pStyle w:val="Heading2"/>
      </w:pPr>
      <w:bookmarkStart w:id="107" w:name="_Toc73407510"/>
      <w:bookmarkStart w:id="108" w:name="_Toc73409766"/>
      <w:bookmarkStart w:id="109" w:name="_Toc76544384"/>
      <w:bookmarkStart w:id="110" w:name="_Toc78625048"/>
      <w:bookmarkStart w:id="111" w:name="_Toc78685439"/>
      <w:bookmarkStart w:id="112" w:name="_Toc91580599"/>
      <w:bookmarkStart w:id="113" w:name="_Toc95040346"/>
      <w:bookmarkStart w:id="114" w:name="_Toc95096813"/>
      <w:bookmarkStart w:id="115" w:name="_Toc104889080"/>
      <w:bookmarkStart w:id="116" w:name="_Toc104965974"/>
      <w:bookmarkStart w:id="117" w:name="_Toc107796560"/>
      <w:bookmarkStart w:id="118" w:name="_Toc110400067"/>
      <w:bookmarkStart w:id="119" w:name="_Toc110408248"/>
      <w:bookmarkStart w:id="120" w:name="_Toc112664205"/>
      <w:bookmarkStart w:id="121" w:name="_Toc112664974"/>
      <w:bookmarkStart w:id="122" w:name="_Toc112667563"/>
      <w:bookmarkStart w:id="123" w:name="_Toc115152706"/>
      <w:bookmarkStart w:id="124" w:name="_Toc117330322"/>
      <w:bookmarkStart w:id="125" w:name="_Toc124150999"/>
      <w:bookmarkStart w:id="126" w:name="_Toc136331494"/>
      <w:bookmarkStart w:id="127" w:name="_Toc138665608"/>
      <w:bookmarkStart w:id="128" w:name="_Toc152646131"/>
      <w:bookmarkStart w:id="129" w:name="_Toc153598627"/>
      <w:bookmarkStart w:id="130" w:name="_Toc153599837"/>
      <w:bookmarkStart w:id="131" w:name="_Toc161212746"/>
      <w:bookmarkStart w:id="132" w:name="_Toc161464946"/>
      <w:bookmarkStart w:id="133" w:name="_Toc161481017"/>
      <w:bookmarkStart w:id="134" w:name="_Toc167595862"/>
      <w:bookmarkStart w:id="135" w:name="_Toc170202383"/>
      <w:bookmarkStart w:id="136" w:name="_Toc170270173"/>
      <w:r>
        <w:rPr>
          <w:rStyle w:val="CharPartNo"/>
        </w:rPr>
        <w:lastRenderedPageBreak/>
        <w:t>Part II</w:t>
      </w:r>
      <w:r>
        <w:rPr>
          <w:rStyle w:val="CharDivNo"/>
        </w:rPr>
        <w:t> </w:t>
      </w:r>
      <w:r>
        <w:t>—</w:t>
      </w:r>
      <w:r>
        <w:rPr>
          <w:rStyle w:val="CharDivText"/>
        </w:rPr>
        <w:t> </w:t>
      </w:r>
      <w:r>
        <w:rPr>
          <w:rStyle w:val="CharPartText"/>
        </w:rPr>
        <w:t>Licences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rsidR="00294ED2" w:rsidRDefault="0063442D">
      <w:pPr>
        <w:pStyle w:val="Heading5"/>
      </w:pPr>
      <w:bookmarkStart w:id="137" w:name="_Toc587698"/>
      <w:bookmarkStart w:id="138" w:name="_Toc12948818"/>
      <w:bookmarkStart w:id="139" w:name="_Toc13383791"/>
      <w:bookmarkStart w:id="140" w:name="_Toc112664206"/>
      <w:bookmarkStart w:id="141" w:name="_Toc115152707"/>
      <w:bookmarkStart w:id="142" w:name="_Toc167595863"/>
      <w:bookmarkStart w:id="143" w:name="_Toc170270174"/>
      <w:bookmarkStart w:id="144" w:name="_Toc465756629"/>
      <w:bookmarkStart w:id="145" w:name="_Toc474632552"/>
      <w:r>
        <w:rPr>
          <w:rStyle w:val="CharSectno"/>
        </w:rPr>
        <w:t>3D</w:t>
      </w:r>
      <w:r>
        <w:t>.</w:t>
      </w:r>
      <w:r>
        <w:tab/>
        <w:t xml:space="preserve">Minimum age of applicant for grant of a </w:t>
      </w:r>
      <w:bookmarkEnd w:id="137"/>
      <w:bookmarkEnd w:id="138"/>
      <w:bookmarkEnd w:id="139"/>
      <w:r>
        <w:t>licence</w:t>
      </w:r>
      <w:bookmarkEnd w:id="140"/>
      <w:bookmarkEnd w:id="141"/>
      <w:bookmarkEnd w:id="142"/>
      <w:bookmarkEnd w:id="143"/>
    </w:p>
    <w:p w:rsidR="00294ED2" w:rsidRDefault="0063442D">
      <w:pPr>
        <w:pStyle w:val="Subsection"/>
      </w:pPr>
      <w:r>
        <w:tab/>
        <w:t>(1)</w:t>
      </w:r>
      <w:r>
        <w:tab/>
        <w:t>Except as provided in subregulation (2), the minimum age at which an individual may apply for the grant of a vehicle licence is 16 years.</w:t>
      </w:r>
    </w:p>
    <w:p w:rsidR="00294ED2" w:rsidRDefault="0063442D">
      <w:pPr>
        <w:pStyle w:val="Subsection"/>
      </w:pPr>
      <w:r>
        <w:tab/>
        <w:t>(2)</w:t>
      </w:r>
      <w:r>
        <w:tab/>
        <w:t>The minimum age at which an individual may apply for the grant of a heavy vehicle licence is 18 years.</w:t>
      </w:r>
    </w:p>
    <w:p w:rsidR="00294ED2" w:rsidRDefault="0063442D">
      <w:pPr>
        <w:pStyle w:val="Footnotesection"/>
      </w:pPr>
      <w:r>
        <w:tab/>
        <w:t>[Regulation 3D inserted in Gazette 30 Jan 2001 p. 628; amended in Gazette 28 Nov 2006 p. 4901 and 4910</w:t>
      </w:r>
      <w:r>
        <w:noBreakHyphen/>
        <w:t>11.]</w:t>
      </w:r>
    </w:p>
    <w:p w:rsidR="00294ED2" w:rsidRDefault="0063442D">
      <w:pPr>
        <w:pStyle w:val="Heading5"/>
      </w:pPr>
      <w:bookmarkStart w:id="146" w:name="_Toc587699"/>
      <w:bookmarkStart w:id="147" w:name="_Toc12948819"/>
      <w:bookmarkStart w:id="148" w:name="_Toc13383792"/>
      <w:bookmarkStart w:id="149" w:name="_Toc112664207"/>
      <w:bookmarkStart w:id="150" w:name="_Toc115152708"/>
      <w:bookmarkStart w:id="151" w:name="_Toc167595864"/>
      <w:bookmarkStart w:id="152" w:name="_Toc170270175"/>
      <w:r>
        <w:rPr>
          <w:rStyle w:val="CharSectno"/>
        </w:rPr>
        <w:t>3E</w:t>
      </w:r>
      <w:r>
        <w:t>.</w:t>
      </w:r>
      <w:r>
        <w:tab/>
        <w:t xml:space="preserve">Proof of age and identity of applicant for grant of a </w:t>
      </w:r>
      <w:bookmarkEnd w:id="146"/>
      <w:bookmarkEnd w:id="147"/>
      <w:bookmarkEnd w:id="148"/>
      <w:r>
        <w:t>licence</w:t>
      </w:r>
      <w:bookmarkEnd w:id="149"/>
      <w:bookmarkEnd w:id="150"/>
      <w:bookmarkEnd w:id="151"/>
      <w:bookmarkEnd w:id="152"/>
    </w:p>
    <w:p w:rsidR="00294ED2" w:rsidRDefault="0063442D">
      <w:pPr>
        <w:pStyle w:val="Subsection"/>
      </w:pPr>
      <w:r>
        <w:tab/>
      </w:r>
      <w:r>
        <w:tab/>
        <w:t>An application for the grant of a vehicle licence is to be accompanied by such proof of the applicant’s age and identity as the Director General may require.</w:t>
      </w:r>
    </w:p>
    <w:p w:rsidR="00294ED2" w:rsidRDefault="0063442D">
      <w:pPr>
        <w:pStyle w:val="Footnotesection"/>
      </w:pPr>
      <w:r>
        <w:tab/>
        <w:t>[Regulation 3E inserted in Gazette 30 Jan 2001 p. 628; amended in Gazette 28 Nov 2006 p. 4910</w:t>
      </w:r>
      <w:r>
        <w:noBreakHyphen/>
        <w:t>11.]</w:t>
      </w:r>
    </w:p>
    <w:p w:rsidR="00294ED2" w:rsidRDefault="0063442D">
      <w:pPr>
        <w:pStyle w:val="Heading5"/>
      </w:pPr>
      <w:bookmarkStart w:id="153" w:name="_Toc112664208"/>
      <w:bookmarkStart w:id="154" w:name="_Toc115152709"/>
      <w:bookmarkStart w:id="155" w:name="_Toc167595865"/>
      <w:bookmarkStart w:id="156" w:name="_Toc170270176"/>
      <w:bookmarkStart w:id="157" w:name="_Toc587700"/>
      <w:bookmarkStart w:id="158" w:name="_Toc12948820"/>
      <w:bookmarkStart w:id="159" w:name="_Toc13383793"/>
      <w:r>
        <w:rPr>
          <w:rStyle w:val="CharSectno"/>
        </w:rPr>
        <w:t>3F</w:t>
      </w:r>
      <w:r>
        <w:t>.</w:t>
      </w:r>
      <w:r>
        <w:tab/>
        <w:t>Registered write</w:t>
      </w:r>
      <w:r>
        <w:noBreakHyphen/>
        <w:t>offs</w:t>
      </w:r>
      <w:bookmarkEnd w:id="153"/>
      <w:bookmarkEnd w:id="154"/>
      <w:bookmarkEnd w:id="155"/>
      <w:bookmarkEnd w:id="156"/>
    </w:p>
    <w:p w:rsidR="00294ED2" w:rsidRDefault="0063442D">
      <w:pPr>
        <w:pStyle w:val="Subsection"/>
      </w:pPr>
      <w:r>
        <w:tab/>
      </w:r>
      <w:r>
        <w:tab/>
        <w:t xml:space="preserve">For the purposes of these regulations and the Act sections 17(2) and 23A, a vehicle is taken not to comply with the Vehicle Standards if — </w:t>
      </w:r>
    </w:p>
    <w:p w:rsidR="00294ED2" w:rsidRDefault="0063442D">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rsidR="00294ED2" w:rsidRDefault="0063442D">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rsidR="00294ED2" w:rsidRDefault="0063442D">
      <w:pPr>
        <w:pStyle w:val="Footnotesection"/>
      </w:pPr>
      <w:r>
        <w:tab/>
        <w:t>[Regulation 3F inserted in Gazette 31 Oct 2003 p. 4567; amended in Gazette 23 Dec 2005 p. 6283.]</w:t>
      </w:r>
    </w:p>
    <w:p w:rsidR="00294ED2" w:rsidRDefault="0063442D">
      <w:pPr>
        <w:pStyle w:val="Heading5"/>
        <w:rPr>
          <w:snapToGrid w:val="0"/>
        </w:rPr>
      </w:pPr>
      <w:bookmarkStart w:id="160" w:name="_Toc112664209"/>
      <w:bookmarkStart w:id="161" w:name="_Toc115152710"/>
      <w:bookmarkStart w:id="162" w:name="_Toc167595866"/>
      <w:bookmarkStart w:id="163" w:name="_Toc170270177"/>
      <w:r>
        <w:rPr>
          <w:rStyle w:val="CharSectno"/>
        </w:rPr>
        <w:lastRenderedPageBreak/>
        <w:t>4</w:t>
      </w:r>
      <w:r>
        <w:rPr>
          <w:snapToGrid w:val="0"/>
        </w:rPr>
        <w:t>.</w:t>
      </w:r>
      <w:r>
        <w:rPr>
          <w:snapToGrid w:val="0"/>
        </w:rPr>
        <w:tab/>
        <w:t>Inspection for licensing purposes</w:t>
      </w:r>
      <w:bookmarkEnd w:id="144"/>
      <w:bookmarkEnd w:id="145"/>
      <w:bookmarkEnd w:id="157"/>
      <w:bookmarkEnd w:id="158"/>
      <w:bookmarkEnd w:id="159"/>
      <w:bookmarkEnd w:id="160"/>
      <w:bookmarkEnd w:id="161"/>
      <w:bookmarkEnd w:id="162"/>
      <w:bookmarkEnd w:id="163"/>
      <w:r>
        <w:rPr>
          <w:snapToGrid w:val="0"/>
        </w:rPr>
        <w:t xml:space="preserve"> </w:t>
      </w:r>
    </w:p>
    <w:p w:rsidR="00294ED2" w:rsidRDefault="0063442D">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rsidR="00294ED2" w:rsidRDefault="0063442D">
      <w:pPr>
        <w:pStyle w:val="Indenta"/>
        <w:rPr>
          <w:snapToGrid w:val="0"/>
        </w:rPr>
      </w:pPr>
      <w:r>
        <w:rPr>
          <w:snapToGrid w:val="0"/>
        </w:rPr>
        <w:tab/>
        <w:t>(a)</w:t>
      </w:r>
      <w:r>
        <w:rPr>
          <w:snapToGrid w:val="0"/>
        </w:rPr>
        <w:tab/>
        <w:t>examine the vehicle; or</w:t>
      </w:r>
    </w:p>
    <w:p w:rsidR="00294ED2" w:rsidRDefault="0063442D">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294ED2" w:rsidRDefault="0063442D">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rsidR="00294ED2" w:rsidRDefault="0063442D">
      <w:pPr>
        <w:pStyle w:val="Indenta"/>
        <w:rPr>
          <w:snapToGrid w:val="0"/>
        </w:rPr>
      </w:pPr>
      <w:r>
        <w:rPr>
          <w:snapToGrid w:val="0"/>
        </w:rPr>
        <w:tab/>
        <w:t>(a)</w:t>
      </w:r>
      <w:r>
        <w:rPr>
          <w:snapToGrid w:val="0"/>
        </w:rPr>
        <w:tab/>
        <w:t>examine the vehicle; or</w:t>
      </w:r>
    </w:p>
    <w:p w:rsidR="00294ED2" w:rsidRDefault="0063442D">
      <w:pPr>
        <w:pStyle w:val="Indenta"/>
        <w:rPr>
          <w:snapToGrid w:val="0"/>
        </w:rPr>
      </w:pPr>
      <w:r>
        <w:rPr>
          <w:snapToGrid w:val="0"/>
        </w:rPr>
        <w:tab/>
        <w:t>(b)</w:t>
      </w:r>
      <w:r>
        <w:rPr>
          <w:snapToGrid w:val="0"/>
        </w:rPr>
        <w:tab/>
        <w:t>require the applicant to cause the vehicle to be examined by an authorised vehicle examiner,</w:t>
      </w:r>
    </w:p>
    <w:p w:rsidR="00294ED2" w:rsidRDefault="0063442D">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rsidR="00294ED2" w:rsidRDefault="0063442D">
      <w:pPr>
        <w:pStyle w:val="Footnotesection"/>
      </w:pPr>
      <w:r>
        <w:tab/>
        <w:t>[Regulation 4 inserted in Gazette 31 Dec 1980 p. 4427; amended in Gazette 2 Feb 1982 p. 401; 29 Jul 1994 p. 3859; 31 Jan 1997 p. 682 and 683; 28 Nov 2006 p. 4910</w:t>
      </w:r>
      <w:r>
        <w:noBreakHyphen/>
        <w:t>11.]</w:t>
      </w:r>
    </w:p>
    <w:p w:rsidR="00294ED2" w:rsidRDefault="0063442D">
      <w:pPr>
        <w:pStyle w:val="Heading5"/>
      </w:pPr>
      <w:bookmarkStart w:id="164" w:name="_Toc112664210"/>
      <w:bookmarkStart w:id="165" w:name="_Toc115152711"/>
      <w:bookmarkStart w:id="166" w:name="_Toc167595867"/>
      <w:bookmarkStart w:id="167" w:name="_Toc170270178"/>
      <w:bookmarkStart w:id="168" w:name="_Toc465756631"/>
      <w:bookmarkStart w:id="169" w:name="_Toc474632554"/>
      <w:bookmarkStart w:id="170" w:name="_Toc587702"/>
      <w:bookmarkStart w:id="171" w:name="_Toc12948822"/>
      <w:bookmarkStart w:id="172" w:name="_Toc13383795"/>
      <w:r>
        <w:rPr>
          <w:rStyle w:val="CharSectno"/>
        </w:rPr>
        <w:t>4A</w:t>
      </w:r>
      <w:r>
        <w:t>.</w:t>
      </w:r>
      <w:r>
        <w:tab/>
        <w:t>Declaration as to immobiliser</w:t>
      </w:r>
      <w:bookmarkEnd w:id="164"/>
      <w:bookmarkEnd w:id="165"/>
      <w:bookmarkEnd w:id="166"/>
      <w:bookmarkEnd w:id="167"/>
    </w:p>
    <w:p w:rsidR="00294ED2" w:rsidRDefault="0063442D">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294ED2" w:rsidRDefault="0063442D">
      <w:pPr>
        <w:pStyle w:val="Footnotesection"/>
      </w:pPr>
      <w:r>
        <w:tab/>
        <w:t>[Regulation 4A inserted in Gazette 1 Nov 2002 p. 5391.]</w:t>
      </w:r>
    </w:p>
    <w:p w:rsidR="00294ED2" w:rsidRDefault="0063442D">
      <w:pPr>
        <w:pStyle w:val="Heading5"/>
        <w:spacing w:before="180"/>
      </w:pPr>
      <w:bookmarkStart w:id="173" w:name="_Toc167595868"/>
      <w:bookmarkStart w:id="174" w:name="_Toc170270179"/>
      <w:bookmarkStart w:id="175" w:name="_Toc112664211"/>
      <w:bookmarkStart w:id="176" w:name="_Toc115152712"/>
      <w:r>
        <w:rPr>
          <w:rStyle w:val="CharSectno"/>
        </w:rPr>
        <w:lastRenderedPageBreak/>
        <w:t>4B</w:t>
      </w:r>
      <w:r>
        <w:t>.</w:t>
      </w:r>
      <w:r>
        <w:tab/>
        <w:t>Grant of vehicle licence</w:t>
      </w:r>
      <w:bookmarkEnd w:id="173"/>
      <w:bookmarkEnd w:id="174"/>
    </w:p>
    <w:p w:rsidR="00294ED2" w:rsidRDefault="0063442D">
      <w:pPr>
        <w:pStyle w:val="Subsection"/>
      </w:pPr>
      <w:r>
        <w:tab/>
        <w:t>(1)</w:t>
      </w:r>
      <w:r>
        <w:tab/>
        <w:t>Except as provided in section 17 of the Act and subregulation (2), where an application is made for the grant of a licence for —</w:t>
      </w:r>
    </w:p>
    <w:p w:rsidR="00294ED2" w:rsidRDefault="0063442D">
      <w:pPr>
        <w:pStyle w:val="Indenta"/>
      </w:pPr>
      <w:r>
        <w:tab/>
        <w:t>(a)</w:t>
      </w:r>
      <w:r>
        <w:tab/>
        <w:t>a vehicle not previously licensed under the Act; or</w:t>
      </w:r>
    </w:p>
    <w:p w:rsidR="00294ED2" w:rsidRDefault="0063442D">
      <w:pPr>
        <w:pStyle w:val="Indenta"/>
      </w:pPr>
      <w:r>
        <w:tab/>
        <w:t>(b)</w:t>
      </w:r>
      <w:r>
        <w:tab/>
        <w:t>a vehicle for which the licence last granted or renewed under the Act expired a period of more than 15 days before the application was made,</w:t>
      </w:r>
    </w:p>
    <w:p w:rsidR="00294ED2" w:rsidRDefault="0063442D">
      <w:pPr>
        <w:pStyle w:val="Subsection"/>
      </w:pPr>
      <w:r>
        <w:tab/>
      </w:r>
      <w:r>
        <w:tab/>
        <w:t>the Director General is to grant a licence for the vehicle to the applicant for a period referred to in regulation 4D.</w:t>
      </w:r>
    </w:p>
    <w:p w:rsidR="00294ED2" w:rsidRDefault="0063442D">
      <w:pPr>
        <w:pStyle w:val="Subsection"/>
      </w:pPr>
      <w:r>
        <w:tab/>
        <w:t>(2)</w:t>
      </w:r>
      <w:r>
        <w:tab/>
        <w:t>Where —</w:t>
      </w:r>
    </w:p>
    <w:p w:rsidR="00294ED2" w:rsidRDefault="0063442D">
      <w:pPr>
        <w:pStyle w:val="Indenta"/>
      </w:pPr>
      <w:r>
        <w:tab/>
        <w:t>(a)</w:t>
      </w:r>
      <w:r>
        <w:tab/>
        <w:t>an application is made for the grant of a vehicle licence referred to in subregulation (1)(b); and</w:t>
      </w:r>
    </w:p>
    <w:p w:rsidR="00294ED2" w:rsidRDefault="0063442D">
      <w:pPr>
        <w:pStyle w:val="Indenta"/>
      </w:pPr>
      <w:r>
        <w:tab/>
        <w:t>(b)</w:t>
      </w:r>
      <w:r>
        <w:tab/>
        <w:t>the application is made within the renewal period relating to a licence for the vehicle; and</w:t>
      </w:r>
    </w:p>
    <w:p w:rsidR="00294ED2" w:rsidRDefault="0063442D">
      <w:pPr>
        <w:pStyle w:val="Indenta"/>
      </w:pPr>
      <w:r>
        <w:tab/>
        <w:t>(c)</w:t>
      </w:r>
      <w:r>
        <w:tab/>
        <w:t>the number plate or number plates issued for the vehicle have not been returned to the Director General,</w:t>
      </w:r>
    </w:p>
    <w:p w:rsidR="00294ED2" w:rsidRDefault="0063442D">
      <w:pPr>
        <w:pStyle w:val="Subsection"/>
      </w:pPr>
      <w:r>
        <w:tab/>
      </w:r>
      <w:r>
        <w:tab/>
        <w:t>the Director General may refuse to grant the licence, in which case the application is to be regarded as an application for a renewal of the licence last granted or renewed for that vehicle.</w:t>
      </w:r>
    </w:p>
    <w:p w:rsidR="00294ED2" w:rsidRDefault="0063442D">
      <w:pPr>
        <w:pStyle w:val="Footnotesection"/>
      </w:pPr>
      <w:r>
        <w:tab/>
        <w:t>[Regulation 4B inserted in Gazette 28 Nov 2006 p. 4901</w:t>
      </w:r>
      <w:r>
        <w:noBreakHyphen/>
        <w:t>2.]</w:t>
      </w:r>
    </w:p>
    <w:p w:rsidR="00294ED2" w:rsidRDefault="0063442D">
      <w:pPr>
        <w:pStyle w:val="Heading5"/>
        <w:spacing w:before="180"/>
      </w:pPr>
      <w:bookmarkStart w:id="177" w:name="_Toc167595869"/>
      <w:bookmarkStart w:id="178" w:name="_Toc170270180"/>
      <w:r>
        <w:rPr>
          <w:rStyle w:val="CharSectno"/>
        </w:rPr>
        <w:t>4C</w:t>
      </w:r>
      <w:r>
        <w:t>.</w:t>
      </w:r>
      <w:r>
        <w:tab/>
        <w:t>Renewal of vehicle licence</w:t>
      </w:r>
      <w:bookmarkEnd w:id="177"/>
      <w:bookmarkEnd w:id="178"/>
    </w:p>
    <w:p w:rsidR="00294ED2" w:rsidRDefault="0063442D">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rsidR="00294ED2" w:rsidRDefault="0063442D">
      <w:pPr>
        <w:pStyle w:val="Subsection"/>
        <w:spacing w:before="120"/>
      </w:pPr>
      <w:r>
        <w:tab/>
        <w:t>(2)</w:t>
      </w:r>
      <w:r>
        <w:tab/>
        <w:t>Where an application for the renewal of a vehicle licence is made before the renewal period, the Director General is to refuse to renew the licence.</w:t>
      </w:r>
    </w:p>
    <w:p w:rsidR="00294ED2" w:rsidRDefault="0063442D">
      <w:pPr>
        <w:pStyle w:val="Subsection"/>
      </w:pPr>
      <w:r>
        <w:tab/>
        <w:t>(3)</w:t>
      </w:r>
      <w:r>
        <w:tab/>
        <w:t xml:space="preserve">Where an application for the renewal of a vehicle licence is made after the renewal period, the Director General is to refuse </w:t>
      </w:r>
      <w:r>
        <w:lastRenderedPageBreak/>
        <w:t>to renew the licence and the application is to be regarded as an application for the grant of a licence for the vehicle.</w:t>
      </w:r>
    </w:p>
    <w:p w:rsidR="00294ED2" w:rsidRDefault="0063442D">
      <w:pPr>
        <w:pStyle w:val="Subsection"/>
      </w:pPr>
      <w:r>
        <w:tab/>
        <w:t>(4)</w:t>
      </w:r>
      <w:r>
        <w:tab/>
        <w:t>A renewal of a vehicle licence under this regulation is to be taken to continue the licence.</w:t>
      </w:r>
    </w:p>
    <w:p w:rsidR="00294ED2" w:rsidRDefault="0063442D">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rsidR="00294ED2" w:rsidRDefault="0063442D">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294ED2" w:rsidRDefault="0063442D">
      <w:pPr>
        <w:pStyle w:val="Footnotesection"/>
      </w:pPr>
      <w:r>
        <w:tab/>
        <w:t>[Regulation 4C inserted in Gazette 28 Nov 2006 p. 4902.]</w:t>
      </w:r>
    </w:p>
    <w:p w:rsidR="00294ED2" w:rsidRDefault="0063442D">
      <w:pPr>
        <w:pStyle w:val="Heading5"/>
        <w:spacing w:before="180"/>
      </w:pPr>
      <w:bookmarkStart w:id="179" w:name="_Toc167595870"/>
      <w:bookmarkStart w:id="180" w:name="_Toc170270181"/>
      <w:r>
        <w:rPr>
          <w:rStyle w:val="CharSectno"/>
        </w:rPr>
        <w:t>4D</w:t>
      </w:r>
      <w:r>
        <w:t>.</w:t>
      </w:r>
      <w:r>
        <w:tab/>
        <w:t>Period of vehicle licence</w:t>
      </w:r>
      <w:bookmarkEnd w:id="179"/>
      <w:bookmarkEnd w:id="180"/>
    </w:p>
    <w:p w:rsidR="00294ED2" w:rsidRDefault="0063442D">
      <w:pPr>
        <w:pStyle w:val="Subsection"/>
      </w:pPr>
      <w:r>
        <w:tab/>
        <w:t>(1)</w:t>
      </w:r>
      <w:r>
        <w:tab/>
        <w:t>The period for which a vehicle licence, except a heavy vehicle licence, is to be granted or renewed is a period elected by the applicant for the grant or renewal, being —</w:t>
      </w:r>
    </w:p>
    <w:p w:rsidR="00294ED2" w:rsidRDefault="0063442D">
      <w:pPr>
        <w:pStyle w:val="Indenta"/>
      </w:pPr>
      <w:r>
        <w:tab/>
        <w:t>(a)</w:t>
      </w:r>
      <w:r>
        <w:tab/>
        <w:t>a period of one year, 6 months or 3 months; or</w:t>
      </w:r>
    </w:p>
    <w:p w:rsidR="00294ED2" w:rsidRDefault="0063442D">
      <w:pPr>
        <w:pStyle w:val="Indenta"/>
      </w:pPr>
      <w:r>
        <w:tab/>
        <w:t>(b)</w:t>
      </w:r>
      <w:r>
        <w:tab/>
        <w:t>if the Director General so approves in a particular case — any period up to one year.</w:t>
      </w:r>
    </w:p>
    <w:p w:rsidR="00294ED2" w:rsidRDefault="0063442D">
      <w:pPr>
        <w:pStyle w:val="Subsection"/>
        <w:spacing w:before="120"/>
      </w:pPr>
      <w:r>
        <w:tab/>
        <w:t>(2)</w:t>
      </w:r>
      <w:r>
        <w:tab/>
        <w:t>The period for which a heavy vehicle licence, except a seasonal heavy vehicle licence, is to be granted or renewed is a period elected by the applicant for the grant or renewal, being —</w:t>
      </w:r>
    </w:p>
    <w:p w:rsidR="00294ED2" w:rsidRDefault="0063442D">
      <w:pPr>
        <w:pStyle w:val="Indenta"/>
      </w:pPr>
      <w:r>
        <w:tab/>
        <w:t>(a)</w:t>
      </w:r>
      <w:r>
        <w:tab/>
        <w:t>a period of one year, 6 months or 3 months; or</w:t>
      </w:r>
    </w:p>
    <w:p w:rsidR="00294ED2" w:rsidRDefault="0063442D">
      <w:pPr>
        <w:pStyle w:val="Indenta"/>
      </w:pPr>
      <w:r>
        <w:tab/>
        <w:t>(b)</w:t>
      </w:r>
      <w:r>
        <w:tab/>
        <w:t>if the Director General so approves in a particular case — any period up to one year.</w:t>
      </w:r>
    </w:p>
    <w:p w:rsidR="00294ED2" w:rsidRDefault="0063442D">
      <w:pPr>
        <w:pStyle w:val="Subsection"/>
        <w:spacing w:before="120"/>
      </w:pPr>
      <w:r>
        <w:tab/>
        <w:t>(3)</w:t>
      </w:r>
      <w:r>
        <w:tab/>
        <w:t xml:space="preserve">The period for which a seasonal heavy vehicle licence is to be granted is a period elected by the applicant for the grant, being — </w:t>
      </w:r>
    </w:p>
    <w:p w:rsidR="00294ED2" w:rsidRDefault="0063442D">
      <w:pPr>
        <w:pStyle w:val="Indenta"/>
        <w:spacing w:before="60"/>
      </w:pPr>
      <w:r>
        <w:lastRenderedPageBreak/>
        <w:tab/>
        <w:t>(a)</w:t>
      </w:r>
      <w:r>
        <w:tab/>
        <w:t>a period of 6 months, 5 months, 4 months or 3 months; or</w:t>
      </w:r>
    </w:p>
    <w:p w:rsidR="00294ED2" w:rsidRDefault="0063442D">
      <w:pPr>
        <w:pStyle w:val="Indenta"/>
      </w:pPr>
      <w:r>
        <w:tab/>
        <w:t>(b)</w:t>
      </w:r>
      <w:r>
        <w:tab/>
        <w:t>if the Director General so approves in a particular case — any period up to one year.</w:t>
      </w:r>
    </w:p>
    <w:p w:rsidR="00294ED2" w:rsidRDefault="0063442D">
      <w:pPr>
        <w:pStyle w:val="Subsection"/>
      </w:pPr>
      <w:r>
        <w:tab/>
        <w:t>(4)</w:t>
      </w:r>
      <w:r>
        <w:tab/>
        <w:t>The period for which a seasonal heavy vehicle licence is to be renewed is a period elected by the applicant for the renewal, being —</w:t>
      </w:r>
    </w:p>
    <w:p w:rsidR="00294ED2" w:rsidRDefault="0063442D">
      <w:pPr>
        <w:pStyle w:val="Indenta"/>
      </w:pPr>
      <w:r>
        <w:tab/>
        <w:t>(a)</w:t>
      </w:r>
      <w:r>
        <w:tab/>
        <w:t>a period of one month; or</w:t>
      </w:r>
    </w:p>
    <w:p w:rsidR="00294ED2" w:rsidRDefault="0063442D">
      <w:pPr>
        <w:pStyle w:val="Indenta"/>
      </w:pPr>
      <w:r>
        <w:tab/>
        <w:t>(b)</w:t>
      </w:r>
      <w:r>
        <w:tab/>
        <w:t>if the Director General so approves in a particular case — any period up to one year.</w:t>
      </w:r>
    </w:p>
    <w:p w:rsidR="00294ED2" w:rsidRDefault="0063442D">
      <w:pPr>
        <w:pStyle w:val="Subsection"/>
      </w:pPr>
      <w:r>
        <w:tab/>
        <w:t>(5)</w:t>
      </w:r>
      <w:r>
        <w:tab/>
        <w:t>The period for which a licence is granted begins on the day on which the licence is granted.</w:t>
      </w:r>
    </w:p>
    <w:p w:rsidR="00294ED2" w:rsidRDefault="0063442D">
      <w:pPr>
        <w:pStyle w:val="Subsection"/>
      </w:pPr>
      <w:r>
        <w:tab/>
        <w:t>(6)</w:t>
      </w:r>
      <w:r>
        <w:tab/>
        <w:t>The period for which a licence is renewed begins on and from the day next succeeding the day on which the licence expires.</w:t>
      </w:r>
    </w:p>
    <w:p w:rsidR="00294ED2" w:rsidRDefault="0063442D">
      <w:pPr>
        <w:pStyle w:val="Footnotesection"/>
      </w:pPr>
      <w:r>
        <w:tab/>
        <w:t>[Regulation 4D inserted in Gazette 28 Nov 2006 p. 4902</w:t>
      </w:r>
      <w:r>
        <w:noBreakHyphen/>
        <w:t>3.]</w:t>
      </w:r>
    </w:p>
    <w:p w:rsidR="00294ED2" w:rsidRDefault="0063442D">
      <w:pPr>
        <w:pStyle w:val="Heading5"/>
      </w:pPr>
      <w:bookmarkStart w:id="181" w:name="_Toc167595871"/>
      <w:bookmarkStart w:id="182" w:name="_Toc170270182"/>
      <w:r>
        <w:rPr>
          <w:rStyle w:val="CharSectno"/>
        </w:rPr>
        <w:t>4E</w:t>
      </w:r>
      <w:r>
        <w:t>.</w:t>
      </w:r>
      <w:r>
        <w:tab/>
        <w:t>Director General may vary, grant or renew licences so that they expire on the same day</w:t>
      </w:r>
      <w:bookmarkEnd w:id="181"/>
      <w:bookmarkEnd w:id="182"/>
    </w:p>
    <w:p w:rsidR="00294ED2" w:rsidRDefault="0063442D">
      <w:pPr>
        <w:pStyle w:val="Subsection"/>
      </w:pPr>
      <w:r>
        <w:tab/>
      </w:r>
      <w:r>
        <w:tab/>
        <w:t>Despite regulations 4B to 4D, the Director General may, on an application by a person who is the owner of 3 or more vehicles licensed under the Act —</w:t>
      </w:r>
    </w:p>
    <w:p w:rsidR="00294ED2" w:rsidRDefault="0063442D">
      <w:pPr>
        <w:pStyle w:val="Indenta"/>
      </w:pPr>
      <w:r>
        <w:tab/>
        <w:t>(a)</w:t>
      </w:r>
      <w:r>
        <w:tab/>
        <w:t>vary the licences so that they all expire on the same day, being a day selected by the Director General; and</w:t>
      </w:r>
    </w:p>
    <w:p w:rsidR="00294ED2" w:rsidRDefault="0063442D">
      <w:pPr>
        <w:pStyle w:val="Indenta"/>
      </w:pPr>
      <w:r>
        <w:tab/>
        <w:t>(b)</w:t>
      </w:r>
      <w:r>
        <w:tab/>
        <w:t>if licences have been varied under paragraph (a), grant or renew a licence for any other vehicle owned by the person so that the licence expires on the day referred to in that paragraph.</w:t>
      </w:r>
    </w:p>
    <w:p w:rsidR="00294ED2" w:rsidRDefault="0063442D">
      <w:pPr>
        <w:pStyle w:val="Footnotesection"/>
      </w:pPr>
      <w:r>
        <w:tab/>
        <w:t>[Regulation 4E inserted in Gazette 28 Nov 2006 p. 4903.]</w:t>
      </w:r>
    </w:p>
    <w:p w:rsidR="00294ED2" w:rsidRDefault="0063442D">
      <w:pPr>
        <w:pStyle w:val="Heading5"/>
        <w:spacing w:before="180"/>
        <w:rPr>
          <w:snapToGrid w:val="0"/>
        </w:rPr>
      </w:pPr>
      <w:bookmarkStart w:id="183" w:name="_Toc167595872"/>
      <w:bookmarkStart w:id="184" w:name="_Toc170270183"/>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68"/>
      <w:bookmarkEnd w:id="169"/>
      <w:bookmarkEnd w:id="170"/>
      <w:bookmarkEnd w:id="171"/>
      <w:bookmarkEnd w:id="172"/>
      <w:r>
        <w:rPr>
          <w:snapToGrid w:val="0"/>
        </w:rPr>
        <w:t>licence</w:t>
      </w:r>
      <w:bookmarkEnd w:id="175"/>
      <w:bookmarkEnd w:id="176"/>
      <w:bookmarkEnd w:id="183"/>
      <w:bookmarkEnd w:id="184"/>
      <w:r>
        <w:rPr>
          <w:snapToGrid w:val="0"/>
        </w:rPr>
        <w:t xml:space="preserve"> </w:t>
      </w:r>
    </w:p>
    <w:p w:rsidR="00294ED2" w:rsidRDefault="0063442D">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rsidR="00294ED2" w:rsidRDefault="0063442D">
      <w:pPr>
        <w:pStyle w:val="Footnotesection"/>
        <w:spacing w:before="80"/>
        <w:ind w:left="890" w:hanging="890"/>
      </w:pPr>
      <w:r>
        <w:lastRenderedPageBreak/>
        <w:tab/>
        <w:t>[Regulation 5 amended in Gazette 2 Feb 1982 p. 401; 31 Jan 1997 p. 683; 28 Nov 2006 p. 4910</w:t>
      </w:r>
      <w:r>
        <w:noBreakHyphen/>
        <w:t xml:space="preserve">11.] </w:t>
      </w:r>
    </w:p>
    <w:p w:rsidR="00294ED2" w:rsidRDefault="0063442D">
      <w:pPr>
        <w:pStyle w:val="Heading5"/>
        <w:rPr>
          <w:snapToGrid w:val="0"/>
        </w:rPr>
      </w:pPr>
      <w:bookmarkStart w:id="185" w:name="_Toc465756632"/>
      <w:bookmarkStart w:id="186" w:name="_Toc474632555"/>
      <w:bookmarkStart w:id="187" w:name="_Toc587703"/>
      <w:bookmarkStart w:id="188" w:name="_Toc12948823"/>
      <w:bookmarkStart w:id="189" w:name="_Toc13383796"/>
      <w:bookmarkStart w:id="190" w:name="_Toc112664212"/>
      <w:bookmarkStart w:id="191" w:name="_Toc115152713"/>
      <w:bookmarkStart w:id="192" w:name="_Toc167595873"/>
      <w:bookmarkStart w:id="193" w:name="_Toc170270184"/>
      <w:r>
        <w:rPr>
          <w:rStyle w:val="CharSectno"/>
        </w:rPr>
        <w:t>5A</w:t>
      </w:r>
      <w:r>
        <w:rPr>
          <w:snapToGrid w:val="0"/>
        </w:rPr>
        <w:t>.</w:t>
      </w:r>
      <w:r>
        <w:rPr>
          <w:snapToGrid w:val="0"/>
        </w:rPr>
        <w:tab/>
        <w:t>Search of vehicle ownership records</w:t>
      </w:r>
      <w:bookmarkEnd w:id="185"/>
      <w:bookmarkEnd w:id="186"/>
      <w:bookmarkEnd w:id="187"/>
      <w:bookmarkEnd w:id="188"/>
      <w:bookmarkEnd w:id="189"/>
      <w:bookmarkEnd w:id="190"/>
      <w:bookmarkEnd w:id="191"/>
      <w:bookmarkEnd w:id="192"/>
      <w:bookmarkEnd w:id="193"/>
      <w:r>
        <w:rPr>
          <w:snapToGrid w:val="0"/>
        </w:rPr>
        <w:t xml:space="preserve"> </w:t>
      </w:r>
    </w:p>
    <w:p w:rsidR="00294ED2" w:rsidRDefault="0063442D">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rsidR="00294ED2" w:rsidRDefault="0063442D">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rsidR="00294ED2" w:rsidRDefault="0063442D">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rsidR="00294ED2" w:rsidRDefault="0063442D">
      <w:pPr>
        <w:pStyle w:val="Heading5"/>
        <w:rPr>
          <w:snapToGrid w:val="0"/>
        </w:rPr>
      </w:pPr>
      <w:bookmarkStart w:id="194" w:name="_Toc465756633"/>
      <w:bookmarkStart w:id="195" w:name="_Toc474632556"/>
      <w:bookmarkStart w:id="196" w:name="_Toc587704"/>
      <w:bookmarkStart w:id="197" w:name="_Toc12948824"/>
      <w:bookmarkStart w:id="198" w:name="_Toc13383797"/>
      <w:bookmarkStart w:id="199" w:name="_Toc112664213"/>
      <w:bookmarkStart w:id="200" w:name="_Toc115152714"/>
      <w:bookmarkStart w:id="201" w:name="_Toc167595874"/>
      <w:bookmarkStart w:id="202" w:name="_Toc170270185"/>
      <w:r>
        <w:rPr>
          <w:rStyle w:val="CharSectno"/>
        </w:rPr>
        <w:t>6</w:t>
      </w:r>
      <w:r>
        <w:rPr>
          <w:snapToGrid w:val="0"/>
        </w:rPr>
        <w:t>.</w:t>
      </w:r>
      <w:r>
        <w:rPr>
          <w:snapToGrid w:val="0"/>
        </w:rPr>
        <w:tab/>
        <w:t>Weighbridge certificate may be required</w:t>
      </w:r>
      <w:bookmarkEnd w:id="194"/>
      <w:bookmarkEnd w:id="195"/>
      <w:bookmarkEnd w:id="196"/>
      <w:bookmarkEnd w:id="197"/>
      <w:bookmarkEnd w:id="198"/>
      <w:bookmarkEnd w:id="199"/>
      <w:bookmarkEnd w:id="200"/>
      <w:bookmarkEnd w:id="201"/>
      <w:bookmarkEnd w:id="202"/>
      <w:r>
        <w:rPr>
          <w:snapToGrid w:val="0"/>
        </w:rPr>
        <w:t xml:space="preserve"> </w:t>
      </w:r>
    </w:p>
    <w:p w:rsidR="00294ED2" w:rsidRDefault="0063442D">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rsidR="00294ED2" w:rsidRDefault="0063442D">
      <w:pPr>
        <w:pStyle w:val="Indenta"/>
        <w:rPr>
          <w:snapToGrid w:val="0"/>
        </w:rPr>
      </w:pPr>
      <w:r>
        <w:rPr>
          <w:snapToGrid w:val="0"/>
        </w:rPr>
        <w:tab/>
        <w:t>(a)</w:t>
      </w:r>
      <w:r>
        <w:rPr>
          <w:snapToGrid w:val="0"/>
        </w:rPr>
        <w:tab/>
        <w:t>the unladen mass supported on the front axle; and</w:t>
      </w:r>
    </w:p>
    <w:p w:rsidR="00294ED2" w:rsidRDefault="0063442D">
      <w:pPr>
        <w:pStyle w:val="Indenta"/>
        <w:rPr>
          <w:snapToGrid w:val="0"/>
        </w:rPr>
      </w:pPr>
      <w:r>
        <w:rPr>
          <w:snapToGrid w:val="0"/>
        </w:rPr>
        <w:tab/>
        <w:t>(b)</w:t>
      </w:r>
      <w:r>
        <w:rPr>
          <w:snapToGrid w:val="0"/>
        </w:rPr>
        <w:tab/>
        <w:t>the unladen mass supported on the rear axle or axle group,</w:t>
      </w:r>
    </w:p>
    <w:p w:rsidR="00294ED2" w:rsidRDefault="0063442D">
      <w:pPr>
        <w:pStyle w:val="Subsection"/>
        <w:spacing w:before="120"/>
        <w:rPr>
          <w:snapToGrid w:val="0"/>
        </w:rPr>
      </w:pPr>
      <w:r>
        <w:rPr>
          <w:snapToGrid w:val="0"/>
        </w:rPr>
        <w:tab/>
      </w:r>
      <w:r>
        <w:rPr>
          <w:snapToGrid w:val="0"/>
        </w:rPr>
        <w:tab/>
        <w:t>and in each case including the mass of the axle or any axle group.</w:t>
      </w:r>
    </w:p>
    <w:p w:rsidR="00294ED2" w:rsidRDefault="0063442D">
      <w:pPr>
        <w:pStyle w:val="Footnotesection"/>
        <w:ind w:left="890" w:hanging="890"/>
      </w:pPr>
      <w:r>
        <w:tab/>
        <w:t xml:space="preserve">[Regulation 6 amended in Gazette 11 Apr 1986 p. 1382.] </w:t>
      </w:r>
    </w:p>
    <w:p w:rsidR="00294ED2" w:rsidRDefault="0063442D">
      <w:pPr>
        <w:pStyle w:val="Heading5"/>
        <w:spacing w:before="180"/>
        <w:rPr>
          <w:snapToGrid w:val="0"/>
        </w:rPr>
      </w:pPr>
      <w:bookmarkStart w:id="203" w:name="_Toc465756634"/>
      <w:bookmarkStart w:id="204" w:name="_Toc474632557"/>
      <w:bookmarkStart w:id="205" w:name="_Toc587705"/>
      <w:bookmarkStart w:id="206" w:name="_Toc12948825"/>
      <w:bookmarkStart w:id="207" w:name="_Toc13383798"/>
      <w:bookmarkStart w:id="208" w:name="_Toc112664214"/>
      <w:bookmarkStart w:id="209" w:name="_Toc115152715"/>
      <w:bookmarkStart w:id="210" w:name="_Toc167595875"/>
      <w:bookmarkStart w:id="211" w:name="_Toc170270186"/>
      <w:r>
        <w:rPr>
          <w:rStyle w:val="CharSectno"/>
        </w:rPr>
        <w:lastRenderedPageBreak/>
        <w:t>7</w:t>
      </w:r>
      <w:r>
        <w:rPr>
          <w:snapToGrid w:val="0"/>
        </w:rPr>
        <w:t>.</w:t>
      </w:r>
      <w:r>
        <w:rPr>
          <w:snapToGrid w:val="0"/>
        </w:rPr>
        <w:tab/>
        <w:t>Application for licence to be in writing and on form to be provided</w:t>
      </w:r>
      <w:bookmarkEnd w:id="203"/>
      <w:bookmarkEnd w:id="204"/>
      <w:bookmarkEnd w:id="205"/>
      <w:bookmarkEnd w:id="206"/>
      <w:bookmarkEnd w:id="207"/>
      <w:bookmarkEnd w:id="208"/>
      <w:bookmarkEnd w:id="209"/>
      <w:bookmarkEnd w:id="210"/>
      <w:bookmarkEnd w:id="211"/>
      <w:r>
        <w:rPr>
          <w:snapToGrid w:val="0"/>
        </w:rPr>
        <w:t xml:space="preserve"> </w:t>
      </w:r>
    </w:p>
    <w:p w:rsidR="00294ED2" w:rsidRDefault="0063442D">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294ED2" w:rsidRDefault="0063442D">
      <w:pPr>
        <w:pStyle w:val="Footnotesection"/>
        <w:spacing w:before="80"/>
        <w:ind w:left="890" w:hanging="890"/>
      </w:pPr>
      <w:r>
        <w:tab/>
        <w:t xml:space="preserve">[Regulation 7 amended in Gazette 2 Feb 1982 p. 401; 31 Jan 1997 p. 683.] </w:t>
      </w:r>
    </w:p>
    <w:p w:rsidR="00294ED2" w:rsidRDefault="0063442D">
      <w:pPr>
        <w:pStyle w:val="Heading5"/>
        <w:rPr>
          <w:snapToGrid w:val="0"/>
        </w:rPr>
      </w:pPr>
      <w:bookmarkStart w:id="212" w:name="_Toc465756635"/>
      <w:bookmarkStart w:id="213" w:name="_Toc474632558"/>
      <w:bookmarkStart w:id="214" w:name="_Toc587706"/>
      <w:bookmarkStart w:id="215" w:name="_Toc12948826"/>
      <w:bookmarkStart w:id="216" w:name="_Toc13383799"/>
      <w:bookmarkStart w:id="217" w:name="_Toc112664215"/>
      <w:bookmarkStart w:id="218" w:name="_Toc115152716"/>
      <w:bookmarkStart w:id="219" w:name="_Toc167595876"/>
      <w:bookmarkStart w:id="220" w:name="_Toc170270187"/>
      <w:r>
        <w:rPr>
          <w:rStyle w:val="CharSectno"/>
        </w:rPr>
        <w:t>8</w:t>
      </w:r>
      <w:r>
        <w:rPr>
          <w:snapToGrid w:val="0"/>
        </w:rPr>
        <w:t>.</w:t>
      </w:r>
      <w:r>
        <w:rPr>
          <w:snapToGrid w:val="0"/>
        </w:rPr>
        <w:tab/>
        <w:t xml:space="preserve">Form of </w:t>
      </w:r>
      <w:bookmarkEnd w:id="212"/>
      <w:bookmarkEnd w:id="213"/>
      <w:bookmarkEnd w:id="214"/>
      <w:bookmarkEnd w:id="215"/>
      <w:bookmarkEnd w:id="216"/>
      <w:r>
        <w:rPr>
          <w:snapToGrid w:val="0"/>
        </w:rPr>
        <w:t>licence</w:t>
      </w:r>
      <w:bookmarkEnd w:id="217"/>
      <w:bookmarkEnd w:id="218"/>
      <w:bookmarkEnd w:id="219"/>
      <w:bookmarkEnd w:id="220"/>
      <w:r>
        <w:rPr>
          <w:snapToGrid w:val="0"/>
        </w:rPr>
        <w:t xml:space="preserve"> </w:t>
      </w:r>
    </w:p>
    <w:p w:rsidR="00294ED2" w:rsidRDefault="0063442D">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rsidR="00294ED2" w:rsidRDefault="0063442D">
      <w:pPr>
        <w:pStyle w:val="Footnotesection"/>
      </w:pPr>
      <w:r>
        <w:tab/>
        <w:t xml:space="preserve">[Regulation 8 amended in Gazette 2 Feb 1982 p. 401; 31 Jan 1997 p. 683; 28 Nov 2006 p. 4904.] </w:t>
      </w:r>
    </w:p>
    <w:p w:rsidR="00294ED2" w:rsidRDefault="0063442D">
      <w:pPr>
        <w:pStyle w:val="Ednotesection"/>
      </w:pPr>
      <w:bookmarkStart w:id="221" w:name="_Toc465756638"/>
      <w:bookmarkStart w:id="222" w:name="_Toc474632561"/>
      <w:bookmarkStart w:id="223" w:name="_Toc587709"/>
      <w:bookmarkStart w:id="224" w:name="_Toc12948829"/>
      <w:bookmarkStart w:id="225" w:name="_Toc13383802"/>
      <w:bookmarkStart w:id="226" w:name="_Toc112664218"/>
      <w:bookmarkStart w:id="227" w:name="_Toc115152719"/>
      <w:r>
        <w:t>[</w:t>
      </w:r>
      <w:r>
        <w:rPr>
          <w:b/>
        </w:rPr>
        <w:t>8A, 8B.</w:t>
      </w:r>
      <w:r>
        <w:tab/>
        <w:t>Repealed in Gazette 28 Nov 2006 p. 4904.]</w:t>
      </w:r>
    </w:p>
    <w:p w:rsidR="00294ED2" w:rsidRDefault="0063442D">
      <w:pPr>
        <w:pStyle w:val="Heading5"/>
        <w:rPr>
          <w:snapToGrid w:val="0"/>
        </w:rPr>
      </w:pPr>
      <w:bookmarkStart w:id="228" w:name="_Toc167595877"/>
      <w:bookmarkStart w:id="229" w:name="_Toc170270188"/>
      <w:r>
        <w:rPr>
          <w:rStyle w:val="CharSectno"/>
        </w:rPr>
        <w:t>9</w:t>
      </w:r>
      <w:r>
        <w:rPr>
          <w:snapToGrid w:val="0"/>
        </w:rPr>
        <w:t>.</w:t>
      </w:r>
      <w:r>
        <w:rPr>
          <w:snapToGrid w:val="0"/>
        </w:rPr>
        <w:tab/>
        <w:t>Classes of vehicle licences</w:t>
      </w:r>
      <w:bookmarkEnd w:id="221"/>
      <w:bookmarkEnd w:id="222"/>
      <w:bookmarkEnd w:id="223"/>
      <w:bookmarkEnd w:id="224"/>
      <w:bookmarkEnd w:id="225"/>
      <w:bookmarkEnd w:id="226"/>
      <w:bookmarkEnd w:id="227"/>
      <w:bookmarkEnd w:id="228"/>
      <w:bookmarkEnd w:id="229"/>
      <w:r>
        <w:rPr>
          <w:snapToGrid w:val="0"/>
        </w:rPr>
        <w:t xml:space="preserve"> </w:t>
      </w:r>
    </w:p>
    <w:p w:rsidR="00294ED2" w:rsidRDefault="0063442D">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294ED2" w:rsidRDefault="0063442D">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294ED2" w:rsidRDefault="0063442D">
      <w:pPr>
        <w:pStyle w:val="Subsection"/>
        <w:rPr>
          <w:snapToGrid w:val="0"/>
        </w:rPr>
      </w:pPr>
      <w:r>
        <w:rPr>
          <w:snapToGrid w:val="0"/>
        </w:rPr>
        <w:tab/>
        <w:t>(3)</w:t>
      </w:r>
      <w:r>
        <w:rPr>
          <w:snapToGrid w:val="0"/>
        </w:rPr>
        <w:tab/>
        <w:t>The Director General may license a motor vehicle as of Class B, where — </w:t>
      </w:r>
    </w:p>
    <w:p w:rsidR="00294ED2" w:rsidRDefault="0063442D">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rsidR="00294ED2" w:rsidRDefault="0063442D">
      <w:pPr>
        <w:pStyle w:val="Indenti"/>
      </w:pPr>
      <w:r>
        <w:tab/>
        <w:t>(i)</w:t>
      </w:r>
      <w:r>
        <w:tab/>
        <w:t>the vehicle complies with the mass and dimension limits in the Vehicle Standards; and</w:t>
      </w:r>
    </w:p>
    <w:p w:rsidR="00294ED2" w:rsidRDefault="0063442D">
      <w:pPr>
        <w:pStyle w:val="Indenti"/>
        <w:rPr>
          <w:snapToGrid w:val="0"/>
        </w:rPr>
      </w:pPr>
      <w:r>
        <w:tab/>
        <w:t>(ia)</w:t>
      </w:r>
      <w:r>
        <w:tab/>
        <w:t xml:space="preserve">the vehicle is not a restricted access vehicle; </w:t>
      </w:r>
      <w:r>
        <w:rPr>
          <w:snapToGrid w:val="0"/>
        </w:rPr>
        <w:t>and</w:t>
      </w:r>
    </w:p>
    <w:p w:rsidR="00294ED2" w:rsidRDefault="0063442D">
      <w:pPr>
        <w:pStyle w:val="Indenti"/>
        <w:rPr>
          <w:snapToGrid w:val="0"/>
        </w:rPr>
      </w:pPr>
      <w:r>
        <w:rPr>
          <w:snapToGrid w:val="0"/>
        </w:rPr>
        <w:tab/>
        <w:t>(ii)</w:t>
      </w:r>
      <w:r>
        <w:rPr>
          <w:snapToGrid w:val="0"/>
        </w:rPr>
        <w:tab/>
        <w:t xml:space="preserve">the use of the vehicle is limited in such manner as the Director General may direct and, in any </w:t>
      </w:r>
      <w:r>
        <w:rPr>
          <w:snapToGrid w:val="0"/>
        </w:rPr>
        <w:lastRenderedPageBreak/>
        <w:t>event, is so limited that it will not constitute a hazard to other road users;</w:t>
      </w:r>
    </w:p>
    <w:p w:rsidR="00294ED2" w:rsidRDefault="0063442D">
      <w:pPr>
        <w:pStyle w:val="Indenta"/>
        <w:rPr>
          <w:snapToGrid w:val="0"/>
        </w:rPr>
      </w:pPr>
      <w:r>
        <w:rPr>
          <w:snapToGrid w:val="0"/>
        </w:rPr>
        <w:tab/>
      </w:r>
      <w:r>
        <w:rPr>
          <w:snapToGrid w:val="0"/>
        </w:rPr>
        <w:tab/>
        <w:t>or</w:t>
      </w:r>
    </w:p>
    <w:p w:rsidR="00294ED2" w:rsidRDefault="0063442D">
      <w:pPr>
        <w:pStyle w:val="Indenta"/>
      </w:pPr>
      <w:r>
        <w:tab/>
        <w:t>(b)</w:t>
      </w:r>
      <w:r>
        <w:tab/>
        <w:t>the vehicle is an agricultural machine; or</w:t>
      </w:r>
    </w:p>
    <w:p w:rsidR="00294ED2" w:rsidRDefault="0063442D">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294ED2" w:rsidRDefault="0063442D">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rsidR="00294ED2" w:rsidRDefault="0063442D">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294ED2" w:rsidRDefault="0063442D">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294ED2" w:rsidRDefault="0063442D">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294ED2" w:rsidRDefault="0063442D">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rsidR="00294ED2" w:rsidRDefault="0063442D">
      <w:pPr>
        <w:pStyle w:val="Footnotesection"/>
      </w:pPr>
      <w:r>
        <w:lastRenderedPageBreak/>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rsidR="00294ED2" w:rsidRDefault="0063442D">
      <w:pPr>
        <w:pStyle w:val="Heading5"/>
        <w:spacing w:before="180"/>
        <w:rPr>
          <w:snapToGrid w:val="0"/>
        </w:rPr>
      </w:pPr>
      <w:bookmarkStart w:id="230" w:name="_Toc465756639"/>
      <w:bookmarkStart w:id="231" w:name="_Toc474632562"/>
      <w:bookmarkStart w:id="232" w:name="_Toc587710"/>
      <w:bookmarkStart w:id="233" w:name="_Toc12948830"/>
      <w:bookmarkStart w:id="234" w:name="_Toc13383803"/>
      <w:bookmarkStart w:id="235" w:name="_Toc112664219"/>
      <w:bookmarkStart w:id="236" w:name="_Toc115152720"/>
      <w:bookmarkStart w:id="237" w:name="_Toc167595878"/>
      <w:bookmarkStart w:id="238" w:name="_Toc170270189"/>
      <w:r>
        <w:rPr>
          <w:rStyle w:val="CharSectno"/>
        </w:rPr>
        <w:t>9A</w:t>
      </w:r>
      <w:r>
        <w:rPr>
          <w:snapToGrid w:val="0"/>
        </w:rPr>
        <w:t>.</w:t>
      </w:r>
      <w:r>
        <w:rPr>
          <w:snapToGrid w:val="0"/>
        </w:rPr>
        <w:tab/>
        <w:t>Classes of licences for heavy vehicles</w:t>
      </w:r>
      <w:bookmarkEnd w:id="230"/>
      <w:bookmarkEnd w:id="231"/>
      <w:bookmarkEnd w:id="232"/>
      <w:bookmarkEnd w:id="233"/>
      <w:bookmarkEnd w:id="234"/>
      <w:bookmarkEnd w:id="235"/>
      <w:bookmarkEnd w:id="236"/>
      <w:bookmarkEnd w:id="237"/>
      <w:bookmarkEnd w:id="238"/>
      <w:r>
        <w:rPr>
          <w:snapToGrid w:val="0"/>
        </w:rPr>
        <w:t xml:space="preserve"> </w:t>
      </w:r>
    </w:p>
    <w:p w:rsidR="00294ED2" w:rsidRDefault="0063442D">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rsidR="00294ED2" w:rsidRDefault="0063442D">
      <w:pPr>
        <w:pStyle w:val="Subsection"/>
        <w:spacing w:before="120"/>
        <w:rPr>
          <w:snapToGrid w:val="0"/>
        </w:rPr>
      </w:pPr>
      <w:r>
        <w:rPr>
          <w:snapToGrid w:val="0"/>
        </w:rPr>
        <w:tab/>
        <w:t>(2)</w:t>
      </w:r>
      <w:r>
        <w:rPr>
          <w:snapToGrid w:val="0"/>
        </w:rPr>
        <w:tab/>
        <w:t>The Director General shall license a heavy vehicle as of a particular class according to — </w:t>
      </w:r>
    </w:p>
    <w:p w:rsidR="00294ED2" w:rsidRDefault="0063442D">
      <w:pPr>
        <w:pStyle w:val="Indenta"/>
        <w:spacing w:before="60"/>
        <w:rPr>
          <w:snapToGrid w:val="0"/>
        </w:rPr>
      </w:pPr>
      <w:r>
        <w:rPr>
          <w:snapToGrid w:val="0"/>
        </w:rPr>
        <w:tab/>
        <w:t>(a)</w:t>
      </w:r>
      <w:r>
        <w:rPr>
          <w:snapToGrid w:val="0"/>
        </w:rPr>
        <w:tab/>
        <w:t>the description of the vehicle;</w:t>
      </w:r>
    </w:p>
    <w:p w:rsidR="00294ED2" w:rsidRDefault="0063442D">
      <w:pPr>
        <w:pStyle w:val="Indenta"/>
        <w:rPr>
          <w:snapToGrid w:val="0"/>
        </w:rPr>
      </w:pPr>
      <w:r>
        <w:rPr>
          <w:snapToGrid w:val="0"/>
        </w:rPr>
        <w:tab/>
        <w:t>(b)</w:t>
      </w:r>
      <w:r>
        <w:rPr>
          <w:snapToGrid w:val="0"/>
        </w:rPr>
        <w:tab/>
        <w:t>the number of axles that the vehicle has; and</w:t>
      </w:r>
    </w:p>
    <w:p w:rsidR="00294ED2" w:rsidRDefault="0063442D">
      <w:pPr>
        <w:pStyle w:val="Indenta"/>
        <w:rPr>
          <w:snapToGrid w:val="0"/>
        </w:rPr>
      </w:pPr>
      <w:r>
        <w:rPr>
          <w:snapToGrid w:val="0"/>
        </w:rPr>
        <w:tab/>
        <w:t>(c)</w:t>
      </w:r>
      <w:r>
        <w:rPr>
          <w:snapToGrid w:val="0"/>
        </w:rPr>
        <w:tab/>
        <w:t>the MRC of the vehicle,</w:t>
      </w:r>
    </w:p>
    <w:p w:rsidR="00294ED2" w:rsidRDefault="0063442D">
      <w:pPr>
        <w:pStyle w:val="Subsection"/>
        <w:rPr>
          <w:snapToGrid w:val="0"/>
        </w:rPr>
      </w:pPr>
      <w:r>
        <w:rPr>
          <w:snapToGrid w:val="0"/>
        </w:rPr>
        <w:tab/>
      </w:r>
      <w:r>
        <w:rPr>
          <w:snapToGrid w:val="0"/>
        </w:rPr>
        <w:tab/>
        <w:t>as indicated in Schedule 3.</w:t>
      </w:r>
    </w:p>
    <w:p w:rsidR="00294ED2" w:rsidRDefault="0063442D">
      <w:pPr>
        <w:pStyle w:val="Subsection"/>
        <w:rPr>
          <w:snapToGrid w:val="0"/>
        </w:rPr>
      </w:pPr>
      <w:r>
        <w:rPr>
          <w:snapToGrid w:val="0"/>
        </w:rPr>
        <w:tab/>
        <w:t>(3)</w:t>
      </w:r>
      <w:r>
        <w:rPr>
          <w:snapToGrid w:val="0"/>
        </w:rPr>
        <w:tab/>
        <w:t>If more than one class is appropriate for a vehicle — </w:t>
      </w:r>
    </w:p>
    <w:p w:rsidR="00294ED2" w:rsidRDefault="0063442D">
      <w:pPr>
        <w:pStyle w:val="Indenta"/>
        <w:rPr>
          <w:snapToGrid w:val="0"/>
        </w:rPr>
      </w:pPr>
      <w:r>
        <w:rPr>
          <w:snapToGrid w:val="0"/>
        </w:rPr>
        <w:tab/>
        <w:t>(a)</w:t>
      </w:r>
      <w:r>
        <w:rPr>
          <w:snapToGrid w:val="0"/>
        </w:rPr>
        <w:tab/>
        <w:t>of that description;</w:t>
      </w:r>
    </w:p>
    <w:p w:rsidR="00294ED2" w:rsidRDefault="0063442D">
      <w:pPr>
        <w:pStyle w:val="Indenta"/>
        <w:rPr>
          <w:snapToGrid w:val="0"/>
        </w:rPr>
      </w:pPr>
      <w:r>
        <w:rPr>
          <w:snapToGrid w:val="0"/>
        </w:rPr>
        <w:tab/>
        <w:t>(b)</w:t>
      </w:r>
      <w:r>
        <w:rPr>
          <w:snapToGrid w:val="0"/>
        </w:rPr>
        <w:tab/>
        <w:t>with that number of axles; and</w:t>
      </w:r>
    </w:p>
    <w:p w:rsidR="00294ED2" w:rsidRDefault="0063442D">
      <w:pPr>
        <w:pStyle w:val="Indenta"/>
        <w:rPr>
          <w:snapToGrid w:val="0"/>
        </w:rPr>
      </w:pPr>
      <w:r>
        <w:rPr>
          <w:snapToGrid w:val="0"/>
        </w:rPr>
        <w:tab/>
        <w:t>(c)</w:t>
      </w:r>
      <w:r>
        <w:rPr>
          <w:snapToGrid w:val="0"/>
        </w:rPr>
        <w:tab/>
        <w:t>with that MRC,</w:t>
      </w:r>
    </w:p>
    <w:p w:rsidR="00294ED2" w:rsidRDefault="0063442D">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294ED2" w:rsidRDefault="0063442D">
      <w:pPr>
        <w:pStyle w:val="Subsection"/>
        <w:rPr>
          <w:snapToGrid w:val="0"/>
        </w:rPr>
      </w:pPr>
      <w:r>
        <w:rPr>
          <w:snapToGrid w:val="0"/>
        </w:rPr>
        <w:tab/>
        <w:t>(4)</w:t>
      </w:r>
      <w:r>
        <w:rPr>
          <w:snapToGrid w:val="0"/>
        </w:rPr>
        <w:tab/>
        <w:t>If in column 4 of Schedule 3 — </w:t>
      </w:r>
    </w:p>
    <w:p w:rsidR="00294ED2" w:rsidRDefault="0063442D">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294ED2" w:rsidRDefault="0063442D">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294ED2" w:rsidRDefault="0063442D">
      <w:pPr>
        <w:pStyle w:val="Indenta"/>
        <w:rPr>
          <w:snapToGrid w:val="0"/>
        </w:rPr>
      </w:pPr>
      <w:r>
        <w:rPr>
          <w:snapToGrid w:val="0"/>
        </w:rPr>
        <w:tab/>
        <w:t>(c)</w:t>
      </w:r>
      <w:r>
        <w:rPr>
          <w:snapToGrid w:val="0"/>
        </w:rPr>
        <w:tab/>
        <w:t xml:space="preserve">a number is indicated followed by a trailer description, a licence of the class described in column 1 includes a limitation that the vehicle shall not be used to haul more than that number of heavy trailers of that description but </w:t>
      </w:r>
      <w:r>
        <w:rPr>
          <w:snapToGrid w:val="0"/>
        </w:rPr>
        <w:lastRenderedPageBreak/>
        <w:t>unless otherwise specified the hauling of trailers not of that description is not limited; or</w:t>
      </w:r>
    </w:p>
    <w:p w:rsidR="00294ED2" w:rsidRDefault="0063442D">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294ED2" w:rsidRDefault="0063442D">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294ED2" w:rsidRDefault="0063442D">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294ED2" w:rsidRDefault="0063442D">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rsidR="00294ED2" w:rsidRDefault="0063442D">
      <w:pPr>
        <w:pStyle w:val="Indenta"/>
        <w:rPr>
          <w:snapToGrid w:val="0"/>
        </w:rPr>
      </w:pPr>
      <w:r>
        <w:rPr>
          <w:snapToGrid w:val="0"/>
        </w:rPr>
        <w:tab/>
        <w:t>(a)</w:t>
      </w:r>
      <w:r>
        <w:rPr>
          <w:snapToGrid w:val="0"/>
        </w:rPr>
        <w:tab/>
        <w:t>on a road; or</w:t>
      </w:r>
    </w:p>
    <w:p w:rsidR="00294ED2" w:rsidRDefault="0063442D">
      <w:pPr>
        <w:pStyle w:val="Indenta"/>
        <w:rPr>
          <w:snapToGrid w:val="0"/>
        </w:rPr>
      </w:pPr>
      <w:r>
        <w:rPr>
          <w:snapToGrid w:val="0"/>
        </w:rPr>
        <w:tab/>
        <w:t>(b)</w:t>
      </w:r>
      <w:r>
        <w:rPr>
          <w:snapToGrid w:val="0"/>
        </w:rPr>
        <w:tab/>
        <w:t>for seasonal work during the year beginning on the day the licence is granted,</w:t>
      </w:r>
    </w:p>
    <w:p w:rsidR="00294ED2" w:rsidRDefault="0063442D">
      <w:pPr>
        <w:pStyle w:val="Subsection"/>
        <w:rPr>
          <w:snapToGrid w:val="0"/>
        </w:rPr>
      </w:pPr>
      <w:r>
        <w:rPr>
          <w:snapToGrid w:val="0"/>
        </w:rPr>
        <w:tab/>
      </w:r>
      <w:r>
        <w:rPr>
          <w:snapToGrid w:val="0"/>
        </w:rPr>
        <w:tab/>
        <w:t>and not otherwise.</w:t>
      </w:r>
    </w:p>
    <w:p w:rsidR="00294ED2" w:rsidRDefault="0063442D">
      <w:pPr>
        <w:pStyle w:val="Footnotesection"/>
      </w:pPr>
      <w:r>
        <w:tab/>
        <w:t>[Regulation 9A inserted in Gazette 24 May 1996 p. 2174</w:t>
      </w:r>
      <w:r>
        <w:noBreakHyphen/>
        <w:t xml:space="preserve">5; amended in Gazette 31 Jan 1997 p. 683; 17 May 2000 p. 2426; 28 Nov 2006 p. 4904.] </w:t>
      </w:r>
    </w:p>
    <w:p w:rsidR="00294ED2" w:rsidRDefault="0063442D">
      <w:pPr>
        <w:pStyle w:val="Heading5"/>
        <w:rPr>
          <w:snapToGrid w:val="0"/>
        </w:rPr>
      </w:pPr>
      <w:bookmarkStart w:id="239" w:name="_Toc465756640"/>
      <w:bookmarkStart w:id="240" w:name="_Toc474632563"/>
      <w:bookmarkStart w:id="241" w:name="_Toc587711"/>
      <w:bookmarkStart w:id="242" w:name="_Toc12948831"/>
      <w:bookmarkStart w:id="243" w:name="_Toc13383804"/>
      <w:bookmarkStart w:id="244" w:name="_Toc112664220"/>
      <w:bookmarkStart w:id="245" w:name="_Toc115152721"/>
      <w:bookmarkStart w:id="246" w:name="_Toc167595879"/>
      <w:bookmarkStart w:id="247" w:name="_Toc170270190"/>
      <w:r>
        <w:rPr>
          <w:rStyle w:val="CharSectno"/>
        </w:rPr>
        <w:t>10</w:t>
      </w:r>
      <w:r>
        <w:rPr>
          <w:snapToGrid w:val="0"/>
        </w:rPr>
        <w:t>.</w:t>
      </w:r>
      <w:r>
        <w:rPr>
          <w:snapToGrid w:val="0"/>
        </w:rPr>
        <w:tab/>
        <w:t>Licence to be carried in certain cases</w:t>
      </w:r>
      <w:bookmarkEnd w:id="239"/>
      <w:bookmarkEnd w:id="240"/>
      <w:bookmarkEnd w:id="241"/>
      <w:bookmarkEnd w:id="242"/>
      <w:bookmarkEnd w:id="243"/>
      <w:bookmarkEnd w:id="244"/>
      <w:bookmarkEnd w:id="245"/>
      <w:bookmarkEnd w:id="246"/>
      <w:bookmarkEnd w:id="247"/>
      <w:r>
        <w:rPr>
          <w:snapToGrid w:val="0"/>
        </w:rPr>
        <w:t xml:space="preserve"> </w:t>
      </w:r>
    </w:p>
    <w:p w:rsidR="00294ED2" w:rsidRDefault="0063442D">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294ED2" w:rsidRDefault="0063442D">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294ED2" w:rsidRDefault="0063442D">
      <w:pPr>
        <w:pStyle w:val="Subsection"/>
        <w:rPr>
          <w:snapToGrid w:val="0"/>
        </w:rPr>
      </w:pPr>
      <w:r>
        <w:rPr>
          <w:snapToGrid w:val="0"/>
        </w:rPr>
        <w:lastRenderedPageBreak/>
        <w:tab/>
        <w:t>(3)</w:t>
      </w:r>
      <w:r>
        <w:rPr>
          <w:snapToGrid w:val="0"/>
        </w:rPr>
        <w:tab/>
        <w:t>Subregulation (1) does not apply to a vehicle to which section 100(2) of the Act applies.</w:t>
      </w:r>
    </w:p>
    <w:p w:rsidR="00294ED2" w:rsidRDefault="0063442D">
      <w:pPr>
        <w:pStyle w:val="Footnotesection"/>
      </w:pPr>
      <w:r>
        <w:tab/>
        <w:t xml:space="preserve">[Regulation 10 amended in Gazette 2 Feb 1982 p. 401.] </w:t>
      </w:r>
    </w:p>
    <w:p w:rsidR="00294ED2" w:rsidRDefault="0063442D">
      <w:pPr>
        <w:pStyle w:val="Ednotesection"/>
      </w:pPr>
      <w:r>
        <w:t>[</w:t>
      </w:r>
      <w:r>
        <w:rPr>
          <w:b/>
        </w:rPr>
        <w:t>10A, 10B.</w:t>
      </w:r>
      <w:r>
        <w:tab/>
        <w:t>Repealed in Gazette 28 Nov 2006 p. 4904.]</w:t>
      </w:r>
    </w:p>
    <w:p w:rsidR="00294ED2" w:rsidRDefault="0063442D">
      <w:pPr>
        <w:pStyle w:val="Heading5"/>
        <w:rPr>
          <w:snapToGrid w:val="0"/>
        </w:rPr>
      </w:pPr>
      <w:bookmarkStart w:id="248" w:name="_Toc465756643"/>
      <w:bookmarkStart w:id="249" w:name="_Toc474632566"/>
      <w:bookmarkStart w:id="250" w:name="_Toc587714"/>
      <w:bookmarkStart w:id="251" w:name="_Toc12948834"/>
      <w:bookmarkStart w:id="252" w:name="_Toc13383807"/>
      <w:bookmarkStart w:id="253" w:name="_Toc112664223"/>
      <w:bookmarkStart w:id="254" w:name="_Toc115152724"/>
      <w:bookmarkStart w:id="255" w:name="_Toc167595880"/>
      <w:bookmarkStart w:id="256" w:name="_Toc170270191"/>
      <w:r>
        <w:rPr>
          <w:rStyle w:val="CharSectno"/>
        </w:rPr>
        <w:t>11</w:t>
      </w:r>
      <w:r>
        <w:rPr>
          <w:snapToGrid w:val="0"/>
        </w:rPr>
        <w:t>.</w:t>
      </w:r>
      <w:r>
        <w:rPr>
          <w:snapToGrid w:val="0"/>
        </w:rPr>
        <w:tab/>
        <w:t>Director General may issue permits for unlicensed vehicles</w:t>
      </w:r>
      <w:bookmarkEnd w:id="248"/>
      <w:bookmarkEnd w:id="249"/>
      <w:bookmarkEnd w:id="250"/>
      <w:bookmarkEnd w:id="251"/>
      <w:bookmarkEnd w:id="252"/>
      <w:bookmarkEnd w:id="253"/>
      <w:bookmarkEnd w:id="254"/>
      <w:bookmarkEnd w:id="255"/>
      <w:bookmarkEnd w:id="256"/>
      <w:r>
        <w:rPr>
          <w:snapToGrid w:val="0"/>
        </w:rPr>
        <w:t xml:space="preserve"> </w:t>
      </w:r>
    </w:p>
    <w:p w:rsidR="00294ED2" w:rsidRDefault="0063442D">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rsidR="00294ED2" w:rsidRDefault="0063442D">
      <w:pPr>
        <w:pStyle w:val="Subsection"/>
        <w:keepNext/>
        <w:spacing w:before="180"/>
        <w:rPr>
          <w:snapToGrid w:val="0"/>
        </w:rPr>
      </w:pPr>
      <w:r>
        <w:rPr>
          <w:snapToGrid w:val="0"/>
        </w:rPr>
        <w:tab/>
        <w:t>(2)</w:t>
      </w:r>
      <w:r>
        <w:rPr>
          <w:snapToGrid w:val="0"/>
        </w:rPr>
        <w:tab/>
        <w:t>A person may apply to the Director General for a permit — </w:t>
      </w:r>
    </w:p>
    <w:p w:rsidR="00294ED2" w:rsidRDefault="0063442D">
      <w:pPr>
        <w:pStyle w:val="Indenta"/>
        <w:rPr>
          <w:snapToGrid w:val="0"/>
        </w:rPr>
      </w:pPr>
      <w:r>
        <w:rPr>
          <w:snapToGrid w:val="0"/>
        </w:rPr>
        <w:tab/>
        <w:t>(a)</w:t>
      </w:r>
      <w:r>
        <w:rPr>
          <w:snapToGrid w:val="0"/>
        </w:rPr>
        <w:tab/>
        <w:t>in respect of a period not exceeding 2 days; or</w:t>
      </w:r>
    </w:p>
    <w:p w:rsidR="00294ED2" w:rsidRDefault="0063442D">
      <w:pPr>
        <w:pStyle w:val="Indenta"/>
        <w:keepNext/>
        <w:rPr>
          <w:snapToGrid w:val="0"/>
        </w:rPr>
      </w:pPr>
      <w:r>
        <w:rPr>
          <w:snapToGrid w:val="0"/>
        </w:rPr>
        <w:tab/>
        <w:t>(b)</w:t>
      </w:r>
      <w:r>
        <w:rPr>
          <w:snapToGrid w:val="0"/>
        </w:rPr>
        <w:tab/>
        <w:t>in respect of a period of one month or any number of months up to and including 12 months,</w:t>
      </w:r>
    </w:p>
    <w:p w:rsidR="00294ED2" w:rsidRDefault="0063442D">
      <w:pPr>
        <w:pStyle w:val="Subsection"/>
        <w:spacing w:before="180"/>
        <w:rPr>
          <w:snapToGrid w:val="0"/>
        </w:rPr>
      </w:pPr>
      <w:r>
        <w:rPr>
          <w:snapToGrid w:val="0"/>
        </w:rPr>
        <w:tab/>
      </w:r>
      <w:r>
        <w:rPr>
          <w:snapToGrid w:val="0"/>
        </w:rPr>
        <w:tab/>
        <w:t>and shall specify in the application the period in respect of which the permit is requested.</w:t>
      </w:r>
    </w:p>
    <w:p w:rsidR="00294ED2" w:rsidRDefault="0063442D">
      <w:pPr>
        <w:pStyle w:val="Subsection"/>
        <w:spacing w:before="180"/>
        <w:rPr>
          <w:snapToGrid w:val="0"/>
        </w:rPr>
      </w:pPr>
      <w:r>
        <w:rPr>
          <w:snapToGrid w:val="0"/>
        </w:rPr>
        <w:tab/>
        <w:t>(3)</w:t>
      </w:r>
      <w:r>
        <w:rPr>
          <w:snapToGrid w:val="0"/>
        </w:rPr>
        <w:tab/>
        <w:t>Application for a permit in relation to a vehicle that — </w:t>
      </w:r>
    </w:p>
    <w:p w:rsidR="00294ED2" w:rsidRDefault="0063442D">
      <w:pPr>
        <w:pStyle w:val="Indenta"/>
        <w:rPr>
          <w:snapToGrid w:val="0"/>
        </w:rPr>
      </w:pPr>
      <w:r>
        <w:rPr>
          <w:snapToGrid w:val="0"/>
        </w:rPr>
        <w:tab/>
        <w:t>(a)</w:t>
      </w:r>
      <w:r>
        <w:rPr>
          <w:snapToGrid w:val="0"/>
        </w:rPr>
        <w:tab/>
        <w:t>does not comply with the requirements necessary for licensing under the Act; and</w:t>
      </w:r>
    </w:p>
    <w:p w:rsidR="00294ED2" w:rsidRDefault="0063442D">
      <w:pPr>
        <w:pStyle w:val="Indenta"/>
        <w:rPr>
          <w:snapToGrid w:val="0"/>
        </w:rPr>
      </w:pPr>
      <w:r>
        <w:rPr>
          <w:snapToGrid w:val="0"/>
        </w:rPr>
        <w:tab/>
        <w:t>(b)</w:t>
      </w:r>
      <w:r>
        <w:rPr>
          <w:snapToGrid w:val="0"/>
        </w:rPr>
        <w:tab/>
        <w:t>is designed or used primarily for recreational, sporting or like purposes,</w:t>
      </w:r>
    </w:p>
    <w:p w:rsidR="00294ED2" w:rsidRDefault="0063442D">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294ED2" w:rsidRDefault="0063442D">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rsidR="00294ED2" w:rsidRDefault="0063442D">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 xml:space="preserve">Motor Vehicle (Third Party Insurance) </w:t>
      </w:r>
      <w:r>
        <w:rPr>
          <w:i/>
          <w:snapToGrid w:val="0"/>
        </w:rPr>
        <w:lastRenderedPageBreak/>
        <w:t>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rsidR="00294ED2" w:rsidRDefault="0063442D">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rsidR="00294ED2" w:rsidRDefault="0063442D">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rsidR="00294ED2" w:rsidRDefault="0063442D">
      <w:pPr>
        <w:pStyle w:val="Indenta"/>
        <w:rPr>
          <w:snapToGrid w:val="0"/>
        </w:rPr>
      </w:pPr>
      <w:r>
        <w:rPr>
          <w:snapToGrid w:val="0"/>
        </w:rPr>
        <w:tab/>
        <w:t>(a)</w:t>
      </w:r>
      <w:r>
        <w:rPr>
          <w:snapToGrid w:val="0"/>
        </w:rPr>
        <w:tab/>
        <w:t>if the permit is requested in respect of a period not exceeding 2 days — </w:t>
      </w:r>
    </w:p>
    <w:p w:rsidR="00294ED2" w:rsidRDefault="0063442D">
      <w:pPr>
        <w:pStyle w:val="Indenti"/>
        <w:rPr>
          <w:snapToGrid w:val="0"/>
        </w:rPr>
      </w:pPr>
      <w:r>
        <w:rPr>
          <w:snapToGrid w:val="0"/>
        </w:rPr>
        <w:tab/>
        <w:t>(i)</w:t>
      </w:r>
      <w:r>
        <w:rPr>
          <w:snapToGrid w:val="0"/>
        </w:rPr>
        <w:tab/>
        <w:t>the appropriate premium for the policy of insurance as prescribed pursuant to that Act; and</w:t>
      </w:r>
    </w:p>
    <w:p w:rsidR="00294ED2" w:rsidRDefault="0063442D">
      <w:pPr>
        <w:pStyle w:val="Indenti"/>
      </w:pPr>
      <w:r>
        <w:tab/>
        <w:t>(ii)</w:t>
      </w:r>
      <w:r>
        <w:tab/>
        <w:t xml:space="preserve">the stamp duty payable on the policy of insurance under the </w:t>
      </w:r>
      <w:r>
        <w:rPr>
          <w:i/>
        </w:rPr>
        <w:t>Stamp Act 1921</w:t>
      </w:r>
      <w:r>
        <w:t xml:space="preserve"> section 96(2);</w:t>
      </w:r>
    </w:p>
    <w:p w:rsidR="00294ED2" w:rsidRDefault="0063442D">
      <w:pPr>
        <w:pStyle w:val="Indenta"/>
        <w:rPr>
          <w:snapToGrid w:val="0"/>
        </w:rPr>
      </w:pPr>
      <w:r>
        <w:rPr>
          <w:snapToGrid w:val="0"/>
        </w:rPr>
        <w:tab/>
      </w:r>
      <w:r>
        <w:rPr>
          <w:snapToGrid w:val="0"/>
        </w:rPr>
        <w:tab/>
        <w:t>or</w:t>
      </w:r>
    </w:p>
    <w:p w:rsidR="00294ED2" w:rsidRDefault="0063442D">
      <w:pPr>
        <w:pStyle w:val="Indenta"/>
        <w:rPr>
          <w:snapToGrid w:val="0"/>
        </w:rPr>
      </w:pPr>
      <w:r>
        <w:rPr>
          <w:snapToGrid w:val="0"/>
        </w:rPr>
        <w:tab/>
        <w:t>(b)</w:t>
      </w:r>
      <w:r>
        <w:rPr>
          <w:snapToGrid w:val="0"/>
        </w:rPr>
        <w:tab/>
        <w:t>if the permit is requested in respect of a period of one or more months — </w:t>
      </w:r>
    </w:p>
    <w:p w:rsidR="00294ED2" w:rsidRDefault="0063442D">
      <w:pPr>
        <w:pStyle w:val="Indenti"/>
        <w:rPr>
          <w:snapToGrid w:val="0"/>
        </w:rPr>
      </w:pPr>
      <w:r>
        <w:rPr>
          <w:snapToGrid w:val="0"/>
        </w:rPr>
        <w:tab/>
        <w:t>(i)</w:t>
      </w:r>
      <w:r>
        <w:rPr>
          <w:snapToGrid w:val="0"/>
        </w:rPr>
        <w:tab/>
        <w:t>the appropriate premium for the policy of insurance as prescribed pursuant to that Act; and</w:t>
      </w:r>
    </w:p>
    <w:p w:rsidR="00294ED2" w:rsidRDefault="0063442D">
      <w:pPr>
        <w:pStyle w:val="Indenti"/>
      </w:pPr>
      <w:r>
        <w:tab/>
        <w:t>(ii)</w:t>
      </w:r>
      <w:r>
        <w:tab/>
        <w:t xml:space="preserve">the stamp duty payable on the policy of insurance under the </w:t>
      </w:r>
      <w:r>
        <w:rPr>
          <w:i/>
        </w:rPr>
        <w:t>Stamp Act 1921</w:t>
      </w:r>
      <w:r>
        <w:t xml:space="preserve"> section 96(2).</w:t>
      </w:r>
    </w:p>
    <w:p w:rsidR="00294ED2" w:rsidRDefault="0063442D">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rsidR="00294ED2" w:rsidRDefault="0063442D">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 xml:space="preserve">2; 21 Sep 1990 p. 4940; 20 Sep 1991 p. 4947; 26 Jun 1992 p. 2795; </w:t>
      </w:r>
      <w:r>
        <w:lastRenderedPageBreak/>
        <w:t>17 Aug 1993 p. 4430; 22 Dec 1995 p. 6195; 24 May 1996 p. 2175; 31 Jan 1997 p. 682 and 683; 8 Sep 2000 p. 5192; 27 Jul 2004 p. 3082; 28 Nov 2006 p. 4904</w:t>
      </w:r>
      <w:r>
        <w:noBreakHyphen/>
        <w:t xml:space="preserve">5 and 4911.] </w:t>
      </w:r>
    </w:p>
    <w:p w:rsidR="00294ED2" w:rsidRDefault="0063442D">
      <w:pPr>
        <w:pStyle w:val="Ednotesection"/>
      </w:pPr>
      <w:r>
        <w:t>[</w:t>
      </w:r>
      <w:r>
        <w:rPr>
          <w:b/>
        </w:rPr>
        <w:t>12.</w:t>
      </w:r>
      <w:r>
        <w:rPr>
          <w:b/>
        </w:rPr>
        <w:tab/>
      </w:r>
      <w:r>
        <w:t xml:space="preserve">Repealed in Gazette 10 Nov 1977 p. 4189.] </w:t>
      </w:r>
    </w:p>
    <w:p w:rsidR="00294ED2" w:rsidRDefault="0063442D">
      <w:pPr>
        <w:pStyle w:val="Heading5"/>
        <w:rPr>
          <w:snapToGrid w:val="0"/>
        </w:rPr>
      </w:pPr>
      <w:bookmarkStart w:id="257" w:name="_Toc465756644"/>
      <w:bookmarkStart w:id="258" w:name="_Toc474632567"/>
      <w:bookmarkStart w:id="259" w:name="_Toc587715"/>
      <w:bookmarkStart w:id="260" w:name="_Toc12948835"/>
      <w:bookmarkStart w:id="261" w:name="_Toc13383808"/>
      <w:bookmarkStart w:id="262" w:name="_Toc112664224"/>
      <w:bookmarkStart w:id="263" w:name="_Toc115152725"/>
      <w:bookmarkStart w:id="264" w:name="_Toc167595881"/>
      <w:bookmarkStart w:id="265" w:name="_Toc170270192"/>
      <w:r>
        <w:rPr>
          <w:rStyle w:val="CharSectno"/>
        </w:rPr>
        <w:t>13</w:t>
      </w:r>
      <w:r>
        <w:rPr>
          <w:snapToGrid w:val="0"/>
        </w:rPr>
        <w:t>.</w:t>
      </w:r>
      <w:r>
        <w:rPr>
          <w:snapToGrid w:val="0"/>
        </w:rPr>
        <w:tab/>
        <w:t>Signs to be displayed</w:t>
      </w:r>
      <w:bookmarkEnd w:id="257"/>
      <w:bookmarkEnd w:id="258"/>
      <w:bookmarkEnd w:id="259"/>
      <w:bookmarkEnd w:id="260"/>
      <w:bookmarkEnd w:id="261"/>
      <w:bookmarkEnd w:id="262"/>
      <w:bookmarkEnd w:id="263"/>
      <w:bookmarkEnd w:id="264"/>
      <w:bookmarkEnd w:id="265"/>
      <w:r>
        <w:rPr>
          <w:snapToGrid w:val="0"/>
        </w:rPr>
        <w:t xml:space="preserve"> </w:t>
      </w:r>
    </w:p>
    <w:p w:rsidR="00294ED2" w:rsidRDefault="0063442D">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rsidR="00294ED2" w:rsidRDefault="0063442D">
      <w:pPr>
        <w:pStyle w:val="Footnotesection"/>
      </w:pPr>
      <w:r>
        <w:tab/>
        <w:t>[Regulation 13 amended in Gazette 28 Nov 2006 p. 4911.]</w:t>
      </w:r>
    </w:p>
    <w:p w:rsidR="00294ED2" w:rsidRDefault="0063442D">
      <w:pPr>
        <w:pStyle w:val="Heading5"/>
        <w:rPr>
          <w:snapToGrid w:val="0"/>
        </w:rPr>
      </w:pPr>
      <w:bookmarkStart w:id="266" w:name="_Toc465756645"/>
      <w:bookmarkStart w:id="267" w:name="_Toc474632568"/>
      <w:bookmarkStart w:id="268" w:name="_Toc587716"/>
      <w:bookmarkStart w:id="269" w:name="_Toc12948836"/>
      <w:bookmarkStart w:id="270" w:name="_Toc13383809"/>
      <w:bookmarkStart w:id="271" w:name="_Toc112664225"/>
      <w:bookmarkStart w:id="272" w:name="_Toc115152726"/>
      <w:bookmarkStart w:id="273" w:name="_Toc167595882"/>
      <w:bookmarkStart w:id="274" w:name="_Toc170270193"/>
      <w:r>
        <w:rPr>
          <w:rStyle w:val="CharSectno"/>
        </w:rPr>
        <w:t>14</w:t>
      </w:r>
      <w:r>
        <w:rPr>
          <w:snapToGrid w:val="0"/>
        </w:rPr>
        <w:t>.</w:t>
      </w:r>
      <w:r>
        <w:rPr>
          <w:snapToGrid w:val="0"/>
        </w:rPr>
        <w:tab/>
        <w:t xml:space="preserve">Fee for duplicate or certified copy of </w:t>
      </w:r>
      <w:bookmarkEnd w:id="266"/>
      <w:bookmarkEnd w:id="267"/>
      <w:bookmarkEnd w:id="268"/>
      <w:bookmarkEnd w:id="269"/>
      <w:bookmarkEnd w:id="270"/>
      <w:r>
        <w:rPr>
          <w:snapToGrid w:val="0"/>
        </w:rPr>
        <w:t>licence</w:t>
      </w:r>
      <w:bookmarkEnd w:id="271"/>
      <w:bookmarkEnd w:id="272"/>
      <w:bookmarkEnd w:id="273"/>
      <w:bookmarkEnd w:id="274"/>
      <w:r>
        <w:rPr>
          <w:snapToGrid w:val="0"/>
        </w:rPr>
        <w:t xml:space="preserve"> </w:t>
      </w:r>
    </w:p>
    <w:p w:rsidR="00294ED2" w:rsidRDefault="0063442D">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rsidR="00294ED2" w:rsidRDefault="0063442D">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rsidR="00294ED2" w:rsidRDefault="0063442D">
      <w:pPr>
        <w:pStyle w:val="Heading5"/>
        <w:rPr>
          <w:snapToGrid w:val="0"/>
        </w:rPr>
      </w:pPr>
      <w:bookmarkStart w:id="275" w:name="_Toc465756646"/>
      <w:bookmarkStart w:id="276" w:name="_Toc474632569"/>
      <w:bookmarkStart w:id="277" w:name="_Toc587717"/>
      <w:bookmarkStart w:id="278" w:name="_Toc12948837"/>
      <w:bookmarkStart w:id="279" w:name="_Toc13383810"/>
      <w:bookmarkStart w:id="280" w:name="_Toc112664226"/>
      <w:bookmarkStart w:id="281" w:name="_Toc115152727"/>
      <w:bookmarkStart w:id="282" w:name="_Toc167595883"/>
      <w:bookmarkStart w:id="283" w:name="_Toc170270194"/>
      <w:r>
        <w:rPr>
          <w:rStyle w:val="CharSectno"/>
        </w:rPr>
        <w:t>15</w:t>
      </w:r>
      <w:r>
        <w:rPr>
          <w:snapToGrid w:val="0"/>
        </w:rPr>
        <w:t>.</w:t>
      </w:r>
      <w:r>
        <w:rPr>
          <w:snapToGrid w:val="0"/>
        </w:rPr>
        <w:tab/>
        <w:t>Licences unlawfully held, or not current, and change of address</w:t>
      </w:r>
      <w:bookmarkEnd w:id="275"/>
      <w:bookmarkEnd w:id="276"/>
      <w:bookmarkEnd w:id="277"/>
      <w:bookmarkEnd w:id="278"/>
      <w:bookmarkEnd w:id="279"/>
      <w:bookmarkEnd w:id="280"/>
      <w:bookmarkEnd w:id="281"/>
      <w:bookmarkEnd w:id="282"/>
      <w:bookmarkEnd w:id="283"/>
      <w:r>
        <w:rPr>
          <w:snapToGrid w:val="0"/>
        </w:rPr>
        <w:t xml:space="preserve"> </w:t>
      </w:r>
    </w:p>
    <w:p w:rsidR="00294ED2" w:rsidRDefault="0063442D">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rsidR="00294ED2" w:rsidRDefault="0063442D">
      <w:pPr>
        <w:pStyle w:val="Subsection"/>
        <w:rPr>
          <w:snapToGrid w:val="0"/>
        </w:rPr>
      </w:pPr>
      <w:r>
        <w:rPr>
          <w:snapToGrid w:val="0"/>
        </w:rPr>
        <w:tab/>
        <w:t>(2)</w:t>
      </w:r>
      <w:r>
        <w:rPr>
          <w:snapToGrid w:val="0"/>
        </w:rPr>
        <w:tab/>
        <w:t xml:space="preserve">Where a licence is lawfully suspended or cancelled or has been obtained by misrepresentation or fraud, or is held in contravention of the provisions of any Act or these regulations, </w:t>
      </w:r>
      <w:r>
        <w:rPr>
          <w:snapToGrid w:val="0"/>
        </w:rPr>
        <w:lastRenderedPageBreak/>
        <w:t>the licence holder shall, on demand by a member of the Police Force, forthwith deliver up the licence.</w:t>
      </w:r>
    </w:p>
    <w:p w:rsidR="00294ED2" w:rsidRDefault="0063442D">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rsidR="00294ED2" w:rsidRDefault="0063442D">
      <w:pPr>
        <w:pStyle w:val="Footnotesection"/>
      </w:pPr>
      <w:r>
        <w:tab/>
        <w:t xml:space="preserve">[Regulation 15 amended in Gazette 13 Mar 1981 p. 939; 2 Feb 1982 p. 401; 31 Jan 1997 p. 683.] </w:t>
      </w:r>
    </w:p>
    <w:p w:rsidR="00294ED2" w:rsidRDefault="0063442D">
      <w:pPr>
        <w:pStyle w:val="Heading2"/>
      </w:pPr>
      <w:bookmarkStart w:id="284" w:name="_Toc73407532"/>
      <w:bookmarkStart w:id="285" w:name="_Toc73409788"/>
      <w:bookmarkStart w:id="286" w:name="_Toc76544406"/>
      <w:bookmarkStart w:id="287" w:name="_Toc78625070"/>
      <w:bookmarkStart w:id="288" w:name="_Toc78685461"/>
      <w:bookmarkStart w:id="289" w:name="_Toc91580621"/>
      <w:bookmarkStart w:id="290" w:name="_Toc95040369"/>
      <w:bookmarkStart w:id="291" w:name="_Toc95096835"/>
      <w:bookmarkStart w:id="292" w:name="_Toc104889102"/>
      <w:bookmarkStart w:id="293" w:name="_Toc104965996"/>
      <w:bookmarkStart w:id="294" w:name="_Toc107796582"/>
      <w:bookmarkStart w:id="295" w:name="_Toc110400089"/>
      <w:bookmarkStart w:id="296" w:name="_Toc110408270"/>
      <w:bookmarkStart w:id="297" w:name="_Toc112664227"/>
      <w:bookmarkStart w:id="298" w:name="_Toc112664996"/>
      <w:bookmarkStart w:id="299" w:name="_Toc112667585"/>
      <w:bookmarkStart w:id="300" w:name="_Toc115152728"/>
      <w:bookmarkStart w:id="301" w:name="_Toc117330344"/>
      <w:bookmarkStart w:id="302" w:name="_Toc124151021"/>
      <w:bookmarkStart w:id="303" w:name="_Toc136331516"/>
      <w:bookmarkStart w:id="304" w:name="_Toc138665630"/>
      <w:bookmarkStart w:id="305" w:name="_Toc152646153"/>
      <w:bookmarkStart w:id="306" w:name="_Toc153598649"/>
      <w:bookmarkStart w:id="307" w:name="_Toc153599859"/>
      <w:bookmarkStart w:id="308" w:name="_Toc161212768"/>
      <w:bookmarkStart w:id="309" w:name="_Toc161464968"/>
      <w:bookmarkStart w:id="310" w:name="_Toc161481039"/>
      <w:bookmarkStart w:id="311" w:name="_Toc167595884"/>
      <w:bookmarkStart w:id="312" w:name="_Toc170202405"/>
      <w:bookmarkStart w:id="313" w:name="_Toc170270195"/>
      <w:r>
        <w:rPr>
          <w:rStyle w:val="CharPartNo"/>
        </w:rPr>
        <w:lastRenderedPageBreak/>
        <w:t>Part III</w:t>
      </w:r>
      <w:r>
        <w:rPr>
          <w:rStyle w:val="CharDivNo"/>
        </w:rPr>
        <w:t> </w:t>
      </w:r>
      <w:r>
        <w:t>—</w:t>
      </w:r>
      <w:r>
        <w:rPr>
          <w:rStyle w:val="CharDivText"/>
        </w:rPr>
        <w:t> </w:t>
      </w:r>
      <w:r>
        <w:rPr>
          <w:rStyle w:val="CharPartText"/>
        </w:rPr>
        <w:t>Licences for overseas vehicles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rsidR="00294ED2" w:rsidRDefault="0063442D">
      <w:pPr>
        <w:pStyle w:val="Heading5"/>
        <w:rPr>
          <w:snapToGrid w:val="0"/>
        </w:rPr>
      </w:pPr>
      <w:bookmarkStart w:id="314" w:name="_Toc465756647"/>
      <w:bookmarkStart w:id="315" w:name="_Toc474632570"/>
      <w:bookmarkStart w:id="316" w:name="_Toc587718"/>
      <w:bookmarkStart w:id="317" w:name="_Toc12948838"/>
      <w:bookmarkStart w:id="318" w:name="_Toc13383811"/>
      <w:bookmarkStart w:id="319" w:name="_Toc112664228"/>
      <w:bookmarkStart w:id="320" w:name="_Toc115152729"/>
      <w:bookmarkStart w:id="321" w:name="_Toc167595885"/>
      <w:bookmarkStart w:id="322" w:name="_Toc170270196"/>
      <w:r>
        <w:rPr>
          <w:rStyle w:val="CharSectno"/>
        </w:rPr>
        <w:t>16</w:t>
      </w:r>
      <w:r>
        <w:rPr>
          <w:snapToGrid w:val="0"/>
        </w:rPr>
        <w:t>.</w:t>
      </w:r>
      <w:r>
        <w:rPr>
          <w:snapToGrid w:val="0"/>
        </w:rPr>
        <w:tab/>
        <w:t>Application for vehicle licence and for extension or renewal</w:t>
      </w:r>
      <w:bookmarkEnd w:id="314"/>
      <w:bookmarkEnd w:id="315"/>
      <w:bookmarkEnd w:id="316"/>
      <w:bookmarkEnd w:id="317"/>
      <w:bookmarkEnd w:id="318"/>
      <w:bookmarkEnd w:id="319"/>
      <w:bookmarkEnd w:id="320"/>
      <w:bookmarkEnd w:id="321"/>
      <w:bookmarkEnd w:id="322"/>
    </w:p>
    <w:p w:rsidR="00294ED2" w:rsidRDefault="0063442D">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294ED2" w:rsidRDefault="0063442D">
      <w:pPr>
        <w:pStyle w:val="Subsection"/>
        <w:rPr>
          <w:snapToGrid w:val="0"/>
        </w:rPr>
      </w:pPr>
      <w:r>
        <w:rPr>
          <w:snapToGrid w:val="0"/>
        </w:rPr>
        <w:tab/>
        <w:t>(2)</w:t>
      </w:r>
      <w:r>
        <w:rPr>
          <w:snapToGrid w:val="0"/>
        </w:rPr>
        <w:tab/>
        <w:t>An application shall set out — </w:t>
      </w:r>
    </w:p>
    <w:p w:rsidR="00294ED2" w:rsidRDefault="0063442D">
      <w:pPr>
        <w:pStyle w:val="Indenta"/>
        <w:rPr>
          <w:snapToGrid w:val="0"/>
        </w:rPr>
      </w:pPr>
      <w:r>
        <w:rPr>
          <w:snapToGrid w:val="0"/>
        </w:rPr>
        <w:tab/>
        <w:t>(a)</w:t>
      </w:r>
      <w:r>
        <w:rPr>
          <w:snapToGrid w:val="0"/>
        </w:rPr>
        <w:tab/>
        <w:t>the full name and permanent overseas address of the owner of the vehicle;</w:t>
      </w:r>
    </w:p>
    <w:p w:rsidR="00294ED2" w:rsidRDefault="0063442D">
      <w:pPr>
        <w:pStyle w:val="Indenta"/>
        <w:rPr>
          <w:snapToGrid w:val="0"/>
        </w:rPr>
      </w:pPr>
      <w:r>
        <w:rPr>
          <w:snapToGrid w:val="0"/>
        </w:rPr>
        <w:tab/>
        <w:t>(b)</w:t>
      </w:r>
      <w:r>
        <w:rPr>
          <w:snapToGrid w:val="0"/>
        </w:rPr>
        <w:tab/>
        <w:t>the owner’s principal addresses while in Australia and in this State;</w:t>
      </w:r>
    </w:p>
    <w:p w:rsidR="00294ED2" w:rsidRDefault="0063442D">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294ED2" w:rsidRDefault="0063442D">
      <w:pPr>
        <w:pStyle w:val="Indenta"/>
        <w:rPr>
          <w:snapToGrid w:val="0"/>
        </w:rPr>
      </w:pPr>
      <w:r>
        <w:rPr>
          <w:snapToGrid w:val="0"/>
        </w:rPr>
        <w:tab/>
        <w:t>(d)</w:t>
      </w:r>
      <w:r>
        <w:rPr>
          <w:snapToGrid w:val="0"/>
        </w:rPr>
        <w:tab/>
        <w:t>details relating to — </w:t>
      </w:r>
    </w:p>
    <w:p w:rsidR="00294ED2" w:rsidRDefault="0063442D">
      <w:pPr>
        <w:pStyle w:val="Indenti"/>
        <w:rPr>
          <w:snapToGrid w:val="0"/>
        </w:rPr>
      </w:pPr>
      <w:r>
        <w:rPr>
          <w:snapToGrid w:val="0"/>
        </w:rPr>
        <w:tab/>
        <w:t>(i)</w:t>
      </w:r>
      <w:r>
        <w:rPr>
          <w:snapToGrid w:val="0"/>
        </w:rPr>
        <w:tab/>
        <w:t>the arrival of the vehicle in, and the proposed removal of the vehicle out of, the Commonwealth and the State;</w:t>
      </w:r>
    </w:p>
    <w:p w:rsidR="00294ED2" w:rsidRDefault="0063442D">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294ED2" w:rsidRDefault="0063442D">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rsidR="00294ED2" w:rsidRDefault="0063442D">
      <w:pPr>
        <w:pStyle w:val="Indenti"/>
        <w:rPr>
          <w:snapToGrid w:val="0"/>
        </w:rPr>
      </w:pPr>
      <w:r>
        <w:rPr>
          <w:snapToGrid w:val="0"/>
        </w:rPr>
        <w:tab/>
        <w:t>(iv)</w:t>
      </w:r>
      <w:r>
        <w:rPr>
          <w:snapToGrid w:val="0"/>
        </w:rPr>
        <w:tab/>
        <w:t>the Third Party Insurance Policy required to be held in respect of the vehicle.</w:t>
      </w:r>
    </w:p>
    <w:p w:rsidR="00294ED2" w:rsidRDefault="0063442D">
      <w:pPr>
        <w:pStyle w:val="Subsection"/>
        <w:rPr>
          <w:snapToGrid w:val="0"/>
        </w:rPr>
      </w:pPr>
      <w:r>
        <w:rPr>
          <w:snapToGrid w:val="0"/>
        </w:rPr>
        <w:tab/>
        <w:t>(3)</w:t>
      </w:r>
      <w:r>
        <w:rPr>
          <w:snapToGrid w:val="0"/>
        </w:rPr>
        <w:tab/>
        <w:t xml:space="preserve">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w:t>
      </w:r>
      <w:r>
        <w:rPr>
          <w:snapToGrid w:val="0"/>
        </w:rPr>
        <w:lastRenderedPageBreak/>
        <w:t>application, such additional information as the Director General considers necessary and relevant for the granting, or the extension or renewal, of the licence.</w:t>
      </w:r>
    </w:p>
    <w:p w:rsidR="00294ED2" w:rsidRDefault="0063442D">
      <w:pPr>
        <w:pStyle w:val="Footnotesection"/>
      </w:pPr>
      <w:r>
        <w:tab/>
        <w:t xml:space="preserve">[Regulation 16 amended in Gazette 2 Feb 1982 p. 402; 31 Jan 1997 p. 683; 28 Nov 2006 p. 4905 and 4911.] </w:t>
      </w:r>
    </w:p>
    <w:p w:rsidR="00294ED2" w:rsidRDefault="0063442D">
      <w:pPr>
        <w:pStyle w:val="Heading5"/>
        <w:rPr>
          <w:snapToGrid w:val="0"/>
        </w:rPr>
      </w:pPr>
      <w:bookmarkStart w:id="323" w:name="_Toc465756648"/>
      <w:bookmarkStart w:id="324" w:name="_Toc474632571"/>
      <w:bookmarkStart w:id="325" w:name="_Toc587719"/>
      <w:bookmarkStart w:id="326" w:name="_Toc12948839"/>
      <w:bookmarkStart w:id="327" w:name="_Toc13383812"/>
      <w:bookmarkStart w:id="328" w:name="_Toc112664229"/>
      <w:bookmarkStart w:id="329" w:name="_Toc115152730"/>
      <w:bookmarkStart w:id="330" w:name="_Toc167595886"/>
      <w:bookmarkStart w:id="331" w:name="_Toc170270197"/>
      <w:r>
        <w:rPr>
          <w:rStyle w:val="CharSectno"/>
        </w:rPr>
        <w:t>17</w:t>
      </w:r>
      <w:r>
        <w:rPr>
          <w:snapToGrid w:val="0"/>
        </w:rPr>
        <w:t>.</w:t>
      </w:r>
      <w:r>
        <w:rPr>
          <w:snapToGrid w:val="0"/>
        </w:rPr>
        <w:tab/>
        <w:t>Contract of Third Party Insurance required</w:t>
      </w:r>
      <w:bookmarkEnd w:id="323"/>
      <w:bookmarkEnd w:id="324"/>
      <w:bookmarkEnd w:id="325"/>
      <w:bookmarkEnd w:id="326"/>
      <w:bookmarkEnd w:id="327"/>
      <w:bookmarkEnd w:id="328"/>
      <w:bookmarkEnd w:id="329"/>
      <w:bookmarkEnd w:id="330"/>
      <w:bookmarkEnd w:id="331"/>
      <w:r>
        <w:rPr>
          <w:snapToGrid w:val="0"/>
        </w:rPr>
        <w:t xml:space="preserve"> </w:t>
      </w:r>
    </w:p>
    <w:p w:rsidR="00294ED2" w:rsidRDefault="0063442D">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294ED2" w:rsidRDefault="0063442D">
      <w:pPr>
        <w:pStyle w:val="Heading5"/>
        <w:rPr>
          <w:snapToGrid w:val="0"/>
        </w:rPr>
      </w:pPr>
      <w:bookmarkStart w:id="332" w:name="_Toc465756649"/>
      <w:bookmarkStart w:id="333" w:name="_Toc474632572"/>
      <w:bookmarkStart w:id="334" w:name="_Toc587720"/>
      <w:bookmarkStart w:id="335" w:name="_Toc12948840"/>
      <w:bookmarkStart w:id="336" w:name="_Toc13383813"/>
      <w:bookmarkStart w:id="337" w:name="_Toc112664230"/>
      <w:bookmarkStart w:id="338" w:name="_Toc115152731"/>
      <w:bookmarkStart w:id="339" w:name="_Toc167595887"/>
      <w:bookmarkStart w:id="340" w:name="_Toc170270198"/>
      <w:r>
        <w:rPr>
          <w:rStyle w:val="CharSectno"/>
        </w:rPr>
        <w:t>18</w:t>
      </w:r>
      <w:r>
        <w:rPr>
          <w:snapToGrid w:val="0"/>
        </w:rPr>
        <w:t>.</w:t>
      </w:r>
      <w:r>
        <w:rPr>
          <w:snapToGrid w:val="0"/>
        </w:rPr>
        <w:tab/>
        <w:t>Identification tablets or plates on motor vehicles to which Part IV of the Act applies</w:t>
      </w:r>
      <w:bookmarkEnd w:id="332"/>
      <w:bookmarkEnd w:id="333"/>
      <w:bookmarkEnd w:id="334"/>
      <w:bookmarkEnd w:id="335"/>
      <w:bookmarkEnd w:id="336"/>
      <w:bookmarkEnd w:id="337"/>
      <w:bookmarkEnd w:id="338"/>
      <w:bookmarkEnd w:id="339"/>
      <w:bookmarkEnd w:id="340"/>
      <w:r>
        <w:rPr>
          <w:snapToGrid w:val="0"/>
        </w:rPr>
        <w:t xml:space="preserve"> </w:t>
      </w:r>
    </w:p>
    <w:p w:rsidR="00294ED2" w:rsidRDefault="0063442D">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294ED2" w:rsidRDefault="0063442D">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w:t>
      </w:r>
      <w:r>
        <w:rPr>
          <w:snapToGrid w:val="0"/>
        </w:rPr>
        <w:lastRenderedPageBreak/>
        <w:t xml:space="preserve">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rsidR="00294ED2" w:rsidRDefault="0063442D">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rsidR="00294ED2" w:rsidRDefault="0063442D">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rsidR="00294ED2" w:rsidRDefault="0063442D">
      <w:pPr>
        <w:pStyle w:val="Footnotesection"/>
      </w:pPr>
      <w:r>
        <w:tab/>
        <w:t xml:space="preserve">[Regulation 18 amended in Gazette 2 Feb 1982 p. 402; 31 Jan 1997 p. 683; 28 Nov 2006 p. 4906 and 4911.] </w:t>
      </w:r>
    </w:p>
    <w:p w:rsidR="00294ED2" w:rsidRDefault="0063442D">
      <w:pPr>
        <w:pStyle w:val="Ednotesection"/>
      </w:pPr>
      <w:r>
        <w:t>[</w:t>
      </w:r>
      <w:r>
        <w:rPr>
          <w:b/>
        </w:rPr>
        <w:t>19.</w:t>
      </w:r>
      <w:r>
        <w:tab/>
        <w:t>Repealed in Gazette 27 Jul 2004 p. 3082.]</w:t>
      </w:r>
    </w:p>
    <w:p w:rsidR="00294ED2" w:rsidRDefault="0063442D">
      <w:pPr>
        <w:pStyle w:val="Heading5"/>
        <w:rPr>
          <w:snapToGrid w:val="0"/>
        </w:rPr>
      </w:pPr>
      <w:bookmarkStart w:id="341" w:name="_Toc465756651"/>
      <w:bookmarkStart w:id="342" w:name="_Toc474632574"/>
      <w:bookmarkStart w:id="343" w:name="_Toc587722"/>
      <w:bookmarkStart w:id="344" w:name="_Toc12948842"/>
      <w:bookmarkStart w:id="345" w:name="_Toc13383815"/>
      <w:bookmarkStart w:id="346" w:name="_Toc112664231"/>
      <w:bookmarkStart w:id="347" w:name="_Toc115152732"/>
      <w:bookmarkStart w:id="348" w:name="_Toc167595888"/>
      <w:bookmarkStart w:id="349" w:name="_Toc170270199"/>
      <w:r>
        <w:rPr>
          <w:rStyle w:val="CharSectno"/>
        </w:rPr>
        <w:t>20</w:t>
      </w:r>
      <w:r>
        <w:rPr>
          <w:snapToGrid w:val="0"/>
        </w:rPr>
        <w:t>.</w:t>
      </w:r>
      <w:r>
        <w:rPr>
          <w:snapToGrid w:val="0"/>
        </w:rPr>
        <w:tab/>
        <w:t>Permits for use of vehicle not conforming with requirements of the Act or regulations</w:t>
      </w:r>
      <w:bookmarkEnd w:id="341"/>
      <w:bookmarkEnd w:id="342"/>
      <w:bookmarkEnd w:id="343"/>
      <w:bookmarkEnd w:id="344"/>
      <w:bookmarkEnd w:id="345"/>
      <w:bookmarkEnd w:id="346"/>
      <w:bookmarkEnd w:id="347"/>
      <w:bookmarkEnd w:id="348"/>
      <w:bookmarkEnd w:id="349"/>
      <w:r>
        <w:rPr>
          <w:snapToGrid w:val="0"/>
        </w:rPr>
        <w:t xml:space="preserve"> </w:t>
      </w:r>
    </w:p>
    <w:p w:rsidR="00294ED2" w:rsidRDefault="0063442D">
      <w:pPr>
        <w:pStyle w:val="Subsection"/>
        <w:rPr>
          <w:snapToGrid w:val="0"/>
        </w:rPr>
      </w:pPr>
      <w:r>
        <w:rPr>
          <w:snapToGrid w:val="0"/>
        </w:rPr>
        <w:tab/>
      </w:r>
      <w:r>
        <w:rPr>
          <w:snapToGrid w:val="0"/>
        </w:rPr>
        <w:tab/>
        <w:t xml:space="preserve">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w:t>
      </w:r>
      <w:r>
        <w:rPr>
          <w:snapToGrid w:val="0"/>
        </w:rPr>
        <w:lastRenderedPageBreak/>
        <w:t>imposed and the vehicle shall then be used in accordance with the terms of that permit, only.</w:t>
      </w:r>
    </w:p>
    <w:p w:rsidR="00294ED2" w:rsidRDefault="0063442D">
      <w:pPr>
        <w:pStyle w:val="Footnotesection"/>
      </w:pPr>
      <w:r>
        <w:tab/>
        <w:t xml:space="preserve">[Regulation 20 amended in Gazette 2 Feb 1982 p. 402; 31 Jan 1997 p. 683; 27 Jul 2004 p. 3082.] </w:t>
      </w:r>
    </w:p>
    <w:p w:rsidR="00294ED2" w:rsidRDefault="0063442D">
      <w:pPr>
        <w:pStyle w:val="Heading5"/>
        <w:rPr>
          <w:snapToGrid w:val="0"/>
        </w:rPr>
      </w:pPr>
      <w:bookmarkStart w:id="350" w:name="_Toc465756652"/>
      <w:bookmarkStart w:id="351" w:name="_Toc474632575"/>
      <w:bookmarkStart w:id="352" w:name="_Toc587723"/>
      <w:bookmarkStart w:id="353" w:name="_Toc12948843"/>
      <w:bookmarkStart w:id="354" w:name="_Toc13383816"/>
      <w:bookmarkStart w:id="355" w:name="_Toc112664232"/>
      <w:bookmarkStart w:id="356" w:name="_Toc115152733"/>
      <w:bookmarkStart w:id="357" w:name="_Toc167595889"/>
      <w:bookmarkStart w:id="358" w:name="_Toc170270200"/>
      <w:r>
        <w:rPr>
          <w:rStyle w:val="CharSectno"/>
        </w:rPr>
        <w:t>21</w:t>
      </w:r>
      <w:r>
        <w:rPr>
          <w:snapToGrid w:val="0"/>
        </w:rPr>
        <w:t>.</w:t>
      </w:r>
      <w:r>
        <w:rPr>
          <w:snapToGrid w:val="0"/>
        </w:rPr>
        <w:tab/>
        <w:t>When licence for overseas vehicle ceases to have force and effect</w:t>
      </w:r>
      <w:bookmarkEnd w:id="350"/>
      <w:bookmarkEnd w:id="351"/>
      <w:bookmarkEnd w:id="352"/>
      <w:bookmarkEnd w:id="353"/>
      <w:bookmarkEnd w:id="354"/>
      <w:bookmarkEnd w:id="355"/>
      <w:bookmarkEnd w:id="356"/>
      <w:bookmarkEnd w:id="357"/>
      <w:bookmarkEnd w:id="358"/>
      <w:r>
        <w:rPr>
          <w:snapToGrid w:val="0"/>
        </w:rPr>
        <w:t xml:space="preserve"> </w:t>
      </w:r>
    </w:p>
    <w:p w:rsidR="00294ED2" w:rsidRDefault="0063442D">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294ED2" w:rsidRDefault="0063442D">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294ED2" w:rsidRDefault="0063442D">
      <w:pPr>
        <w:pStyle w:val="Ednotepart"/>
        <w:ind w:left="1440" w:hanging="1440"/>
      </w:pPr>
      <w:bookmarkStart w:id="359" w:name="_Toc73407560"/>
      <w:bookmarkStart w:id="360" w:name="_Toc73409816"/>
      <w:bookmarkStart w:id="361" w:name="_Toc76544434"/>
      <w:bookmarkStart w:id="362" w:name="_Toc78625098"/>
      <w:bookmarkStart w:id="363" w:name="_Toc78685488"/>
      <w:bookmarkStart w:id="364" w:name="_Toc91580648"/>
      <w:bookmarkStart w:id="365" w:name="_Toc95040396"/>
      <w:bookmarkStart w:id="366" w:name="_Toc95096862"/>
      <w:bookmarkStart w:id="367" w:name="_Toc104889129"/>
      <w:bookmarkStart w:id="368" w:name="_Toc104966023"/>
      <w:bookmarkStart w:id="369" w:name="_Toc107796609"/>
      <w:bookmarkStart w:id="370" w:name="_Toc110400116"/>
      <w:bookmarkStart w:id="371" w:name="_Toc110408297"/>
      <w:bookmarkStart w:id="372" w:name="_Toc112664254"/>
      <w:bookmarkStart w:id="373" w:name="_Toc112665023"/>
      <w:bookmarkStart w:id="374" w:name="_Toc112667612"/>
      <w:bookmarkStart w:id="375" w:name="_Toc115152755"/>
      <w:bookmarkStart w:id="376" w:name="_Toc117330371"/>
      <w:bookmarkStart w:id="377" w:name="_Toc124151048"/>
      <w:bookmarkStart w:id="378" w:name="_Toc136331543"/>
      <w:bookmarkStart w:id="379" w:name="_Toc138665657"/>
      <w:r>
        <w:t>[Part IIIA:</w:t>
      </w:r>
      <w:r>
        <w:tab/>
        <w:t>s. 21FA repealed in Gazette 25 May 1999 p. 2068;</w:t>
      </w:r>
      <w:r>
        <w:br/>
        <w:t>s. 21N repealed in Gazette 12 May 1998 p. 2798;</w:t>
      </w:r>
      <w:r>
        <w:br/>
        <w:t>balance repealed in Gazette 28 Nov 2006 p. 4906.]</w:t>
      </w:r>
    </w:p>
    <w:p w:rsidR="00294ED2" w:rsidRDefault="0063442D">
      <w:pPr>
        <w:pStyle w:val="Heading2"/>
      </w:pPr>
      <w:bookmarkStart w:id="380" w:name="_Toc152646159"/>
      <w:bookmarkStart w:id="381" w:name="_Toc153598655"/>
      <w:bookmarkStart w:id="382" w:name="_Toc153599865"/>
      <w:bookmarkStart w:id="383" w:name="_Toc161212774"/>
      <w:bookmarkStart w:id="384" w:name="_Toc161464974"/>
      <w:bookmarkStart w:id="385" w:name="_Toc161481045"/>
      <w:bookmarkStart w:id="386" w:name="_Toc167595890"/>
      <w:bookmarkStart w:id="387" w:name="_Toc170202411"/>
      <w:bookmarkStart w:id="388" w:name="_Toc170270201"/>
      <w:r>
        <w:rPr>
          <w:rStyle w:val="CharPartNo"/>
        </w:rPr>
        <w:lastRenderedPageBreak/>
        <w:t>Part IV</w:t>
      </w:r>
      <w:r>
        <w:rPr>
          <w:rStyle w:val="CharDivNo"/>
        </w:rPr>
        <w:t> </w:t>
      </w:r>
      <w:r>
        <w:t>—</w:t>
      </w:r>
      <w:r>
        <w:rPr>
          <w:rStyle w:val="CharDivText"/>
        </w:rPr>
        <w:t> </w:t>
      </w:r>
      <w:r>
        <w:rPr>
          <w:rStyle w:val="CharPartText"/>
        </w:rPr>
        <w:t>Number plates, engine identification marks and vehicle identification numbers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rsidR="00294ED2" w:rsidRDefault="0063442D">
      <w:pPr>
        <w:pStyle w:val="Footnoteheading"/>
        <w:spacing w:before="180"/>
        <w:ind w:left="890"/>
        <w:rPr>
          <w:snapToGrid w:val="0"/>
        </w:rPr>
      </w:pPr>
      <w:r>
        <w:rPr>
          <w:snapToGrid w:val="0"/>
        </w:rPr>
        <w:tab/>
        <w:t>[Heading inserted in Gazette 31 Mar 1989 p. 856.]</w:t>
      </w:r>
    </w:p>
    <w:p w:rsidR="00294ED2" w:rsidRDefault="0063442D">
      <w:pPr>
        <w:pStyle w:val="Heading5"/>
        <w:rPr>
          <w:snapToGrid w:val="0"/>
        </w:rPr>
      </w:pPr>
      <w:bookmarkStart w:id="389" w:name="_Toc465756670"/>
      <w:bookmarkStart w:id="390" w:name="_Toc474632593"/>
      <w:bookmarkStart w:id="391" w:name="_Toc587741"/>
      <w:bookmarkStart w:id="392" w:name="_Toc12948861"/>
      <w:bookmarkStart w:id="393" w:name="_Toc13383834"/>
      <w:bookmarkStart w:id="394" w:name="_Toc112664255"/>
      <w:bookmarkStart w:id="395" w:name="_Toc115152756"/>
      <w:bookmarkStart w:id="396" w:name="_Toc167595891"/>
      <w:bookmarkStart w:id="397" w:name="_Toc170270202"/>
      <w:r>
        <w:rPr>
          <w:rStyle w:val="CharSectno"/>
        </w:rPr>
        <w:t>22</w:t>
      </w:r>
      <w:r>
        <w:rPr>
          <w:snapToGrid w:val="0"/>
        </w:rPr>
        <w:t>.</w:t>
      </w:r>
      <w:r>
        <w:rPr>
          <w:snapToGrid w:val="0"/>
        </w:rPr>
        <w:tab/>
        <w:t>Director General to provide number plates</w:t>
      </w:r>
      <w:bookmarkEnd w:id="389"/>
      <w:bookmarkEnd w:id="390"/>
      <w:bookmarkEnd w:id="391"/>
      <w:bookmarkEnd w:id="392"/>
      <w:bookmarkEnd w:id="393"/>
      <w:bookmarkEnd w:id="394"/>
      <w:bookmarkEnd w:id="395"/>
      <w:bookmarkEnd w:id="396"/>
      <w:bookmarkEnd w:id="397"/>
      <w:r>
        <w:rPr>
          <w:snapToGrid w:val="0"/>
        </w:rPr>
        <w:t xml:space="preserve"> </w:t>
      </w:r>
    </w:p>
    <w:p w:rsidR="00294ED2" w:rsidRDefault="0063442D">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rsidR="00294ED2" w:rsidRDefault="0063442D">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294ED2" w:rsidRDefault="0063442D">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294ED2" w:rsidRDefault="0063442D">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294ED2" w:rsidRDefault="0063442D">
      <w:pPr>
        <w:pStyle w:val="Ednotesubsection"/>
      </w:pPr>
      <w:r>
        <w:tab/>
        <w:t>[(2)</w:t>
      </w:r>
      <w:r>
        <w:tab/>
        <w:t>repealed]</w:t>
      </w:r>
    </w:p>
    <w:p w:rsidR="00294ED2" w:rsidRDefault="0063442D">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294ED2" w:rsidRDefault="0063442D">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rsidR="00294ED2" w:rsidRDefault="0063442D">
      <w:pPr>
        <w:pStyle w:val="Indenta"/>
      </w:pPr>
      <w:r>
        <w:tab/>
        <w:t>(a)</w:t>
      </w:r>
      <w:r>
        <w:tab/>
        <w:t>if the licence is cancelled or the licensee is disqualified, as soon as practicable after the cancellation or disqualification; or</w:t>
      </w:r>
    </w:p>
    <w:p w:rsidR="00294ED2" w:rsidRDefault="0063442D">
      <w:pPr>
        <w:pStyle w:val="Indenta"/>
      </w:pPr>
      <w:r>
        <w:tab/>
        <w:t>(b)</w:t>
      </w:r>
      <w:r>
        <w:tab/>
        <w:t>if the licence has expired —</w:t>
      </w:r>
    </w:p>
    <w:p w:rsidR="00294ED2" w:rsidRDefault="0063442D">
      <w:pPr>
        <w:pStyle w:val="Indenti"/>
      </w:pPr>
      <w:r>
        <w:tab/>
        <w:t>(i)</w:t>
      </w:r>
      <w:r>
        <w:tab/>
        <w:t>in the case of a seasonal heavy vehicle licence, within one year of the expiry of the licence; and</w:t>
      </w:r>
    </w:p>
    <w:p w:rsidR="00294ED2" w:rsidRDefault="0063442D">
      <w:pPr>
        <w:pStyle w:val="Indenti"/>
      </w:pPr>
      <w:r>
        <w:tab/>
        <w:t>(ii)</w:t>
      </w:r>
      <w:r>
        <w:tab/>
        <w:t>in any other case, within 3 months of the expiry of the licence.</w:t>
      </w:r>
    </w:p>
    <w:p w:rsidR="00294ED2" w:rsidRDefault="0063442D">
      <w:pPr>
        <w:pStyle w:val="Subsection"/>
        <w:rPr>
          <w:snapToGrid w:val="0"/>
        </w:rPr>
      </w:pPr>
      <w:r>
        <w:rPr>
          <w:snapToGrid w:val="0"/>
        </w:rPr>
        <w:lastRenderedPageBreak/>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294ED2" w:rsidRDefault="0063442D">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294ED2" w:rsidRDefault="0063442D">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294ED2" w:rsidRDefault="0063442D">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rsidR="00294ED2" w:rsidRDefault="0063442D">
      <w:pPr>
        <w:pStyle w:val="Indenta"/>
        <w:rPr>
          <w:snapToGrid w:val="0"/>
        </w:rPr>
      </w:pPr>
      <w:r>
        <w:rPr>
          <w:snapToGrid w:val="0"/>
        </w:rPr>
        <w:tab/>
        <w:t>(a)</w:t>
      </w:r>
      <w:r>
        <w:rPr>
          <w:snapToGrid w:val="0"/>
        </w:rPr>
        <w:tab/>
        <w:t>in the case of special plates or name plates, to another vehicle owned by him; or</w:t>
      </w:r>
    </w:p>
    <w:p w:rsidR="00294ED2" w:rsidRDefault="0063442D">
      <w:pPr>
        <w:pStyle w:val="Indenta"/>
        <w:rPr>
          <w:snapToGrid w:val="0"/>
        </w:rPr>
      </w:pPr>
      <w:r>
        <w:rPr>
          <w:snapToGrid w:val="0"/>
        </w:rPr>
        <w:tab/>
        <w:t>(b)</w:t>
      </w:r>
      <w:r>
        <w:rPr>
          <w:snapToGrid w:val="0"/>
        </w:rPr>
        <w:tab/>
        <w:t>in the case of personalised plates, to another vehicle owned by him or by a member of his immediate family,</w:t>
      </w:r>
    </w:p>
    <w:p w:rsidR="00294ED2" w:rsidRDefault="0063442D">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294ED2" w:rsidRDefault="0063442D">
      <w:pPr>
        <w:pStyle w:val="Subsection"/>
        <w:rPr>
          <w:snapToGrid w:val="0"/>
        </w:rPr>
      </w:pPr>
      <w:r>
        <w:rPr>
          <w:snapToGrid w:val="0"/>
        </w:rPr>
        <w:tab/>
        <w:t>(7)</w:t>
      </w:r>
      <w:r>
        <w:rPr>
          <w:snapToGrid w:val="0"/>
        </w:rPr>
        <w:tab/>
        <w:t>The Director General shall not issue special plates or name plates in respect of the following kinds of vehicles — </w:t>
      </w:r>
    </w:p>
    <w:p w:rsidR="00294ED2" w:rsidRDefault="0063442D">
      <w:pPr>
        <w:pStyle w:val="Indenta"/>
        <w:spacing w:before="100"/>
        <w:rPr>
          <w:snapToGrid w:val="0"/>
        </w:rPr>
      </w:pPr>
      <w:r>
        <w:rPr>
          <w:snapToGrid w:val="0"/>
        </w:rPr>
        <w:tab/>
        <w:t>(a)</w:t>
      </w:r>
      <w:r>
        <w:rPr>
          <w:snapToGrid w:val="0"/>
        </w:rPr>
        <w:tab/>
        <w:t>taxis;</w:t>
      </w:r>
    </w:p>
    <w:p w:rsidR="00294ED2" w:rsidRDefault="0063442D">
      <w:pPr>
        <w:pStyle w:val="Indenta"/>
      </w:pPr>
      <w:r>
        <w:rPr>
          <w:snapToGrid w:val="0"/>
        </w:rPr>
        <w:lastRenderedPageBreak/>
        <w:tab/>
        <w:t>(b)</w:t>
      </w:r>
      <w:r>
        <w:rPr>
          <w:snapToGrid w:val="0"/>
        </w:rPr>
        <w:tab/>
        <w:t>omnibuses</w:t>
      </w:r>
      <w:r>
        <w:t>; and</w:t>
      </w:r>
    </w:p>
    <w:p w:rsidR="00294ED2" w:rsidRDefault="0063442D">
      <w:pPr>
        <w:pStyle w:val="Indenta"/>
        <w:rPr>
          <w:snapToGrid w:val="0"/>
        </w:rPr>
      </w:pPr>
      <w:r>
        <w:tab/>
        <w:t>(c)</w:t>
      </w:r>
      <w:r>
        <w:tab/>
        <w:t>heavy vehicles that are the subject of a seasonal heavy vehicle licence.</w:t>
      </w:r>
    </w:p>
    <w:p w:rsidR="00294ED2" w:rsidRDefault="0063442D">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rsidR="00294ED2" w:rsidRDefault="0063442D">
      <w:pPr>
        <w:pStyle w:val="Heading5"/>
        <w:spacing w:before="240"/>
        <w:rPr>
          <w:snapToGrid w:val="0"/>
        </w:rPr>
      </w:pPr>
      <w:bookmarkStart w:id="398" w:name="_Toc465756671"/>
      <w:bookmarkStart w:id="399" w:name="_Toc474632594"/>
      <w:bookmarkStart w:id="400" w:name="_Toc587742"/>
      <w:bookmarkStart w:id="401" w:name="_Toc12948862"/>
      <w:bookmarkStart w:id="402" w:name="_Toc13383835"/>
      <w:bookmarkStart w:id="403" w:name="_Toc112664256"/>
      <w:bookmarkStart w:id="404" w:name="_Toc115152757"/>
      <w:bookmarkStart w:id="405" w:name="_Toc167595892"/>
      <w:bookmarkStart w:id="406" w:name="_Toc170270203"/>
      <w:r>
        <w:rPr>
          <w:rStyle w:val="CharSectno"/>
        </w:rPr>
        <w:t>23</w:t>
      </w:r>
      <w:r>
        <w:rPr>
          <w:snapToGrid w:val="0"/>
        </w:rPr>
        <w:t>.</w:t>
      </w:r>
      <w:r>
        <w:rPr>
          <w:snapToGrid w:val="0"/>
        </w:rPr>
        <w:tab/>
        <w:t>Lost number plates</w:t>
      </w:r>
      <w:bookmarkEnd w:id="398"/>
      <w:bookmarkEnd w:id="399"/>
      <w:bookmarkEnd w:id="400"/>
      <w:bookmarkEnd w:id="401"/>
      <w:bookmarkEnd w:id="402"/>
      <w:bookmarkEnd w:id="403"/>
      <w:bookmarkEnd w:id="404"/>
      <w:bookmarkEnd w:id="405"/>
      <w:bookmarkEnd w:id="406"/>
      <w:r>
        <w:rPr>
          <w:snapToGrid w:val="0"/>
        </w:rPr>
        <w:t xml:space="preserve"> </w:t>
      </w:r>
    </w:p>
    <w:p w:rsidR="00294ED2" w:rsidRDefault="0063442D">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rsidR="00294ED2" w:rsidRDefault="0063442D">
      <w:pPr>
        <w:pStyle w:val="Indenta"/>
        <w:rPr>
          <w:snapToGrid w:val="0"/>
        </w:rPr>
      </w:pPr>
      <w:r>
        <w:rPr>
          <w:snapToGrid w:val="0"/>
        </w:rPr>
        <w:tab/>
        <w:t>(a)</w:t>
      </w:r>
      <w:r>
        <w:rPr>
          <w:snapToGrid w:val="0"/>
        </w:rPr>
        <w:tab/>
        <w:t>a special plate;</w:t>
      </w:r>
    </w:p>
    <w:p w:rsidR="00294ED2" w:rsidRDefault="0063442D">
      <w:pPr>
        <w:pStyle w:val="Indenta"/>
        <w:keepNext/>
        <w:rPr>
          <w:snapToGrid w:val="0"/>
        </w:rPr>
      </w:pPr>
      <w:r>
        <w:rPr>
          <w:snapToGrid w:val="0"/>
        </w:rPr>
        <w:tab/>
        <w:t>(b)</w:t>
      </w:r>
      <w:r>
        <w:rPr>
          <w:snapToGrid w:val="0"/>
        </w:rPr>
        <w:tab/>
        <w:t>a name plate; or</w:t>
      </w:r>
    </w:p>
    <w:p w:rsidR="00294ED2" w:rsidRDefault="0063442D">
      <w:pPr>
        <w:pStyle w:val="Indenta"/>
        <w:rPr>
          <w:snapToGrid w:val="0"/>
        </w:rPr>
      </w:pPr>
      <w:r>
        <w:rPr>
          <w:snapToGrid w:val="0"/>
        </w:rPr>
        <w:tab/>
        <w:t>(c)</w:t>
      </w:r>
      <w:r>
        <w:rPr>
          <w:snapToGrid w:val="0"/>
        </w:rPr>
        <w:tab/>
        <w:t>a personalised plate,</w:t>
      </w:r>
    </w:p>
    <w:p w:rsidR="00294ED2" w:rsidRDefault="0063442D">
      <w:pPr>
        <w:pStyle w:val="Subsection"/>
        <w:rPr>
          <w:snapToGrid w:val="0"/>
        </w:rPr>
      </w:pPr>
      <w:r>
        <w:rPr>
          <w:snapToGrid w:val="0"/>
        </w:rPr>
        <w:tab/>
      </w:r>
      <w:r>
        <w:rPr>
          <w:snapToGrid w:val="0"/>
        </w:rPr>
        <w:tab/>
        <w:t xml:space="preserve">the Director General shall issue a number plate in substitution for that number plate being of the same type or class, and </w:t>
      </w:r>
      <w:r>
        <w:rPr>
          <w:snapToGrid w:val="0"/>
        </w:rPr>
        <w:lastRenderedPageBreak/>
        <w:t>bearing the same characters or numerals or both, as the case may be, as that number plate.</w:t>
      </w:r>
    </w:p>
    <w:p w:rsidR="00294ED2" w:rsidRDefault="0063442D">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rsidR="00294ED2" w:rsidRDefault="0063442D">
      <w:pPr>
        <w:pStyle w:val="Indenta"/>
        <w:rPr>
          <w:snapToGrid w:val="0"/>
        </w:rPr>
      </w:pPr>
      <w:r>
        <w:rPr>
          <w:snapToGrid w:val="0"/>
        </w:rPr>
        <w:tab/>
        <w:t>(a)</w:t>
      </w:r>
      <w:r>
        <w:rPr>
          <w:snapToGrid w:val="0"/>
        </w:rPr>
        <w:tab/>
        <w:t>a special plate;</w:t>
      </w:r>
    </w:p>
    <w:p w:rsidR="00294ED2" w:rsidRDefault="0063442D">
      <w:pPr>
        <w:pStyle w:val="Indenta"/>
        <w:rPr>
          <w:snapToGrid w:val="0"/>
        </w:rPr>
      </w:pPr>
      <w:r>
        <w:rPr>
          <w:snapToGrid w:val="0"/>
        </w:rPr>
        <w:tab/>
        <w:t>(b)</w:t>
      </w:r>
      <w:r>
        <w:rPr>
          <w:snapToGrid w:val="0"/>
        </w:rPr>
        <w:tab/>
        <w:t>a name plate; or</w:t>
      </w:r>
    </w:p>
    <w:p w:rsidR="00294ED2" w:rsidRDefault="0063442D">
      <w:pPr>
        <w:pStyle w:val="Indenta"/>
        <w:rPr>
          <w:snapToGrid w:val="0"/>
        </w:rPr>
      </w:pPr>
      <w:r>
        <w:rPr>
          <w:snapToGrid w:val="0"/>
        </w:rPr>
        <w:tab/>
        <w:t>(c)</w:t>
      </w:r>
      <w:r>
        <w:rPr>
          <w:snapToGrid w:val="0"/>
        </w:rPr>
        <w:tab/>
        <w:t>a personalised plate,</w:t>
      </w:r>
    </w:p>
    <w:p w:rsidR="00294ED2" w:rsidRDefault="0063442D">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294ED2" w:rsidRDefault="0063442D">
      <w:pPr>
        <w:pStyle w:val="Footnotesection"/>
      </w:pPr>
      <w:r>
        <w:tab/>
        <w:t>[Regulation 23 amended in Gazette 2 Feb 1982 p. 402; 24 May 1985 p. 1762; 29 Nov 1985 p. 4452; 29 May 1987 p. 2221</w:t>
      </w:r>
      <w:r>
        <w:noBreakHyphen/>
        <w:t xml:space="preserve">2; 31 Jan 1997 p. 683; 23 Dec 2005 p. 6284.] </w:t>
      </w:r>
    </w:p>
    <w:p w:rsidR="00294ED2" w:rsidRDefault="0063442D">
      <w:pPr>
        <w:pStyle w:val="Heading5"/>
        <w:spacing w:before="180"/>
        <w:rPr>
          <w:snapToGrid w:val="0"/>
        </w:rPr>
      </w:pPr>
      <w:bookmarkStart w:id="407" w:name="_Toc465756672"/>
      <w:bookmarkStart w:id="408" w:name="_Toc474632595"/>
      <w:bookmarkStart w:id="409" w:name="_Toc587743"/>
      <w:bookmarkStart w:id="410" w:name="_Toc12948863"/>
      <w:bookmarkStart w:id="411" w:name="_Toc13383836"/>
      <w:bookmarkStart w:id="412" w:name="_Toc112664257"/>
      <w:bookmarkStart w:id="413" w:name="_Toc115152758"/>
      <w:bookmarkStart w:id="414" w:name="_Toc167595893"/>
      <w:bookmarkStart w:id="415" w:name="_Toc170270204"/>
      <w:r>
        <w:rPr>
          <w:rStyle w:val="CharSectno"/>
        </w:rPr>
        <w:t>24</w:t>
      </w:r>
      <w:r>
        <w:rPr>
          <w:snapToGrid w:val="0"/>
        </w:rPr>
        <w:t>.</w:t>
      </w:r>
      <w:r>
        <w:rPr>
          <w:snapToGrid w:val="0"/>
        </w:rPr>
        <w:tab/>
        <w:t>Nature of number plates</w:t>
      </w:r>
      <w:bookmarkEnd w:id="407"/>
      <w:bookmarkEnd w:id="408"/>
      <w:bookmarkEnd w:id="409"/>
      <w:bookmarkEnd w:id="410"/>
      <w:bookmarkEnd w:id="411"/>
      <w:bookmarkEnd w:id="412"/>
      <w:bookmarkEnd w:id="413"/>
      <w:bookmarkEnd w:id="414"/>
      <w:bookmarkEnd w:id="415"/>
      <w:r>
        <w:rPr>
          <w:snapToGrid w:val="0"/>
        </w:rPr>
        <w:t xml:space="preserve"> </w:t>
      </w:r>
    </w:p>
    <w:p w:rsidR="00294ED2" w:rsidRDefault="0063442D">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rsidR="00294ED2" w:rsidRDefault="0063442D">
      <w:pPr>
        <w:pStyle w:val="Ednotesubsection"/>
        <w:keepNext/>
        <w:spacing w:before="120"/>
      </w:pPr>
      <w:r>
        <w:tab/>
        <w:t>[(2)</w:t>
      </w:r>
      <w:r>
        <w:tab/>
        <w:t>repealed]</w:t>
      </w:r>
    </w:p>
    <w:p w:rsidR="00294ED2" w:rsidRDefault="0063442D">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t>
      </w:r>
      <w:r>
        <w:rPr>
          <w:snapToGrid w:val="0"/>
        </w:rPr>
        <w:lastRenderedPageBreak/>
        <w:t>“Western Australia”, displayed above the letter or letters, numeral or numerals, or contained in any words displayed pursuant to subregulation (1), on the identification tablet or number plate.</w:t>
      </w:r>
    </w:p>
    <w:p w:rsidR="00294ED2" w:rsidRDefault="0063442D">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294ED2" w:rsidRDefault="0063442D">
      <w:pPr>
        <w:pStyle w:val="Subsection"/>
        <w:rPr>
          <w:snapToGrid w:val="0"/>
        </w:rPr>
      </w:pPr>
      <w:r>
        <w:rPr>
          <w:snapToGrid w:val="0"/>
        </w:rPr>
        <w:tab/>
        <w:t>(4a)</w:t>
      </w:r>
      <w:r>
        <w:rPr>
          <w:snapToGrid w:val="0"/>
        </w:rPr>
        <w:tab/>
        <w:t>Special plates may consist of — </w:t>
      </w:r>
    </w:p>
    <w:p w:rsidR="00294ED2" w:rsidRDefault="0063442D">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rsidR="00294ED2" w:rsidRDefault="0063442D">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294ED2" w:rsidRDefault="0063442D">
      <w:pPr>
        <w:pStyle w:val="Indenta"/>
        <w:rPr>
          <w:snapToGrid w:val="0"/>
        </w:rPr>
      </w:pPr>
      <w:r>
        <w:rPr>
          <w:snapToGrid w:val="0"/>
        </w:rPr>
        <w:tab/>
        <w:t>(c)</w:t>
      </w:r>
      <w:r>
        <w:rPr>
          <w:snapToGrid w:val="0"/>
        </w:rPr>
        <w:tab/>
        <w:t>a unique series, other than a unique series referred to in paragraph (b), consisting of — </w:t>
      </w:r>
    </w:p>
    <w:p w:rsidR="00294ED2" w:rsidRDefault="0063442D">
      <w:pPr>
        <w:pStyle w:val="Indenti"/>
        <w:rPr>
          <w:snapToGrid w:val="0"/>
        </w:rPr>
      </w:pPr>
      <w:r>
        <w:rPr>
          <w:snapToGrid w:val="0"/>
        </w:rPr>
        <w:tab/>
        <w:t>(i)</w:t>
      </w:r>
      <w:r>
        <w:rPr>
          <w:snapToGrid w:val="0"/>
        </w:rPr>
        <w:tab/>
        <w:t>a reflective background containing such words, letters, numerals, symbols, or logo; or</w:t>
      </w:r>
    </w:p>
    <w:p w:rsidR="00294ED2" w:rsidRDefault="0063442D">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rsidR="00294ED2" w:rsidRDefault="0063442D">
      <w:pPr>
        <w:pStyle w:val="Indenta"/>
        <w:rPr>
          <w:snapToGrid w:val="0"/>
        </w:rPr>
      </w:pPr>
      <w:r>
        <w:rPr>
          <w:snapToGrid w:val="0"/>
        </w:rPr>
        <w:tab/>
      </w:r>
      <w:r>
        <w:rPr>
          <w:snapToGrid w:val="0"/>
        </w:rPr>
        <w:tab/>
        <w:t>as may be approved by the Director General and using such colours as are approved by the Director General.</w:t>
      </w:r>
    </w:p>
    <w:p w:rsidR="00294ED2" w:rsidRDefault="0063442D">
      <w:pPr>
        <w:pStyle w:val="Subsection"/>
        <w:rPr>
          <w:snapToGrid w:val="0"/>
        </w:rPr>
      </w:pPr>
      <w:r>
        <w:rPr>
          <w:snapToGrid w:val="0"/>
        </w:rPr>
        <w:tab/>
        <w:t>(4b)</w:t>
      </w:r>
      <w:r>
        <w:rPr>
          <w:snapToGrid w:val="0"/>
        </w:rPr>
        <w:tab/>
        <w:t xml:space="preserve">Name plates may consist of a reflective background containing the expression “W.A.” or “Western Australia” in blue arranged horizontally at the top of the tablet and such number of letters that constitute a name or a combination of name or acronym </w:t>
      </w:r>
      <w:r>
        <w:rPr>
          <w:snapToGrid w:val="0"/>
        </w:rPr>
        <w:lastRenderedPageBreak/>
        <w:t>chosen by the applicant with the approval of the Director General.</w:t>
      </w:r>
    </w:p>
    <w:p w:rsidR="00294ED2" w:rsidRDefault="0063442D">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294ED2" w:rsidRDefault="0063442D">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issue to the licensee a set of reflective plates by way of replacement.</w:t>
      </w:r>
    </w:p>
    <w:p w:rsidR="00294ED2" w:rsidRDefault="0063442D">
      <w:pPr>
        <w:pStyle w:val="Subsection"/>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rsidR="00294ED2" w:rsidRDefault="0063442D">
      <w:pPr>
        <w:pStyle w:val="Subsection"/>
        <w:keepNext/>
        <w:rPr>
          <w:snapToGrid w:val="0"/>
        </w:rPr>
      </w:pPr>
      <w:r>
        <w:rPr>
          <w:snapToGrid w:val="0"/>
        </w:rPr>
        <w:tab/>
        <w:t>(7)</w:t>
      </w:r>
      <w:r>
        <w:rPr>
          <w:snapToGrid w:val="0"/>
        </w:rPr>
        <w:tab/>
        <w:t>For the purposes of subregulations (6) and (6a), a notice may be served on a licensee by — </w:t>
      </w:r>
    </w:p>
    <w:p w:rsidR="00294ED2" w:rsidRDefault="0063442D">
      <w:pPr>
        <w:pStyle w:val="Indenta"/>
        <w:rPr>
          <w:snapToGrid w:val="0"/>
        </w:rPr>
      </w:pPr>
      <w:r>
        <w:rPr>
          <w:snapToGrid w:val="0"/>
        </w:rPr>
        <w:tab/>
        <w:t>(a)</w:t>
      </w:r>
      <w:r>
        <w:rPr>
          <w:snapToGrid w:val="0"/>
        </w:rPr>
        <w:tab/>
        <w:t>personally serving the notice upon him;</w:t>
      </w:r>
    </w:p>
    <w:p w:rsidR="00294ED2" w:rsidRDefault="0063442D">
      <w:pPr>
        <w:pStyle w:val="Indenta"/>
        <w:rPr>
          <w:snapToGrid w:val="0"/>
        </w:rPr>
      </w:pPr>
      <w:r>
        <w:rPr>
          <w:snapToGrid w:val="0"/>
        </w:rPr>
        <w:tab/>
        <w:t>(b)</w:t>
      </w:r>
      <w:r>
        <w:rPr>
          <w:snapToGrid w:val="0"/>
        </w:rPr>
        <w:tab/>
        <w:t>by serving the notice upon him through the ordinary course of the post; or</w:t>
      </w:r>
    </w:p>
    <w:p w:rsidR="00294ED2" w:rsidRDefault="0063442D">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rsidR="00294ED2" w:rsidRDefault="0063442D">
      <w:pPr>
        <w:pStyle w:val="Subsection"/>
        <w:keepLines/>
        <w:rPr>
          <w:snapToGrid w:val="0"/>
        </w:rPr>
      </w:pPr>
      <w:r>
        <w:rPr>
          <w:snapToGrid w:val="0"/>
        </w:rPr>
        <w:lastRenderedPageBreak/>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rsidR="00294ED2" w:rsidRDefault="0063442D">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rsidR="00294ED2" w:rsidRDefault="0063442D">
      <w:pPr>
        <w:pStyle w:val="Heading5"/>
        <w:rPr>
          <w:snapToGrid w:val="0"/>
        </w:rPr>
      </w:pPr>
      <w:bookmarkStart w:id="416" w:name="_Toc465756673"/>
      <w:bookmarkStart w:id="417" w:name="_Toc474632596"/>
      <w:bookmarkStart w:id="418" w:name="_Toc587744"/>
      <w:bookmarkStart w:id="419" w:name="_Toc12948864"/>
      <w:bookmarkStart w:id="420" w:name="_Toc13383837"/>
      <w:bookmarkStart w:id="421" w:name="_Toc112664258"/>
      <w:bookmarkStart w:id="422" w:name="_Toc115152759"/>
      <w:bookmarkStart w:id="423" w:name="_Toc167595894"/>
      <w:bookmarkStart w:id="424" w:name="_Toc170270205"/>
      <w:r>
        <w:rPr>
          <w:rStyle w:val="CharSectno"/>
        </w:rPr>
        <w:t>25</w:t>
      </w:r>
      <w:r>
        <w:rPr>
          <w:snapToGrid w:val="0"/>
        </w:rPr>
        <w:t>.</w:t>
      </w:r>
      <w:r>
        <w:rPr>
          <w:snapToGrid w:val="0"/>
        </w:rPr>
        <w:tab/>
        <w:t>Number plate to be fixed on vehicle</w:t>
      </w:r>
      <w:bookmarkEnd w:id="416"/>
      <w:bookmarkEnd w:id="417"/>
      <w:bookmarkEnd w:id="418"/>
      <w:bookmarkEnd w:id="419"/>
      <w:bookmarkEnd w:id="420"/>
      <w:bookmarkEnd w:id="421"/>
      <w:bookmarkEnd w:id="422"/>
      <w:bookmarkEnd w:id="423"/>
      <w:bookmarkEnd w:id="424"/>
      <w:r>
        <w:rPr>
          <w:snapToGrid w:val="0"/>
        </w:rPr>
        <w:t xml:space="preserve"> </w:t>
      </w:r>
    </w:p>
    <w:p w:rsidR="00294ED2" w:rsidRDefault="0063442D">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rsidR="00294ED2" w:rsidRDefault="0063442D">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294ED2" w:rsidRDefault="0063442D">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294ED2" w:rsidRDefault="0063442D">
      <w:pPr>
        <w:pStyle w:val="Indenta"/>
        <w:rPr>
          <w:snapToGrid w:val="0"/>
        </w:rPr>
      </w:pPr>
      <w:r>
        <w:rPr>
          <w:snapToGrid w:val="0"/>
        </w:rPr>
        <w:tab/>
        <w:t>(c)</w:t>
      </w:r>
      <w:r>
        <w:rPr>
          <w:snapToGrid w:val="0"/>
        </w:rPr>
        <w:tab/>
        <w:t xml:space="preserve">in the case of an identification tablet or number plate that is a special plate that consists only of the expression “W.A.”, or “Western Australia”, and numerals, the special plate is mounted on the vehicle within a reflective frame supplied by the Director General that </w:t>
      </w:r>
      <w:r>
        <w:rPr>
          <w:snapToGrid w:val="0"/>
        </w:rPr>
        <w:lastRenderedPageBreak/>
        <w:t>provides a border of not less than 10 mm around the perimeter of the special plate; and</w:t>
      </w:r>
    </w:p>
    <w:p w:rsidR="00294ED2" w:rsidRDefault="0063442D">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rsidR="00294ED2" w:rsidRDefault="0063442D">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rsidR="00294ED2" w:rsidRDefault="0063442D">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294ED2" w:rsidRDefault="0063442D">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294ED2" w:rsidRDefault="0063442D">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rsidR="00294ED2" w:rsidRDefault="0063442D">
      <w:pPr>
        <w:pStyle w:val="Indenta"/>
        <w:rPr>
          <w:snapToGrid w:val="0"/>
        </w:rPr>
      </w:pPr>
      <w:r>
        <w:rPr>
          <w:snapToGrid w:val="0"/>
        </w:rPr>
        <w:tab/>
        <w:t>(a)</w:t>
      </w:r>
      <w:r>
        <w:rPr>
          <w:snapToGrid w:val="0"/>
        </w:rPr>
        <w:tab/>
        <w:t>has not been issued in connection with a licence that is in force for the current licensing period;</w:t>
      </w:r>
    </w:p>
    <w:p w:rsidR="00294ED2" w:rsidRDefault="0063442D">
      <w:pPr>
        <w:pStyle w:val="Indenta"/>
        <w:rPr>
          <w:snapToGrid w:val="0"/>
        </w:rPr>
      </w:pPr>
      <w:r>
        <w:rPr>
          <w:snapToGrid w:val="0"/>
        </w:rPr>
        <w:tab/>
        <w:t>(b)</w:t>
      </w:r>
      <w:r>
        <w:rPr>
          <w:snapToGrid w:val="0"/>
        </w:rPr>
        <w:tab/>
        <w:t>is fixed to a vehicle other than that for which it was issued; or</w:t>
      </w:r>
    </w:p>
    <w:p w:rsidR="00294ED2" w:rsidRDefault="0063442D">
      <w:pPr>
        <w:pStyle w:val="Indenta"/>
        <w:rPr>
          <w:snapToGrid w:val="0"/>
        </w:rPr>
      </w:pPr>
      <w:r>
        <w:rPr>
          <w:snapToGrid w:val="0"/>
        </w:rPr>
        <w:tab/>
        <w:t>(c)</w:t>
      </w:r>
      <w:r>
        <w:rPr>
          <w:snapToGrid w:val="0"/>
        </w:rPr>
        <w:tab/>
        <w:t>should have been returned to the Director General in accordance with these regulations.</w:t>
      </w:r>
    </w:p>
    <w:p w:rsidR="00294ED2" w:rsidRDefault="0063442D">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rsidR="00294ED2" w:rsidRDefault="0063442D">
      <w:pPr>
        <w:pStyle w:val="Heading5"/>
        <w:rPr>
          <w:snapToGrid w:val="0"/>
        </w:rPr>
      </w:pPr>
      <w:bookmarkStart w:id="425" w:name="_Toc465756674"/>
      <w:bookmarkStart w:id="426" w:name="_Toc474632597"/>
      <w:bookmarkStart w:id="427" w:name="_Toc587745"/>
      <w:bookmarkStart w:id="428" w:name="_Toc12948865"/>
      <w:bookmarkStart w:id="429" w:name="_Toc13383838"/>
      <w:bookmarkStart w:id="430" w:name="_Toc112664259"/>
      <w:bookmarkStart w:id="431" w:name="_Toc115152760"/>
      <w:bookmarkStart w:id="432" w:name="_Toc167595895"/>
      <w:bookmarkStart w:id="433" w:name="_Toc170270206"/>
      <w:r>
        <w:rPr>
          <w:rStyle w:val="CharSectno"/>
        </w:rPr>
        <w:t>25A</w:t>
      </w:r>
      <w:r>
        <w:rPr>
          <w:snapToGrid w:val="0"/>
        </w:rPr>
        <w:t>.</w:t>
      </w:r>
      <w:r>
        <w:rPr>
          <w:snapToGrid w:val="0"/>
        </w:rPr>
        <w:tab/>
        <w:t>Certificate of right to display</w:t>
      </w:r>
      <w:bookmarkEnd w:id="425"/>
      <w:bookmarkEnd w:id="426"/>
      <w:bookmarkEnd w:id="427"/>
      <w:bookmarkEnd w:id="428"/>
      <w:bookmarkEnd w:id="429"/>
      <w:bookmarkEnd w:id="430"/>
      <w:bookmarkEnd w:id="431"/>
      <w:bookmarkEnd w:id="432"/>
      <w:bookmarkEnd w:id="433"/>
      <w:r>
        <w:rPr>
          <w:snapToGrid w:val="0"/>
        </w:rPr>
        <w:t xml:space="preserve"> </w:t>
      </w:r>
    </w:p>
    <w:p w:rsidR="00294ED2" w:rsidRDefault="0063442D">
      <w:pPr>
        <w:pStyle w:val="Subsection"/>
        <w:rPr>
          <w:snapToGrid w:val="0"/>
        </w:rPr>
      </w:pPr>
      <w:r>
        <w:rPr>
          <w:snapToGrid w:val="0"/>
        </w:rPr>
        <w:tab/>
        <w:t>(1)</w:t>
      </w:r>
      <w:r>
        <w:rPr>
          <w:snapToGrid w:val="0"/>
        </w:rPr>
        <w:tab/>
        <w:t xml:space="preserve">The Director General shall issue to a person who is entitled to the right to display special plates issued under these regulations a certificate in the form of Form 5 in Schedule 1 and, in the case </w:t>
      </w:r>
      <w:r>
        <w:rPr>
          <w:snapToGrid w:val="0"/>
        </w:rPr>
        <w:lastRenderedPageBreak/>
        <w:t>of a special plate referred to in regulation 24(4a)(a), a miniature of the special plate in a size determined by the Director General.</w:t>
      </w:r>
    </w:p>
    <w:p w:rsidR="00294ED2" w:rsidRDefault="0063442D">
      <w:pPr>
        <w:pStyle w:val="Subsection"/>
        <w:rPr>
          <w:snapToGrid w:val="0"/>
        </w:rPr>
      </w:pPr>
      <w:r>
        <w:rPr>
          <w:snapToGrid w:val="0"/>
        </w:rPr>
        <w:tab/>
        <w:t>(2)</w:t>
      </w:r>
      <w:r>
        <w:rPr>
          <w:snapToGrid w:val="0"/>
        </w:rPr>
        <w:tab/>
        <w:t>A person who is entitled to the right to display special plates may transfer that entitlement.</w:t>
      </w:r>
    </w:p>
    <w:p w:rsidR="00294ED2" w:rsidRDefault="0063442D">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294ED2" w:rsidRDefault="0063442D">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rsidR="00294ED2" w:rsidRDefault="0063442D">
      <w:pPr>
        <w:pStyle w:val="Indenta"/>
        <w:rPr>
          <w:snapToGrid w:val="0"/>
        </w:rPr>
      </w:pPr>
      <w:r>
        <w:rPr>
          <w:snapToGrid w:val="0"/>
        </w:rPr>
        <w:tab/>
        <w:t>(a)</w:t>
      </w:r>
      <w:r>
        <w:rPr>
          <w:snapToGrid w:val="0"/>
        </w:rPr>
        <w:tab/>
        <w:t>the duplicate of the instrument of transfer of the special plates;</w:t>
      </w:r>
    </w:p>
    <w:p w:rsidR="00294ED2" w:rsidRDefault="0063442D">
      <w:pPr>
        <w:pStyle w:val="Indenta"/>
        <w:rPr>
          <w:snapToGrid w:val="0"/>
        </w:rPr>
      </w:pPr>
      <w:r>
        <w:rPr>
          <w:snapToGrid w:val="0"/>
        </w:rPr>
        <w:tab/>
        <w:t>(b)</w:t>
      </w:r>
      <w:r>
        <w:rPr>
          <w:snapToGrid w:val="0"/>
        </w:rPr>
        <w:tab/>
        <w:t>where the special plates in question are not held by the Director General, the special plates; and</w:t>
      </w:r>
    </w:p>
    <w:p w:rsidR="00294ED2" w:rsidRDefault="0063442D">
      <w:pPr>
        <w:pStyle w:val="Indenta"/>
        <w:rPr>
          <w:snapToGrid w:val="0"/>
        </w:rPr>
      </w:pPr>
      <w:r>
        <w:rPr>
          <w:snapToGrid w:val="0"/>
        </w:rPr>
        <w:tab/>
        <w:t>(c)</w:t>
      </w:r>
      <w:r>
        <w:rPr>
          <w:snapToGrid w:val="0"/>
        </w:rPr>
        <w:tab/>
        <w:t>the certificate of ownership issued by the Director General in respect of the right to display the special plates.</w:t>
      </w:r>
    </w:p>
    <w:p w:rsidR="00294ED2" w:rsidRDefault="0063442D">
      <w:pPr>
        <w:pStyle w:val="Subsection"/>
        <w:rPr>
          <w:snapToGrid w:val="0"/>
        </w:rPr>
      </w:pPr>
      <w:r>
        <w:rPr>
          <w:snapToGrid w:val="0"/>
        </w:rPr>
        <w:tab/>
        <w:t>(5)</w:t>
      </w:r>
      <w:r>
        <w:rPr>
          <w:snapToGrid w:val="0"/>
        </w:rPr>
        <w:tab/>
        <w:t>The purchaser of the right to display special plates must forward to the Director General — </w:t>
      </w:r>
    </w:p>
    <w:p w:rsidR="00294ED2" w:rsidRDefault="0063442D">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rsidR="00294ED2" w:rsidRDefault="0063442D">
      <w:pPr>
        <w:pStyle w:val="Indenta"/>
        <w:rPr>
          <w:snapToGrid w:val="0"/>
        </w:rPr>
      </w:pPr>
      <w:r>
        <w:rPr>
          <w:snapToGrid w:val="0"/>
        </w:rPr>
        <w:tab/>
        <w:t>(b)</w:t>
      </w:r>
      <w:r>
        <w:rPr>
          <w:snapToGrid w:val="0"/>
        </w:rPr>
        <w:tab/>
        <w:t>notification of the vehicle in respect of which the special plates are to be displayed.</w:t>
      </w:r>
    </w:p>
    <w:p w:rsidR="00294ED2" w:rsidRDefault="0063442D">
      <w:pPr>
        <w:pStyle w:val="Subsection"/>
        <w:rPr>
          <w:snapToGrid w:val="0"/>
        </w:rPr>
      </w:pPr>
      <w:r>
        <w:rPr>
          <w:snapToGrid w:val="0"/>
        </w:rPr>
        <w:tab/>
        <w:t>(6)</w:t>
      </w:r>
      <w:r>
        <w:rPr>
          <w:snapToGrid w:val="0"/>
        </w:rPr>
        <w:tab/>
        <w:t>The Director General must issue to the purchaser of the right to display the special plates — </w:t>
      </w:r>
    </w:p>
    <w:p w:rsidR="00294ED2" w:rsidRDefault="0063442D">
      <w:pPr>
        <w:pStyle w:val="Indenta"/>
        <w:rPr>
          <w:snapToGrid w:val="0"/>
        </w:rPr>
      </w:pPr>
      <w:r>
        <w:rPr>
          <w:snapToGrid w:val="0"/>
        </w:rPr>
        <w:tab/>
        <w:t>(a)</w:t>
      </w:r>
      <w:r>
        <w:rPr>
          <w:snapToGrid w:val="0"/>
        </w:rPr>
        <w:tab/>
        <w:t>a certificate of ownership of the special plates; and</w:t>
      </w:r>
    </w:p>
    <w:p w:rsidR="00294ED2" w:rsidRDefault="0063442D">
      <w:pPr>
        <w:pStyle w:val="Indenta"/>
        <w:rPr>
          <w:snapToGrid w:val="0"/>
        </w:rPr>
      </w:pPr>
      <w:r>
        <w:rPr>
          <w:snapToGrid w:val="0"/>
        </w:rPr>
        <w:tab/>
        <w:t>(b)</w:t>
      </w:r>
      <w:r>
        <w:rPr>
          <w:snapToGrid w:val="0"/>
        </w:rPr>
        <w:tab/>
        <w:t>in the case of special plates referred to in regulation 24(4a)(a), a miniature of the special plates; and</w:t>
      </w:r>
    </w:p>
    <w:p w:rsidR="00294ED2" w:rsidRDefault="0063442D">
      <w:pPr>
        <w:pStyle w:val="Indenta"/>
        <w:keepNext/>
        <w:rPr>
          <w:rFonts w:ascii="Times" w:hAnsi="Times"/>
          <w:snapToGrid w:val="0"/>
        </w:rPr>
      </w:pPr>
      <w:r>
        <w:rPr>
          <w:snapToGrid w:val="0"/>
        </w:rPr>
        <w:lastRenderedPageBreak/>
        <w:tab/>
        <w:t>(c)</w:t>
      </w:r>
      <w:r>
        <w:rPr>
          <w:snapToGrid w:val="0"/>
        </w:rPr>
        <w:tab/>
      </w:r>
      <w:r>
        <w:rPr>
          <w:rFonts w:ascii="Times" w:hAnsi="Times"/>
          <w:snapToGrid w:val="0"/>
        </w:rPr>
        <w:t>subject to regulation 25B, the special plates.</w:t>
      </w:r>
    </w:p>
    <w:p w:rsidR="00294ED2" w:rsidRDefault="0063442D">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rsidR="00294ED2" w:rsidRDefault="0063442D">
      <w:pPr>
        <w:pStyle w:val="Heading5"/>
        <w:rPr>
          <w:rFonts w:ascii="Times" w:hAnsi="Times"/>
          <w:snapToGrid w:val="0"/>
        </w:rPr>
      </w:pPr>
      <w:bookmarkStart w:id="434" w:name="_Toc465756675"/>
      <w:bookmarkStart w:id="435" w:name="_Toc474632598"/>
      <w:bookmarkStart w:id="436" w:name="_Toc587746"/>
      <w:bookmarkStart w:id="437" w:name="_Toc12948866"/>
      <w:bookmarkStart w:id="438" w:name="_Toc13383839"/>
      <w:bookmarkStart w:id="439" w:name="_Toc112664260"/>
      <w:bookmarkStart w:id="440" w:name="_Toc115152761"/>
      <w:bookmarkStart w:id="441" w:name="_Toc167595896"/>
      <w:bookmarkStart w:id="442" w:name="_Toc170270207"/>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34"/>
      <w:bookmarkEnd w:id="435"/>
      <w:bookmarkEnd w:id="436"/>
      <w:bookmarkEnd w:id="437"/>
      <w:bookmarkEnd w:id="438"/>
      <w:bookmarkEnd w:id="439"/>
      <w:bookmarkEnd w:id="440"/>
      <w:bookmarkEnd w:id="441"/>
      <w:bookmarkEnd w:id="442"/>
      <w:r>
        <w:rPr>
          <w:rFonts w:ascii="Times" w:hAnsi="Times"/>
          <w:snapToGrid w:val="0"/>
        </w:rPr>
        <w:t xml:space="preserve"> </w:t>
      </w:r>
    </w:p>
    <w:p w:rsidR="00294ED2" w:rsidRDefault="0063442D">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294ED2" w:rsidRDefault="0063442D">
      <w:pPr>
        <w:pStyle w:val="Ednotesubsection"/>
        <w:rPr>
          <w:rFonts w:ascii="Times" w:hAnsi="Times"/>
        </w:rPr>
      </w:pPr>
      <w:r>
        <w:rPr>
          <w:rFonts w:ascii="Times" w:hAnsi="Times"/>
        </w:rPr>
        <w:tab/>
        <w:t>[(2)</w:t>
      </w:r>
      <w:r>
        <w:rPr>
          <w:rFonts w:ascii="Times" w:hAnsi="Times"/>
        </w:rPr>
        <w:tab/>
        <w:t>repealed]</w:t>
      </w:r>
    </w:p>
    <w:p w:rsidR="00294ED2" w:rsidRDefault="0063442D">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rsidR="00294ED2" w:rsidRDefault="0063442D">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294ED2" w:rsidRDefault="0063442D">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rsidR="00294ED2" w:rsidRDefault="0063442D">
      <w:pPr>
        <w:pStyle w:val="Heading5"/>
        <w:keepNext w:val="0"/>
        <w:keepLines w:val="0"/>
        <w:spacing w:before="180"/>
        <w:rPr>
          <w:snapToGrid w:val="0"/>
        </w:rPr>
      </w:pPr>
      <w:bookmarkStart w:id="443" w:name="_Toc465756676"/>
      <w:bookmarkStart w:id="444" w:name="_Toc474632599"/>
      <w:bookmarkStart w:id="445" w:name="_Toc587747"/>
      <w:bookmarkStart w:id="446" w:name="_Toc12948867"/>
      <w:bookmarkStart w:id="447" w:name="_Toc13383840"/>
      <w:bookmarkStart w:id="448" w:name="_Toc112664261"/>
      <w:bookmarkStart w:id="449" w:name="_Toc115152762"/>
      <w:bookmarkStart w:id="450" w:name="_Toc167595897"/>
      <w:bookmarkStart w:id="451" w:name="_Toc170270208"/>
      <w:r>
        <w:rPr>
          <w:rStyle w:val="CharSectno"/>
        </w:rPr>
        <w:t>25C</w:t>
      </w:r>
      <w:r>
        <w:rPr>
          <w:snapToGrid w:val="0"/>
        </w:rPr>
        <w:t>.</w:t>
      </w:r>
      <w:r>
        <w:rPr>
          <w:snapToGrid w:val="0"/>
        </w:rPr>
        <w:tab/>
        <w:t>Name plates to be treated as special plates</w:t>
      </w:r>
      <w:bookmarkEnd w:id="443"/>
      <w:bookmarkEnd w:id="444"/>
      <w:bookmarkEnd w:id="445"/>
      <w:bookmarkEnd w:id="446"/>
      <w:bookmarkEnd w:id="447"/>
      <w:bookmarkEnd w:id="448"/>
      <w:bookmarkEnd w:id="449"/>
      <w:bookmarkEnd w:id="450"/>
      <w:bookmarkEnd w:id="451"/>
      <w:r>
        <w:rPr>
          <w:snapToGrid w:val="0"/>
        </w:rPr>
        <w:t xml:space="preserve"> </w:t>
      </w:r>
    </w:p>
    <w:p w:rsidR="00294ED2" w:rsidRDefault="0063442D">
      <w:pPr>
        <w:pStyle w:val="Subsection"/>
        <w:spacing w:before="120"/>
        <w:rPr>
          <w:snapToGrid w:val="0"/>
        </w:rPr>
      </w:pPr>
      <w:r>
        <w:rPr>
          <w:snapToGrid w:val="0"/>
        </w:rPr>
        <w:tab/>
      </w:r>
      <w:r>
        <w:rPr>
          <w:snapToGrid w:val="0"/>
        </w:rPr>
        <w:tab/>
        <w:t xml:space="preserve">The provisions of regulations 25A and 25B apply to and in relation to name plates as though name plates were special </w:t>
      </w:r>
      <w:r>
        <w:rPr>
          <w:snapToGrid w:val="0"/>
        </w:rPr>
        <w:lastRenderedPageBreak/>
        <w:t>plates except that the Director General shall not issue a miniature of a name plate under regulation 25A(1) or (5)(d).</w:t>
      </w:r>
    </w:p>
    <w:p w:rsidR="00294ED2" w:rsidRDefault="0063442D">
      <w:pPr>
        <w:pStyle w:val="Footnotesection"/>
        <w:ind w:left="890" w:hanging="890"/>
      </w:pPr>
      <w:r>
        <w:tab/>
        <w:t>[Regulation 25C inserted in Gazette 29 Nov 1985 p. 4452; amended in Gazette 31 Jan 1997 p. 683</w:t>
      </w:r>
      <w:r>
        <w:noBreakHyphen/>
        <w:t xml:space="preserve">4.] </w:t>
      </w:r>
    </w:p>
    <w:p w:rsidR="00294ED2" w:rsidRDefault="0063442D">
      <w:pPr>
        <w:pStyle w:val="Heading5"/>
        <w:rPr>
          <w:snapToGrid w:val="0"/>
        </w:rPr>
      </w:pPr>
      <w:bookmarkStart w:id="452" w:name="_Toc465756677"/>
      <w:bookmarkStart w:id="453" w:name="_Toc474632600"/>
      <w:bookmarkStart w:id="454" w:name="_Toc587748"/>
      <w:bookmarkStart w:id="455" w:name="_Toc12948868"/>
      <w:bookmarkStart w:id="456" w:name="_Toc13383841"/>
      <w:bookmarkStart w:id="457" w:name="_Toc112664262"/>
      <w:bookmarkStart w:id="458" w:name="_Toc115152763"/>
      <w:bookmarkStart w:id="459" w:name="_Toc167595898"/>
      <w:bookmarkStart w:id="460" w:name="_Toc170270209"/>
      <w:r>
        <w:rPr>
          <w:rStyle w:val="CharSectno"/>
        </w:rPr>
        <w:t>26</w:t>
      </w:r>
      <w:r>
        <w:rPr>
          <w:snapToGrid w:val="0"/>
        </w:rPr>
        <w:t>.</w:t>
      </w:r>
      <w:r>
        <w:rPr>
          <w:snapToGrid w:val="0"/>
        </w:rPr>
        <w:tab/>
        <w:t>Application for dealers plates</w:t>
      </w:r>
      <w:bookmarkEnd w:id="452"/>
      <w:bookmarkEnd w:id="453"/>
      <w:bookmarkEnd w:id="454"/>
      <w:bookmarkEnd w:id="455"/>
      <w:bookmarkEnd w:id="456"/>
      <w:bookmarkEnd w:id="457"/>
      <w:bookmarkEnd w:id="458"/>
      <w:bookmarkEnd w:id="459"/>
      <w:bookmarkEnd w:id="460"/>
      <w:r>
        <w:rPr>
          <w:snapToGrid w:val="0"/>
        </w:rPr>
        <w:t xml:space="preserve"> </w:t>
      </w:r>
    </w:p>
    <w:p w:rsidR="00294ED2" w:rsidRDefault="0063442D">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rsidR="00294ED2" w:rsidRDefault="0063442D">
      <w:pPr>
        <w:pStyle w:val="Subsection"/>
        <w:rPr>
          <w:snapToGrid w:val="0"/>
        </w:rPr>
      </w:pPr>
      <w:r>
        <w:rPr>
          <w:snapToGrid w:val="0"/>
        </w:rPr>
        <w:tab/>
        <w:t>(2)</w:t>
      </w:r>
      <w:r>
        <w:rPr>
          <w:snapToGrid w:val="0"/>
        </w:rPr>
        <w:tab/>
        <w:t>The classes of persons to whom dealers plates may be assigned and issued are — </w:t>
      </w:r>
    </w:p>
    <w:p w:rsidR="00294ED2" w:rsidRDefault="0063442D">
      <w:pPr>
        <w:pStyle w:val="Indenta"/>
        <w:rPr>
          <w:snapToGrid w:val="0"/>
        </w:rPr>
      </w:pPr>
      <w:r>
        <w:rPr>
          <w:snapToGrid w:val="0"/>
        </w:rPr>
        <w:tab/>
        <w:t>(a)</w:t>
      </w:r>
      <w:r>
        <w:rPr>
          <w:snapToGrid w:val="0"/>
        </w:rPr>
        <w:tab/>
        <w:t>manufacturers of vehicles;</w:t>
      </w:r>
    </w:p>
    <w:p w:rsidR="00294ED2" w:rsidRDefault="0063442D">
      <w:pPr>
        <w:pStyle w:val="Indenta"/>
        <w:rPr>
          <w:snapToGrid w:val="0"/>
        </w:rPr>
      </w:pPr>
      <w:r>
        <w:rPr>
          <w:snapToGrid w:val="0"/>
        </w:rPr>
        <w:tab/>
        <w:t>(b)</w:t>
      </w:r>
      <w:r>
        <w:rPr>
          <w:snapToGrid w:val="0"/>
        </w:rPr>
        <w:tab/>
        <w:t>dealers in vehicles;</w:t>
      </w:r>
    </w:p>
    <w:p w:rsidR="00294ED2" w:rsidRDefault="0063442D">
      <w:pPr>
        <w:pStyle w:val="Indenta"/>
        <w:rPr>
          <w:snapToGrid w:val="0"/>
        </w:rPr>
      </w:pPr>
      <w:r>
        <w:rPr>
          <w:snapToGrid w:val="0"/>
        </w:rPr>
        <w:tab/>
        <w:t>(c)</w:t>
      </w:r>
      <w:r>
        <w:rPr>
          <w:snapToGrid w:val="0"/>
        </w:rPr>
        <w:tab/>
        <w:t>registered used car dealers;</w:t>
      </w:r>
    </w:p>
    <w:p w:rsidR="00294ED2" w:rsidRDefault="0063442D">
      <w:pPr>
        <w:pStyle w:val="Indenta"/>
        <w:rPr>
          <w:snapToGrid w:val="0"/>
        </w:rPr>
      </w:pPr>
      <w:r>
        <w:rPr>
          <w:snapToGrid w:val="0"/>
        </w:rPr>
        <w:tab/>
        <w:t>(d)</w:t>
      </w:r>
      <w:r>
        <w:rPr>
          <w:snapToGrid w:val="0"/>
        </w:rPr>
        <w:tab/>
        <w:t>persons carrying on the business of a repairer of motor vehicles;</w:t>
      </w:r>
    </w:p>
    <w:p w:rsidR="00294ED2" w:rsidRDefault="0063442D">
      <w:pPr>
        <w:pStyle w:val="Indenta"/>
        <w:rPr>
          <w:snapToGrid w:val="0"/>
        </w:rPr>
      </w:pPr>
      <w:r>
        <w:rPr>
          <w:snapToGrid w:val="0"/>
        </w:rPr>
        <w:tab/>
        <w:t>(e)</w:t>
      </w:r>
      <w:r>
        <w:rPr>
          <w:snapToGrid w:val="0"/>
        </w:rPr>
        <w:tab/>
        <w:t>persons carrying on the business of transporting motor vehicles on behalf of — </w:t>
      </w:r>
    </w:p>
    <w:p w:rsidR="00294ED2" w:rsidRDefault="0063442D">
      <w:pPr>
        <w:pStyle w:val="Indenti"/>
        <w:rPr>
          <w:snapToGrid w:val="0"/>
        </w:rPr>
      </w:pPr>
      <w:r>
        <w:rPr>
          <w:snapToGrid w:val="0"/>
        </w:rPr>
        <w:tab/>
        <w:t>(i)</w:t>
      </w:r>
      <w:r>
        <w:rPr>
          <w:snapToGrid w:val="0"/>
        </w:rPr>
        <w:tab/>
        <w:t>a manufacturer or dealer in new motor vehicles; or</w:t>
      </w:r>
    </w:p>
    <w:p w:rsidR="00294ED2" w:rsidRDefault="0063442D">
      <w:pPr>
        <w:pStyle w:val="Indenti"/>
        <w:rPr>
          <w:snapToGrid w:val="0"/>
        </w:rPr>
      </w:pPr>
      <w:r>
        <w:rPr>
          <w:snapToGrid w:val="0"/>
        </w:rPr>
        <w:tab/>
        <w:t>(ii)</w:t>
      </w:r>
      <w:r>
        <w:rPr>
          <w:snapToGrid w:val="0"/>
        </w:rPr>
        <w:tab/>
        <w:t>a registered used car dealer;</w:t>
      </w:r>
    </w:p>
    <w:p w:rsidR="00294ED2" w:rsidRDefault="0063442D">
      <w:pPr>
        <w:pStyle w:val="Indenta"/>
        <w:rPr>
          <w:snapToGrid w:val="0"/>
        </w:rPr>
      </w:pPr>
      <w:r>
        <w:rPr>
          <w:snapToGrid w:val="0"/>
        </w:rPr>
        <w:tab/>
        <w:t>(f)</w:t>
      </w:r>
      <w:r>
        <w:rPr>
          <w:snapToGrid w:val="0"/>
        </w:rPr>
        <w:tab/>
        <w:t>vehicle body builders;</w:t>
      </w:r>
    </w:p>
    <w:p w:rsidR="00294ED2" w:rsidRDefault="0063442D">
      <w:pPr>
        <w:pStyle w:val="Indenta"/>
      </w:pPr>
      <w:r>
        <w:rPr>
          <w:snapToGrid w:val="0"/>
        </w:rPr>
        <w:tab/>
        <w:t>(g)</w:t>
      </w:r>
      <w:r>
        <w:rPr>
          <w:snapToGrid w:val="0"/>
        </w:rPr>
        <w:tab/>
        <w:t>any class of persons approved by the Director General for the purposes of this regulation.</w:t>
      </w:r>
    </w:p>
    <w:p w:rsidR="00294ED2" w:rsidRDefault="0063442D">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rsidR="00294ED2" w:rsidRDefault="0063442D">
      <w:pPr>
        <w:pStyle w:val="Heading5"/>
        <w:rPr>
          <w:snapToGrid w:val="0"/>
        </w:rPr>
      </w:pPr>
      <w:bookmarkStart w:id="461" w:name="_Toc465756678"/>
      <w:bookmarkStart w:id="462" w:name="_Toc474632601"/>
      <w:bookmarkStart w:id="463" w:name="_Toc587749"/>
      <w:bookmarkStart w:id="464" w:name="_Toc12948869"/>
      <w:bookmarkStart w:id="465" w:name="_Toc13383842"/>
      <w:bookmarkStart w:id="466" w:name="_Toc112664263"/>
      <w:bookmarkStart w:id="467" w:name="_Toc115152764"/>
      <w:bookmarkStart w:id="468" w:name="_Toc167595899"/>
      <w:bookmarkStart w:id="469" w:name="_Toc170270210"/>
      <w:r>
        <w:rPr>
          <w:rStyle w:val="CharSectno"/>
        </w:rPr>
        <w:lastRenderedPageBreak/>
        <w:t>26A</w:t>
      </w:r>
      <w:r>
        <w:rPr>
          <w:snapToGrid w:val="0"/>
        </w:rPr>
        <w:t>.</w:t>
      </w:r>
      <w:r>
        <w:rPr>
          <w:snapToGrid w:val="0"/>
        </w:rPr>
        <w:tab/>
        <w:t>Annual fee for dealers plates</w:t>
      </w:r>
      <w:bookmarkEnd w:id="461"/>
      <w:bookmarkEnd w:id="462"/>
      <w:bookmarkEnd w:id="463"/>
      <w:bookmarkEnd w:id="464"/>
      <w:bookmarkEnd w:id="465"/>
      <w:bookmarkEnd w:id="466"/>
      <w:bookmarkEnd w:id="467"/>
      <w:bookmarkEnd w:id="468"/>
      <w:bookmarkEnd w:id="469"/>
      <w:r>
        <w:rPr>
          <w:snapToGrid w:val="0"/>
        </w:rPr>
        <w:t xml:space="preserve"> </w:t>
      </w:r>
    </w:p>
    <w:p w:rsidR="00294ED2" w:rsidRDefault="0063442D">
      <w:pPr>
        <w:pStyle w:val="Ednotesubsection"/>
      </w:pPr>
      <w:r>
        <w:tab/>
        <w:t>[(1)</w:t>
      </w:r>
      <w:r>
        <w:tab/>
        <w:t>repealed]</w:t>
      </w:r>
    </w:p>
    <w:p w:rsidR="00294ED2" w:rsidRDefault="0063442D">
      <w:pPr>
        <w:pStyle w:val="Subsection"/>
        <w:rPr>
          <w:snapToGrid w:val="0"/>
        </w:rPr>
      </w:pPr>
      <w:r>
        <w:rPr>
          <w:snapToGrid w:val="0"/>
        </w:rPr>
        <w:tab/>
        <w:t>(2)</w:t>
      </w:r>
      <w:r>
        <w:rPr>
          <w:snapToGrid w:val="0"/>
        </w:rPr>
        <w:tab/>
        <w:t>The Director General shall — </w:t>
      </w:r>
    </w:p>
    <w:p w:rsidR="00294ED2" w:rsidRDefault="0063442D">
      <w:pPr>
        <w:pStyle w:val="Indenta"/>
        <w:rPr>
          <w:snapToGrid w:val="0"/>
        </w:rPr>
      </w:pPr>
      <w:r>
        <w:rPr>
          <w:snapToGrid w:val="0"/>
        </w:rPr>
        <w:tab/>
        <w:t>(a)</w:t>
      </w:r>
      <w:r>
        <w:rPr>
          <w:snapToGrid w:val="0"/>
        </w:rPr>
        <w:tab/>
        <w:t>on payment of an annual fee under subregulation (1); and</w:t>
      </w:r>
    </w:p>
    <w:p w:rsidR="00294ED2" w:rsidRDefault="0063442D">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rsidR="00294ED2" w:rsidRDefault="0063442D">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294ED2" w:rsidRDefault="0063442D">
      <w:pPr>
        <w:pStyle w:val="Subsection"/>
        <w:rPr>
          <w:snapToGrid w:val="0"/>
        </w:rPr>
      </w:pPr>
      <w:r>
        <w:rPr>
          <w:snapToGrid w:val="0"/>
        </w:rPr>
        <w:tab/>
        <w:t>(3)</w:t>
      </w:r>
      <w:r>
        <w:rPr>
          <w:snapToGrid w:val="0"/>
        </w:rPr>
        <w:tab/>
        <w:t>A person shall not use or permit to be used on any vehicle a dealers plate — </w:t>
      </w:r>
    </w:p>
    <w:p w:rsidR="00294ED2" w:rsidRDefault="0063442D">
      <w:pPr>
        <w:pStyle w:val="Indenta"/>
        <w:rPr>
          <w:snapToGrid w:val="0"/>
        </w:rPr>
      </w:pPr>
      <w:r>
        <w:rPr>
          <w:snapToGrid w:val="0"/>
        </w:rPr>
        <w:tab/>
        <w:t>(a)</w:t>
      </w:r>
      <w:r>
        <w:rPr>
          <w:snapToGrid w:val="0"/>
        </w:rPr>
        <w:tab/>
        <w:t>to which an adhesive label issued under this regulation in respect thereof is not conspicuously affixed; or</w:t>
      </w:r>
    </w:p>
    <w:p w:rsidR="00294ED2" w:rsidRDefault="0063442D">
      <w:pPr>
        <w:pStyle w:val="Indenta"/>
        <w:keepNext/>
        <w:rPr>
          <w:snapToGrid w:val="0"/>
        </w:rPr>
      </w:pPr>
      <w:r>
        <w:rPr>
          <w:snapToGrid w:val="0"/>
        </w:rPr>
        <w:tab/>
        <w:t>(b)</w:t>
      </w:r>
      <w:r>
        <w:rPr>
          <w:snapToGrid w:val="0"/>
        </w:rPr>
        <w:tab/>
        <w:t>if the period for which the annual fee was last paid in respect thereof has expired.</w:t>
      </w:r>
    </w:p>
    <w:p w:rsidR="00294ED2" w:rsidRDefault="0063442D">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22 Jun 2007 p. 2874.] </w:t>
      </w:r>
    </w:p>
    <w:p w:rsidR="00294ED2" w:rsidRDefault="0063442D">
      <w:pPr>
        <w:pStyle w:val="Ednotesection"/>
      </w:pPr>
      <w:r>
        <w:t>[</w:t>
      </w:r>
      <w:r>
        <w:rPr>
          <w:b/>
        </w:rPr>
        <w:t>26B.</w:t>
      </w:r>
      <w:r>
        <w:tab/>
        <w:t>Repealed in Gazette 28 Nov 2006 p. 4908.]</w:t>
      </w:r>
    </w:p>
    <w:p w:rsidR="00294ED2" w:rsidRDefault="0063442D">
      <w:pPr>
        <w:pStyle w:val="Heading5"/>
        <w:rPr>
          <w:snapToGrid w:val="0"/>
        </w:rPr>
      </w:pPr>
      <w:bookmarkStart w:id="470" w:name="_Toc465756680"/>
      <w:bookmarkStart w:id="471" w:name="_Toc474632603"/>
      <w:bookmarkStart w:id="472" w:name="_Toc587751"/>
      <w:bookmarkStart w:id="473" w:name="_Toc12948871"/>
      <w:bookmarkStart w:id="474" w:name="_Toc13383844"/>
      <w:bookmarkStart w:id="475" w:name="_Toc112664265"/>
      <w:bookmarkStart w:id="476" w:name="_Toc115152766"/>
      <w:bookmarkStart w:id="477" w:name="_Toc167595900"/>
      <w:bookmarkStart w:id="478" w:name="_Toc170270211"/>
      <w:r>
        <w:rPr>
          <w:rStyle w:val="CharSectno"/>
        </w:rPr>
        <w:lastRenderedPageBreak/>
        <w:t>26C</w:t>
      </w:r>
      <w:r>
        <w:rPr>
          <w:snapToGrid w:val="0"/>
        </w:rPr>
        <w:t>.</w:t>
      </w:r>
      <w:r>
        <w:rPr>
          <w:snapToGrid w:val="0"/>
        </w:rPr>
        <w:tab/>
        <w:t>Conditions of use</w:t>
      </w:r>
      <w:bookmarkEnd w:id="470"/>
      <w:bookmarkEnd w:id="471"/>
      <w:bookmarkEnd w:id="472"/>
      <w:bookmarkEnd w:id="473"/>
      <w:bookmarkEnd w:id="474"/>
      <w:bookmarkEnd w:id="475"/>
      <w:bookmarkEnd w:id="476"/>
      <w:bookmarkEnd w:id="477"/>
      <w:bookmarkEnd w:id="478"/>
      <w:r>
        <w:rPr>
          <w:snapToGrid w:val="0"/>
        </w:rPr>
        <w:t xml:space="preserve"> </w:t>
      </w:r>
    </w:p>
    <w:p w:rsidR="00294ED2" w:rsidRDefault="0063442D">
      <w:pPr>
        <w:pStyle w:val="Subsection"/>
        <w:keepNext/>
        <w:rPr>
          <w:snapToGrid w:val="0"/>
        </w:rPr>
      </w:pPr>
      <w:r>
        <w:rPr>
          <w:snapToGrid w:val="0"/>
        </w:rPr>
        <w:tab/>
        <w:t>(1)</w:t>
      </w:r>
      <w:r>
        <w:rPr>
          <w:snapToGrid w:val="0"/>
        </w:rPr>
        <w:tab/>
        <w:t>The conditions applying to the use of an unlicensed vehicle bearing dealers plates are that — </w:t>
      </w:r>
    </w:p>
    <w:p w:rsidR="00294ED2" w:rsidRDefault="0063442D">
      <w:pPr>
        <w:pStyle w:val="Indenta"/>
      </w:pPr>
      <w:r>
        <w:tab/>
        <w:t>(a)</w:t>
      </w:r>
      <w:r>
        <w:tab/>
        <w:t xml:space="preserve">the vehicle complies with the Vehicle Standards; </w:t>
      </w:r>
    </w:p>
    <w:p w:rsidR="00294ED2" w:rsidRDefault="0063442D">
      <w:pPr>
        <w:pStyle w:val="Ednotepara"/>
        <w:spacing w:before="80"/>
        <w:ind w:left="1610" w:hanging="1610"/>
        <w:rPr>
          <w:snapToGrid w:val="0"/>
        </w:rPr>
      </w:pPr>
      <w:r>
        <w:rPr>
          <w:snapToGrid w:val="0"/>
        </w:rPr>
        <w:tab/>
        <w:t>[(b)</w:t>
      </w:r>
      <w:r>
        <w:rPr>
          <w:snapToGrid w:val="0"/>
        </w:rPr>
        <w:tab/>
        <w:t xml:space="preserve">deleted] </w:t>
      </w:r>
    </w:p>
    <w:p w:rsidR="00294ED2" w:rsidRDefault="0063442D">
      <w:pPr>
        <w:pStyle w:val="Indenta"/>
        <w:rPr>
          <w:snapToGrid w:val="0"/>
        </w:rPr>
      </w:pPr>
      <w:r>
        <w:rPr>
          <w:snapToGrid w:val="0"/>
        </w:rPr>
        <w:tab/>
        <w:t>(c)</w:t>
      </w:r>
      <w:r>
        <w:rPr>
          <w:snapToGrid w:val="0"/>
        </w:rPr>
        <w:tab/>
        <w:t>the vehicle is driven by or in the presence of, the registered holder of the plates or his servant, only;</w:t>
      </w:r>
    </w:p>
    <w:p w:rsidR="00294ED2" w:rsidRDefault="0063442D">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294ED2" w:rsidRDefault="0063442D">
      <w:pPr>
        <w:pStyle w:val="Indenta"/>
        <w:rPr>
          <w:snapToGrid w:val="0"/>
        </w:rPr>
      </w:pPr>
      <w:r>
        <w:rPr>
          <w:snapToGrid w:val="0"/>
        </w:rPr>
        <w:tab/>
        <w:t>(e)</w:t>
      </w:r>
      <w:r>
        <w:rPr>
          <w:snapToGrid w:val="0"/>
        </w:rPr>
        <w:tab/>
        <w:t>the vehicle is not used to carry goods other than — </w:t>
      </w:r>
    </w:p>
    <w:p w:rsidR="00294ED2" w:rsidRDefault="0063442D">
      <w:pPr>
        <w:pStyle w:val="Indenti"/>
        <w:rPr>
          <w:snapToGrid w:val="0"/>
        </w:rPr>
      </w:pPr>
      <w:r>
        <w:rPr>
          <w:snapToGrid w:val="0"/>
        </w:rPr>
        <w:tab/>
        <w:t>(i)</w:t>
      </w:r>
      <w:r>
        <w:rPr>
          <w:snapToGrid w:val="0"/>
        </w:rPr>
        <w:tab/>
        <w:t>goods essential for the operation of the vehicle;</w:t>
      </w:r>
    </w:p>
    <w:p w:rsidR="00294ED2" w:rsidRDefault="0063442D">
      <w:pPr>
        <w:pStyle w:val="Indenti"/>
        <w:rPr>
          <w:snapToGrid w:val="0"/>
        </w:rPr>
      </w:pPr>
      <w:r>
        <w:rPr>
          <w:snapToGrid w:val="0"/>
        </w:rPr>
        <w:tab/>
        <w:t>(ii)</w:t>
      </w:r>
      <w:r>
        <w:rPr>
          <w:snapToGrid w:val="0"/>
        </w:rPr>
        <w:tab/>
        <w:t>goods for the comfort of the person or persons travelling in the vehicle;</w:t>
      </w:r>
    </w:p>
    <w:p w:rsidR="00294ED2" w:rsidRDefault="0063442D">
      <w:pPr>
        <w:pStyle w:val="Indenti"/>
        <w:rPr>
          <w:snapToGrid w:val="0"/>
        </w:rPr>
      </w:pPr>
      <w:r>
        <w:rPr>
          <w:snapToGrid w:val="0"/>
        </w:rPr>
        <w:tab/>
        <w:t>(iii)</w:t>
      </w:r>
      <w:r>
        <w:rPr>
          <w:snapToGrid w:val="0"/>
        </w:rPr>
        <w:tab/>
        <w:t>other vehicles in accordance with subregulation (2)(g).</w:t>
      </w:r>
    </w:p>
    <w:p w:rsidR="00294ED2" w:rsidRDefault="0063442D">
      <w:pPr>
        <w:pStyle w:val="Subsection"/>
        <w:rPr>
          <w:snapToGrid w:val="0"/>
        </w:rPr>
      </w:pPr>
      <w:r>
        <w:rPr>
          <w:snapToGrid w:val="0"/>
        </w:rPr>
        <w:tab/>
        <w:t>(2)</w:t>
      </w:r>
      <w:r>
        <w:rPr>
          <w:snapToGrid w:val="0"/>
        </w:rPr>
        <w:tab/>
        <w:t>Subject to subregulation (1)(a), (c) and (d), a vehicle bearing dealers plates may be used for the purposes of — </w:t>
      </w:r>
    </w:p>
    <w:p w:rsidR="00294ED2" w:rsidRDefault="0063442D">
      <w:pPr>
        <w:pStyle w:val="Indenta"/>
        <w:rPr>
          <w:snapToGrid w:val="0"/>
        </w:rPr>
      </w:pPr>
      <w:r>
        <w:rPr>
          <w:snapToGrid w:val="0"/>
        </w:rPr>
        <w:tab/>
        <w:t>(a)</w:t>
      </w:r>
      <w:r>
        <w:rPr>
          <w:snapToGrid w:val="0"/>
        </w:rPr>
        <w:tab/>
        <w:t>trial after completion or repair;</w:t>
      </w:r>
    </w:p>
    <w:p w:rsidR="00294ED2" w:rsidRDefault="0063442D">
      <w:pPr>
        <w:pStyle w:val="Indenta"/>
        <w:rPr>
          <w:snapToGrid w:val="0"/>
        </w:rPr>
      </w:pPr>
      <w:r>
        <w:rPr>
          <w:snapToGrid w:val="0"/>
        </w:rPr>
        <w:tab/>
        <w:t>(b)</w:t>
      </w:r>
      <w:r>
        <w:rPr>
          <w:snapToGrid w:val="0"/>
        </w:rPr>
        <w:tab/>
        <w:t>delivery to or from a manufacturer, dealer or repairer or his agent;</w:t>
      </w:r>
    </w:p>
    <w:p w:rsidR="00294ED2" w:rsidRDefault="0063442D">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294ED2" w:rsidRDefault="0063442D">
      <w:pPr>
        <w:pStyle w:val="Indenta"/>
        <w:rPr>
          <w:snapToGrid w:val="0"/>
        </w:rPr>
      </w:pPr>
      <w:r>
        <w:rPr>
          <w:snapToGrid w:val="0"/>
        </w:rPr>
        <w:tab/>
        <w:t>(d)</w:t>
      </w:r>
      <w:r>
        <w:rPr>
          <w:snapToGrid w:val="0"/>
        </w:rPr>
        <w:tab/>
        <w:t>trial by an intending purchaser or his servant, for an unbroken period not exceeding 24 hours;</w:t>
      </w:r>
    </w:p>
    <w:p w:rsidR="00294ED2" w:rsidRDefault="0063442D">
      <w:pPr>
        <w:pStyle w:val="Indenta"/>
        <w:rPr>
          <w:snapToGrid w:val="0"/>
        </w:rPr>
      </w:pPr>
      <w:r>
        <w:rPr>
          <w:snapToGrid w:val="0"/>
        </w:rPr>
        <w:tab/>
        <w:t>(e)</w:t>
      </w:r>
      <w:r>
        <w:rPr>
          <w:snapToGrid w:val="0"/>
        </w:rPr>
        <w:tab/>
        <w:t>delivery to a purchaser after sale;</w:t>
      </w:r>
    </w:p>
    <w:p w:rsidR="00294ED2" w:rsidRDefault="0063442D">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294ED2" w:rsidRDefault="0063442D">
      <w:pPr>
        <w:pStyle w:val="Indenta"/>
        <w:rPr>
          <w:snapToGrid w:val="0"/>
        </w:rPr>
      </w:pPr>
      <w:r>
        <w:rPr>
          <w:snapToGrid w:val="0"/>
        </w:rPr>
        <w:lastRenderedPageBreak/>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294ED2" w:rsidRDefault="0063442D">
      <w:pPr>
        <w:pStyle w:val="Indenta"/>
        <w:rPr>
          <w:snapToGrid w:val="0"/>
        </w:rPr>
      </w:pPr>
      <w:r>
        <w:rPr>
          <w:snapToGrid w:val="0"/>
        </w:rPr>
        <w:tab/>
        <w:t>(h)</w:t>
      </w:r>
      <w:r>
        <w:rPr>
          <w:snapToGrid w:val="0"/>
        </w:rPr>
        <w:tab/>
        <w:t>being driven in such circumstances or for such purposes as the Director General may, in any particular case, approve.</w:t>
      </w:r>
    </w:p>
    <w:p w:rsidR="00294ED2" w:rsidRDefault="0063442D">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rsidR="00294ED2" w:rsidRDefault="0063442D">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rsidR="00294ED2" w:rsidRDefault="0063442D">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rsidR="00294ED2" w:rsidRDefault="0063442D">
      <w:pPr>
        <w:pStyle w:val="Indenta"/>
        <w:rPr>
          <w:snapToGrid w:val="0"/>
        </w:rPr>
      </w:pPr>
      <w:r>
        <w:rPr>
          <w:snapToGrid w:val="0"/>
        </w:rPr>
        <w:tab/>
        <w:t>(a)</w:t>
      </w:r>
      <w:r>
        <w:rPr>
          <w:snapToGrid w:val="0"/>
        </w:rPr>
        <w:tab/>
        <w:t>contrary to the conditions set out in subregulation (1);</w:t>
      </w:r>
    </w:p>
    <w:p w:rsidR="00294ED2" w:rsidRDefault="0063442D">
      <w:pPr>
        <w:pStyle w:val="Indenta"/>
        <w:rPr>
          <w:snapToGrid w:val="0"/>
        </w:rPr>
      </w:pPr>
      <w:r>
        <w:rPr>
          <w:snapToGrid w:val="0"/>
        </w:rPr>
        <w:tab/>
        <w:t>(b)</w:t>
      </w:r>
      <w:r>
        <w:rPr>
          <w:snapToGrid w:val="0"/>
        </w:rPr>
        <w:tab/>
        <w:t>other than for the purposes set out in subregulation (2); or</w:t>
      </w:r>
    </w:p>
    <w:p w:rsidR="00294ED2" w:rsidRDefault="0063442D">
      <w:pPr>
        <w:pStyle w:val="Indenta"/>
        <w:keepNext/>
        <w:rPr>
          <w:snapToGrid w:val="0"/>
        </w:rPr>
      </w:pPr>
      <w:r>
        <w:rPr>
          <w:snapToGrid w:val="0"/>
        </w:rPr>
        <w:tab/>
        <w:t>(c)</w:t>
      </w:r>
      <w:r>
        <w:rPr>
          <w:snapToGrid w:val="0"/>
        </w:rPr>
        <w:tab/>
        <w:t>contrary to regulation 26A(3).</w:t>
      </w:r>
    </w:p>
    <w:p w:rsidR="00294ED2" w:rsidRDefault="0063442D">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rsidR="00294ED2" w:rsidRDefault="0063442D">
      <w:pPr>
        <w:pStyle w:val="Heading5"/>
        <w:spacing w:before="240"/>
        <w:rPr>
          <w:snapToGrid w:val="0"/>
        </w:rPr>
      </w:pPr>
      <w:bookmarkStart w:id="479" w:name="_Toc465756681"/>
      <w:bookmarkStart w:id="480" w:name="_Toc474632604"/>
      <w:bookmarkStart w:id="481" w:name="_Toc587752"/>
      <w:bookmarkStart w:id="482" w:name="_Toc12948872"/>
      <w:bookmarkStart w:id="483" w:name="_Toc13383845"/>
      <w:bookmarkStart w:id="484" w:name="_Toc112664266"/>
      <w:bookmarkStart w:id="485" w:name="_Toc115152767"/>
      <w:bookmarkStart w:id="486" w:name="_Toc167595901"/>
      <w:bookmarkStart w:id="487" w:name="_Toc170270212"/>
      <w:r>
        <w:rPr>
          <w:rStyle w:val="CharSectno"/>
        </w:rPr>
        <w:t>26D</w:t>
      </w:r>
      <w:r>
        <w:rPr>
          <w:snapToGrid w:val="0"/>
        </w:rPr>
        <w:t>.</w:t>
      </w:r>
      <w:r>
        <w:rPr>
          <w:snapToGrid w:val="0"/>
        </w:rPr>
        <w:tab/>
      </w:r>
      <w:bookmarkEnd w:id="479"/>
      <w:bookmarkEnd w:id="480"/>
      <w:bookmarkEnd w:id="481"/>
      <w:bookmarkEnd w:id="482"/>
      <w:bookmarkEnd w:id="483"/>
      <w:bookmarkEnd w:id="484"/>
      <w:bookmarkEnd w:id="485"/>
      <w:r>
        <w:rPr>
          <w:snapToGrid w:val="0"/>
        </w:rPr>
        <w:t>Terms used in regulations 26 and 26A-26C</w:t>
      </w:r>
      <w:bookmarkEnd w:id="486"/>
      <w:bookmarkEnd w:id="487"/>
      <w:r>
        <w:rPr>
          <w:snapToGrid w:val="0"/>
        </w:rPr>
        <w:t xml:space="preserve">  </w:t>
      </w:r>
    </w:p>
    <w:p w:rsidR="00294ED2" w:rsidRDefault="0063442D">
      <w:pPr>
        <w:pStyle w:val="Subsection"/>
        <w:spacing w:before="180"/>
        <w:rPr>
          <w:snapToGrid w:val="0"/>
        </w:rPr>
      </w:pPr>
      <w:r>
        <w:rPr>
          <w:snapToGrid w:val="0"/>
        </w:rPr>
        <w:tab/>
      </w:r>
      <w:r>
        <w:rPr>
          <w:snapToGrid w:val="0"/>
        </w:rPr>
        <w:tab/>
        <w:t>For the purposes of regulations 26, 26A, 26B and 26C — </w:t>
      </w:r>
    </w:p>
    <w:p w:rsidR="00294ED2" w:rsidRDefault="0063442D">
      <w:pPr>
        <w:pStyle w:val="Defstart"/>
      </w:pPr>
      <w:r>
        <w:rPr>
          <w:b/>
        </w:rPr>
        <w:lastRenderedPageBreak/>
        <w:tab/>
        <w:t>“</w:t>
      </w:r>
      <w:r>
        <w:rPr>
          <w:rStyle w:val="CharDefText"/>
        </w:rPr>
        <w:t>plate fee</w:t>
      </w:r>
      <w:r>
        <w:rPr>
          <w:b/>
        </w:rPr>
        <w:t>”</w:t>
      </w:r>
      <w:r>
        <w:t xml:space="preserve">, in relation to dealers plates, means any fee prescribed under the </w:t>
      </w:r>
      <w:r>
        <w:rPr>
          <w:i/>
        </w:rPr>
        <w:t xml:space="preserve">Road Traffic (Charges and Fees) Regulations 2006 </w:t>
      </w:r>
      <w:r>
        <w:t>for the assigning and issue of those plates;</w:t>
      </w:r>
    </w:p>
    <w:p w:rsidR="00294ED2" w:rsidRDefault="0063442D">
      <w:pPr>
        <w:pStyle w:val="Defstart"/>
        <w:keepNext/>
      </w:pPr>
      <w:r>
        <w:rPr>
          <w:b/>
        </w:rPr>
        <w:tab/>
        <w:t>“</w:t>
      </w:r>
      <w:r>
        <w:rPr>
          <w:rStyle w:val="CharDefText"/>
        </w:rPr>
        <w:t>set</w:t>
      </w:r>
      <w:r>
        <w:rPr>
          <w:b/>
        </w:rPr>
        <w:t>”</w:t>
      </w:r>
      <w:r>
        <w:t xml:space="preserve"> in relation to dealers plates means one or more dealers plates each of which bears the same characters.</w:t>
      </w:r>
    </w:p>
    <w:p w:rsidR="00294ED2" w:rsidRDefault="0063442D">
      <w:pPr>
        <w:pStyle w:val="Footnotesection"/>
      </w:pPr>
      <w:r>
        <w:tab/>
        <w:t xml:space="preserve">[Regulation 26D inserted in Gazette 15 Feb 1980 p. 466; amended in Gazette 28 Nov 2006 p. 4908.] </w:t>
      </w:r>
    </w:p>
    <w:p w:rsidR="00294ED2" w:rsidRDefault="0063442D">
      <w:pPr>
        <w:pStyle w:val="Heading5"/>
        <w:spacing w:before="240"/>
        <w:rPr>
          <w:snapToGrid w:val="0"/>
        </w:rPr>
      </w:pPr>
      <w:bookmarkStart w:id="488" w:name="_Toc465756682"/>
      <w:bookmarkStart w:id="489" w:name="_Toc474632605"/>
      <w:bookmarkStart w:id="490" w:name="_Toc587753"/>
      <w:bookmarkStart w:id="491" w:name="_Toc12948873"/>
      <w:bookmarkStart w:id="492" w:name="_Toc13383846"/>
      <w:bookmarkStart w:id="493" w:name="_Toc112664267"/>
      <w:bookmarkStart w:id="494" w:name="_Toc115152768"/>
      <w:bookmarkStart w:id="495" w:name="_Toc167595902"/>
      <w:bookmarkStart w:id="496" w:name="_Toc170270213"/>
      <w:r>
        <w:rPr>
          <w:rStyle w:val="CharSectno"/>
        </w:rPr>
        <w:t>27</w:t>
      </w:r>
      <w:r>
        <w:rPr>
          <w:snapToGrid w:val="0"/>
        </w:rPr>
        <w:t>.</w:t>
      </w:r>
      <w:r>
        <w:rPr>
          <w:snapToGrid w:val="0"/>
        </w:rPr>
        <w:tab/>
        <w:t>Prohibition on painting or interfering with number plates</w:t>
      </w:r>
      <w:bookmarkEnd w:id="488"/>
      <w:bookmarkEnd w:id="489"/>
      <w:bookmarkEnd w:id="490"/>
      <w:bookmarkEnd w:id="491"/>
      <w:bookmarkEnd w:id="492"/>
      <w:bookmarkEnd w:id="493"/>
      <w:bookmarkEnd w:id="494"/>
      <w:bookmarkEnd w:id="495"/>
      <w:bookmarkEnd w:id="496"/>
      <w:r>
        <w:rPr>
          <w:snapToGrid w:val="0"/>
        </w:rPr>
        <w:t xml:space="preserve"> </w:t>
      </w:r>
    </w:p>
    <w:p w:rsidR="00294ED2" w:rsidRDefault="0063442D">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294ED2" w:rsidRDefault="0063442D">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294ED2" w:rsidRDefault="0063442D">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rsidR="00294ED2" w:rsidRDefault="0063442D">
      <w:pPr>
        <w:pStyle w:val="Heading5"/>
        <w:spacing w:before="240"/>
        <w:rPr>
          <w:snapToGrid w:val="0"/>
        </w:rPr>
      </w:pPr>
      <w:bookmarkStart w:id="497" w:name="_Toc465756683"/>
      <w:bookmarkStart w:id="498" w:name="_Toc474632606"/>
      <w:bookmarkStart w:id="499" w:name="_Toc587754"/>
      <w:bookmarkStart w:id="500" w:name="_Toc12948874"/>
      <w:bookmarkStart w:id="501" w:name="_Toc13383847"/>
      <w:bookmarkStart w:id="502" w:name="_Toc112664268"/>
      <w:bookmarkStart w:id="503" w:name="_Toc115152769"/>
      <w:bookmarkStart w:id="504" w:name="_Toc167595903"/>
      <w:bookmarkStart w:id="505" w:name="_Toc170270214"/>
      <w:r>
        <w:rPr>
          <w:rStyle w:val="CharSectno"/>
        </w:rPr>
        <w:t>27A</w:t>
      </w:r>
      <w:r>
        <w:rPr>
          <w:snapToGrid w:val="0"/>
        </w:rPr>
        <w:t>.</w:t>
      </w:r>
      <w:r>
        <w:rPr>
          <w:snapToGrid w:val="0"/>
        </w:rPr>
        <w:tab/>
        <w:t>Meaning of “</w:t>
      </w:r>
      <w:r>
        <w:t>imitation plate</w:t>
      </w:r>
      <w:r>
        <w:rPr>
          <w:snapToGrid w:val="0"/>
        </w:rPr>
        <w:t>”</w:t>
      </w:r>
      <w:bookmarkEnd w:id="497"/>
      <w:bookmarkEnd w:id="498"/>
      <w:bookmarkEnd w:id="499"/>
      <w:bookmarkEnd w:id="500"/>
      <w:bookmarkEnd w:id="501"/>
      <w:bookmarkEnd w:id="502"/>
      <w:bookmarkEnd w:id="503"/>
      <w:bookmarkEnd w:id="504"/>
      <w:bookmarkEnd w:id="505"/>
      <w:r>
        <w:rPr>
          <w:snapToGrid w:val="0"/>
        </w:rPr>
        <w:t xml:space="preserve"> </w:t>
      </w:r>
    </w:p>
    <w:p w:rsidR="00294ED2" w:rsidRDefault="0063442D">
      <w:pPr>
        <w:pStyle w:val="Subsection"/>
        <w:spacing w:before="18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rsidR="00294ED2" w:rsidRDefault="0063442D">
      <w:pPr>
        <w:pStyle w:val="Indenta"/>
        <w:rPr>
          <w:snapToGrid w:val="0"/>
        </w:rPr>
      </w:pPr>
      <w:r>
        <w:rPr>
          <w:snapToGrid w:val="0"/>
        </w:rPr>
        <w:tab/>
        <w:t>(a)</w:t>
      </w:r>
      <w:r>
        <w:rPr>
          <w:snapToGrid w:val="0"/>
        </w:rPr>
        <w:tab/>
        <w:t>a replica or imitation of an identification tablet or number plate issued under these regulations; or</w:t>
      </w:r>
    </w:p>
    <w:p w:rsidR="00294ED2" w:rsidRDefault="0063442D">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294ED2" w:rsidRDefault="0063442D">
      <w:pPr>
        <w:pStyle w:val="Footnotesection"/>
        <w:ind w:left="890" w:hanging="890"/>
      </w:pPr>
      <w:r>
        <w:lastRenderedPageBreak/>
        <w:tab/>
        <w:t xml:space="preserve">[Regulation 27A inserted in Gazette 2 Jun 1989 p. 1611.] </w:t>
      </w:r>
    </w:p>
    <w:p w:rsidR="00294ED2" w:rsidRDefault="0063442D">
      <w:pPr>
        <w:pStyle w:val="Heading5"/>
        <w:spacing w:before="180"/>
        <w:rPr>
          <w:snapToGrid w:val="0"/>
        </w:rPr>
      </w:pPr>
      <w:bookmarkStart w:id="506" w:name="_Toc465756684"/>
      <w:bookmarkStart w:id="507" w:name="_Toc474632607"/>
      <w:bookmarkStart w:id="508" w:name="_Toc587755"/>
      <w:bookmarkStart w:id="509" w:name="_Toc12948875"/>
      <w:bookmarkStart w:id="510" w:name="_Toc13383848"/>
      <w:bookmarkStart w:id="511" w:name="_Toc112664269"/>
      <w:bookmarkStart w:id="512" w:name="_Toc115152770"/>
      <w:bookmarkStart w:id="513" w:name="_Toc167595904"/>
      <w:bookmarkStart w:id="514" w:name="_Toc170270215"/>
      <w:r>
        <w:rPr>
          <w:rStyle w:val="CharSectno"/>
        </w:rPr>
        <w:t>27B</w:t>
      </w:r>
      <w:r>
        <w:rPr>
          <w:snapToGrid w:val="0"/>
        </w:rPr>
        <w:t>.</w:t>
      </w:r>
      <w:r>
        <w:rPr>
          <w:snapToGrid w:val="0"/>
        </w:rPr>
        <w:tab/>
        <w:t>Restriction on manufacture, sale or supply of imitation plates</w:t>
      </w:r>
      <w:bookmarkEnd w:id="506"/>
      <w:bookmarkEnd w:id="507"/>
      <w:bookmarkEnd w:id="508"/>
      <w:bookmarkEnd w:id="509"/>
      <w:bookmarkEnd w:id="510"/>
      <w:bookmarkEnd w:id="511"/>
      <w:bookmarkEnd w:id="512"/>
      <w:bookmarkEnd w:id="513"/>
      <w:bookmarkEnd w:id="514"/>
      <w:r>
        <w:rPr>
          <w:snapToGrid w:val="0"/>
        </w:rPr>
        <w:t xml:space="preserve"> </w:t>
      </w:r>
    </w:p>
    <w:p w:rsidR="00294ED2" w:rsidRDefault="0063442D">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rsidR="00294ED2" w:rsidRDefault="0063442D">
      <w:pPr>
        <w:pStyle w:val="Footnotesection"/>
        <w:spacing w:before="100"/>
        <w:ind w:left="890" w:hanging="890"/>
      </w:pPr>
      <w:r>
        <w:tab/>
        <w:t>[Regulation 27B inserted in Gazette 2 Jun 1989 p. 1611; amended in Gazette 31 Jan 1997 p. 683</w:t>
      </w:r>
      <w:r>
        <w:noBreakHyphen/>
        <w:t xml:space="preserve">4.] </w:t>
      </w:r>
    </w:p>
    <w:p w:rsidR="00294ED2" w:rsidRDefault="0063442D">
      <w:pPr>
        <w:pStyle w:val="Heading5"/>
        <w:spacing w:before="180"/>
        <w:rPr>
          <w:snapToGrid w:val="0"/>
        </w:rPr>
      </w:pPr>
      <w:bookmarkStart w:id="515" w:name="_Toc465756685"/>
      <w:bookmarkStart w:id="516" w:name="_Toc474632608"/>
      <w:bookmarkStart w:id="517" w:name="_Toc587756"/>
      <w:bookmarkStart w:id="518" w:name="_Toc12948876"/>
      <w:bookmarkStart w:id="519" w:name="_Toc13383849"/>
      <w:bookmarkStart w:id="520" w:name="_Toc112664270"/>
      <w:bookmarkStart w:id="521" w:name="_Toc115152771"/>
      <w:bookmarkStart w:id="522" w:name="_Toc167595905"/>
      <w:bookmarkStart w:id="523" w:name="_Toc170270216"/>
      <w:r>
        <w:rPr>
          <w:rStyle w:val="CharSectno"/>
        </w:rPr>
        <w:t>27C</w:t>
      </w:r>
      <w:r>
        <w:rPr>
          <w:snapToGrid w:val="0"/>
        </w:rPr>
        <w:t>.</w:t>
      </w:r>
      <w:r>
        <w:rPr>
          <w:snapToGrid w:val="0"/>
        </w:rPr>
        <w:tab/>
        <w:t>Confiscation and disposal of imitation plates</w:t>
      </w:r>
      <w:bookmarkEnd w:id="515"/>
      <w:bookmarkEnd w:id="516"/>
      <w:bookmarkEnd w:id="517"/>
      <w:bookmarkEnd w:id="518"/>
      <w:bookmarkEnd w:id="519"/>
      <w:bookmarkEnd w:id="520"/>
      <w:bookmarkEnd w:id="521"/>
      <w:bookmarkEnd w:id="522"/>
      <w:bookmarkEnd w:id="523"/>
      <w:r>
        <w:rPr>
          <w:snapToGrid w:val="0"/>
        </w:rPr>
        <w:t xml:space="preserve"> </w:t>
      </w:r>
    </w:p>
    <w:p w:rsidR="00294ED2" w:rsidRDefault="0063442D">
      <w:pPr>
        <w:pStyle w:val="Subsection"/>
        <w:spacing w:before="120"/>
        <w:rPr>
          <w:snapToGrid w:val="0"/>
        </w:rPr>
      </w:pPr>
      <w:r>
        <w:rPr>
          <w:snapToGrid w:val="0"/>
        </w:rPr>
        <w:tab/>
        <w:t>(1)</w:t>
      </w:r>
      <w:r>
        <w:rPr>
          <w:snapToGrid w:val="0"/>
        </w:rPr>
        <w:tab/>
        <w:t>A member of the Police Force may seize and take possession of — </w:t>
      </w:r>
    </w:p>
    <w:p w:rsidR="00294ED2" w:rsidRDefault="0063442D">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rsidR="00294ED2" w:rsidRDefault="0063442D">
      <w:pPr>
        <w:pStyle w:val="Indenta"/>
        <w:rPr>
          <w:snapToGrid w:val="0"/>
        </w:rPr>
      </w:pPr>
      <w:r>
        <w:rPr>
          <w:snapToGrid w:val="0"/>
        </w:rPr>
        <w:tab/>
        <w:t>(b)</w:t>
      </w:r>
      <w:r>
        <w:rPr>
          <w:snapToGrid w:val="0"/>
        </w:rPr>
        <w:tab/>
        <w:t>any imitation plate that is fixed to a vehicle.</w:t>
      </w:r>
    </w:p>
    <w:p w:rsidR="00294ED2" w:rsidRDefault="0063442D">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rsidR="00294ED2" w:rsidRDefault="0063442D">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294ED2" w:rsidRDefault="0063442D">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rsidR="00294ED2" w:rsidRDefault="0063442D">
      <w:pPr>
        <w:pStyle w:val="Indenta"/>
        <w:spacing w:before="70"/>
        <w:rPr>
          <w:snapToGrid w:val="0"/>
        </w:rPr>
      </w:pPr>
      <w:r>
        <w:rPr>
          <w:snapToGrid w:val="0"/>
        </w:rPr>
        <w:tab/>
        <w:t>(a)</w:t>
      </w:r>
      <w:r>
        <w:rPr>
          <w:snapToGrid w:val="0"/>
        </w:rPr>
        <w:tab/>
        <w:t>that the plate is liable to be destroyed; and</w:t>
      </w:r>
    </w:p>
    <w:p w:rsidR="00294ED2" w:rsidRDefault="0063442D">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rsidR="00294ED2" w:rsidRDefault="0063442D">
      <w:pPr>
        <w:pStyle w:val="Subsection"/>
        <w:spacing w:before="120"/>
        <w:rPr>
          <w:snapToGrid w:val="0"/>
        </w:rPr>
      </w:pPr>
      <w:r>
        <w:rPr>
          <w:snapToGrid w:val="0"/>
        </w:rPr>
        <w:tab/>
        <w:t>(5)</w:t>
      </w:r>
      <w:r>
        <w:rPr>
          <w:snapToGrid w:val="0"/>
        </w:rPr>
        <w:tab/>
        <w:t xml:space="preserve">For the purposes of subregulation (4) an imitation plate that was fixed to a vehicle shall be deemed to have been seized from the person who is the owner of the vehicle within the meaning of </w:t>
      </w:r>
      <w:r>
        <w:rPr>
          <w:snapToGrid w:val="0"/>
        </w:rPr>
        <w:lastRenderedPageBreak/>
        <w:t>paragraph (d) of the definition of owner in section 5(2) of the Act.</w:t>
      </w:r>
    </w:p>
    <w:p w:rsidR="00294ED2" w:rsidRDefault="0063442D">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294ED2" w:rsidRDefault="0063442D">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rsidR="00294ED2" w:rsidRDefault="0063442D">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rsidR="00294ED2" w:rsidRDefault="0063442D">
      <w:pPr>
        <w:pStyle w:val="Indenta"/>
        <w:rPr>
          <w:snapToGrid w:val="0"/>
        </w:rPr>
      </w:pPr>
      <w:r>
        <w:rPr>
          <w:snapToGrid w:val="0"/>
        </w:rPr>
        <w:tab/>
        <w:t>(a)</w:t>
      </w:r>
      <w:r>
        <w:rPr>
          <w:snapToGrid w:val="0"/>
        </w:rPr>
        <w:tab/>
        <w:t>approve of the destruction of the plate;</w:t>
      </w:r>
    </w:p>
    <w:p w:rsidR="00294ED2" w:rsidRDefault="0063442D">
      <w:pPr>
        <w:pStyle w:val="Indenta"/>
        <w:rPr>
          <w:snapToGrid w:val="0"/>
        </w:rPr>
      </w:pPr>
      <w:r>
        <w:rPr>
          <w:snapToGrid w:val="0"/>
        </w:rPr>
        <w:tab/>
        <w:t>(b)</w:t>
      </w:r>
      <w:r>
        <w:rPr>
          <w:snapToGrid w:val="0"/>
        </w:rPr>
        <w:tab/>
        <w:t>direct that the plate be returned to the person from whom it was seized; or</w:t>
      </w:r>
    </w:p>
    <w:p w:rsidR="00294ED2" w:rsidRDefault="0063442D">
      <w:pPr>
        <w:pStyle w:val="Indenta"/>
        <w:rPr>
          <w:snapToGrid w:val="0"/>
        </w:rPr>
      </w:pPr>
      <w:r>
        <w:rPr>
          <w:snapToGrid w:val="0"/>
        </w:rPr>
        <w:tab/>
        <w:t>(c)</w:t>
      </w:r>
      <w:r>
        <w:rPr>
          <w:snapToGrid w:val="0"/>
        </w:rPr>
        <w:tab/>
        <w:t>authorise the continued retention of the plate for evidentiary purposes.</w:t>
      </w:r>
    </w:p>
    <w:p w:rsidR="00294ED2" w:rsidRDefault="0063442D">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294ED2" w:rsidRDefault="0063442D">
      <w:pPr>
        <w:pStyle w:val="Footnotesection"/>
      </w:pPr>
      <w:r>
        <w:tab/>
        <w:t>[Regulation 27C inserted in Gazette 2 Jun 1989 p. 1611; amended in Gazette 31 Jan 1997 p. 683</w:t>
      </w:r>
      <w:r>
        <w:noBreakHyphen/>
        <w:t xml:space="preserve">4.] </w:t>
      </w:r>
    </w:p>
    <w:p w:rsidR="00294ED2" w:rsidRDefault="0063442D">
      <w:pPr>
        <w:pStyle w:val="Heading5"/>
        <w:rPr>
          <w:snapToGrid w:val="0"/>
        </w:rPr>
      </w:pPr>
      <w:bookmarkStart w:id="524" w:name="_Toc465756686"/>
      <w:bookmarkStart w:id="525" w:name="_Toc474632609"/>
      <w:bookmarkStart w:id="526" w:name="_Toc587757"/>
      <w:bookmarkStart w:id="527" w:name="_Toc12948877"/>
      <w:bookmarkStart w:id="528" w:name="_Toc13383850"/>
      <w:bookmarkStart w:id="529" w:name="_Toc112664271"/>
      <w:bookmarkStart w:id="530" w:name="_Toc115152772"/>
      <w:bookmarkStart w:id="531" w:name="_Toc167595906"/>
      <w:bookmarkStart w:id="532" w:name="_Toc170270217"/>
      <w:r>
        <w:rPr>
          <w:rStyle w:val="CharSectno"/>
        </w:rPr>
        <w:t>28</w:t>
      </w:r>
      <w:r>
        <w:rPr>
          <w:snapToGrid w:val="0"/>
        </w:rPr>
        <w:t>.</w:t>
      </w:r>
      <w:r>
        <w:rPr>
          <w:snapToGrid w:val="0"/>
        </w:rPr>
        <w:tab/>
        <w:t>Engine identification marks</w:t>
      </w:r>
      <w:bookmarkEnd w:id="524"/>
      <w:bookmarkEnd w:id="525"/>
      <w:bookmarkEnd w:id="526"/>
      <w:bookmarkEnd w:id="527"/>
      <w:bookmarkEnd w:id="528"/>
      <w:bookmarkEnd w:id="529"/>
      <w:bookmarkEnd w:id="530"/>
      <w:bookmarkEnd w:id="531"/>
      <w:bookmarkEnd w:id="532"/>
      <w:r>
        <w:rPr>
          <w:snapToGrid w:val="0"/>
        </w:rPr>
        <w:t xml:space="preserve"> </w:t>
      </w:r>
    </w:p>
    <w:p w:rsidR="00294ED2" w:rsidRDefault="0063442D">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rsidR="00294ED2" w:rsidRDefault="0063442D">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294ED2" w:rsidRDefault="0063442D">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rsidR="00294ED2" w:rsidRDefault="0063442D">
      <w:pPr>
        <w:pStyle w:val="Subsection"/>
        <w:spacing w:before="180"/>
        <w:rPr>
          <w:snapToGrid w:val="0"/>
        </w:rPr>
      </w:pPr>
      <w:r>
        <w:rPr>
          <w:snapToGrid w:val="0"/>
        </w:rPr>
        <w:lastRenderedPageBreak/>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rsidR="00294ED2" w:rsidRDefault="0063442D">
      <w:pPr>
        <w:pStyle w:val="Indenta"/>
        <w:spacing w:before="100"/>
        <w:rPr>
          <w:snapToGrid w:val="0"/>
        </w:rPr>
      </w:pPr>
      <w:r>
        <w:rPr>
          <w:snapToGrid w:val="0"/>
        </w:rPr>
        <w:tab/>
        <w:t>(a)</w:t>
      </w:r>
      <w:r>
        <w:rPr>
          <w:snapToGrid w:val="0"/>
        </w:rPr>
        <w:tab/>
        <w:t>the date of the change or replacement of the engine or engine part;</w:t>
      </w:r>
    </w:p>
    <w:p w:rsidR="00294ED2" w:rsidRDefault="0063442D">
      <w:pPr>
        <w:pStyle w:val="Indenta"/>
        <w:spacing w:before="100"/>
        <w:rPr>
          <w:snapToGrid w:val="0"/>
        </w:rPr>
      </w:pPr>
      <w:r>
        <w:rPr>
          <w:snapToGrid w:val="0"/>
        </w:rPr>
        <w:tab/>
        <w:t>(b)</w:t>
      </w:r>
      <w:r>
        <w:rPr>
          <w:snapToGrid w:val="0"/>
        </w:rPr>
        <w:tab/>
        <w:t>the make and the registered number of the motor vehicle;</w:t>
      </w:r>
    </w:p>
    <w:p w:rsidR="00294ED2" w:rsidRDefault="0063442D">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294ED2" w:rsidRDefault="0063442D">
      <w:pPr>
        <w:pStyle w:val="Indenta"/>
        <w:spacing w:before="100"/>
        <w:rPr>
          <w:snapToGrid w:val="0"/>
        </w:rPr>
      </w:pPr>
      <w:r>
        <w:rPr>
          <w:snapToGrid w:val="0"/>
        </w:rPr>
        <w:tab/>
        <w:t>(d)</w:t>
      </w:r>
      <w:r>
        <w:rPr>
          <w:snapToGrid w:val="0"/>
        </w:rPr>
        <w:tab/>
        <w:t>the identification mark on the engine or engine part so changed or replaced;</w:t>
      </w:r>
    </w:p>
    <w:p w:rsidR="00294ED2" w:rsidRDefault="0063442D">
      <w:pPr>
        <w:pStyle w:val="Indenta"/>
        <w:spacing w:before="100"/>
        <w:rPr>
          <w:snapToGrid w:val="0"/>
        </w:rPr>
      </w:pPr>
      <w:r>
        <w:rPr>
          <w:snapToGrid w:val="0"/>
        </w:rPr>
        <w:tab/>
        <w:t>(e)</w:t>
      </w:r>
      <w:r>
        <w:rPr>
          <w:snapToGrid w:val="0"/>
        </w:rPr>
        <w:tab/>
        <w:t>the identification mark (if any) on the engine or engine part substituted for that changed or replaced; and</w:t>
      </w:r>
    </w:p>
    <w:p w:rsidR="00294ED2" w:rsidRDefault="0063442D">
      <w:pPr>
        <w:pStyle w:val="Indenta"/>
        <w:spacing w:before="100"/>
        <w:rPr>
          <w:snapToGrid w:val="0"/>
        </w:rPr>
      </w:pPr>
      <w:r>
        <w:rPr>
          <w:snapToGrid w:val="0"/>
        </w:rPr>
        <w:tab/>
        <w:t>(f)</w:t>
      </w:r>
      <w:r>
        <w:rPr>
          <w:snapToGrid w:val="0"/>
        </w:rPr>
        <w:tab/>
        <w:t>the name and address of the person from whom the substituted engine or engine part was obtained.</w:t>
      </w:r>
    </w:p>
    <w:p w:rsidR="00294ED2" w:rsidRDefault="0063442D">
      <w:pPr>
        <w:pStyle w:val="Subsection"/>
        <w:spacing w:before="180"/>
        <w:rPr>
          <w:snapToGrid w:val="0"/>
        </w:rPr>
      </w:pPr>
      <w:r>
        <w:rPr>
          <w:snapToGrid w:val="0"/>
        </w:rPr>
        <w:tab/>
        <w:t>(3)</w:t>
      </w:r>
      <w:r>
        <w:rPr>
          <w:snapToGrid w:val="0"/>
        </w:rPr>
        <w:tab/>
        <w:t>The Director General may allot an identification mark, where —</w:t>
      </w:r>
    </w:p>
    <w:p w:rsidR="00294ED2" w:rsidRDefault="0063442D">
      <w:pPr>
        <w:pStyle w:val="Indenta"/>
        <w:rPr>
          <w:snapToGrid w:val="0"/>
        </w:rPr>
      </w:pPr>
      <w:r>
        <w:rPr>
          <w:snapToGrid w:val="0"/>
        </w:rPr>
        <w:tab/>
        <w:t>(a)</w:t>
      </w:r>
      <w:r>
        <w:rPr>
          <w:snapToGrid w:val="0"/>
        </w:rPr>
        <w:tab/>
        <w:t>there is no identification mark on the engine of a motor vehicle; or</w:t>
      </w:r>
    </w:p>
    <w:p w:rsidR="00294ED2" w:rsidRDefault="0063442D">
      <w:pPr>
        <w:pStyle w:val="Indenta"/>
        <w:keepNext/>
        <w:rPr>
          <w:snapToGrid w:val="0"/>
        </w:rPr>
      </w:pPr>
      <w:r>
        <w:rPr>
          <w:snapToGrid w:val="0"/>
        </w:rPr>
        <w:tab/>
        <w:t>(b)</w:t>
      </w:r>
      <w:r>
        <w:rPr>
          <w:snapToGrid w:val="0"/>
        </w:rPr>
        <w:tab/>
        <w:t>the identification mark on the engine has been or appears to have been, altered, defaced, obliterated or removed,</w:t>
      </w:r>
    </w:p>
    <w:p w:rsidR="00294ED2" w:rsidRDefault="0063442D">
      <w:pPr>
        <w:pStyle w:val="Subsection"/>
        <w:rPr>
          <w:snapToGrid w:val="0"/>
        </w:rPr>
      </w:pPr>
      <w:r>
        <w:rPr>
          <w:snapToGrid w:val="0"/>
        </w:rPr>
        <w:tab/>
      </w:r>
      <w:r>
        <w:rPr>
          <w:snapToGrid w:val="0"/>
        </w:rPr>
        <w:tab/>
        <w:t>if it is satisfied that an identification mark is necessary for identifying the engine of the motor vehicle.</w:t>
      </w:r>
    </w:p>
    <w:p w:rsidR="00294ED2" w:rsidRDefault="0063442D">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294ED2" w:rsidRDefault="0063442D">
      <w:pPr>
        <w:pStyle w:val="Subsection"/>
        <w:rPr>
          <w:snapToGrid w:val="0"/>
        </w:rPr>
      </w:pPr>
      <w:r>
        <w:rPr>
          <w:snapToGrid w:val="0"/>
        </w:rPr>
        <w:lastRenderedPageBreak/>
        <w:tab/>
        <w:t>(5)</w:t>
      </w:r>
      <w:r>
        <w:rPr>
          <w:snapToGrid w:val="0"/>
        </w:rPr>
        <w:tab/>
        <w:t>Unless he has applied for, and is awaiting the allotment of, an identification mark for the engine of that motor vehicle, a person shall not use, or permit or suffer any other person to use, a motor vehicle of which — </w:t>
      </w:r>
    </w:p>
    <w:p w:rsidR="00294ED2" w:rsidRDefault="0063442D">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294ED2" w:rsidRDefault="0063442D">
      <w:pPr>
        <w:pStyle w:val="Indenta"/>
        <w:rPr>
          <w:snapToGrid w:val="0"/>
        </w:rPr>
      </w:pPr>
      <w:r>
        <w:rPr>
          <w:snapToGrid w:val="0"/>
        </w:rPr>
        <w:tab/>
        <w:t>(b)</w:t>
      </w:r>
      <w:r>
        <w:rPr>
          <w:snapToGrid w:val="0"/>
        </w:rPr>
        <w:tab/>
        <w:t>the identification on the engine has been, or appears to have been, altered, defaced, obliterated or removed.</w:t>
      </w:r>
    </w:p>
    <w:p w:rsidR="00294ED2" w:rsidRDefault="0063442D">
      <w:pPr>
        <w:pStyle w:val="Subsection"/>
        <w:rPr>
          <w:snapToGrid w:val="0"/>
        </w:rPr>
      </w:pPr>
      <w:r>
        <w:rPr>
          <w:snapToGrid w:val="0"/>
        </w:rPr>
        <w:tab/>
        <w:t>(6)</w:t>
      </w:r>
      <w:r>
        <w:rPr>
          <w:snapToGrid w:val="0"/>
        </w:rPr>
        <w:tab/>
        <w:t>Except with the approval, in writing, of the Director General, a person shall not — </w:t>
      </w:r>
    </w:p>
    <w:p w:rsidR="00294ED2" w:rsidRDefault="0063442D">
      <w:pPr>
        <w:pStyle w:val="Indenta"/>
        <w:rPr>
          <w:snapToGrid w:val="0"/>
        </w:rPr>
      </w:pPr>
      <w:r>
        <w:rPr>
          <w:snapToGrid w:val="0"/>
        </w:rPr>
        <w:tab/>
        <w:t>(a)</w:t>
      </w:r>
      <w:r>
        <w:rPr>
          <w:snapToGrid w:val="0"/>
        </w:rPr>
        <w:tab/>
        <w:t>alter, deface, obliterate or remove an identification mark from the engine of a motor vehicle; or</w:t>
      </w:r>
    </w:p>
    <w:p w:rsidR="00294ED2" w:rsidRDefault="0063442D">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294ED2" w:rsidRDefault="0063442D">
      <w:pPr>
        <w:pStyle w:val="Footnotesection"/>
      </w:pPr>
      <w:r>
        <w:tab/>
        <w:t>[Regulation 28 amended in Gazette 2 Feb 1982 p. 402</w:t>
      </w:r>
      <w:r>
        <w:noBreakHyphen/>
        <w:t>3; 31 Jan 1997 p. 683</w:t>
      </w:r>
      <w:r>
        <w:noBreakHyphen/>
        <w:t>4; 23 Dec 2005 p. 6284</w:t>
      </w:r>
      <w:r>
        <w:noBreakHyphen/>
        <w:t xml:space="preserve">5.] </w:t>
      </w:r>
    </w:p>
    <w:p w:rsidR="00294ED2" w:rsidRDefault="0063442D">
      <w:pPr>
        <w:pStyle w:val="Heading5"/>
        <w:rPr>
          <w:snapToGrid w:val="0"/>
        </w:rPr>
      </w:pPr>
      <w:bookmarkStart w:id="533" w:name="_Toc465756687"/>
      <w:bookmarkStart w:id="534" w:name="_Toc474632610"/>
      <w:bookmarkStart w:id="535" w:name="_Toc587758"/>
      <w:bookmarkStart w:id="536" w:name="_Toc12948878"/>
      <w:bookmarkStart w:id="537" w:name="_Toc13383851"/>
      <w:bookmarkStart w:id="538" w:name="_Toc112664272"/>
      <w:bookmarkStart w:id="539" w:name="_Toc115152773"/>
      <w:bookmarkStart w:id="540" w:name="_Toc167595907"/>
      <w:bookmarkStart w:id="541" w:name="_Toc170270218"/>
      <w:r>
        <w:rPr>
          <w:rStyle w:val="CharSectno"/>
        </w:rPr>
        <w:t>28A</w:t>
      </w:r>
      <w:r>
        <w:rPr>
          <w:snapToGrid w:val="0"/>
        </w:rPr>
        <w:t>.</w:t>
      </w:r>
      <w:r>
        <w:rPr>
          <w:snapToGrid w:val="0"/>
        </w:rPr>
        <w:tab/>
        <w:t>Vehicle identification number</w:t>
      </w:r>
      <w:bookmarkEnd w:id="533"/>
      <w:bookmarkEnd w:id="534"/>
      <w:bookmarkEnd w:id="535"/>
      <w:bookmarkEnd w:id="536"/>
      <w:bookmarkEnd w:id="537"/>
      <w:bookmarkEnd w:id="538"/>
      <w:bookmarkEnd w:id="539"/>
      <w:bookmarkEnd w:id="540"/>
      <w:bookmarkEnd w:id="541"/>
      <w:r>
        <w:rPr>
          <w:snapToGrid w:val="0"/>
        </w:rPr>
        <w:t xml:space="preserve"> </w:t>
      </w:r>
    </w:p>
    <w:p w:rsidR="00294ED2" w:rsidRDefault="0063442D">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rsidR="00294ED2" w:rsidRDefault="0063442D">
      <w:pPr>
        <w:pStyle w:val="Indenta"/>
        <w:spacing w:before="60"/>
        <w:rPr>
          <w:snapToGrid w:val="0"/>
        </w:rPr>
      </w:pPr>
      <w:r>
        <w:rPr>
          <w:snapToGrid w:val="0"/>
        </w:rPr>
        <w:tab/>
        <w:t>(a)</w:t>
      </w:r>
      <w:r>
        <w:rPr>
          <w:snapToGrid w:val="0"/>
        </w:rPr>
        <w:tab/>
        <w:t>unless a vehicle identification number is legibly and durably stamped on the vehicle; or</w:t>
      </w:r>
    </w:p>
    <w:p w:rsidR="00294ED2" w:rsidRDefault="0063442D">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rsidR="00294ED2" w:rsidRDefault="0063442D">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rsidR="00294ED2" w:rsidRDefault="0063442D">
      <w:pPr>
        <w:pStyle w:val="Indenta"/>
        <w:spacing w:before="60"/>
        <w:rPr>
          <w:snapToGrid w:val="0"/>
        </w:rPr>
      </w:pPr>
      <w:r>
        <w:rPr>
          <w:snapToGrid w:val="0"/>
        </w:rPr>
        <w:lastRenderedPageBreak/>
        <w:tab/>
        <w:t>(a)</w:t>
      </w:r>
      <w:r>
        <w:rPr>
          <w:snapToGrid w:val="0"/>
        </w:rPr>
        <w:tab/>
        <w:t>there is no vehicle identification number on the vehicle; or</w:t>
      </w:r>
    </w:p>
    <w:p w:rsidR="00294ED2" w:rsidRDefault="0063442D">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rsidR="00294ED2" w:rsidRDefault="0063442D">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rsidR="00294ED2" w:rsidRDefault="0063442D">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rsidR="00294ED2" w:rsidRDefault="0063442D">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rsidR="00294ED2" w:rsidRDefault="0063442D">
      <w:pPr>
        <w:pStyle w:val="Subsection"/>
        <w:spacing w:before="120"/>
        <w:rPr>
          <w:snapToGrid w:val="0"/>
        </w:rPr>
      </w:pPr>
      <w:r>
        <w:rPr>
          <w:snapToGrid w:val="0"/>
        </w:rPr>
        <w:tab/>
        <w:t>(4)</w:t>
      </w:r>
      <w:r>
        <w:rPr>
          <w:snapToGrid w:val="0"/>
        </w:rPr>
        <w:tab/>
        <w:t>For the purposes of this regulation — </w:t>
      </w:r>
    </w:p>
    <w:p w:rsidR="00294ED2" w:rsidRDefault="0063442D">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rsidR="00294ED2" w:rsidRDefault="0063442D">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w:t>
      </w:r>
    </w:p>
    <w:p w:rsidR="00294ED2" w:rsidRDefault="0063442D">
      <w:pPr>
        <w:pStyle w:val="Heading2"/>
      </w:pPr>
      <w:bookmarkStart w:id="542" w:name="_Toc73407579"/>
      <w:bookmarkStart w:id="543" w:name="_Toc73409835"/>
      <w:bookmarkStart w:id="544" w:name="_Toc76544453"/>
      <w:bookmarkStart w:id="545" w:name="_Toc78625117"/>
      <w:bookmarkStart w:id="546" w:name="_Toc78685507"/>
      <w:bookmarkStart w:id="547" w:name="_Toc91580667"/>
      <w:bookmarkStart w:id="548" w:name="_Toc95040415"/>
      <w:bookmarkStart w:id="549" w:name="_Toc95096881"/>
      <w:bookmarkStart w:id="550" w:name="_Toc104889148"/>
      <w:bookmarkStart w:id="551" w:name="_Toc104966042"/>
      <w:bookmarkStart w:id="552" w:name="_Toc107796628"/>
      <w:bookmarkStart w:id="553" w:name="_Toc110400135"/>
      <w:bookmarkStart w:id="554" w:name="_Toc110408316"/>
      <w:bookmarkStart w:id="555" w:name="_Toc112664273"/>
      <w:bookmarkStart w:id="556" w:name="_Toc112665042"/>
      <w:bookmarkStart w:id="557" w:name="_Toc112667631"/>
      <w:bookmarkStart w:id="558" w:name="_Toc115152774"/>
      <w:bookmarkStart w:id="559" w:name="_Toc117330390"/>
      <w:bookmarkStart w:id="560" w:name="_Toc124151067"/>
      <w:bookmarkStart w:id="561" w:name="_Toc136331562"/>
      <w:bookmarkStart w:id="562" w:name="_Toc138665676"/>
      <w:bookmarkStart w:id="563" w:name="_Toc152646177"/>
      <w:bookmarkStart w:id="564" w:name="_Toc153598673"/>
      <w:bookmarkStart w:id="565" w:name="_Toc153599883"/>
      <w:bookmarkStart w:id="566" w:name="_Toc161212792"/>
      <w:bookmarkStart w:id="567" w:name="_Toc161464992"/>
      <w:bookmarkStart w:id="568" w:name="_Toc161481063"/>
      <w:bookmarkStart w:id="569" w:name="_Toc167595908"/>
      <w:bookmarkStart w:id="570" w:name="_Toc170202429"/>
      <w:bookmarkStart w:id="571" w:name="_Toc170270219"/>
      <w:r>
        <w:rPr>
          <w:rStyle w:val="CharPartNo"/>
        </w:rPr>
        <w:lastRenderedPageBreak/>
        <w:t>Part V</w:t>
      </w:r>
      <w:r>
        <w:rPr>
          <w:rStyle w:val="CharDivNo"/>
        </w:rPr>
        <w:t> </w:t>
      </w:r>
      <w:r>
        <w:t>—</w:t>
      </w:r>
      <w:r>
        <w:rPr>
          <w:rStyle w:val="CharDivText"/>
        </w:rPr>
        <w:t> </w:t>
      </w:r>
      <w:r>
        <w:rPr>
          <w:rStyle w:val="CharPartText"/>
        </w:rPr>
        <w:t>Registration labels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PartText"/>
        </w:rPr>
        <w:t xml:space="preserve"> </w:t>
      </w:r>
    </w:p>
    <w:p w:rsidR="00294ED2" w:rsidRDefault="0063442D">
      <w:pPr>
        <w:pStyle w:val="Heading5"/>
        <w:spacing w:before="180"/>
        <w:rPr>
          <w:snapToGrid w:val="0"/>
        </w:rPr>
      </w:pPr>
      <w:bookmarkStart w:id="572" w:name="_Toc465756688"/>
      <w:bookmarkStart w:id="573" w:name="_Toc474632611"/>
      <w:bookmarkStart w:id="574" w:name="_Toc587759"/>
      <w:bookmarkStart w:id="575" w:name="_Toc12948879"/>
      <w:bookmarkStart w:id="576" w:name="_Toc13383852"/>
      <w:bookmarkStart w:id="577" w:name="_Toc112664274"/>
      <w:bookmarkStart w:id="578" w:name="_Toc115152775"/>
      <w:bookmarkStart w:id="579" w:name="_Toc167595909"/>
      <w:bookmarkStart w:id="580" w:name="_Toc170270220"/>
      <w:r>
        <w:rPr>
          <w:rStyle w:val="CharSectno"/>
        </w:rPr>
        <w:t>29</w:t>
      </w:r>
      <w:r>
        <w:rPr>
          <w:snapToGrid w:val="0"/>
        </w:rPr>
        <w:t>.</w:t>
      </w:r>
      <w:r>
        <w:rPr>
          <w:snapToGrid w:val="0"/>
        </w:rPr>
        <w:tab/>
        <w:t>Register of vehicles licences to be kept and registration labels to be issued</w:t>
      </w:r>
      <w:bookmarkEnd w:id="572"/>
      <w:bookmarkEnd w:id="573"/>
      <w:bookmarkEnd w:id="574"/>
      <w:bookmarkEnd w:id="575"/>
      <w:bookmarkEnd w:id="576"/>
      <w:bookmarkEnd w:id="577"/>
      <w:bookmarkEnd w:id="578"/>
      <w:bookmarkEnd w:id="579"/>
      <w:bookmarkEnd w:id="580"/>
      <w:r>
        <w:rPr>
          <w:snapToGrid w:val="0"/>
        </w:rPr>
        <w:t xml:space="preserve"> </w:t>
      </w:r>
    </w:p>
    <w:p w:rsidR="00294ED2" w:rsidRDefault="0063442D">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rsidR="00294ED2" w:rsidRDefault="0063442D">
      <w:pPr>
        <w:pStyle w:val="Footnotesection"/>
        <w:spacing w:before="80"/>
        <w:ind w:left="890" w:hanging="890"/>
      </w:pPr>
      <w:r>
        <w:tab/>
        <w:t>[Regulation 29 amended in Gazette 2 Feb 1982 p. 403; 31 Jan 1997 p. 683</w:t>
      </w:r>
      <w:r>
        <w:noBreakHyphen/>
        <w:t xml:space="preserve">4.] </w:t>
      </w:r>
    </w:p>
    <w:p w:rsidR="00294ED2" w:rsidRDefault="0063442D">
      <w:pPr>
        <w:pStyle w:val="Heading5"/>
        <w:rPr>
          <w:snapToGrid w:val="0"/>
        </w:rPr>
      </w:pPr>
      <w:bookmarkStart w:id="581" w:name="_Toc465756689"/>
      <w:bookmarkStart w:id="582" w:name="_Toc474632612"/>
      <w:bookmarkStart w:id="583" w:name="_Toc587760"/>
      <w:bookmarkStart w:id="584" w:name="_Toc12948880"/>
      <w:bookmarkStart w:id="585" w:name="_Toc13383853"/>
      <w:bookmarkStart w:id="586" w:name="_Toc112664275"/>
      <w:bookmarkStart w:id="587" w:name="_Toc115152776"/>
      <w:bookmarkStart w:id="588" w:name="_Toc167595910"/>
      <w:bookmarkStart w:id="589" w:name="_Toc170270221"/>
      <w:r>
        <w:rPr>
          <w:rStyle w:val="CharSectno"/>
        </w:rPr>
        <w:t>30</w:t>
      </w:r>
      <w:r>
        <w:rPr>
          <w:snapToGrid w:val="0"/>
        </w:rPr>
        <w:t>.</w:t>
      </w:r>
      <w:r>
        <w:rPr>
          <w:snapToGrid w:val="0"/>
        </w:rPr>
        <w:tab/>
        <w:t>Form of registration labels</w:t>
      </w:r>
      <w:bookmarkEnd w:id="581"/>
      <w:bookmarkEnd w:id="582"/>
      <w:bookmarkEnd w:id="583"/>
      <w:bookmarkEnd w:id="584"/>
      <w:bookmarkEnd w:id="585"/>
      <w:bookmarkEnd w:id="586"/>
      <w:bookmarkEnd w:id="587"/>
      <w:bookmarkEnd w:id="588"/>
      <w:bookmarkEnd w:id="589"/>
      <w:r>
        <w:rPr>
          <w:snapToGrid w:val="0"/>
        </w:rPr>
        <w:t xml:space="preserve"> </w:t>
      </w:r>
    </w:p>
    <w:p w:rsidR="00294ED2" w:rsidRDefault="0063442D">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rsidR="00294ED2" w:rsidRDefault="0063442D">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rsidR="00294ED2" w:rsidRDefault="0063442D">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rsidR="00294ED2" w:rsidRDefault="0063442D">
      <w:pPr>
        <w:pStyle w:val="Heading5"/>
        <w:rPr>
          <w:snapToGrid w:val="0"/>
        </w:rPr>
      </w:pPr>
      <w:bookmarkStart w:id="590" w:name="_Toc465756690"/>
      <w:bookmarkStart w:id="591" w:name="_Toc474632613"/>
      <w:bookmarkStart w:id="592" w:name="_Toc587761"/>
      <w:bookmarkStart w:id="593" w:name="_Toc12948881"/>
      <w:bookmarkStart w:id="594" w:name="_Toc13383854"/>
      <w:bookmarkStart w:id="595" w:name="_Toc112664276"/>
      <w:bookmarkStart w:id="596" w:name="_Toc115152777"/>
      <w:bookmarkStart w:id="597" w:name="_Toc167595911"/>
      <w:bookmarkStart w:id="598" w:name="_Toc170270222"/>
      <w:r>
        <w:rPr>
          <w:rStyle w:val="CharSectno"/>
        </w:rPr>
        <w:t>31</w:t>
      </w:r>
      <w:r>
        <w:rPr>
          <w:snapToGrid w:val="0"/>
        </w:rPr>
        <w:t>.</w:t>
      </w:r>
      <w:r>
        <w:rPr>
          <w:snapToGrid w:val="0"/>
        </w:rPr>
        <w:tab/>
        <w:t xml:space="preserve">Registration labels valid for duration of </w:t>
      </w:r>
      <w:bookmarkEnd w:id="590"/>
      <w:bookmarkEnd w:id="591"/>
      <w:bookmarkEnd w:id="592"/>
      <w:bookmarkEnd w:id="593"/>
      <w:bookmarkEnd w:id="594"/>
      <w:r>
        <w:rPr>
          <w:snapToGrid w:val="0"/>
        </w:rPr>
        <w:t>licence</w:t>
      </w:r>
      <w:bookmarkEnd w:id="595"/>
      <w:bookmarkEnd w:id="596"/>
      <w:bookmarkEnd w:id="597"/>
      <w:bookmarkEnd w:id="598"/>
      <w:r>
        <w:rPr>
          <w:snapToGrid w:val="0"/>
        </w:rPr>
        <w:t xml:space="preserve"> </w:t>
      </w:r>
    </w:p>
    <w:p w:rsidR="00294ED2" w:rsidRDefault="0063442D">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rsidR="00294ED2" w:rsidRDefault="0063442D">
      <w:pPr>
        <w:pStyle w:val="Subsection"/>
        <w:rPr>
          <w:snapToGrid w:val="0"/>
        </w:rPr>
      </w:pPr>
      <w:r>
        <w:rPr>
          <w:snapToGrid w:val="0"/>
        </w:rPr>
        <w:lastRenderedPageBreak/>
        <w:tab/>
        <w:t>(2)</w:t>
      </w:r>
      <w:r>
        <w:rPr>
          <w:snapToGrid w:val="0"/>
        </w:rPr>
        <w:tab/>
        <w:t>The Director General shall, on each subsequent renewal of a licence for a vehicle, issue a new registration label, as prescribed by these regulations.</w:t>
      </w:r>
    </w:p>
    <w:p w:rsidR="00294ED2" w:rsidRDefault="0063442D">
      <w:pPr>
        <w:pStyle w:val="Footnotesection"/>
      </w:pPr>
      <w:r>
        <w:tab/>
        <w:t>[Regulation 31 amended in Gazette 2 Feb 1982 p. 403; 31 Jan 1997 p. 683</w:t>
      </w:r>
      <w:r>
        <w:noBreakHyphen/>
        <w:t xml:space="preserve">4.] </w:t>
      </w:r>
    </w:p>
    <w:p w:rsidR="00294ED2" w:rsidRDefault="0063442D">
      <w:pPr>
        <w:pStyle w:val="Heading5"/>
        <w:rPr>
          <w:snapToGrid w:val="0"/>
        </w:rPr>
      </w:pPr>
      <w:bookmarkStart w:id="599" w:name="_Toc465756691"/>
      <w:bookmarkStart w:id="600" w:name="_Toc474632614"/>
      <w:bookmarkStart w:id="601" w:name="_Toc587762"/>
      <w:bookmarkStart w:id="602" w:name="_Toc12948882"/>
      <w:bookmarkStart w:id="603" w:name="_Toc13383855"/>
      <w:bookmarkStart w:id="604" w:name="_Toc112664277"/>
      <w:bookmarkStart w:id="605" w:name="_Toc115152778"/>
      <w:bookmarkStart w:id="606" w:name="_Toc167595912"/>
      <w:bookmarkStart w:id="607" w:name="_Toc170270223"/>
      <w:r>
        <w:rPr>
          <w:rStyle w:val="CharSectno"/>
        </w:rPr>
        <w:t>32</w:t>
      </w:r>
      <w:r>
        <w:rPr>
          <w:snapToGrid w:val="0"/>
        </w:rPr>
        <w:t>.</w:t>
      </w:r>
      <w:r>
        <w:rPr>
          <w:snapToGrid w:val="0"/>
        </w:rPr>
        <w:tab/>
        <w:t>Position on vehicle where registration label to be carried</w:t>
      </w:r>
      <w:bookmarkEnd w:id="599"/>
      <w:bookmarkEnd w:id="600"/>
      <w:bookmarkEnd w:id="601"/>
      <w:bookmarkEnd w:id="602"/>
      <w:bookmarkEnd w:id="603"/>
      <w:bookmarkEnd w:id="604"/>
      <w:bookmarkEnd w:id="605"/>
      <w:bookmarkEnd w:id="606"/>
      <w:bookmarkEnd w:id="607"/>
      <w:r>
        <w:rPr>
          <w:snapToGrid w:val="0"/>
        </w:rPr>
        <w:t xml:space="preserve"> </w:t>
      </w:r>
    </w:p>
    <w:p w:rsidR="00294ED2" w:rsidRDefault="0063442D">
      <w:pPr>
        <w:pStyle w:val="Subsection"/>
        <w:rPr>
          <w:snapToGrid w:val="0"/>
        </w:rPr>
      </w:pPr>
      <w:r>
        <w:rPr>
          <w:snapToGrid w:val="0"/>
        </w:rPr>
        <w:tab/>
        <w:t>(1)</w:t>
      </w:r>
      <w:r>
        <w:rPr>
          <w:snapToGrid w:val="0"/>
        </w:rPr>
        <w:tab/>
        <w:t>A registration label shall be placed and carried on the vehicle for which it is issued, so that — </w:t>
      </w:r>
    </w:p>
    <w:p w:rsidR="00294ED2" w:rsidRDefault="0063442D">
      <w:pPr>
        <w:pStyle w:val="Indenta"/>
        <w:rPr>
          <w:snapToGrid w:val="0"/>
        </w:rPr>
      </w:pPr>
      <w:r>
        <w:rPr>
          <w:snapToGrid w:val="0"/>
        </w:rPr>
        <w:tab/>
        <w:t>(a)</w:t>
      </w:r>
      <w:r>
        <w:rPr>
          <w:snapToGrid w:val="0"/>
        </w:rPr>
        <w:tab/>
        <w:t>where the motor vehicle has a windscreen, the label is in such a position that its centre is approximately 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rsidR="00294ED2" w:rsidRDefault="0063442D">
      <w:pPr>
        <w:pStyle w:val="Indenta"/>
        <w:keepNext/>
        <w:rPr>
          <w:snapToGrid w:val="0"/>
        </w:rPr>
      </w:pPr>
      <w:r>
        <w:rPr>
          <w:snapToGrid w:val="0"/>
        </w:rPr>
        <w:tab/>
        <w:t>(b)</w:t>
      </w:r>
      <w:r>
        <w:rPr>
          <w:snapToGrid w:val="0"/>
        </w:rPr>
        <w:tab/>
        <w:t>where the motor vehicle has no windscreen, in the case of — </w:t>
      </w:r>
    </w:p>
    <w:p w:rsidR="00294ED2" w:rsidRDefault="0063442D">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rsidR="00294ED2" w:rsidRDefault="0063442D">
      <w:pPr>
        <w:pStyle w:val="Indenti"/>
        <w:rPr>
          <w:snapToGrid w:val="0"/>
        </w:rPr>
      </w:pPr>
      <w:r>
        <w:rPr>
          <w:snapToGrid w:val="0"/>
        </w:rPr>
        <w:tab/>
        <w:t>(ii)</w:t>
      </w:r>
      <w:r>
        <w:rPr>
          <w:snapToGrid w:val="0"/>
        </w:rPr>
        <w:tab/>
        <w:t>a motor cycle, the label is fitted in a holder on the left hand side of the motor cycle; and</w:t>
      </w:r>
    </w:p>
    <w:p w:rsidR="00294ED2" w:rsidRDefault="0063442D">
      <w:pPr>
        <w:pStyle w:val="Indenti"/>
        <w:rPr>
          <w:snapToGrid w:val="0"/>
        </w:rPr>
      </w:pPr>
      <w:r>
        <w:rPr>
          <w:snapToGrid w:val="0"/>
        </w:rPr>
        <w:tab/>
        <w:t>(iii)</w:t>
      </w:r>
      <w:r>
        <w:rPr>
          <w:snapToGrid w:val="0"/>
        </w:rPr>
        <w:tab/>
        <w:t xml:space="preserve">a trailer, the label is fitted in a holder on the near side of, and not more than 305 millimetres from the front of, the tray, in such a manner that the label faces the same direction as the near side of the tray to which it is fitted, and is clearly visible </w:t>
      </w:r>
      <w:r>
        <w:rPr>
          <w:snapToGrid w:val="0"/>
        </w:rPr>
        <w:lastRenderedPageBreak/>
        <w:t xml:space="preserve">to a person who is standing outside the trailer and facing the label; </w:t>
      </w:r>
    </w:p>
    <w:p w:rsidR="00294ED2" w:rsidRDefault="0063442D">
      <w:pPr>
        <w:pStyle w:val="Indenta"/>
      </w:pPr>
      <w:r>
        <w:rPr>
          <w:snapToGrid w:val="0"/>
        </w:rPr>
        <w:tab/>
      </w:r>
      <w:r>
        <w:rPr>
          <w:snapToGrid w:val="0"/>
        </w:rPr>
        <w:tab/>
        <w:t>and</w:t>
      </w:r>
    </w:p>
    <w:p w:rsidR="00294ED2" w:rsidRDefault="0063442D">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rsidR="00294ED2" w:rsidRDefault="0063442D">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 millimetres from the bottom, near side corner of the window and the front of the label is facing towards the front of the vehicle; or</w:t>
      </w:r>
    </w:p>
    <w:p w:rsidR="00294ED2" w:rsidRDefault="0063442D">
      <w:pPr>
        <w:pStyle w:val="Indenti"/>
        <w:rPr>
          <w:snapToGrid w:val="0"/>
        </w:rPr>
      </w:pPr>
      <w:r>
        <w:rPr>
          <w:snapToGrid w:val="0"/>
        </w:rPr>
        <w:tab/>
        <w:t>(ii)</w:t>
      </w:r>
      <w:r>
        <w:rPr>
          <w:snapToGrid w:val="0"/>
        </w:rPr>
        <w:tab/>
        <w:t>fitted in a holder in the manner set out for a trailer in paragraph (b)(iii),</w:t>
      </w:r>
    </w:p>
    <w:p w:rsidR="00294ED2" w:rsidRDefault="0063442D">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rsidR="00294ED2" w:rsidRDefault="0063442D">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rsidR="00294ED2" w:rsidRDefault="0063442D">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rsidR="00294ED2" w:rsidRDefault="0063442D">
      <w:pPr>
        <w:pStyle w:val="Ednotesection"/>
      </w:pPr>
      <w:r>
        <w:t>[</w:t>
      </w:r>
      <w:r>
        <w:rPr>
          <w:b/>
        </w:rPr>
        <w:t>33.</w:t>
      </w:r>
      <w:r>
        <w:tab/>
        <w:t>Repealed in Gazette 28 Nov 2006 p. 4909.]</w:t>
      </w:r>
    </w:p>
    <w:p w:rsidR="00294ED2" w:rsidRDefault="0063442D">
      <w:pPr>
        <w:pStyle w:val="Heading5"/>
        <w:rPr>
          <w:snapToGrid w:val="0"/>
        </w:rPr>
      </w:pPr>
      <w:bookmarkStart w:id="608" w:name="_Toc465756693"/>
      <w:bookmarkStart w:id="609" w:name="_Toc474632616"/>
      <w:bookmarkStart w:id="610" w:name="_Toc587764"/>
      <w:bookmarkStart w:id="611" w:name="_Toc12948884"/>
      <w:bookmarkStart w:id="612" w:name="_Toc13383857"/>
      <w:bookmarkStart w:id="613" w:name="_Toc112664279"/>
      <w:bookmarkStart w:id="614" w:name="_Toc115152780"/>
      <w:bookmarkStart w:id="615" w:name="_Toc167595913"/>
      <w:bookmarkStart w:id="616" w:name="_Toc170270224"/>
      <w:r>
        <w:rPr>
          <w:rStyle w:val="CharSectno"/>
        </w:rPr>
        <w:t>34</w:t>
      </w:r>
      <w:r>
        <w:rPr>
          <w:snapToGrid w:val="0"/>
        </w:rPr>
        <w:t>.</w:t>
      </w:r>
      <w:r>
        <w:rPr>
          <w:snapToGrid w:val="0"/>
        </w:rPr>
        <w:tab/>
        <w:t>Licences to be handed over on disposal</w:t>
      </w:r>
      <w:bookmarkEnd w:id="608"/>
      <w:bookmarkEnd w:id="609"/>
      <w:bookmarkEnd w:id="610"/>
      <w:bookmarkEnd w:id="611"/>
      <w:bookmarkEnd w:id="612"/>
      <w:bookmarkEnd w:id="613"/>
      <w:bookmarkEnd w:id="614"/>
      <w:bookmarkEnd w:id="615"/>
      <w:bookmarkEnd w:id="616"/>
      <w:r>
        <w:rPr>
          <w:snapToGrid w:val="0"/>
        </w:rPr>
        <w:t xml:space="preserve"> </w:t>
      </w:r>
    </w:p>
    <w:p w:rsidR="00294ED2" w:rsidRDefault="0063442D">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rsidR="00294ED2" w:rsidRDefault="0063442D">
      <w:pPr>
        <w:pStyle w:val="Heading2"/>
      </w:pPr>
      <w:bookmarkStart w:id="617" w:name="_Toc73407586"/>
      <w:bookmarkStart w:id="618" w:name="_Toc73409842"/>
      <w:bookmarkStart w:id="619" w:name="_Toc76544460"/>
      <w:bookmarkStart w:id="620" w:name="_Toc78625124"/>
      <w:bookmarkStart w:id="621" w:name="_Toc78685514"/>
      <w:bookmarkStart w:id="622" w:name="_Toc91580674"/>
      <w:bookmarkStart w:id="623" w:name="_Toc95040422"/>
      <w:bookmarkStart w:id="624" w:name="_Toc95096888"/>
      <w:bookmarkStart w:id="625" w:name="_Toc104889155"/>
      <w:bookmarkStart w:id="626" w:name="_Toc104966049"/>
      <w:bookmarkStart w:id="627" w:name="_Toc107796635"/>
      <w:bookmarkStart w:id="628" w:name="_Toc110400142"/>
      <w:bookmarkStart w:id="629" w:name="_Toc110408323"/>
      <w:bookmarkStart w:id="630" w:name="_Toc112664280"/>
      <w:bookmarkStart w:id="631" w:name="_Toc112665049"/>
      <w:bookmarkStart w:id="632" w:name="_Toc112667638"/>
      <w:bookmarkStart w:id="633" w:name="_Toc115152781"/>
      <w:bookmarkStart w:id="634" w:name="_Toc117330397"/>
      <w:bookmarkStart w:id="635" w:name="_Toc124151074"/>
      <w:bookmarkStart w:id="636" w:name="_Toc136331569"/>
      <w:bookmarkStart w:id="637" w:name="_Toc138665683"/>
      <w:bookmarkStart w:id="638" w:name="_Toc152646183"/>
      <w:bookmarkStart w:id="639" w:name="_Toc153598679"/>
      <w:bookmarkStart w:id="640" w:name="_Toc153599889"/>
      <w:bookmarkStart w:id="641" w:name="_Toc161212798"/>
      <w:bookmarkStart w:id="642" w:name="_Toc161464998"/>
      <w:bookmarkStart w:id="643" w:name="_Toc161481069"/>
      <w:bookmarkStart w:id="644" w:name="_Toc167595914"/>
      <w:bookmarkStart w:id="645" w:name="_Toc170202435"/>
      <w:bookmarkStart w:id="646" w:name="_Toc170270225"/>
      <w:r>
        <w:rPr>
          <w:rStyle w:val="CharPartNo"/>
        </w:rPr>
        <w:lastRenderedPageBreak/>
        <w:t>Part VI</w:t>
      </w:r>
      <w:r>
        <w:rPr>
          <w:rStyle w:val="CharDivNo"/>
        </w:rPr>
        <w:t> </w:t>
      </w:r>
      <w:r>
        <w:t>—</w:t>
      </w:r>
      <w:r>
        <w:rPr>
          <w:rStyle w:val="CharDivText"/>
        </w:rPr>
        <w:t> </w:t>
      </w:r>
      <w:r>
        <w:rPr>
          <w:rStyle w:val="CharPartText"/>
        </w:rPr>
        <w:t>Traffic inspectors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rsidR="00294ED2" w:rsidRDefault="0063442D">
      <w:pPr>
        <w:pStyle w:val="Heading5"/>
        <w:rPr>
          <w:snapToGrid w:val="0"/>
        </w:rPr>
      </w:pPr>
      <w:bookmarkStart w:id="647" w:name="_Toc465756694"/>
      <w:bookmarkStart w:id="648" w:name="_Toc474632617"/>
      <w:bookmarkStart w:id="649" w:name="_Toc587765"/>
      <w:bookmarkStart w:id="650" w:name="_Toc12948885"/>
      <w:bookmarkStart w:id="651" w:name="_Toc13383858"/>
      <w:bookmarkStart w:id="652" w:name="_Toc112664281"/>
      <w:bookmarkStart w:id="653" w:name="_Toc115152782"/>
      <w:bookmarkStart w:id="654" w:name="_Toc167595915"/>
      <w:bookmarkStart w:id="655" w:name="_Toc170270226"/>
      <w:r>
        <w:rPr>
          <w:rStyle w:val="CharSectno"/>
        </w:rPr>
        <w:t>35</w:t>
      </w:r>
      <w:r>
        <w:rPr>
          <w:snapToGrid w:val="0"/>
        </w:rPr>
        <w:t>.</w:t>
      </w:r>
      <w:r>
        <w:rPr>
          <w:snapToGrid w:val="0"/>
        </w:rPr>
        <w:tab/>
        <w:t>Application of Part</w:t>
      </w:r>
      <w:bookmarkEnd w:id="647"/>
      <w:bookmarkEnd w:id="648"/>
      <w:bookmarkEnd w:id="649"/>
      <w:bookmarkEnd w:id="650"/>
      <w:bookmarkEnd w:id="651"/>
      <w:bookmarkEnd w:id="652"/>
      <w:bookmarkEnd w:id="653"/>
      <w:bookmarkEnd w:id="654"/>
      <w:bookmarkEnd w:id="655"/>
      <w:r>
        <w:rPr>
          <w:snapToGrid w:val="0"/>
        </w:rPr>
        <w:t xml:space="preserve"> </w:t>
      </w:r>
    </w:p>
    <w:p w:rsidR="00294ED2" w:rsidRDefault="0063442D">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294ED2" w:rsidRDefault="0063442D">
      <w:pPr>
        <w:pStyle w:val="Heading5"/>
        <w:rPr>
          <w:snapToGrid w:val="0"/>
        </w:rPr>
      </w:pPr>
      <w:bookmarkStart w:id="656" w:name="_Toc465756695"/>
      <w:bookmarkStart w:id="657" w:name="_Toc474632618"/>
      <w:bookmarkStart w:id="658" w:name="_Toc587766"/>
      <w:bookmarkStart w:id="659" w:name="_Toc12948886"/>
      <w:bookmarkStart w:id="660" w:name="_Toc13383859"/>
      <w:bookmarkStart w:id="661" w:name="_Toc112664282"/>
      <w:bookmarkStart w:id="662" w:name="_Toc115152783"/>
      <w:bookmarkStart w:id="663" w:name="_Toc167595916"/>
      <w:bookmarkStart w:id="664" w:name="_Toc170270227"/>
      <w:r>
        <w:rPr>
          <w:rStyle w:val="CharSectno"/>
        </w:rPr>
        <w:t>36</w:t>
      </w:r>
      <w:r>
        <w:rPr>
          <w:snapToGrid w:val="0"/>
        </w:rPr>
        <w:t>.</w:t>
      </w:r>
      <w:r>
        <w:rPr>
          <w:snapToGrid w:val="0"/>
        </w:rPr>
        <w:tab/>
        <w:t>Certificate of appointment, badge of authority, uniform, etc.</w:t>
      </w:r>
      <w:bookmarkEnd w:id="656"/>
      <w:bookmarkEnd w:id="657"/>
      <w:bookmarkEnd w:id="658"/>
      <w:bookmarkEnd w:id="659"/>
      <w:bookmarkEnd w:id="660"/>
      <w:bookmarkEnd w:id="661"/>
      <w:bookmarkEnd w:id="662"/>
      <w:bookmarkEnd w:id="663"/>
      <w:bookmarkEnd w:id="664"/>
      <w:r>
        <w:rPr>
          <w:snapToGrid w:val="0"/>
        </w:rPr>
        <w:t xml:space="preserve"> </w:t>
      </w:r>
    </w:p>
    <w:p w:rsidR="00294ED2" w:rsidRDefault="0063442D">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294ED2" w:rsidRDefault="0063442D">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294ED2" w:rsidRDefault="0063442D">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294ED2" w:rsidRDefault="0063442D">
      <w:pPr>
        <w:pStyle w:val="Footnotesection"/>
      </w:pPr>
      <w:r>
        <w:tab/>
        <w:t>[Regulation 36 amended in Gazette 2 Feb 1982 p. 403; 17 Aug 1993 p. 4432; 31 Jan 1997 p. 683</w:t>
      </w:r>
      <w:r>
        <w:noBreakHyphen/>
        <w:t xml:space="preserve">4.] </w:t>
      </w:r>
    </w:p>
    <w:p w:rsidR="00294ED2" w:rsidRDefault="0063442D">
      <w:pPr>
        <w:pStyle w:val="Ednotepart"/>
        <w:spacing w:before="480"/>
      </w:pPr>
      <w:r>
        <w:t>[Part VII (r. 37, 38) repealed in Gazette 28 Nov 1986 p. 4382.]</w:t>
      </w:r>
    </w:p>
    <w:p w:rsidR="00294ED2" w:rsidRDefault="0063442D">
      <w:pPr>
        <w:pStyle w:val="Heading2"/>
      </w:pPr>
      <w:bookmarkStart w:id="665" w:name="_Toc73407589"/>
      <w:bookmarkStart w:id="666" w:name="_Toc73409845"/>
      <w:bookmarkStart w:id="667" w:name="_Toc76544463"/>
      <w:bookmarkStart w:id="668" w:name="_Toc78625127"/>
      <w:bookmarkStart w:id="669" w:name="_Toc78685517"/>
      <w:bookmarkStart w:id="670" w:name="_Toc91580677"/>
      <w:bookmarkStart w:id="671" w:name="_Toc95040425"/>
      <w:bookmarkStart w:id="672" w:name="_Toc95096891"/>
      <w:bookmarkStart w:id="673" w:name="_Toc104889158"/>
      <w:bookmarkStart w:id="674" w:name="_Toc104966052"/>
      <w:bookmarkStart w:id="675" w:name="_Toc107796638"/>
      <w:bookmarkStart w:id="676" w:name="_Toc110400145"/>
      <w:bookmarkStart w:id="677" w:name="_Toc110408326"/>
      <w:bookmarkStart w:id="678" w:name="_Toc112664283"/>
      <w:bookmarkStart w:id="679" w:name="_Toc112665052"/>
      <w:bookmarkStart w:id="680" w:name="_Toc112667641"/>
      <w:bookmarkStart w:id="681" w:name="_Toc115152784"/>
      <w:bookmarkStart w:id="682" w:name="_Toc117330400"/>
      <w:bookmarkStart w:id="683" w:name="_Toc124151077"/>
      <w:bookmarkStart w:id="684" w:name="_Toc136331572"/>
      <w:bookmarkStart w:id="685" w:name="_Toc138665686"/>
      <w:bookmarkStart w:id="686" w:name="_Toc152646186"/>
      <w:bookmarkStart w:id="687" w:name="_Toc153598682"/>
      <w:bookmarkStart w:id="688" w:name="_Toc153599892"/>
      <w:bookmarkStart w:id="689" w:name="_Toc161212801"/>
      <w:bookmarkStart w:id="690" w:name="_Toc161465001"/>
      <w:bookmarkStart w:id="691" w:name="_Toc161481072"/>
      <w:bookmarkStart w:id="692" w:name="_Toc167595917"/>
      <w:bookmarkStart w:id="693" w:name="_Toc170202438"/>
      <w:bookmarkStart w:id="694" w:name="_Toc170270228"/>
      <w:r>
        <w:rPr>
          <w:rStyle w:val="CharPartNo"/>
        </w:rPr>
        <w:lastRenderedPageBreak/>
        <w:t>Part VIII</w:t>
      </w:r>
      <w:r>
        <w:rPr>
          <w:rStyle w:val="CharDivNo"/>
        </w:rPr>
        <w:t> </w:t>
      </w:r>
      <w:r>
        <w:t>—</w:t>
      </w:r>
      <w:r>
        <w:rPr>
          <w:rStyle w:val="CharDivText"/>
        </w:rPr>
        <w:t> </w:t>
      </w:r>
      <w:r>
        <w:rPr>
          <w:rStyle w:val="CharPartText"/>
        </w:rPr>
        <w:t>Miscellaneous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PartText"/>
        </w:rPr>
        <w:t xml:space="preserve"> </w:t>
      </w:r>
    </w:p>
    <w:p w:rsidR="00294ED2" w:rsidRDefault="0063442D">
      <w:pPr>
        <w:pStyle w:val="Footnoteheading"/>
      </w:pPr>
      <w:r>
        <w:tab/>
        <w:t xml:space="preserve">[Heading amended in Gazette 24 Nov 1995 p. 5454.] </w:t>
      </w:r>
    </w:p>
    <w:p w:rsidR="00294ED2" w:rsidRDefault="0063442D">
      <w:pPr>
        <w:pStyle w:val="Ednotesection"/>
      </w:pPr>
      <w:bookmarkStart w:id="695" w:name="_Toc465756697"/>
      <w:bookmarkStart w:id="696" w:name="_Toc474632620"/>
      <w:bookmarkStart w:id="697" w:name="_Toc587768"/>
      <w:r>
        <w:t>[</w:t>
      </w:r>
      <w:r>
        <w:rPr>
          <w:b/>
        </w:rPr>
        <w:t>38A, 38B.</w:t>
      </w:r>
      <w:r>
        <w:tab/>
        <w:t>Repealed in Gazette 28 Nov 2006 p. 4909.]</w:t>
      </w:r>
    </w:p>
    <w:p w:rsidR="00294ED2" w:rsidRDefault="0063442D">
      <w:pPr>
        <w:pStyle w:val="Heading5"/>
        <w:rPr>
          <w:snapToGrid w:val="0"/>
        </w:rPr>
      </w:pPr>
      <w:bookmarkStart w:id="698" w:name="_Toc12948889"/>
      <w:bookmarkStart w:id="699" w:name="_Toc13383862"/>
      <w:bookmarkStart w:id="700" w:name="_Toc112664286"/>
      <w:bookmarkStart w:id="701" w:name="_Toc115152787"/>
      <w:bookmarkStart w:id="702" w:name="_Toc167595918"/>
      <w:bookmarkStart w:id="703" w:name="_Toc170270229"/>
      <w:r>
        <w:rPr>
          <w:rStyle w:val="CharSectno"/>
        </w:rPr>
        <w:t>39</w:t>
      </w:r>
      <w:r>
        <w:rPr>
          <w:snapToGrid w:val="0"/>
        </w:rPr>
        <w:t>.</w:t>
      </w:r>
      <w:r>
        <w:rPr>
          <w:snapToGrid w:val="0"/>
        </w:rPr>
        <w:tab/>
        <w:t>Penalty for breach of a regulation</w:t>
      </w:r>
      <w:bookmarkEnd w:id="695"/>
      <w:bookmarkEnd w:id="696"/>
      <w:bookmarkEnd w:id="697"/>
      <w:bookmarkEnd w:id="698"/>
      <w:bookmarkEnd w:id="699"/>
      <w:bookmarkEnd w:id="700"/>
      <w:bookmarkEnd w:id="701"/>
      <w:bookmarkEnd w:id="702"/>
      <w:bookmarkEnd w:id="703"/>
      <w:r>
        <w:rPr>
          <w:snapToGrid w:val="0"/>
        </w:rPr>
        <w:t xml:space="preserve"> </w:t>
      </w:r>
    </w:p>
    <w:p w:rsidR="00294ED2" w:rsidRDefault="0063442D">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rsidR="00294ED2" w:rsidRDefault="0063442D">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rsidR="00294ED2" w:rsidRDefault="0063442D">
      <w:pPr>
        <w:pStyle w:val="Footnotesection"/>
      </w:pPr>
      <w:r>
        <w:tab/>
        <w:t xml:space="preserve">[Regulation 39 amended in Gazette 23 Dec 1997 p. 7444.] </w:t>
      </w:r>
    </w:p>
    <w:p w:rsidR="00294ED2" w:rsidRDefault="00294ED2">
      <w:pPr>
        <w:sectPr w:rsidR="00294ED2">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704" w:name="_Toc12948890"/>
    </w:p>
    <w:p w:rsidR="00294ED2" w:rsidRDefault="0063442D">
      <w:pPr>
        <w:pStyle w:val="yScheduleHeading"/>
      </w:pPr>
      <w:bookmarkStart w:id="705" w:name="_Toc112664287"/>
      <w:bookmarkStart w:id="706" w:name="_Toc112665056"/>
      <w:bookmarkStart w:id="707" w:name="_Toc112667645"/>
      <w:bookmarkStart w:id="708" w:name="_Toc115152788"/>
      <w:bookmarkStart w:id="709" w:name="_Toc117330404"/>
      <w:bookmarkStart w:id="710" w:name="_Toc124151081"/>
      <w:bookmarkStart w:id="711" w:name="_Toc136331576"/>
      <w:bookmarkStart w:id="712" w:name="_Toc138665690"/>
      <w:bookmarkStart w:id="713" w:name="_Toc152646188"/>
      <w:bookmarkStart w:id="714" w:name="_Toc153598684"/>
      <w:bookmarkStart w:id="715" w:name="_Toc153599894"/>
      <w:bookmarkStart w:id="716" w:name="_Toc161212803"/>
      <w:bookmarkStart w:id="717" w:name="_Toc161465003"/>
      <w:bookmarkStart w:id="718" w:name="_Toc161481074"/>
      <w:bookmarkStart w:id="719" w:name="_Toc167595919"/>
      <w:bookmarkStart w:id="720" w:name="_Toc170202440"/>
      <w:bookmarkStart w:id="721" w:name="_Toc170270230"/>
      <w:r>
        <w:rPr>
          <w:rStyle w:val="CharSchNo"/>
        </w:rPr>
        <w:lastRenderedPageBreak/>
        <w:t>Schedule 1</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SchNo"/>
        </w:rPr>
        <w:t xml:space="preserve"> </w:t>
      </w:r>
    </w:p>
    <w:p w:rsidR="00294ED2" w:rsidRDefault="0063442D">
      <w:pPr>
        <w:pStyle w:val="yFootnoteheading"/>
        <w:rPr>
          <w:snapToGrid w:val="0"/>
        </w:rPr>
      </w:pPr>
      <w:r>
        <w:rPr>
          <w:snapToGrid w:val="0"/>
        </w:rPr>
        <w:tab/>
        <w:t>[Heading amended in Gazette 17 Aug 1993 p. 4432.]</w:t>
      </w:r>
    </w:p>
    <w:p w:rsidR="00294ED2" w:rsidRDefault="0063442D">
      <w:pPr>
        <w:pStyle w:val="yMiscellaneousHeading"/>
        <w:rPr>
          <w:b/>
          <w:snapToGrid w:val="0"/>
        </w:rPr>
      </w:pPr>
      <w:r>
        <w:rPr>
          <w:b/>
          <w:snapToGrid w:val="0"/>
        </w:rPr>
        <w:t>Form 1</w:t>
      </w:r>
    </w:p>
    <w:p w:rsidR="00294ED2" w:rsidRDefault="0063442D">
      <w:pPr>
        <w:pStyle w:val="yMiscellaneousHeading"/>
        <w:rPr>
          <w:i/>
          <w:snapToGrid w:val="0"/>
        </w:rPr>
      </w:pPr>
      <w:r>
        <w:rPr>
          <w:i/>
          <w:snapToGrid w:val="0"/>
        </w:rPr>
        <w:t>Road Traffic Act 1974</w:t>
      </w:r>
    </w:p>
    <w:p w:rsidR="00294ED2" w:rsidRDefault="0063442D">
      <w:pPr>
        <w:pStyle w:val="yShoulderClause"/>
        <w:rPr>
          <w:snapToGrid w:val="0"/>
        </w:rPr>
      </w:pPr>
      <w:r>
        <w:rPr>
          <w:snapToGrid w:val="0"/>
        </w:rPr>
        <w:t>[Reg. 36(1)]</w:t>
      </w:r>
    </w:p>
    <w:p w:rsidR="00294ED2" w:rsidRDefault="0063442D">
      <w:pPr>
        <w:pStyle w:val="yMiscellaneousHeading"/>
        <w:rPr>
          <w:b/>
          <w:snapToGrid w:val="0"/>
        </w:rPr>
      </w:pPr>
      <w:r>
        <w:rPr>
          <w:b/>
          <w:snapToGrid w:val="0"/>
        </w:rPr>
        <w:t>CERTIFICATE OF APPOINTMENT OF TRAFFIC INSPECTOR BY LOCAL AUTHORITY</w:t>
      </w:r>
    </w:p>
    <w:p w:rsidR="00294ED2" w:rsidRDefault="0063442D">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rsidR="00294ED2" w:rsidRDefault="0063442D">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rsidR="00294ED2" w:rsidRDefault="0063442D">
      <w:pPr>
        <w:pStyle w:val="yMiscellaneousBody"/>
        <w:rPr>
          <w:snapToGrid w:val="0"/>
        </w:rPr>
      </w:pPr>
      <w:r>
        <w:rPr>
          <w:snapToGrid w:val="0"/>
        </w:rPr>
        <w:t>Dated this....................................day of.......................................20.......</w:t>
      </w:r>
    </w:p>
    <w:p w:rsidR="00294ED2" w:rsidRDefault="0063442D">
      <w:pPr>
        <w:pStyle w:val="yMiscellaneousBody"/>
        <w:jc w:val="right"/>
        <w:rPr>
          <w:snapToGrid w:val="0"/>
        </w:rPr>
      </w:pPr>
      <w:r>
        <w:rPr>
          <w:snapToGrid w:val="0"/>
        </w:rPr>
        <w:t>......................................................</w:t>
      </w:r>
      <w:r>
        <w:rPr>
          <w:snapToGrid w:val="0"/>
        </w:rPr>
        <w:br/>
        <w:t>Mayor/President</w:t>
      </w:r>
    </w:p>
    <w:p w:rsidR="00294ED2" w:rsidRDefault="0063442D">
      <w:pPr>
        <w:pStyle w:val="yMiscellaneousBody"/>
        <w:jc w:val="right"/>
        <w:rPr>
          <w:snapToGrid w:val="0"/>
        </w:rPr>
      </w:pPr>
      <w:r>
        <w:rPr>
          <w:snapToGrid w:val="0"/>
        </w:rPr>
        <w:t>......................................................</w:t>
      </w:r>
      <w:r>
        <w:rPr>
          <w:snapToGrid w:val="0"/>
        </w:rPr>
        <w:br/>
        <w:t>Town/Shire Clerk</w:t>
      </w:r>
    </w:p>
    <w:p w:rsidR="00294ED2" w:rsidRDefault="0063442D">
      <w:pPr>
        <w:pStyle w:val="yEdnotesection"/>
        <w:spacing w:before="360"/>
      </w:pPr>
      <w:r>
        <w:tab/>
        <w:t>[Forms 2, 3, 4 repealed in Gazette 28 Nov 1986 p. 4382.]</w:t>
      </w:r>
    </w:p>
    <w:p w:rsidR="00294ED2" w:rsidRDefault="0063442D">
      <w:pPr>
        <w:pStyle w:val="yMiscellaneousHeading"/>
        <w:pageBreakBefore/>
        <w:rPr>
          <w:b/>
          <w:snapToGrid w:val="0"/>
        </w:rPr>
      </w:pPr>
      <w:r>
        <w:rPr>
          <w:b/>
          <w:snapToGrid w:val="0"/>
        </w:rPr>
        <w:lastRenderedPageBreak/>
        <w:t>Form 5</w:t>
      </w:r>
    </w:p>
    <w:p w:rsidR="00294ED2" w:rsidRDefault="0063442D">
      <w:pPr>
        <w:pStyle w:val="yShoulderClause"/>
        <w:rPr>
          <w:snapToGrid w:val="0"/>
        </w:rPr>
      </w:pPr>
      <w:r>
        <w:rPr>
          <w:snapToGrid w:val="0"/>
        </w:rPr>
        <w:t>[Reg. 25A(1)]</w:t>
      </w:r>
    </w:p>
    <w:p w:rsidR="00294ED2" w:rsidRDefault="0063442D">
      <w:pPr>
        <w:pStyle w:val="yMiscellaneousHeading"/>
        <w:rPr>
          <w:i/>
          <w:snapToGrid w:val="0"/>
        </w:rPr>
      </w:pPr>
      <w:r>
        <w:rPr>
          <w:i/>
          <w:snapToGrid w:val="0"/>
        </w:rPr>
        <w:t>Road Traffic Act 1974</w:t>
      </w:r>
    </w:p>
    <w:p w:rsidR="00294ED2" w:rsidRDefault="0063442D">
      <w:pPr>
        <w:pStyle w:val="yMiscellaneousHeading"/>
        <w:rPr>
          <w:i/>
          <w:snapToGrid w:val="0"/>
        </w:rPr>
      </w:pPr>
      <w:r>
        <w:rPr>
          <w:i/>
          <w:snapToGrid w:val="0"/>
        </w:rPr>
        <w:t xml:space="preserve">Road Traffic </w:t>
      </w:r>
      <w:r>
        <w:rPr>
          <w:i/>
        </w:rPr>
        <w:t>(Licensing)</w:t>
      </w:r>
      <w:r>
        <w:rPr>
          <w:i/>
          <w:snapToGrid w:val="0"/>
        </w:rPr>
        <w:t xml:space="preserve"> Regulations 1975</w:t>
      </w:r>
    </w:p>
    <w:p w:rsidR="00294ED2" w:rsidRDefault="0063442D">
      <w:pPr>
        <w:pStyle w:val="yMiscellaneousHeading"/>
        <w:rPr>
          <w:b/>
          <w:snapToGrid w:val="0"/>
        </w:rPr>
      </w:pPr>
      <w:r>
        <w:rPr>
          <w:b/>
          <w:snapToGrid w:val="0"/>
        </w:rPr>
        <w:t>CERTIFICATE OF RIGHT TO DISPLAY AND TRADE</w:t>
      </w:r>
    </w:p>
    <w:p w:rsidR="00294ED2" w:rsidRDefault="0063442D">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rsidR="00294ED2" w:rsidRDefault="0063442D">
      <w:pPr>
        <w:pStyle w:val="yMiscellaneousBody"/>
        <w:jc w:val="right"/>
        <w:rPr>
          <w:snapToGrid w:val="0"/>
        </w:rPr>
      </w:pPr>
      <w:r>
        <w:rPr>
          <w:snapToGrid w:val="0"/>
        </w:rPr>
        <w:t>...............................................</w:t>
      </w:r>
      <w:r>
        <w:rPr>
          <w:snapToGrid w:val="0"/>
        </w:rPr>
        <w:br/>
        <w:t>For and on behalf of the</w:t>
      </w:r>
      <w:r>
        <w:rPr>
          <w:snapToGrid w:val="0"/>
        </w:rPr>
        <w:br/>
        <w:t>Director General.</w:t>
      </w:r>
    </w:p>
    <w:p w:rsidR="00294ED2" w:rsidRDefault="0063442D">
      <w:pPr>
        <w:pStyle w:val="yFootnotesection"/>
      </w:pPr>
      <w:r>
        <w:tab/>
        <w:t xml:space="preserve">[Form 5 inserted in Gazette 24 May 1985 p. 1763; amended in Gazette 31 Jan 1997 p. 683; 28 Nov 2006 p. 4910; 22 Jun 2007 p. 2874.] </w:t>
      </w:r>
    </w:p>
    <w:p w:rsidR="00294ED2" w:rsidRDefault="0063442D">
      <w:pPr>
        <w:pStyle w:val="yMiscellaneousHeading"/>
        <w:pageBreakBefore/>
        <w:rPr>
          <w:b/>
          <w:snapToGrid w:val="0"/>
        </w:rPr>
      </w:pPr>
      <w:r>
        <w:rPr>
          <w:b/>
          <w:snapToGrid w:val="0"/>
        </w:rPr>
        <w:lastRenderedPageBreak/>
        <w:t>Form 6</w:t>
      </w:r>
    </w:p>
    <w:p w:rsidR="00294ED2" w:rsidRDefault="0063442D">
      <w:pPr>
        <w:pStyle w:val="yMiscellaneousHeading"/>
        <w:rPr>
          <w:i/>
          <w:snapToGrid w:val="0"/>
        </w:rPr>
      </w:pPr>
      <w:r>
        <w:rPr>
          <w:i/>
          <w:snapToGrid w:val="0"/>
        </w:rPr>
        <w:t>Road Traffic Act 1974</w:t>
      </w:r>
    </w:p>
    <w:p w:rsidR="00294ED2" w:rsidRDefault="0063442D">
      <w:pPr>
        <w:pStyle w:val="yMiscellaneousHeading"/>
        <w:rPr>
          <w:i/>
          <w:snapToGrid w:val="0"/>
        </w:rPr>
      </w:pPr>
      <w:r>
        <w:rPr>
          <w:i/>
          <w:snapToGrid w:val="0"/>
        </w:rPr>
        <w:t xml:space="preserve">Road Traffic </w:t>
      </w:r>
      <w:r>
        <w:rPr>
          <w:i/>
        </w:rPr>
        <w:t>(Licensing)</w:t>
      </w:r>
      <w:r>
        <w:rPr>
          <w:i/>
          <w:snapToGrid w:val="0"/>
        </w:rPr>
        <w:t xml:space="preserve"> Regulations 1975</w:t>
      </w:r>
    </w:p>
    <w:p w:rsidR="00294ED2" w:rsidRDefault="0063442D">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94ED2">
        <w:tc>
          <w:tcPr>
            <w:tcW w:w="2518" w:type="dxa"/>
            <w:tcBorders>
              <w:top w:val="nil"/>
              <w:left w:val="nil"/>
              <w:bottom w:val="nil"/>
              <w:right w:val="nil"/>
            </w:tcBorders>
          </w:tcPr>
          <w:p w:rsidR="00294ED2" w:rsidRDefault="0063442D">
            <w:pPr>
              <w:pStyle w:val="yTable"/>
              <w:rPr>
                <w:snapToGrid w:val="0"/>
                <w:lang w:val="en-US"/>
              </w:rPr>
            </w:pPr>
            <w:r>
              <w:rPr>
                <w:snapToGrid w:val="0"/>
                <w:lang w:val="en-US"/>
              </w:rPr>
              <w:t>Description of special plate</w:t>
            </w:r>
          </w:p>
        </w:tc>
        <w:tc>
          <w:tcPr>
            <w:tcW w:w="284" w:type="dxa"/>
            <w:tcBorders>
              <w:left w:val="nil"/>
            </w:tcBorders>
          </w:tcPr>
          <w:p w:rsidR="00294ED2" w:rsidRDefault="00294ED2">
            <w:pPr>
              <w:pStyle w:val="yTable"/>
              <w:rPr>
                <w:snapToGrid w:val="0"/>
              </w:rPr>
            </w:pPr>
          </w:p>
        </w:tc>
        <w:tc>
          <w:tcPr>
            <w:tcW w:w="4500" w:type="dxa"/>
            <w:tcBorders>
              <w:top w:val="single" w:sz="4" w:space="0" w:color="auto"/>
              <w:bottom w:val="single" w:sz="4" w:space="0" w:color="auto"/>
            </w:tcBorders>
          </w:tcPr>
          <w:p w:rsidR="00294ED2" w:rsidRDefault="00294ED2">
            <w:pPr>
              <w:pStyle w:val="yTable"/>
              <w:rPr>
                <w:snapToGrid w:val="0"/>
              </w:rPr>
            </w:pPr>
          </w:p>
        </w:tc>
      </w:tr>
    </w:tbl>
    <w:p w:rsidR="00294ED2" w:rsidRDefault="00294ED2">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94ED2">
        <w:tc>
          <w:tcPr>
            <w:tcW w:w="2518" w:type="dxa"/>
            <w:tcBorders>
              <w:top w:val="nil"/>
              <w:left w:val="nil"/>
              <w:bottom w:val="nil"/>
              <w:right w:val="nil"/>
            </w:tcBorders>
          </w:tcPr>
          <w:p w:rsidR="00294ED2" w:rsidRDefault="0063442D">
            <w:pPr>
              <w:pStyle w:val="yTable"/>
              <w:rPr>
                <w:snapToGrid w:val="0"/>
                <w:lang w:val="en-US"/>
              </w:rPr>
            </w:pPr>
            <w:r>
              <w:rPr>
                <w:snapToGrid w:val="0"/>
                <w:lang w:val="en-US"/>
              </w:rPr>
              <w:t>Vendor</w:t>
            </w:r>
          </w:p>
        </w:tc>
        <w:tc>
          <w:tcPr>
            <w:tcW w:w="284" w:type="dxa"/>
            <w:tcBorders>
              <w:left w:val="nil"/>
              <w:bottom w:val="nil"/>
            </w:tcBorders>
          </w:tcPr>
          <w:p w:rsidR="00294ED2" w:rsidRDefault="00294ED2">
            <w:pPr>
              <w:pStyle w:val="yTable"/>
              <w:rPr>
                <w:snapToGrid w:val="0"/>
              </w:rPr>
            </w:pPr>
          </w:p>
        </w:tc>
        <w:tc>
          <w:tcPr>
            <w:tcW w:w="4500" w:type="dxa"/>
            <w:tcBorders>
              <w:top w:val="single" w:sz="4" w:space="0" w:color="auto"/>
              <w:bottom w:val="single" w:sz="4" w:space="0" w:color="auto"/>
            </w:tcBorders>
          </w:tcPr>
          <w:p w:rsidR="00294ED2" w:rsidRDefault="00294ED2">
            <w:pPr>
              <w:pStyle w:val="yTable"/>
              <w:rPr>
                <w:snapToGrid w:val="0"/>
              </w:rPr>
            </w:pPr>
          </w:p>
        </w:tc>
      </w:tr>
      <w:tr w:rsidR="00294ED2">
        <w:tc>
          <w:tcPr>
            <w:tcW w:w="2518" w:type="dxa"/>
            <w:tcBorders>
              <w:top w:val="nil"/>
              <w:left w:val="nil"/>
              <w:bottom w:val="nil"/>
              <w:right w:val="nil"/>
            </w:tcBorders>
          </w:tcPr>
          <w:p w:rsidR="00294ED2" w:rsidRDefault="0063442D">
            <w:pPr>
              <w:pStyle w:val="yTable"/>
              <w:rPr>
                <w:snapToGrid w:val="0"/>
                <w:lang w:val="en-US"/>
              </w:rPr>
            </w:pPr>
            <w:r>
              <w:rPr>
                <w:snapToGrid w:val="0"/>
                <w:lang w:val="en-US"/>
              </w:rPr>
              <w:t>(Full name and address)</w:t>
            </w:r>
          </w:p>
        </w:tc>
        <w:tc>
          <w:tcPr>
            <w:tcW w:w="284" w:type="dxa"/>
            <w:tcBorders>
              <w:top w:val="nil"/>
              <w:left w:val="nil"/>
              <w:bottom w:val="nil"/>
            </w:tcBorders>
          </w:tcPr>
          <w:p w:rsidR="00294ED2" w:rsidRDefault="00294ED2">
            <w:pPr>
              <w:pStyle w:val="yTable"/>
              <w:rPr>
                <w:snapToGrid w:val="0"/>
              </w:rPr>
            </w:pPr>
          </w:p>
        </w:tc>
        <w:tc>
          <w:tcPr>
            <w:tcW w:w="4500" w:type="dxa"/>
            <w:tcBorders>
              <w:top w:val="single" w:sz="4" w:space="0" w:color="auto"/>
              <w:bottom w:val="single" w:sz="4" w:space="0" w:color="auto"/>
            </w:tcBorders>
          </w:tcPr>
          <w:p w:rsidR="00294ED2" w:rsidRDefault="00294ED2">
            <w:pPr>
              <w:pStyle w:val="yTable"/>
              <w:rPr>
                <w:snapToGrid w:val="0"/>
              </w:rPr>
            </w:pPr>
          </w:p>
        </w:tc>
      </w:tr>
    </w:tbl>
    <w:p w:rsidR="00294ED2" w:rsidRDefault="00294ED2">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94ED2">
        <w:tc>
          <w:tcPr>
            <w:tcW w:w="2518" w:type="dxa"/>
            <w:tcBorders>
              <w:top w:val="nil"/>
              <w:left w:val="nil"/>
              <w:bottom w:val="nil"/>
              <w:right w:val="nil"/>
            </w:tcBorders>
          </w:tcPr>
          <w:p w:rsidR="00294ED2" w:rsidRDefault="0063442D">
            <w:pPr>
              <w:pStyle w:val="yTable"/>
              <w:rPr>
                <w:snapToGrid w:val="0"/>
                <w:lang w:val="en-US"/>
              </w:rPr>
            </w:pPr>
            <w:r>
              <w:rPr>
                <w:snapToGrid w:val="0"/>
                <w:lang w:val="en-US"/>
              </w:rPr>
              <w:t>Consideration</w:t>
            </w:r>
          </w:p>
        </w:tc>
        <w:tc>
          <w:tcPr>
            <w:tcW w:w="284" w:type="dxa"/>
            <w:tcBorders>
              <w:left w:val="nil"/>
            </w:tcBorders>
          </w:tcPr>
          <w:p w:rsidR="00294ED2" w:rsidRDefault="00294ED2">
            <w:pPr>
              <w:pStyle w:val="yTable"/>
              <w:rPr>
                <w:snapToGrid w:val="0"/>
              </w:rPr>
            </w:pPr>
          </w:p>
        </w:tc>
        <w:tc>
          <w:tcPr>
            <w:tcW w:w="4500" w:type="dxa"/>
            <w:tcBorders>
              <w:top w:val="single" w:sz="4" w:space="0" w:color="auto"/>
              <w:bottom w:val="single" w:sz="4" w:space="0" w:color="auto"/>
            </w:tcBorders>
          </w:tcPr>
          <w:p w:rsidR="00294ED2" w:rsidRDefault="00294ED2">
            <w:pPr>
              <w:pStyle w:val="yTable"/>
              <w:rPr>
                <w:snapToGrid w:val="0"/>
              </w:rPr>
            </w:pPr>
          </w:p>
        </w:tc>
      </w:tr>
    </w:tbl>
    <w:p w:rsidR="00294ED2" w:rsidRDefault="00294ED2">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94ED2">
        <w:tc>
          <w:tcPr>
            <w:tcW w:w="2518" w:type="dxa"/>
            <w:tcBorders>
              <w:top w:val="nil"/>
              <w:left w:val="nil"/>
              <w:bottom w:val="nil"/>
              <w:right w:val="nil"/>
            </w:tcBorders>
          </w:tcPr>
          <w:p w:rsidR="00294ED2" w:rsidRDefault="0063442D">
            <w:pPr>
              <w:pStyle w:val="yTable"/>
              <w:rPr>
                <w:snapToGrid w:val="0"/>
                <w:lang w:val="en-US"/>
              </w:rPr>
            </w:pPr>
            <w:r>
              <w:rPr>
                <w:snapToGrid w:val="0"/>
                <w:lang w:val="en-US"/>
              </w:rPr>
              <w:t>Purchaser</w:t>
            </w:r>
          </w:p>
        </w:tc>
        <w:tc>
          <w:tcPr>
            <w:tcW w:w="284" w:type="dxa"/>
            <w:tcBorders>
              <w:left w:val="nil"/>
              <w:bottom w:val="nil"/>
            </w:tcBorders>
          </w:tcPr>
          <w:p w:rsidR="00294ED2" w:rsidRDefault="00294ED2">
            <w:pPr>
              <w:pStyle w:val="yTable"/>
              <w:rPr>
                <w:snapToGrid w:val="0"/>
              </w:rPr>
            </w:pPr>
          </w:p>
        </w:tc>
        <w:tc>
          <w:tcPr>
            <w:tcW w:w="4500" w:type="dxa"/>
            <w:tcBorders>
              <w:top w:val="single" w:sz="4" w:space="0" w:color="auto"/>
              <w:bottom w:val="single" w:sz="4" w:space="0" w:color="auto"/>
            </w:tcBorders>
          </w:tcPr>
          <w:p w:rsidR="00294ED2" w:rsidRDefault="00294ED2">
            <w:pPr>
              <w:pStyle w:val="yTable"/>
              <w:rPr>
                <w:snapToGrid w:val="0"/>
              </w:rPr>
            </w:pPr>
          </w:p>
        </w:tc>
      </w:tr>
      <w:tr w:rsidR="00294ED2">
        <w:tc>
          <w:tcPr>
            <w:tcW w:w="2518" w:type="dxa"/>
            <w:tcBorders>
              <w:top w:val="nil"/>
              <w:left w:val="nil"/>
              <w:bottom w:val="nil"/>
              <w:right w:val="nil"/>
            </w:tcBorders>
          </w:tcPr>
          <w:p w:rsidR="00294ED2" w:rsidRDefault="0063442D">
            <w:pPr>
              <w:pStyle w:val="yTable"/>
              <w:rPr>
                <w:snapToGrid w:val="0"/>
                <w:lang w:val="en-US"/>
              </w:rPr>
            </w:pPr>
            <w:r>
              <w:rPr>
                <w:snapToGrid w:val="0"/>
                <w:lang w:val="en-US"/>
              </w:rPr>
              <w:t>(Full name and address)</w:t>
            </w:r>
          </w:p>
        </w:tc>
        <w:tc>
          <w:tcPr>
            <w:tcW w:w="284" w:type="dxa"/>
            <w:tcBorders>
              <w:top w:val="nil"/>
              <w:left w:val="nil"/>
              <w:bottom w:val="nil"/>
            </w:tcBorders>
          </w:tcPr>
          <w:p w:rsidR="00294ED2" w:rsidRDefault="00294ED2">
            <w:pPr>
              <w:pStyle w:val="yTable"/>
              <w:rPr>
                <w:snapToGrid w:val="0"/>
              </w:rPr>
            </w:pPr>
          </w:p>
        </w:tc>
        <w:tc>
          <w:tcPr>
            <w:tcW w:w="4500" w:type="dxa"/>
            <w:tcBorders>
              <w:top w:val="single" w:sz="4" w:space="0" w:color="auto"/>
              <w:bottom w:val="single" w:sz="4" w:space="0" w:color="auto"/>
            </w:tcBorders>
          </w:tcPr>
          <w:p w:rsidR="00294ED2" w:rsidRDefault="00294ED2">
            <w:pPr>
              <w:pStyle w:val="yTable"/>
              <w:rPr>
                <w:snapToGrid w:val="0"/>
              </w:rPr>
            </w:pPr>
          </w:p>
        </w:tc>
      </w:tr>
    </w:tbl>
    <w:p w:rsidR="00294ED2" w:rsidRDefault="00294ED2">
      <w:pPr>
        <w:pStyle w:val="yTable"/>
        <w:rPr>
          <w:snapToGrid w:val="0"/>
        </w:rPr>
      </w:pPr>
    </w:p>
    <w:p w:rsidR="00294ED2" w:rsidRDefault="0063442D">
      <w:pPr>
        <w:pStyle w:val="yMiscellaneousBody"/>
        <w:rPr>
          <w:snapToGrid w:val="0"/>
        </w:rPr>
      </w:pPr>
      <w:r>
        <w:rPr>
          <w:snapToGrid w:val="0"/>
        </w:rPr>
        <w:t>Dated this ............................... day of .............................., 20......</w:t>
      </w:r>
    </w:p>
    <w:p w:rsidR="00294ED2" w:rsidRDefault="0063442D">
      <w:pPr>
        <w:pStyle w:val="yMiscellaneousBody"/>
        <w:jc w:val="right"/>
        <w:rPr>
          <w:snapToGrid w:val="0"/>
        </w:rPr>
      </w:pPr>
      <w:r>
        <w:rPr>
          <w:snapToGrid w:val="0"/>
        </w:rPr>
        <w:t>.......................................................</w:t>
      </w:r>
      <w:r>
        <w:rPr>
          <w:snapToGrid w:val="0"/>
        </w:rPr>
        <w:br/>
        <w:t>Signed by Vendor</w:t>
      </w:r>
    </w:p>
    <w:p w:rsidR="00294ED2" w:rsidRDefault="0063442D">
      <w:pPr>
        <w:pStyle w:val="yMiscellaneousBody"/>
        <w:jc w:val="right"/>
        <w:rPr>
          <w:snapToGrid w:val="0"/>
        </w:rPr>
      </w:pPr>
      <w:r>
        <w:rPr>
          <w:snapToGrid w:val="0"/>
        </w:rPr>
        <w:t>......................................................</w:t>
      </w:r>
      <w:r>
        <w:rPr>
          <w:snapToGrid w:val="0"/>
        </w:rPr>
        <w:br/>
        <w:t>Signed by Purchaser</w:t>
      </w:r>
    </w:p>
    <w:p w:rsidR="00294ED2" w:rsidRDefault="0063442D">
      <w:pPr>
        <w:pStyle w:val="yFootnotesection"/>
      </w:pPr>
      <w:r>
        <w:tab/>
        <w:t>[Form 6 inserted in Gazette 24 May 1985 p. 1763; amended in Gazette 28 Nov 2006 p. 4910; 22 Jun 2007 p. 2874.]</w:t>
      </w:r>
    </w:p>
    <w:p w:rsidR="00294ED2" w:rsidRDefault="0063442D">
      <w:pPr>
        <w:pStyle w:val="yEdnoteschedule"/>
      </w:pPr>
      <w:bookmarkStart w:id="722" w:name="_Toc12948892"/>
      <w:bookmarkStart w:id="723" w:name="_Toc112664289"/>
      <w:bookmarkStart w:id="724" w:name="_Toc112665058"/>
      <w:bookmarkStart w:id="725" w:name="_Toc112667647"/>
      <w:bookmarkStart w:id="726" w:name="_Toc115152790"/>
      <w:bookmarkStart w:id="727" w:name="_Toc117330406"/>
      <w:bookmarkStart w:id="728" w:name="_Toc124151083"/>
      <w:bookmarkStart w:id="729" w:name="_Toc136331578"/>
      <w:r>
        <w:t>[Schedule 2 repealed in Gazette 28 Nov 2006 p. 4909.]</w:t>
      </w:r>
    </w:p>
    <w:p w:rsidR="00294ED2" w:rsidRDefault="0063442D">
      <w:pPr>
        <w:pStyle w:val="yScheduleHeading"/>
      </w:pPr>
      <w:bookmarkStart w:id="730" w:name="_Toc138665693"/>
      <w:bookmarkStart w:id="731" w:name="_Toc152646189"/>
      <w:bookmarkStart w:id="732" w:name="_Toc153598685"/>
      <w:bookmarkStart w:id="733" w:name="_Toc153599895"/>
      <w:bookmarkStart w:id="734" w:name="_Toc161212804"/>
      <w:bookmarkStart w:id="735" w:name="_Toc161465004"/>
      <w:bookmarkStart w:id="736" w:name="_Toc161481075"/>
      <w:bookmarkStart w:id="737" w:name="_Toc167595920"/>
      <w:bookmarkStart w:id="738" w:name="_Toc170202441"/>
      <w:bookmarkStart w:id="739" w:name="_Toc170270231"/>
      <w:r>
        <w:rPr>
          <w:rStyle w:val="CharSchNo"/>
        </w:rPr>
        <w:lastRenderedPageBreak/>
        <w:t>Schedule 3</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t xml:space="preserve">  </w:t>
      </w:r>
    </w:p>
    <w:p w:rsidR="00294ED2" w:rsidRDefault="0063442D">
      <w:pPr>
        <w:pStyle w:val="MiscellaneousHeading"/>
      </w:pPr>
      <w:r>
        <w:rPr>
          <w:rStyle w:val="CharSchText"/>
          <w:b/>
          <w:sz w:val="28"/>
        </w:rPr>
        <w:t>Classes of licences for heavy vehicles</w:t>
      </w:r>
    </w:p>
    <w:p w:rsidR="00294ED2" w:rsidRDefault="0063442D">
      <w:pPr>
        <w:pStyle w:val="yShoulderClause"/>
        <w:rPr>
          <w:snapToGrid w:val="0"/>
        </w:rPr>
      </w:pPr>
      <w:r>
        <w:rPr>
          <w:snapToGrid w:val="0"/>
        </w:rPr>
        <w:t>[Regulation 9A]</w:t>
      </w:r>
    </w:p>
    <w:p w:rsidR="00294ED2" w:rsidRDefault="0063442D">
      <w:pPr>
        <w:pStyle w:val="yHeading5"/>
        <w:outlineLvl w:val="9"/>
        <w:rPr>
          <w:snapToGrid w:val="0"/>
        </w:rPr>
      </w:pPr>
      <w:bookmarkStart w:id="740" w:name="_Toc167595921"/>
      <w:bookmarkStart w:id="741" w:name="_Toc170270232"/>
      <w:r>
        <w:rPr>
          <w:snapToGrid w:val="0"/>
        </w:rPr>
        <w:t>1.</w:t>
      </w:r>
      <w:r>
        <w:rPr>
          <w:snapToGrid w:val="0"/>
        </w:rPr>
        <w:tab/>
        <w:t>Interpretation</w:t>
      </w:r>
      <w:bookmarkEnd w:id="740"/>
      <w:bookmarkEnd w:id="741"/>
    </w:p>
    <w:p w:rsidR="00294ED2" w:rsidRDefault="0063442D">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rsidR="00294ED2" w:rsidRDefault="0063442D">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294ED2" w:rsidRDefault="0063442D">
      <w:pPr>
        <w:pStyle w:val="ySubsection"/>
      </w:pPr>
      <w:r>
        <w:tab/>
        <w:t>(3)</w:t>
      </w:r>
      <w:r>
        <w:tab/>
        <w:t>In this Schedule —</w:t>
      </w:r>
    </w:p>
    <w:p w:rsidR="00294ED2" w:rsidRDefault="0063442D">
      <w:pPr>
        <w:pStyle w:val="yDefstart"/>
      </w:pPr>
      <w:r>
        <w:tab/>
      </w:r>
      <w:r>
        <w:rPr>
          <w:b/>
        </w:rPr>
        <w:t>“</w:t>
      </w:r>
      <w:r>
        <w:rPr>
          <w:rStyle w:val="CharDefText"/>
        </w:rPr>
        <w:t>goods vehicle derivative</w:t>
      </w:r>
      <w:r>
        <w:rPr>
          <w:b/>
        </w:rPr>
        <w:t>”</w:t>
      </w:r>
      <w:r>
        <w:t xml:space="preserve"> means a self</w:t>
      </w:r>
      <w:r>
        <w:noBreakHyphen/>
        <w:t>propelled special purpose vehicle in which the forward part of the body form and the greater part of the mechanical equipment are the same as in a goods vehicle;</w:t>
      </w:r>
    </w:p>
    <w:p w:rsidR="00294ED2" w:rsidRDefault="0063442D">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rsidR="00294ED2" w:rsidRDefault="00294ED2">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rsidR="00294ED2">
        <w:trPr>
          <w:trHeight w:val="240"/>
          <w:tblHeader/>
        </w:trPr>
        <w:tc>
          <w:tcPr>
            <w:tcW w:w="992" w:type="dxa"/>
            <w:gridSpan w:val="2"/>
          </w:tcPr>
          <w:p w:rsidR="00294ED2" w:rsidRDefault="00294ED2">
            <w:pPr>
              <w:pStyle w:val="yTable"/>
              <w:jc w:val="center"/>
              <w:rPr>
                <w:b/>
                <w:sz w:val="18"/>
              </w:rPr>
            </w:pPr>
          </w:p>
        </w:tc>
        <w:tc>
          <w:tcPr>
            <w:tcW w:w="851" w:type="dxa"/>
          </w:tcPr>
          <w:p w:rsidR="00294ED2" w:rsidRDefault="0063442D">
            <w:pPr>
              <w:pStyle w:val="yTable"/>
              <w:jc w:val="center"/>
              <w:rPr>
                <w:b/>
                <w:sz w:val="18"/>
              </w:rPr>
            </w:pPr>
            <w:r>
              <w:rPr>
                <w:b/>
                <w:sz w:val="18"/>
              </w:rPr>
              <w:t>Column 1</w:t>
            </w:r>
          </w:p>
        </w:tc>
        <w:tc>
          <w:tcPr>
            <w:tcW w:w="1276" w:type="dxa"/>
          </w:tcPr>
          <w:p w:rsidR="00294ED2" w:rsidRDefault="0063442D">
            <w:pPr>
              <w:pStyle w:val="yTable"/>
              <w:jc w:val="center"/>
              <w:rPr>
                <w:b/>
                <w:sz w:val="18"/>
              </w:rPr>
            </w:pPr>
            <w:r>
              <w:rPr>
                <w:b/>
                <w:sz w:val="18"/>
              </w:rPr>
              <w:t>Column 2</w:t>
            </w:r>
          </w:p>
        </w:tc>
        <w:tc>
          <w:tcPr>
            <w:tcW w:w="1559" w:type="dxa"/>
          </w:tcPr>
          <w:p w:rsidR="00294ED2" w:rsidRDefault="0063442D">
            <w:pPr>
              <w:pStyle w:val="yTable"/>
              <w:jc w:val="center"/>
              <w:rPr>
                <w:b/>
                <w:sz w:val="18"/>
              </w:rPr>
            </w:pPr>
            <w:r>
              <w:rPr>
                <w:b/>
                <w:sz w:val="18"/>
              </w:rPr>
              <w:t>Column 3</w:t>
            </w:r>
          </w:p>
        </w:tc>
        <w:tc>
          <w:tcPr>
            <w:tcW w:w="2411" w:type="dxa"/>
          </w:tcPr>
          <w:p w:rsidR="00294ED2" w:rsidRDefault="0063442D">
            <w:pPr>
              <w:pStyle w:val="yTable"/>
              <w:jc w:val="center"/>
              <w:rPr>
                <w:b/>
                <w:sz w:val="18"/>
              </w:rPr>
            </w:pPr>
            <w:r>
              <w:rPr>
                <w:b/>
                <w:sz w:val="18"/>
              </w:rPr>
              <w:t>Column 4</w:t>
            </w:r>
          </w:p>
        </w:tc>
      </w:tr>
      <w:tr w:rsidR="00294ED2">
        <w:trPr>
          <w:trHeight w:val="240"/>
          <w:tblHeader/>
        </w:trPr>
        <w:tc>
          <w:tcPr>
            <w:tcW w:w="992" w:type="dxa"/>
            <w:gridSpan w:val="2"/>
          </w:tcPr>
          <w:p w:rsidR="00294ED2" w:rsidRDefault="00294ED2">
            <w:pPr>
              <w:pStyle w:val="yTable"/>
              <w:jc w:val="center"/>
              <w:rPr>
                <w:b/>
                <w:sz w:val="18"/>
              </w:rPr>
            </w:pPr>
          </w:p>
        </w:tc>
        <w:tc>
          <w:tcPr>
            <w:tcW w:w="851" w:type="dxa"/>
          </w:tcPr>
          <w:p w:rsidR="00294ED2" w:rsidRDefault="0063442D">
            <w:pPr>
              <w:pStyle w:val="yTable"/>
              <w:jc w:val="center"/>
              <w:rPr>
                <w:b/>
                <w:sz w:val="18"/>
              </w:rPr>
            </w:pPr>
            <w:r>
              <w:rPr>
                <w:b/>
                <w:sz w:val="18"/>
              </w:rPr>
              <w:t>Class</w:t>
            </w:r>
          </w:p>
        </w:tc>
        <w:tc>
          <w:tcPr>
            <w:tcW w:w="1276" w:type="dxa"/>
          </w:tcPr>
          <w:p w:rsidR="00294ED2" w:rsidRDefault="0063442D">
            <w:pPr>
              <w:pStyle w:val="yTable"/>
              <w:jc w:val="center"/>
              <w:rPr>
                <w:b/>
                <w:sz w:val="18"/>
              </w:rPr>
            </w:pPr>
            <w:r>
              <w:rPr>
                <w:b/>
                <w:sz w:val="18"/>
              </w:rPr>
              <w:t>No. of axles</w:t>
            </w:r>
          </w:p>
        </w:tc>
        <w:tc>
          <w:tcPr>
            <w:tcW w:w="1559" w:type="dxa"/>
          </w:tcPr>
          <w:p w:rsidR="00294ED2" w:rsidRDefault="0063442D">
            <w:pPr>
              <w:pStyle w:val="yTable"/>
              <w:jc w:val="center"/>
              <w:rPr>
                <w:b/>
                <w:sz w:val="18"/>
              </w:rPr>
            </w:pPr>
            <w:r>
              <w:rPr>
                <w:b/>
                <w:sz w:val="18"/>
              </w:rPr>
              <w:t>MRC</w:t>
            </w:r>
          </w:p>
        </w:tc>
        <w:tc>
          <w:tcPr>
            <w:tcW w:w="2411" w:type="dxa"/>
          </w:tcPr>
          <w:p w:rsidR="00294ED2" w:rsidRDefault="0063442D">
            <w:pPr>
              <w:pStyle w:val="yTable"/>
              <w:jc w:val="center"/>
              <w:rPr>
                <w:b/>
                <w:sz w:val="18"/>
              </w:rPr>
            </w:pPr>
            <w:r>
              <w:rPr>
                <w:b/>
                <w:sz w:val="18"/>
              </w:rPr>
              <w:t>Limitation as to heavy trailers hauled</w:t>
            </w:r>
          </w:p>
        </w:tc>
      </w:tr>
      <w:tr w:rsidR="00294E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294ED2" w:rsidRDefault="0063442D">
            <w:pPr>
              <w:pStyle w:val="yTable"/>
            </w:pPr>
            <w:r>
              <w:rPr>
                <w:b/>
              </w:rPr>
              <w:t>Car or bus (not articulated)</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1B2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rPr>
                <w:sz w:val="18"/>
              </w:rPr>
            </w:pPr>
            <w:r>
              <w:rPr>
                <w:sz w:val="18"/>
              </w:rPr>
              <w:t>12 000 kg or under</w:t>
            </w:r>
          </w:p>
        </w:tc>
        <w:tc>
          <w:tcPr>
            <w:tcW w:w="2411" w:type="dxa"/>
          </w:tcPr>
          <w:p w:rsidR="00294ED2" w:rsidRDefault="00294ED2">
            <w:pPr>
              <w:pStyle w:val="yTable"/>
              <w:rPr>
                <w:sz w:val="18"/>
              </w:rPr>
            </w:pP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2B2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rPr>
                <w:sz w:val="18"/>
              </w:rPr>
            </w:pPr>
            <w:r>
              <w:rPr>
                <w:sz w:val="18"/>
              </w:rPr>
              <w:t>over 12 000 kg</w:t>
            </w:r>
          </w:p>
        </w:tc>
        <w:tc>
          <w:tcPr>
            <w:tcW w:w="2411" w:type="dxa"/>
          </w:tcPr>
          <w:p w:rsidR="00294ED2" w:rsidRDefault="00294ED2">
            <w:pPr>
              <w:pStyle w:val="yTable"/>
              <w:rPr>
                <w:sz w:val="18"/>
              </w:rPr>
            </w:pP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2B3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jc w:val="center"/>
              <w:rPr>
                <w:sz w:val="18"/>
              </w:rPr>
            </w:pPr>
            <w:r>
              <w:rPr>
                <w:sz w:val="18"/>
              </w:rPr>
              <w:t>any</w:t>
            </w:r>
          </w:p>
        </w:tc>
        <w:tc>
          <w:tcPr>
            <w:tcW w:w="2411" w:type="dxa"/>
          </w:tcPr>
          <w:p w:rsidR="00294ED2" w:rsidRDefault="00294ED2">
            <w:pPr>
              <w:pStyle w:val="yTable"/>
              <w:rPr>
                <w:sz w:val="18"/>
              </w:rPr>
            </w:pPr>
          </w:p>
        </w:tc>
      </w:tr>
      <w:tr w:rsidR="00294E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294ED2" w:rsidRDefault="0063442D">
            <w:pPr>
              <w:pStyle w:val="yTable"/>
            </w:pPr>
            <w:r>
              <w:rPr>
                <w:b/>
              </w:rPr>
              <w:t>Car or bus (articulated)</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AB3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jc w:val="center"/>
              <w:rPr>
                <w:sz w:val="18"/>
              </w:rPr>
            </w:pPr>
            <w:r>
              <w:rPr>
                <w:sz w:val="18"/>
              </w:rPr>
              <w:t>any</w:t>
            </w:r>
          </w:p>
        </w:tc>
        <w:tc>
          <w:tcPr>
            <w:tcW w:w="2411" w:type="dxa"/>
          </w:tcPr>
          <w:p w:rsidR="00294ED2" w:rsidRDefault="00294ED2">
            <w:pPr>
              <w:pStyle w:val="yTable"/>
              <w:rPr>
                <w:sz w:val="18"/>
              </w:rPr>
            </w:pPr>
          </w:p>
        </w:tc>
      </w:tr>
      <w:tr w:rsidR="00294E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294ED2" w:rsidRDefault="0063442D">
            <w:pPr>
              <w:pStyle w:val="yTable"/>
              <w:rPr>
                <w:b/>
              </w:rPr>
            </w:pPr>
            <w:r>
              <w:rPr>
                <w:b/>
              </w:rPr>
              <w:t>Goods vehicle or motor home</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1R2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rPr>
                <w:sz w:val="18"/>
              </w:rPr>
            </w:pPr>
            <w:r>
              <w:rPr>
                <w:sz w:val="18"/>
              </w:rPr>
              <w:t>12 000 kg or under</w:t>
            </w:r>
          </w:p>
        </w:tc>
        <w:tc>
          <w:tcPr>
            <w:tcW w:w="2411" w:type="dxa"/>
          </w:tcPr>
          <w:p w:rsidR="00294ED2" w:rsidRDefault="0063442D">
            <w:pPr>
              <w:pStyle w:val="yTable"/>
              <w:tabs>
                <w:tab w:val="center" w:pos="1065"/>
              </w:tabs>
              <w:jc w:val="center"/>
              <w:rPr>
                <w:sz w:val="18"/>
              </w:rPr>
            </w:pPr>
            <w:r>
              <w:rPr>
                <w:sz w:val="18"/>
              </w:rPr>
              <w:t>nil</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2R2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rPr>
                <w:sz w:val="18"/>
              </w:rPr>
            </w:pPr>
            <w:r>
              <w:rPr>
                <w:sz w:val="18"/>
              </w:rPr>
              <w:t>over 12 000 kg</w:t>
            </w:r>
          </w:p>
        </w:tc>
        <w:tc>
          <w:tcPr>
            <w:tcW w:w="2411" w:type="dxa"/>
          </w:tcPr>
          <w:p w:rsidR="00294ED2" w:rsidRDefault="0063442D">
            <w:pPr>
              <w:pStyle w:val="yTable"/>
              <w:tabs>
                <w:tab w:val="center" w:pos="1065"/>
              </w:tabs>
              <w:jc w:val="center"/>
              <w:rPr>
                <w:sz w:val="18"/>
              </w:rPr>
            </w:pPr>
            <w:r>
              <w:rPr>
                <w:sz w:val="18"/>
              </w:rPr>
              <w:t>nil</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1R3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rPr>
                <w:sz w:val="18"/>
              </w:rPr>
            </w:pPr>
            <w:r>
              <w:rPr>
                <w:sz w:val="18"/>
              </w:rPr>
              <w:t>16 500 kg or under</w:t>
            </w:r>
          </w:p>
        </w:tc>
        <w:tc>
          <w:tcPr>
            <w:tcW w:w="2411" w:type="dxa"/>
          </w:tcPr>
          <w:p w:rsidR="00294ED2" w:rsidRDefault="0063442D">
            <w:pPr>
              <w:pStyle w:val="yTable"/>
              <w:tabs>
                <w:tab w:val="center" w:pos="1065"/>
              </w:tabs>
              <w:jc w:val="center"/>
              <w:rPr>
                <w:sz w:val="18"/>
              </w:rPr>
            </w:pPr>
            <w:r>
              <w:rPr>
                <w:sz w:val="18"/>
              </w:rPr>
              <w:t>nil</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2R3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rPr>
                <w:sz w:val="18"/>
              </w:rPr>
            </w:pPr>
            <w:r>
              <w:rPr>
                <w:sz w:val="18"/>
              </w:rPr>
              <w:t>over 16 500 kg</w:t>
            </w:r>
          </w:p>
        </w:tc>
        <w:tc>
          <w:tcPr>
            <w:tcW w:w="2411" w:type="dxa"/>
          </w:tcPr>
          <w:p w:rsidR="00294ED2" w:rsidRDefault="0063442D">
            <w:pPr>
              <w:pStyle w:val="yTable"/>
              <w:tabs>
                <w:tab w:val="center" w:pos="1065"/>
              </w:tabs>
              <w:jc w:val="center"/>
              <w:rPr>
                <w:sz w:val="18"/>
              </w:rPr>
            </w:pPr>
            <w:r>
              <w:rPr>
                <w:sz w:val="18"/>
              </w:rPr>
              <w:t>nil</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1R4</w:t>
            </w:r>
          </w:p>
        </w:tc>
        <w:tc>
          <w:tcPr>
            <w:tcW w:w="1276" w:type="dxa"/>
          </w:tcPr>
          <w:p w:rsidR="00294ED2" w:rsidRDefault="0063442D">
            <w:pPr>
              <w:pStyle w:val="yTable"/>
              <w:jc w:val="center"/>
              <w:rPr>
                <w:sz w:val="18"/>
              </w:rPr>
            </w:pPr>
            <w:r>
              <w:rPr>
                <w:sz w:val="18"/>
              </w:rPr>
              <w:t>4</w:t>
            </w:r>
          </w:p>
        </w:tc>
        <w:tc>
          <w:tcPr>
            <w:tcW w:w="1559" w:type="dxa"/>
          </w:tcPr>
          <w:p w:rsidR="00294ED2" w:rsidRDefault="0063442D">
            <w:pPr>
              <w:pStyle w:val="yTable"/>
              <w:rPr>
                <w:sz w:val="18"/>
              </w:rPr>
            </w:pPr>
            <w:r>
              <w:rPr>
                <w:sz w:val="18"/>
              </w:rPr>
              <w:t>20 000 kg or under</w:t>
            </w:r>
          </w:p>
        </w:tc>
        <w:tc>
          <w:tcPr>
            <w:tcW w:w="2411" w:type="dxa"/>
          </w:tcPr>
          <w:p w:rsidR="00294ED2" w:rsidRDefault="0063442D">
            <w:pPr>
              <w:pStyle w:val="yTable"/>
              <w:tabs>
                <w:tab w:val="center" w:pos="1065"/>
              </w:tabs>
              <w:jc w:val="center"/>
              <w:rPr>
                <w:sz w:val="18"/>
              </w:rPr>
            </w:pPr>
            <w:r>
              <w:rPr>
                <w:sz w:val="18"/>
              </w:rPr>
              <w:t>nil</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2R4</w:t>
            </w:r>
          </w:p>
        </w:tc>
        <w:tc>
          <w:tcPr>
            <w:tcW w:w="1276" w:type="dxa"/>
          </w:tcPr>
          <w:p w:rsidR="00294ED2" w:rsidRDefault="0063442D">
            <w:pPr>
              <w:pStyle w:val="yTable"/>
              <w:jc w:val="center"/>
              <w:rPr>
                <w:sz w:val="18"/>
              </w:rPr>
            </w:pPr>
            <w:r>
              <w:rPr>
                <w:sz w:val="18"/>
              </w:rPr>
              <w:t>4</w:t>
            </w:r>
          </w:p>
        </w:tc>
        <w:tc>
          <w:tcPr>
            <w:tcW w:w="1559" w:type="dxa"/>
          </w:tcPr>
          <w:p w:rsidR="00294ED2" w:rsidRDefault="0063442D">
            <w:pPr>
              <w:pStyle w:val="yTable"/>
              <w:rPr>
                <w:sz w:val="18"/>
              </w:rPr>
            </w:pPr>
            <w:r>
              <w:rPr>
                <w:sz w:val="18"/>
              </w:rPr>
              <w:t>over 20 000 kg</w:t>
            </w:r>
          </w:p>
        </w:tc>
        <w:tc>
          <w:tcPr>
            <w:tcW w:w="2411" w:type="dxa"/>
          </w:tcPr>
          <w:p w:rsidR="00294ED2" w:rsidRDefault="0063442D">
            <w:pPr>
              <w:pStyle w:val="yTable"/>
              <w:tabs>
                <w:tab w:val="center" w:pos="1065"/>
              </w:tabs>
              <w:jc w:val="center"/>
              <w:rPr>
                <w:sz w:val="18"/>
              </w:rPr>
            </w:pPr>
            <w:r>
              <w:rPr>
                <w:sz w:val="18"/>
              </w:rPr>
              <w:t>nil</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1R5</w:t>
            </w:r>
          </w:p>
        </w:tc>
        <w:tc>
          <w:tcPr>
            <w:tcW w:w="1276" w:type="dxa"/>
          </w:tcPr>
          <w:p w:rsidR="00294ED2" w:rsidRDefault="0063442D">
            <w:pPr>
              <w:pStyle w:val="yTable"/>
              <w:jc w:val="center"/>
              <w:rPr>
                <w:sz w:val="18"/>
              </w:rPr>
            </w:pPr>
            <w:r>
              <w:rPr>
                <w:sz w:val="18"/>
              </w:rPr>
              <w:t>5 or more</w:t>
            </w:r>
          </w:p>
        </w:tc>
        <w:tc>
          <w:tcPr>
            <w:tcW w:w="1559" w:type="dxa"/>
          </w:tcPr>
          <w:p w:rsidR="00294ED2" w:rsidRDefault="0063442D">
            <w:pPr>
              <w:pStyle w:val="yTable"/>
              <w:rPr>
                <w:sz w:val="18"/>
              </w:rPr>
            </w:pPr>
            <w:r>
              <w:rPr>
                <w:sz w:val="18"/>
              </w:rPr>
              <w:t>20 000 kg or under</w:t>
            </w:r>
          </w:p>
        </w:tc>
        <w:tc>
          <w:tcPr>
            <w:tcW w:w="2411" w:type="dxa"/>
          </w:tcPr>
          <w:p w:rsidR="00294ED2" w:rsidRDefault="0063442D">
            <w:pPr>
              <w:pStyle w:val="yTable"/>
              <w:tabs>
                <w:tab w:val="center" w:pos="1065"/>
              </w:tabs>
              <w:jc w:val="center"/>
              <w:rPr>
                <w:sz w:val="18"/>
              </w:rPr>
            </w:pPr>
            <w:r>
              <w:rPr>
                <w:sz w:val="18"/>
              </w:rPr>
              <w:t>nil</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2R5</w:t>
            </w:r>
          </w:p>
        </w:tc>
        <w:tc>
          <w:tcPr>
            <w:tcW w:w="1276" w:type="dxa"/>
          </w:tcPr>
          <w:p w:rsidR="00294ED2" w:rsidRDefault="0063442D">
            <w:pPr>
              <w:pStyle w:val="yTable"/>
              <w:jc w:val="center"/>
              <w:rPr>
                <w:sz w:val="18"/>
              </w:rPr>
            </w:pPr>
            <w:r>
              <w:rPr>
                <w:sz w:val="18"/>
              </w:rPr>
              <w:t>5 or more</w:t>
            </w:r>
          </w:p>
        </w:tc>
        <w:tc>
          <w:tcPr>
            <w:tcW w:w="1559" w:type="dxa"/>
          </w:tcPr>
          <w:p w:rsidR="00294ED2" w:rsidRDefault="0063442D">
            <w:pPr>
              <w:pStyle w:val="yTable"/>
              <w:rPr>
                <w:sz w:val="18"/>
              </w:rPr>
            </w:pPr>
            <w:r>
              <w:rPr>
                <w:sz w:val="18"/>
              </w:rPr>
              <w:t>over 20 000 kg</w:t>
            </w:r>
          </w:p>
        </w:tc>
        <w:tc>
          <w:tcPr>
            <w:tcW w:w="2411" w:type="dxa"/>
          </w:tcPr>
          <w:p w:rsidR="00294ED2" w:rsidRDefault="0063442D">
            <w:pPr>
              <w:pStyle w:val="yTable"/>
              <w:tabs>
                <w:tab w:val="center" w:pos="1065"/>
              </w:tabs>
              <w:jc w:val="center"/>
              <w:rPr>
                <w:sz w:val="18"/>
              </w:rPr>
            </w:pPr>
            <w:r>
              <w:rPr>
                <w:sz w:val="18"/>
              </w:rPr>
              <w:t>nil</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SR2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tabs>
                <w:tab w:val="center" w:pos="1065"/>
              </w:tabs>
              <w:jc w:val="center"/>
              <w:rPr>
                <w:sz w:val="18"/>
              </w:rPr>
            </w:pPr>
            <w:r>
              <w:rPr>
                <w:sz w:val="18"/>
              </w:rPr>
              <w:t>1</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SR3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tabs>
                <w:tab w:val="center" w:pos="1065"/>
              </w:tabs>
              <w:jc w:val="center"/>
              <w:rPr>
                <w:sz w:val="18"/>
              </w:rPr>
            </w:pPr>
            <w:r>
              <w:rPr>
                <w:sz w:val="18"/>
              </w:rPr>
              <w:t>1</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SR4</w:t>
            </w:r>
          </w:p>
        </w:tc>
        <w:tc>
          <w:tcPr>
            <w:tcW w:w="1276" w:type="dxa"/>
          </w:tcPr>
          <w:p w:rsidR="00294ED2" w:rsidRDefault="0063442D">
            <w:pPr>
              <w:pStyle w:val="yTable"/>
              <w:jc w:val="center"/>
              <w:rPr>
                <w:sz w:val="18"/>
              </w:rPr>
            </w:pPr>
            <w:r>
              <w:rPr>
                <w:sz w:val="18"/>
              </w:rPr>
              <w:t>4</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tabs>
                <w:tab w:val="center" w:pos="1065"/>
              </w:tabs>
              <w:jc w:val="center"/>
              <w:rPr>
                <w:sz w:val="18"/>
              </w:rPr>
            </w:pPr>
            <w:r>
              <w:rPr>
                <w:sz w:val="18"/>
              </w:rPr>
              <w:t>1</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SR5</w:t>
            </w:r>
          </w:p>
        </w:tc>
        <w:tc>
          <w:tcPr>
            <w:tcW w:w="1276" w:type="dxa"/>
          </w:tcPr>
          <w:p w:rsidR="00294ED2" w:rsidRDefault="0063442D">
            <w:pPr>
              <w:pStyle w:val="yTable"/>
              <w:jc w:val="center"/>
              <w:rPr>
                <w:sz w:val="18"/>
              </w:rPr>
            </w:pPr>
            <w:r>
              <w:rPr>
                <w:sz w:val="18"/>
              </w:rPr>
              <w:t>5</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tabs>
                <w:tab w:val="center" w:pos="1065"/>
              </w:tabs>
              <w:jc w:val="center"/>
              <w:rPr>
                <w:sz w:val="18"/>
              </w:rPr>
            </w:pPr>
            <w:r>
              <w:rPr>
                <w:sz w:val="18"/>
              </w:rPr>
              <w:t>1</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MR2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tabs>
                <w:tab w:val="center" w:pos="1065"/>
              </w:tabs>
              <w:jc w:val="center"/>
              <w:rPr>
                <w:sz w:val="18"/>
              </w:rPr>
            </w:pPr>
            <w:r>
              <w:rPr>
                <w:sz w:val="18"/>
              </w:rPr>
              <w:t>1</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MR3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tabs>
                <w:tab w:val="center" w:pos="1065"/>
              </w:tabs>
              <w:jc w:val="center"/>
              <w:rPr>
                <w:sz w:val="18"/>
              </w:rPr>
            </w:pPr>
            <w:r>
              <w:rPr>
                <w:sz w:val="18"/>
              </w:rPr>
              <w:t>1</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MR4</w:t>
            </w:r>
          </w:p>
        </w:tc>
        <w:tc>
          <w:tcPr>
            <w:tcW w:w="1276" w:type="dxa"/>
          </w:tcPr>
          <w:p w:rsidR="00294ED2" w:rsidRDefault="0063442D">
            <w:pPr>
              <w:pStyle w:val="yTable"/>
              <w:jc w:val="center"/>
              <w:rPr>
                <w:sz w:val="18"/>
              </w:rPr>
            </w:pPr>
            <w:r>
              <w:rPr>
                <w:sz w:val="18"/>
              </w:rPr>
              <w:t>4</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tabs>
                <w:tab w:val="center" w:pos="1065"/>
              </w:tabs>
              <w:jc w:val="center"/>
              <w:rPr>
                <w:sz w:val="18"/>
              </w:rPr>
            </w:pPr>
            <w:r>
              <w:rPr>
                <w:sz w:val="18"/>
              </w:rPr>
              <w:t>1</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MR5</w:t>
            </w:r>
          </w:p>
        </w:tc>
        <w:tc>
          <w:tcPr>
            <w:tcW w:w="1276" w:type="dxa"/>
          </w:tcPr>
          <w:p w:rsidR="00294ED2" w:rsidRDefault="0063442D">
            <w:pPr>
              <w:pStyle w:val="yTable"/>
              <w:jc w:val="center"/>
              <w:rPr>
                <w:sz w:val="18"/>
              </w:rPr>
            </w:pPr>
            <w:r>
              <w:rPr>
                <w:sz w:val="18"/>
              </w:rPr>
              <w:t>5 or more</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tabs>
                <w:tab w:val="center" w:pos="1065"/>
              </w:tabs>
              <w:jc w:val="center"/>
              <w:rPr>
                <w:sz w:val="18"/>
              </w:rPr>
            </w:pPr>
            <w:r>
              <w:rPr>
                <w:sz w:val="18"/>
              </w:rPr>
              <w:t>1</w:t>
            </w: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LR2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jc w:val="center"/>
              <w:rPr>
                <w:sz w:val="18"/>
              </w:rPr>
            </w:pPr>
            <w:r>
              <w:rPr>
                <w:sz w:val="18"/>
              </w:rPr>
              <w:t>any</w:t>
            </w:r>
          </w:p>
        </w:tc>
        <w:tc>
          <w:tcPr>
            <w:tcW w:w="2411" w:type="dxa"/>
          </w:tcPr>
          <w:p w:rsidR="00294ED2" w:rsidRDefault="00294ED2">
            <w:pPr>
              <w:pStyle w:val="yTable"/>
              <w:jc w:val="center"/>
              <w:rPr>
                <w:sz w:val="18"/>
              </w:rPr>
            </w:pPr>
          </w:p>
        </w:tc>
      </w:tr>
      <w:tr w:rsidR="00294ED2">
        <w:trPr>
          <w:trHeight w:val="240"/>
        </w:trPr>
        <w:tc>
          <w:tcPr>
            <w:tcW w:w="992" w:type="dxa"/>
            <w:gridSpan w:val="2"/>
          </w:tcPr>
          <w:p w:rsidR="00294ED2" w:rsidRDefault="00294ED2">
            <w:pPr>
              <w:pStyle w:val="yTable"/>
              <w:keepNext/>
              <w:keepLines/>
              <w:rPr>
                <w:sz w:val="18"/>
              </w:rPr>
            </w:pPr>
          </w:p>
        </w:tc>
        <w:tc>
          <w:tcPr>
            <w:tcW w:w="851" w:type="dxa"/>
          </w:tcPr>
          <w:p w:rsidR="00294ED2" w:rsidRDefault="0063442D">
            <w:pPr>
              <w:pStyle w:val="yTable"/>
              <w:keepNext/>
              <w:keepLines/>
              <w:jc w:val="center"/>
              <w:rPr>
                <w:sz w:val="18"/>
              </w:rPr>
            </w:pPr>
            <w:r>
              <w:rPr>
                <w:sz w:val="18"/>
              </w:rPr>
              <w:t>LR3</w:t>
            </w:r>
          </w:p>
        </w:tc>
        <w:tc>
          <w:tcPr>
            <w:tcW w:w="1276" w:type="dxa"/>
          </w:tcPr>
          <w:p w:rsidR="00294ED2" w:rsidRDefault="0063442D">
            <w:pPr>
              <w:pStyle w:val="yTable"/>
              <w:keepNext/>
              <w:keepLines/>
              <w:jc w:val="center"/>
              <w:rPr>
                <w:sz w:val="18"/>
              </w:rPr>
            </w:pPr>
            <w:r>
              <w:rPr>
                <w:sz w:val="18"/>
              </w:rPr>
              <w:t>3</w:t>
            </w:r>
          </w:p>
        </w:tc>
        <w:tc>
          <w:tcPr>
            <w:tcW w:w="1559" w:type="dxa"/>
          </w:tcPr>
          <w:p w:rsidR="00294ED2" w:rsidRDefault="0063442D">
            <w:pPr>
              <w:pStyle w:val="yTable"/>
              <w:keepNext/>
              <w:keepLines/>
              <w:jc w:val="center"/>
              <w:rPr>
                <w:sz w:val="18"/>
              </w:rPr>
            </w:pPr>
            <w:r>
              <w:rPr>
                <w:sz w:val="18"/>
              </w:rPr>
              <w:t>any</w:t>
            </w:r>
          </w:p>
        </w:tc>
        <w:tc>
          <w:tcPr>
            <w:tcW w:w="2411" w:type="dxa"/>
          </w:tcPr>
          <w:p w:rsidR="00294ED2" w:rsidRDefault="00294ED2">
            <w:pPr>
              <w:pStyle w:val="yTable"/>
              <w:keepNext/>
              <w:keepLines/>
              <w:jc w:val="center"/>
              <w:rPr>
                <w:sz w:val="18"/>
              </w:rPr>
            </w:pPr>
          </w:p>
        </w:tc>
      </w:tr>
      <w:tr w:rsidR="00294ED2">
        <w:trPr>
          <w:trHeight w:val="240"/>
        </w:trPr>
        <w:tc>
          <w:tcPr>
            <w:tcW w:w="992" w:type="dxa"/>
            <w:gridSpan w:val="2"/>
          </w:tcPr>
          <w:p w:rsidR="00294ED2" w:rsidRDefault="00294ED2">
            <w:pPr>
              <w:pStyle w:val="yTable"/>
              <w:keepNext/>
              <w:keepLines/>
              <w:rPr>
                <w:sz w:val="18"/>
              </w:rPr>
            </w:pPr>
          </w:p>
        </w:tc>
        <w:tc>
          <w:tcPr>
            <w:tcW w:w="851" w:type="dxa"/>
          </w:tcPr>
          <w:p w:rsidR="00294ED2" w:rsidRDefault="0063442D">
            <w:pPr>
              <w:pStyle w:val="yTable"/>
              <w:keepNext/>
              <w:keepLines/>
              <w:jc w:val="center"/>
              <w:rPr>
                <w:sz w:val="18"/>
              </w:rPr>
            </w:pPr>
            <w:r>
              <w:rPr>
                <w:sz w:val="18"/>
              </w:rPr>
              <w:t>LR4</w:t>
            </w:r>
          </w:p>
        </w:tc>
        <w:tc>
          <w:tcPr>
            <w:tcW w:w="1276" w:type="dxa"/>
          </w:tcPr>
          <w:p w:rsidR="00294ED2" w:rsidRDefault="0063442D">
            <w:pPr>
              <w:pStyle w:val="yTable"/>
              <w:keepNext/>
              <w:keepLines/>
              <w:jc w:val="center"/>
              <w:rPr>
                <w:sz w:val="18"/>
              </w:rPr>
            </w:pPr>
            <w:r>
              <w:rPr>
                <w:sz w:val="18"/>
              </w:rPr>
              <w:t>4</w:t>
            </w:r>
          </w:p>
        </w:tc>
        <w:tc>
          <w:tcPr>
            <w:tcW w:w="1559" w:type="dxa"/>
          </w:tcPr>
          <w:p w:rsidR="00294ED2" w:rsidRDefault="0063442D">
            <w:pPr>
              <w:pStyle w:val="yTable"/>
              <w:keepNext/>
              <w:keepLines/>
              <w:jc w:val="center"/>
              <w:rPr>
                <w:sz w:val="18"/>
              </w:rPr>
            </w:pPr>
            <w:r>
              <w:rPr>
                <w:sz w:val="18"/>
              </w:rPr>
              <w:t>any</w:t>
            </w:r>
          </w:p>
        </w:tc>
        <w:tc>
          <w:tcPr>
            <w:tcW w:w="2411" w:type="dxa"/>
          </w:tcPr>
          <w:p w:rsidR="00294ED2" w:rsidRDefault="00294ED2">
            <w:pPr>
              <w:pStyle w:val="yTable"/>
              <w:keepNext/>
              <w:keepLines/>
              <w:jc w:val="center"/>
              <w:rPr>
                <w:sz w:val="18"/>
              </w:rPr>
            </w:pPr>
          </w:p>
        </w:tc>
      </w:tr>
      <w:tr w:rsidR="00294ED2">
        <w:trPr>
          <w:trHeight w:val="240"/>
        </w:trPr>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LR5</w:t>
            </w:r>
          </w:p>
        </w:tc>
        <w:tc>
          <w:tcPr>
            <w:tcW w:w="1276" w:type="dxa"/>
          </w:tcPr>
          <w:p w:rsidR="00294ED2" w:rsidRDefault="0063442D">
            <w:pPr>
              <w:pStyle w:val="yTable"/>
              <w:jc w:val="center"/>
              <w:rPr>
                <w:sz w:val="18"/>
              </w:rPr>
            </w:pPr>
            <w:r>
              <w:rPr>
                <w:sz w:val="18"/>
              </w:rPr>
              <w:t>5 or more</w:t>
            </w:r>
          </w:p>
        </w:tc>
        <w:tc>
          <w:tcPr>
            <w:tcW w:w="1559" w:type="dxa"/>
          </w:tcPr>
          <w:p w:rsidR="00294ED2" w:rsidRDefault="0063442D">
            <w:pPr>
              <w:pStyle w:val="yTable"/>
              <w:jc w:val="center"/>
              <w:rPr>
                <w:sz w:val="18"/>
              </w:rPr>
            </w:pPr>
            <w:r>
              <w:rPr>
                <w:sz w:val="18"/>
              </w:rPr>
              <w:t>any</w:t>
            </w:r>
          </w:p>
        </w:tc>
        <w:tc>
          <w:tcPr>
            <w:tcW w:w="2411" w:type="dxa"/>
          </w:tcPr>
          <w:p w:rsidR="00294ED2" w:rsidRDefault="00294ED2">
            <w:pPr>
              <w:pStyle w:val="yTable"/>
              <w:jc w:val="center"/>
              <w:rPr>
                <w:sz w:val="18"/>
              </w:rPr>
            </w:pPr>
          </w:p>
        </w:tc>
      </w:tr>
      <w:tr w:rsidR="00294E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294ED2" w:rsidRDefault="0063442D">
            <w:pPr>
              <w:pStyle w:val="yTable"/>
              <w:rPr>
                <w:b/>
              </w:rPr>
            </w:pPr>
            <w:r>
              <w:rPr>
                <w:b/>
              </w:rPr>
              <w:t>Prime mover</w:t>
            </w:r>
            <w:r>
              <w:t xml:space="preserve">  </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SP2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trailer and nil other trailers</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SP3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trailer and nil other trailers</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SP4</w:t>
            </w:r>
          </w:p>
        </w:tc>
        <w:tc>
          <w:tcPr>
            <w:tcW w:w="1276" w:type="dxa"/>
          </w:tcPr>
          <w:p w:rsidR="00294ED2" w:rsidRDefault="0063442D">
            <w:pPr>
              <w:pStyle w:val="yTable"/>
              <w:jc w:val="center"/>
              <w:rPr>
                <w:sz w:val="18"/>
              </w:rPr>
            </w:pPr>
            <w:r>
              <w:rPr>
                <w:sz w:val="18"/>
              </w:rPr>
              <w:t>4</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trailer and nil other trailers</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SP5</w:t>
            </w:r>
          </w:p>
        </w:tc>
        <w:tc>
          <w:tcPr>
            <w:tcW w:w="1276" w:type="dxa"/>
          </w:tcPr>
          <w:p w:rsidR="00294ED2" w:rsidRDefault="0063442D">
            <w:pPr>
              <w:pStyle w:val="yTable"/>
              <w:jc w:val="center"/>
              <w:rPr>
                <w:sz w:val="18"/>
              </w:rPr>
            </w:pPr>
            <w:r>
              <w:rPr>
                <w:sz w:val="18"/>
              </w:rPr>
              <w:t>5 or more</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trailer and nil other trailers</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MP2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2 semi</w:t>
            </w:r>
            <w:r>
              <w:rPr>
                <w:sz w:val="18"/>
              </w:rPr>
              <w:noBreakHyphen/>
              <w:t>trailers and nil other trailers</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MP3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2 semi</w:t>
            </w:r>
            <w:r>
              <w:rPr>
                <w:sz w:val="18"/>
              </w:rPr>
              <w:noBreakHyphen/>
              <w:t>trailers and nil other trailers</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MP4</w:t>
            </w:r>
          </w:p>
        </w:tc>
        <w:tc>
          <w:tcPr>
            <w:tcW w:w="1276" w:type="dxa"/>
          </w:tcPr>
          <w:p w:rsidR="00294ED2" w:rsidRDefault="0063442D">
            <w:pPr>
              <w:pStyle w:val="yTable"/>
              <w:jc w:val="center"/>
              <w:rPr>
                <w:sz w:val="18"/>
              </w:rPr>
            </w:pPr>
            <w:r>
              <w:rPr>
                <w:sz w:val="18"/>
              </w:rPr>
              <w:t>4</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2 semi</w:t>
            </w:r>
            <w:r>
              <w:rPr>
                <w:sz w:val="18"/>
              </w:rPr>
              <w:noBreakHyphen/>
              <w:t>trailers and nil other trailers</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MP5</w:t>
            </w:r>
          </w:p>
        </w:tc>
        <w:tc>
          <w:tcPr>
            <w:tcW w:w="1276" w:type="dxa"/>
          </w:tcPr>
          <w:p w:rsidR="00294ED2" w:rsidRDefault="0063442D">
            <w:pPr>
              <w:pStyle w:val="yTable"/>
              <w:jc w:val="center"/>
              <w:rPr>
                <w:sz w:val="18"/>
              </w:rPr>
            </w:pPr>
            <w:r>
              <w:rPr>
                <w:sz w:val="18"/>
              </w:rPr>
              <w:t>5 or more</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2 semi</w:t>
            </w:r>
            <w:r>
              <w:rPr>
                <w:sz w:val="18"/>
              </w:rPr>
              <w:noBreakHyphen/>
              <w:t>trailers and nil other trailers</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lang w:val="en-US"/>
              </w:rPr>
            </w:pPr>
            <w:r>
              <w:rPr>
                <w:sz w:val="18"/>
              </w:rPr>
              <w:t>1LP2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 xml:space="preserve">trailer </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1LP3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 xml:space="preserve">trailer </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1LP4</w:t>
            </w:r>
          </w:p>
        </w:tc>
        <w:tc>
          <w:tcPr>
            <w:tcW w:w="1276" w:type="dxa"/>
          </w:tcPr>
          <w:p w:rsidR="00294ED2" w:rsidRDefault="0063442D">
            <w:pPr>
              <w:pStyle w:val="yTable"/>
              <w:jc w:val="center"/>
              <w:rPr>
                <w:sz w:val="18"/>
              </w:rPr>
            </w:pPr>
            <w:r>
              <w:rPr>
                <w:sz w:val="18"/>
              </w:rPr>
              <w:t>4</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 xml:space="preserve">trailer </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1LP5</w:t>
            </w:r>
          </w:p>
        </w:tc>
        <w:tc>
          <w:tcPr>
            <w:tcW w:w="1276" w:type="dxa"/>
          </w:tcPr>
          <w:p w:rsidR="00294ED2" w:rsidRDefault="0063442D">
            <w:pPr>
              <w:pStyle w:val="yTable"/>
              <w:jc w:val="center"/>
              <w:rPr>
                <w:sz w:val="18"/>
              </w:rPr>
            </w:pPr>
            <w:r>
              <w:rPr>
                <w:sz w:val="18"/>
              </w:rPr>
              <w:t>5 or more</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 xml:space="preserve">trailer </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2LP2</w:t>
            </w:r>
          </w:p>
        </w:tc>
        <w:tc>
          <w:tcPr>
            <w:tcW w:w="1276" w:type="dxa"/>
          </w:tcPr>
          <w:p w:rsidR="00294ED2" w:rsidRDefault="0063442D">
            <w:pPr>
              <w:pStyle w:val="yTable"/>
              <w:jc w:val="center"/>
              <w:rPr>
                <w:sz w:val="18"/>
              </w:rPr>
            </w:pPr>
            <w:r>
              <w:rPr>
                <w:sz w:val="18"/>
              </w:rPr>
              <w:t>2</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trailer</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2LP3</w:t>
            </w:r>
          </w:p>
        </w:tc>
        <w:tc>
          <w:tcPr>
            <w:tcW w:w="1276" w:type="dxa"/>
          </w:tcPr>
          <w:p w:rsidR="00294ED2" w:rsidRDefault="0063442D">
            <w:pPr>
              <w:pStyle w:val="yTable"/>
              <w:jc w:val="center"/>
              <w:rPr>
                <w:sz w:val="18"/>
              </w:rPr>
            </w:pPr>
            <w:r>
              <w:rPr>
                <w:sz w:val="18"/>
              </w:rPr>
              <w:t>3</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trailer</w:t>
            </w:r>
          </w:p>
        </w:tc>
      </w:tr>
      <w:tr w:rsidR="00294ED2">
        <w:tc>
          <w:tcPr>
            <w:tcW w:w="992" w:type="dxa"/>
            <w:gridSpan w:val="2"/>
          </w:tcPr>
          <w:p w:rsidR="00294ED2" w:rsidRDefault="00294ED2">
            <w:pPr>
              <w:pStyle w:val="yTable"/>
              <w:keepNext/>
              <w:rPr>
                <w:sz w:val="18"/>
              </w:rPr>
            </w:pPr>
          </w:p>
        </w:tc>
        <w:tc>
          <w:tcPr>
            <w:tcW w:w="851" w:type="dxa"/>
          </w:tcPr>
          <w:p w:rsidR="00294ED2" w:rsidRDefault="0063442D">
            <w:pPr>
              <w:pStyle w:val="yTable"/>
              <w:keepNext/>
              <w:jc w:val="center"/>
              <w:rPr>
                <w:sz w:val="18"/>
              </w:rPr>
            </w:pPr>
            <w:r>
              <w:rPr>
                <w:sz w:val="18"/>
              </w:rPr>
              <w:t>2LP4</w:t>
            </w:r>
          </w:p>
        </w:tc>
        <w:tc>
          <w:tcPr>
            <w:tcW w:w="1276" w:type="dxa"/>
          </w:tcPr>
          <w:p w:rsidR="00294ED2" w:rsidRDefault="0063442D">
            <w:pPr>
              <w:pStyle w:val="yTable"/>
              <w:keepNext/>
              <w:jc w:val="center"/>
              <w:rPr>
                <w:sz w:val="18"/>
              </w:rPr>
            </w:pPr>
            <w:r>
              <w:rPr>
                <w:sz w:val="18"/>
              </w:rPr>
              <w:t>4</w:t>
            </w:r>
          </w:p>
        </w:tc>
        <w:tc>
          <w:tcPr>
            <w:tcW w:w="1559" w:type="dxa"/>
          </w:tcPr>
          <w:p w:rsidR="00294ED2" w:rsidRDefault="0063442D">
            <w:pPr>
              <w:pStyle w:val="yTable"/>
              <w:keepNext/>
              <w:jc w:val="center"/>
              <w:rPr>
                <w:sz w:val="18"/>
              </w:rPr>
            </w:pPr>
            <w:r>
              <w:rPr>
                <w:sz w:val="18"/>
              </w:rPr>
              <w:t>any</w:t>
            </w:r>
          </w:p>
        </w:tc>
        <w:tc>
          <w:tcPr>
            <w:tcW w:w="2411" w:type="dxa"/>
          </w:tcPr>
          <w:p w:rsidR="00294ED2" w:rsidRDefault="0063442D">
            <w:pPr>
              <w:pStyle w:val="yTable"/>
              <w:keepNext/>
              <w:rPr>
                <w:sz w:val="18"/>
              </w:rPr>
            </w:pPr>
            <w:r>
              <w:rPr>
                <w:sz w:val="18"/>
              </w:rPr>
              <w:t>1 semi</w:t>
            </w:r>
            <w:r>
              <w:rPr>
                <w:sz w:val="18"/>
              </w:rPr>
              <w:noBreakHyphen/>
              <w:t>trailer</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2LP5</w:t>
            </w:r>
          </w:p>
        </w:tc>
        <w:tc>
          <w:tcPr>
            <w:tcW w:w="1276" w:type="dxa"/>
          </w:tcPr>
          <w:p w:rsidR="00294ED2" w:rsidRDefault="0063442D">
            <w:pPr>
              <w:pStyle w:val="yTable"/>
              <w:jc w:val="center"/>
              <w:rPr>
                <w:sz w:val="18"/>
              </w:rPr>
            </w:pPr>
            <w:r>
              <w:rPr>
                <w:sz w:val="18"/>
              </w:rPr>
              <w:t>5 or more</w:t>
            </w:r>
          </w:p>
        </w:tc>
        <w:tc>
          <w:tcPr>
            <w:tcW w:w="1559" w:type="dxa"/>
          </w:tcPr>
          <w:p w:rsidR="00294ED2" w:rsidRDefault="0063442D">
            <w:pPr>
              <w:pStyle w:val="yTable"/>
              <w:jc w:val="center"/>
              <w:rPr>
                <w:sz w:val="18"/>
              </w:rPr>
            </w:pPr>
            <w:r>
              <w:rPr>
                <w:sz w:val="18"/>
              </w:rPr>
              <w:t>any</w:t>
            </w:r>
          </w:p>
        </w:tc>
        <w:tc>
          <w:tcPr>
            <w:tcW w:w="2411" w:type="dxa"/>
          </w:tcPr>
          <w:p w:rsidR="00294ED2" w:rsidRDefault="0063442D">
            <w:pPr>
              <w:pStyle w:val="yTable"/>
              <w:rPr>
                <w:sz w:val="18"/>
              </w:rPr>
            </w:pPr>
            <w:r>
              <w:rPr>
                <w:sz w:val="18"/>
              </w:rPr>
              <w:t>1 semi</w:t>
            </w:r>
            <w:r>
              <w:rPr>
                <w:sz w:val="18"/>
              </w:rPr>
              <w:noBreakHyphen/>
              <w:t>trailer</w:t>
            </w:r>
          </w:p>
        </w:tc>
      </w:tr>
      <w:tr w:rsidR="00294E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294ED2" w:rsidRDefault="0063442D">
            <w:pPr>
              <w:pStyle w:val="yTable"/>
              <w:rPr>
                <w:b/>
              </w:rPr>
            </w:pPr>
            <w:r>
              <w:rPr>
                <w:b/>
              </w:rPr>
              <w:t>Trailer, not being a towed special purpose vehicle</w:t>
            </w:r>
          </w:p>
        </w:tc>
      </w:tr>
      <w:tr w:rsidR="00294ED2">
        <w:tc>
          <w:tcPr>
            <w:tcW w:w="992" w:type="dxa"/>
            <w:gridSpan w:val="2"/>
          </w:tcPr>
          <w:p w:rsidR="00294ED2" w:rsidRDefault="00294ED2">
            <w:pPr>
              <w:pStyle w:val="yTable"/>
              <w:rPr>
                <w:sz w:val="18"/>
              </w:rPr>
            </w:pPr>
          </w:p>
        </w:tc>
        <w:tc>
          <w:tcPr>
            <w:tcW w:w="851" w:type="dxa"/>
          </w:tcPr>
          <w:p w:rsidR="00294ED2" w:rsidRDefault="0063442D">
            <w:pPr>
              <w:pStyle w:val="yTable"/>
              <w:jc w:val="center"/>
              <w:rPr>
                <w:sz w:val="18"/>
              </w:rPr>
            </w:pPr>
            <w:r>
              <w:rPr>
                <w:sz w:val="18"/>
              </w:rPr>
              <w:t>HT</w:t>
            </w:r>
          </w:p>
        </w:tc>
        <w:tc>
          <w:tcPr>
            <w:tcW w:w="1276" w:type="dxa"/>
          </w:tcPr>
          <w:p w:rsidR="00294ED2" w:rsidRDefault="0063442D">
            <w:pPr>
              <w:pStyle w:val="yTable"/>
              <w:jc w:val="center"/>
              <w:rPr>
                <w:sz w:val="18"/>
              </w:rPr>
            </w:pPr>
            <w:r>
              <w:rPr>
                <w:sz w:val="18"/>
              </w:rPr>
              <w:t>any</w:t>
            </w:r>
          </w:p>
        </w:tc>
        <w:tc>
          <w:tcPr>
            <w:tcW w:w="1559" w:type="dxa"/>
          </w:tcPr>
          <w:p w:rsidR="00294ED2" w:rsidRDefault="0063442D">
            <w:pPr>
              <w:pStyle w:val="yTable"/>
              <w:jc w:val="center"/>
              <w:rPr>
                <w:sz w:val="18"/>
              </w:rPr>
            </w:pPr>
            <w:r>
              <w:rPr>
                <w:sz w:val="18"/>
              </w:rPr>
              <w:t>any</w:t>
            </w:r>
          </w:p>
        </w:tc>
        <w:tc>
          <w:tcPr>
            <w:tcW w:w="2411" w:type="dxa"/>
          </w:tcPr>
          <w:p w:rsidR="00294ED2" w:rsidRDefault="00294ED2">
            <w:pPr>
              <w:pStyle w:val="yTable"/>
              <w:rPr>
                <w:sz w:val="18"/>
              </w:rPr>
            </w:pPr>
          </w:p>
        </w:tc>
      </w:tr>
      <w:tr w:rsidR="00294ED2">
        <w:trPr>
          <w:cantSplit/>
        </w:trPr>
        <w:tc>
          <w:tcPr>
            <w:tcW w:w="7089" w:type="dxa"/>
            <w:gridSpan w:val="6"/>
          </w:tcPr>
          <w:p w:rsidR="00294ED2" w:rsidRDefault="0063442D">
            <w:pPr>
              <w:pStyle w:val="yTable"/>
              <w:rPr>
                <w:sz w:val="18"/>
              </w:rPr>
            </w:pPr>
            <w:r>
              <w:rPr>
                <w:b/>
              </w:rPr>
              <w:t>Special purpose vehicle</w:t>
            </w:r>
          </w:p>
        </w:tc>
      </w:tr>
      <w:tr w:rsidR="00294ED2">
        <w:trPr>
          <w:cantSplit/>
        </w:trPr>
        <w:tc>
          <w:tcPr>
            <w:tcW w:w="7089" w:type="dxa"/>
            <w:gridSpan w:val="6"/>
          </w:tcPr>
          <w:p w:rsidR="00294ED2" w:rsidRDefault="0063442D">
            <w:pPr>
              <w:pStyle w:val="yTable"/>
              <w:rPr>
                <w:b/>
                <w:i/>
              </w:rPr>
            </w:pPr>
            <w:r>
              <w:rPr>
                <w:b/>
                <w:i/>
              </w:rPr>
              <w:t xml:space="preserve">Other than goods vehicle derivative or trailer derivative </w:t>
            </w:r>
          </w:p>
        </w:tc>
      </w:tr>
      <w:tr w:rsidR="00294ED2">
        <w:tblPrEx>
          <w:tblCellMar>
            <w:left w:w="108" w:type="dxa"/>
            <w:right w:w="108" w:type="dxa"/>
          </w:tblCellMar>
        </w:tblPrEx>
        <w:trPr>
          <w:cantSplit/>
        </w:trPr>
        <w:tc>
          <w:tcPr>
            <w:tcW w:w="992" w:type="dxa"/>
            <w:gridSpan w:val="2"/>
          </w:tcPr>
          <w:p w:rsidR="00294ED2" w:rsidRDefault="00294ED2">
            <w:pPr>
              <w:pStyle w:val="Table"/>
              <w:spacing w:before="0" w:line="240" w:lineRule="auto"/>
              <w:jc w:val="right"/>
              <w:rPr>
                <w:sz w:val="18"/>
              </w:rPr>
            </w:pPr>
          </w:p>
        </w:tc>
        <w:tc>
          <w:tcPr>
            <w:tcW w:w="851" w:type="dxa"/>
          </w:tcPr>
          <w:p w:rsidR="00294ED2" w:rsidRDefault="0063442D">
            <w:pPr>
              <w:pStyle w:val="Table"/>
              <w:spacing w:before="0" w:line="240" w:lineRule="auto"/>
              <w:jc w:val="center"/>
              <w:rPr>
                <w:sz w:val="18"/>
              </w:rPr>
            </w:pPr>
            <w:r>
              <w:rPr>
                <w:sz w:val="18"/>
              </w:rPr>
              <w:t>PSV</w:t>
            </w:r>
          </w:p>
        </w:tc>
        <w:tc>
          <w:tcPr>
            <w:tcW w:w="1276" w:type="dxa"/>
          </w:tcPr>
          <w:p w:rsidR="00294ED2" w:rsidRDefault="0063442D">
            <w:pPr>
              <w:pStyle w:val="yTable"/>
              <w:spacing w:before="0"/>
              <w:jc w:val="center"/>
              <w:rPr>
                <w:sz w:val="18"/>
              </w:rPr>
            </w:pPr>
            <w:r>
              <w:rPr>
                <w:sz w:val="18"/>
              </w:rPr>
              <w:t>any</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r w:rsidR="00294ED2">
        <w:trPr>
          <w:cantSplit/>
        </w:trPr>
        <w:tc>
          <w:tcPr>
            <w:tcW w:w="7089" w:type="dxa"/>
            <w:gridSpan w:val="6"/>
          </w:tcPr>
          <w:p w:rsidR="00294ED2" w:rsidRDefault="0063442D">
            <w:pPr>
              <w:pStyle w:val="yTable"/>
              <w:rPr>
                <w:b/>
                <w:i/>
              </w:rPr>
            </w:pPr>
            <w:r>
              <w:rPr>
                <w:b/>
                <w:i/>
              </w:rPr>
              <w:t>Goods vehicle</w:t>
            </w:r>
            <w:r>
              <w:t xml:space="preserve"> </w:t>
            </w:r>
            <w:r>
              <w:rPr>
                <w:b/>
                <w:i/>
              </w:rPr>
              <w:t>derivative or trailer derivative not exceeding maximum permissible axle mass loading</w:t>
            </w:r>
          </w:p>
        </w:tc>
      </w:tr>
      <w:tr w:rsidR="00294ED2">
        <w:tblPrEx>
          <w:tblCellMar>
            <w:left w:w="108" w:type="dxa"/>
            <w:right w:w="108" w:type="dxa"/>
          </w:tblCellMar>
        </w:tblPrEx>
        <w:trPr>
          <w:cantSplit/>
        </w:trPr>
        <w:tc>
          <w:tcPr>
            <w:tcW w:w="992" w:type="dxa"/>
            <w:gridSpan w:val="2"/>
          </w:tcPr>
          <w:p w:rsidR="00294ED2" w:rsidRDefault="00294ED2">
            <w:pPr>
              <w:pStyle w:val="Table"/>
              <w:spacing w:before="0" w:line="240" w:lineRule="auto"/>
              <w:jc w:val="right"/>
              <w:rPr>
                <w:sz w:val="18"/>
              </w:rPr>
            </w:pPr>
          </w:p>
        </w:tc>
        <w:tc>
          <w:tcPr>
            <w:tcW w:w="851" w:type="dxa"/>
          </w:tcPr>
          <w:p w:rsidR="00294ED2" w:rsidRDefault="0063442D">
            <w:pPr>
              <w:pStyle w:val="Table"/>
              <w:spacing w:before="0" w:line="240" w:lineRule="auto"/>
              <w:jc w:val="center"/>
              <w:rPr>
                <w:sz w:val="18"/>
              </w:rPr>
            </w:pPr>
            <w:r>
              <w:rPr>
                <w:sz w:val="18"/>
              </w:rPr>
              <w:t>TSV</w:t>
            </w:r>
          </w:p>
        </w:tc>
        <w:tc>
          <w:tcPr>
            <w:tcW w:w="1276" w:type="dxa"/>
          </w:tcPr>
          <w:p w:rsidR="00294ED2" w:rsidRDefault="0063442D">
            <w:pPr>
              <w:pStyle w:val="yTable"/>
              <w:spacing w:before="0"/>
              <w:jc w:val="center"/>
              <w:rPr>
                <w:sz w:val="18"/>
              </w:rPr>
            </w:pPr>
            <w:r>
              <w:rPr>
                <w:sz w:val="18"/>
              </w:rPr>
              <w:t>any</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r w:rsidR="00294ED2">
        <w:trPr>
          <w:cantSplit/>
        </w:trPr>
        <w:tc>
          <w:tcPr>
            <w:tcW w:w="7089" w:type="dxa"/>
            <w:gridSpan w:val="6"/>
          </w:tcPr>
          <w:p w:rsidR="00294ED2" w:rsidRDefault="0063442D">
            <w:pPr>
              <w:pStyle w:val="yTable"/>
              <w:rPr>
                <w:b/>
                <w:i/>
              </w:rPr>
            </w:pPr>
            <w:r>
              <w:rPr>
                <w:b/>
                <w:i/>
              </w:rPr>
              <w:t>Goods vehicle</w:t>
            </w:r>
            <w:r>
              <w:t xml:space="preserve"> </w:t>
            </w:r>
            <w:r>
              <w:rPr>
                <w:b/>
                <w:i/>
              </w:rPr>
              <w:t>derivative or trailer derivative exceeding maximum permissible axle mass loading</w:t>
            </w:r>
          </w:p>
        </w:tc>
      </w:tr>
      <w:tr w:rsidR="00294ED2">
        <w:tblPrEx>
          <w:tblCellMar>
            <w:left w:w="108" w:type="dxa"/>
            <w:right w:w="108" w:type="dxa"/>
          </w:tblCellMar>
        </w:tblPrEx>
        <w:trPr>
          <w:cantSplit/>
        </w:trPr>
        <w:tc>
          <w:tcPr>
            <w:tcW w:w="851" w:type="dxa"/>
          </w:tcPr>
          <w:p w:rsidR="00294ED2" w:rsidRDefault="00294ED2">
            <w:pPr>
              <w:pStyle w:val="Table"/>
              <w:spacing w:before="0" w:line="240" w:lineRule="auto"/>
              <w:jc w:val="center"/>
              <w:rPr>
                <w:sz w:val="18"/>
              </w:rPr>
            </w:pPr>
          </w:p>
        </w:tc>
        <w:tc>
          <w:tcPr>
            <w:tcW w:w="992" w:type="dxa"/>
            <w:gridSpan w:val="2"/>
          </w:tcPr>
          <w:p w:rsidR="00294ED2" w:rsidRDefault="0063442D">
            <w:pPr>
              <w:pStyle w:val="Table"/>
              <w:spacing w:before="0" w:line="240" w:lineRule="auto"/>
              <w:jc w:val="center"/>
              <w:rPr>
                <w:sz w:val="18"/>
              </w:rPr>
            </w:pPr>
            <w:r>
              <w:rPr>
                <w:sz w:val="18"/>
              </w:rPr>
              <w:t>OSV2</w:t>
            </w:r>
          </w:p>
        </w:tc>
        <w:tc>
          <w:tcPr>
            <w:tcW w:w="1276" w:type="dxa"/>
          </w:tcPr>
          <w:p w:rsidR="00294ED2" w:rsidRDefault="0063442D">
            <w:pPr>
              <w:pStyle w:val="Table"/>
              <w:tabs>
                <w:tab w:val="left" w:pos="743"/>
              </w:tabs>
              <w:spacing w:before="0" w:line="240" w:lineRule="auto"/>
              <w:rPr>
                <w:sz w:val="18"/>
              </w:rPr>
            </w:pPr>
            <w:r>
              <w:rPr>
                <w:sz w:val="18"/>
              </w:rPr>
              <w:t xml:space="preserve">  one or 2</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r w:rsidR="00294ED2">
        <w:tblPrEx>
          <w:tblCellMar>
            <w:left w:w="108" w:type="dxa"/>
            <w:right w:w="108" w:type="dxa"/>
          </w:tblCellMar>
        </w:tblPrEx>
        <w:trPr>
          <w:cantSplit/>
        </w:trPr>
        <w:tc>
          <w:tcPr>
            <w:tcW w:w="851" w:type="dxa"/>
          </w:tcPr>
          <w:p w:rsidR="00294ED2" w:rsidRDefault="00294ED2">
            <w:pPr>
              <w:pStyle w:val="Table"/>
              <w:spacing w:before="0" w:line="240" w:lineRule="auto"/>
              <w:jc w:val="center"/>
              <w:rPr>
                <w:sz w:val="18"/>
              </w:rPr>
            </w:pPr>
          </w:p>
        </w:tc>
        <w:tc>
          <w:tcPr>
            <w:tcW w:w="992" w:type="dxa"/>
            <w:gridSpan w:val="2"/>
          </w:tcPr>
          <w:p w:rsidR="00294ED2" w:rsidRDefault="0063442D">
            <w:pPr>
              <w:pStyle w:val="Table"/>
              <w:spacing w:before="0" w:line="240" w:lineRule="auto"/>
              <w:jc w:val="center"/>
              <w:rPr>
                <w:sz w:val="18"/>
              </w:rPr>
            </w:pPr>
            <w:r>
              <w:rPr>
                <w:sz w:val="18"/>
              </w:rPr>
              <w:t>OSV3</w:t>
            </w:r>
          </w:p>
        </w:tc>
        <w:tc>
          <w:tcPr>
            <w:tcW w:w="1276" w:type="dxa"/>
          </w:tcPr>
          <w:p w:rsidR="00294ED2" w:rsidRDefault="0063442D">
            <w:pPr>
              <w:pStyle w:val="Table"/>
              <w:tabs>
                <w:tab w:val="left" w:pos="601"/>
              </w:tabs>
              <w:spacing w:before="0" w:line="240" w:lineRule="auto"/>
              <w:ind w:right="34"/>
              <w:rPr>
                <w:sz w:val="18"/>
              </w:rPr>
            </w:pPr>
            <w:r>
              <w:rPr>
                <w:sz w:val="18"/>
              </w:rPr>
              <w:tab/>
              <w:t>3</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r w:rsidR="00294ED2">
        <w:tblPrEx>
          <w:tblCellMar>
            <w:left w:w="108" w:type="dxa"/>
            <w:right w:w="108" w:type="dxa"/>
          </w:tblCellMar>
        </w:tblPrEx>
        <w:trPr>
          <w:cantSplit/>
        </w:trPr>
        <w:tc>
          <w:tcPr>
            <w:tcW w:w="851" w:type="dxa"/>
          </w:tcPr>
          <w:p w:rsidR="00294ED2" w:rsidRDefault="00294ED2">
            <w:pPr>
              <w:pStyle w:val="Table"/>
              <w:spacing w:before="0" w:line="240" w:lineRule="auto"/>
              <w:jc w:val="center"/>
              <w:rPr>
                <w:sz w:val="18"/>
              </w:rPr>
            </w:pPr>
          </w:p>
        </w:tc>
        <w:tc>
          <w:tcPr>
            <w:tcW w:w="992" w:type="dxa"/>
            <w:gridSpan w:val="2"/>
          </w:tcPr>
          <w:p w:rsidR="00294ED2" w:rsidRDefault="0063442D">
            <w:pPr>
              <w:pStyle w:val="Table"/>
              <w:spacing w:before="0" w:line="240" w:lineRule="auto"/>
              <w:jc w:val="center"/>
              <w:rPr>
                <w:sz w:val="18"/>
              </w:rPr>
            </w:pPr>
            <w:r>
              <w:rPr>
                <w:sz w:val="18"/>
              </w:rPr>
              <w:t>OSV4</w:t>
            </w:r>
          </w:p>
        </w:tc>
        <w:tc>
          <w:tcPr>
            <w:tcW w:w="1276" w:type="dxa"/>
          </w:tcPr>
          <w:p w:rsidR="00294ED2" w:rsidRDefault="0063442D">
            <w:pPr>
              <w:pStyle w:val="Table"/>
              <w:tabs>
                <w:tab w:val="left" w:pos="601"/>
              </w:tabs>
              <w:spacing w:before="0" w:line="240" w:lineRule="auto"/>
              <w:ind w:right="34"/>
              <w:rPr>
                <w:sz w:val="18"/>
              </w:rPr>
            </w:pPr>
            <w:r>
              <w:rPr>
                <w:sz w:val="18"/>
              </w:rPr>
              <w:tab/>
              <w:t>4</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r w:rsidR="00294ED2">
        <w:tblPrEx>
          <w:tblCellMar>
            <w:left w:w="108" w:type="dxa"/>
            <w:right w:w="108" w:type="dxa"/>
          </w:tblCellMar>
        </w:tblPrEx>
        <w:trPr>
          <w:cantSplit/>
        </w:trPr>
        <w:tc>
          <w:tcPr>
            <w:tcW w:w="851" w:type="dxa"/>
          </w:tcPr>
          <w:p w:rsidR="00294ED2" w:rsidRDefault="00294ED2">
            <w:pPr>
              <w:pStyle w:val="Table"/>
              <w:spacing w:before="0" w:line="240" w:lineRule="auto"/>
              <w:jc w:val="center"/>
              <w:rPr>
                <w:sz w:val="18"/>
              </w:rPr>
            </w:pPr>
          </w:p>
        </w:tc>
        <w:tc>
          <w:tcPr>
            <w:tcW w:w="992" w:type="dxa"/>
            <w:gridSpan w:val="2"/>
          </w:tcPr>
          <w:p w:rsidR="00294ED2" w:rsidRDefault="0063442D">
            <w:pPr>
              <w:pStyle w:val="Table"/>
              <w:spacing w:before="0" w:line="240" w:lineRule="auto"/>
              <w:jc w:val="center"/>
              <w:rPr>
                <w:sz w:val="18"/>
              </w:rPr>
            </w:pPr>
            <w:r>
              <w:rPr>
                <w:sz w:val="18"/>
              </w:rPr>
              <w:t>OSV5</w:t>
            </w:r>
          </w:p>
        </w:tc>
        <w:tc>
          <w:tcPr>
            <w:tcW w:w="1276" w:type="dxa"/>
          </w:tcPr>
          <w:p w:rsidR="00294ED2" w:rsidRDefault="0063442D">
            <w:pPr>
              <w:pStyle w:val="Table"/>
              <w:tabs>
                <w:tab w:val="left" w:pos="601"/>
              </w:tabs>
              <w:spacing w:before="0" w:line="240" w:lineRule="auto"/>
              <w:ind w:right="34"/>
              <w:rPr>
                <w:sz w:val="18"/>
              </w:rPr>
            </w:pPr>
            <w:r>
              <w:rPr>
                <w:sz w:val="18"/>
              </w:rPr>
              <w:tab/>
              <w:t>5</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r w:rsidR="00294ED2">
        <w:tblPrEx>
          <w:tblCellMar>
            <w:left w:w="108" w:type="dxa"/>
            <w:right w:w="108" w:type="dxa"/>
          </w:tblCellMar>
        </w:tblPrEx>
        <w:trPr>
          <w:cantSplit/>
        </w:trPr>
        <w:tc>
          <w:tcPr>
            <w:tcW w:w="851" w:type="dxa"/>
          </w:tcPr>
          <w:p w:rsidR="00294ED2" w:rsidRDefault="00294ED2">
            <w:pPr>
              <w:pStyle w:val="Table"/>
              <w:spacing w:before="0" w:line="240" w:lineRule="auto"/>
              <w:jc w:val="center"/>
              <w:rPr>
                <w:sz w:val="18"/>
              </w:rPr>
            </w:pPr>
          </w:p>
        </w:tc>
        <w:tc>
          <w:tcPr>
            <w:tcW w:w="992" w:type="dxa"/>
            <w:gridSpan w:val="2"/>
          </w:tcPr>
          <w:p w:rsidR="00294ED2" w:rsidRDefault="0063442D">
            <w:pPr>
              <w:pStyle w:val="Table"/>
              <w:spacing w:before="0" w:line="240" w:lineRule="auto"/>
              <w:jc w:val="center"/>
              <w:rPr>
                <w:sz w:val="18"/>
              </w:rPr>
            </w:pPr>
            <w:r>
              <w:rPr>
                <w:sz w:val="18"/>
              </w:rPr>
              <w:t>OSV6</w:t>
            </w:r>
          </w:p>
        </w:tc>
        <w:tc>
          <w:tcPr>
            <w:tcW w:w="1276" w:type="dxa"/>
          </w:tcPr>
          <w:p w:rsidR="00294ED2" w:rsidRDefault="0063442D">
            <w:pPr>
              <w:pStyle w:val="Table"/>
              <w:tabs>
                <w:tab w:val="left" w:pos="601"/>
              </w:tabs>
              <w:spacing w:before="0" w:line="240" w:lineRule="auto"/>
              <w:ind w:right="34"/>
              <w:rPr>
                <w:sz w:val="18"/>
              </w:rPr>
            </w:pPr>
            <w:r>
              <w:rPr>
                <w:sz w:val="18"/>
              </w:rPr>
              <w:tab/>
              <w:t>6</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r w:rsidR="00294ED2">
        <w:tblPrEx>
          <w:tblCellMar>
            <w:left w:w="108" w:type="dxa"/>
            <w:right w:w="108" w:type="dxa"/>
          </w:tblCellMar>
        </w:tblPrEx>
        <w:trPr>
          <w:cantSplit/>
        </w:trPr>
        <w:tc>
          <w:tcPr>
            <w:tcW w:w="851" w:type="dxa"/>
          </w:tcPr>
          <w:p w:rsidR="00294ED2" w:rsidRDefault="00294ED2">
            <w:pPr>
              <w:pStyle w:val="Table"/>
              <w:spacing w:before="0" w:line="240" w:lineRule="auto"/>
              <w:jc w:val="center"/>
              <w:rPr>
                <w:sz w:val="18"/>
              </w:rPr>
            </w:pPr>
          </w:p>
        </w:tc>
        <w:tc>
          <w:tcPr>
            <w:tcW w:w="992" w:type="dxa"/>
            <w:gridSpan w:val="2"/>
          </w:tcPr>
          <w:p w:rsidR="00294ED2" w:rsidRDefault="0063442D">
            <w:pPr>
              <w:pStyle w:val="Table"/>
              <w:spacing w:before="0" w:line="240" w:lineRule="auto"/>
              <w:jc w:val="center"/>
              <w:rPr>
                <w:sz w:val="18"/>
              </w:rPr>
            </w:pPr>
            <w:r>
              <w:rPr>
                <w:sz w:val="18"/>
              </w:rPr>
              <w:t>OSV7</w:t>
            </w:r>
          </w:p>
        </w:tc>
        <w:tc>
          <w:tcPr>
            <w:tcW w:w="1276" w:type="dxa"/>
          </w:tcPr>
          <w:p w:rsidR="00294ED2" w:rsidRDefault="0063442D">
            <w:pPr>
              <w:pStyle w:val="Table"/>
              <w:tabs>
                <w:tab w:val="left" w:pos="601"/>
              </w:tabs>
              <w:spacing w:before="0" w:line="240" w:lineRule="auto"/>
              <w:ind w:right="34"/>
              <w:rPr>
                <w:sz w:val="18"/>
              </w:rPr>
            </w:pPr>
            <w:r>
              <w:rPr>
                <w:sz w:val="18"/>
              </w:rPr>
              <w:tab/>
              <w:t>7</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r w:rsidR="00294ED2">
        <w:tblPrEx>
          <w:tblCellMar>
            <w:left w:w="108" w:type="dxa"/>
            <w:right w:w="108" w:type="dxa"/>
          </w:tblCellMar>
        </w:tblPrEx>
        <w:trPr>
          <w:cantSplit/>
        </w:trPr>
        <w:tc>
          <w:tcPr>
            <w:tcW w:w="851" w:type="dxa"/>
          </w:tcPr>
          <w:p w:rsidR="00294ED2" w:rsidRDefault="00294ED2">
            <w:pPr>
              <w:pStyle w:val="Table"/>
              <w:spacing w:before="0" w:line="240" w:lineRule="auto"/>
              <w:jc w:val="center"/>
              <w:rPr>
                <w:sz w:val="18"/>
              </w:rPr>
            </w:pPr>
          </w:p>
        </w:tc>
        <w:tc>
          <w:tcPr>
            <w:tcW w:w="992" w:type="dxa"/>
            <w:gridSpan w:val="2"/>
          </w:tcPr>
          <w:p w:rsidR="00294ED2" w:rsidRDefault="0063442D">
            <w:pPr>
              <w:pStyle w:val="Table"/>
              <w:spacing w:before="0" w:line="240" w:lineRule="auto"/>
              <w:jc w:val="center"/>
              <w:rPr>
                <w:sz w:val="18"/>
              </w:rPr>
            </w:pPr>
            <w:r>
              <w:rPr>
                <w:sz w:val="18"/>
              </w:rPr>
              <w:t>OSV8</w:t>
            </w:r>
          </w:p>
        </w:tc>
        <w:tc>
          <w:tcPr>
            <w:tcW w:w="1276" w:type="dxa"/>
          </w:tcPr>
          <w:p w:rsidR="00294ED2" w:rsidRDefault="0063442D">
            <w:pPr>
              <w:pStyle w:val="Table"/>
              <w:tabs>
                <w:tab w:val="left" w:pos="601"/>
              </w:tabs>
              <w:spacing w:before="0" w:line="240" w:lineRule="auto"/>
              <w:ind w:right="34"/>
              <w:rPr>
                <w:sz w:val="18"/>
              </w:rPr>
            </w:pPr>
            <w:r>
              <w:rPr>
                <w:sz w:val="18"/>
              </w:rPr>
              <w:tab/>
              <w:t>8</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r w:rsidR="00294ED2">
        <w:tblPrEx>
          <w:tblCellMar>
            <w:left w:w="108" w:type="dxa"/>
            <w:right w:w="108" w:type="dxa"/>
          </w:tblCellMar>
        </w:tblPrEx>
        <w:trPr>
          <w:cantSplit/>
        </w:trPr>
        <w:tc>
          <w:tcPr>
            <w:tcW w:w="851" w:type="dxa"/>
          </w:tcPr>
          <w:p w:rsidR="00294ED2" w:rsidRDefault="00294ED2">
            <w:pPr>
              <w:pStyle w:val="Table"/>
              <w:spacing w:before="0" w:line="240" w:lineRule="auto"/>
              <w:jc w:val="center"/>
              <w:rPr>
                <w:sz w:val="18"/>
              </w:rPr>
            </w:pPr>
          </w:p>
        </w:tc>
        <w:tc>
          <w:tcPr>
            <w:tcW w:w="992" w:type="dxa"/>
            <w:gridSpan w:val="2"/>
          </w:tcPr>
          <w:p w:rsidR="00294ED2" w:rsidRDefault="0063442D">
            <w:pPr>
              <w:pStyle w:val="Table"/>
              <w:spacing w:before="0" w:line="240" w:lineRule="auto"/>
              <w:jc w:val="center"/>
              <w:rPr>
                <w:sz w:val="18"/>
              </w:rPr>
            </w:pPr>
            <w:r>
              <w:rPr>
                <w:sz w:val="18"/>
              </w:rPr>
              <w:t>OSV9</w:t>
            </w:r>
          </w:p>
        </w:tc>
        <w:tc>
          <w:tcPr>
            <w:tcW w:w="1276" w:type="dxa"/>
          </w:tcPr>
          <w:p w:rsidR="00294ED2" w:rsidRDefault="0063442D">
            <w:pPr>
              <w:pStyle w:val="Table"/>
              <w:tabs>
                <w:tab w:val="left" w:pos="601"/>
              </w:tabs>
              <w:spacing w:before="0" w:line="240" w:lineRule="auto"/>
              <w:ind w:right="34"/>
              <w:rPr>
                <w:sz w:val="18"/>
              </w:rPr>
            </w:pPr>
            <w:r>
              <w:rPr>
                <w:sz w:val="18"/>
              </w:rPr>
              <w:tab/>
              <w:t>9</w:t>
            </w:r>
          </w:p>
        </w:tc>
        <w:tc>
          <w:tcPr>
            <w:tcW w:w="1559" w:type="dxa"/>
          </w:tcPr>
          <w:p w:rsidR="00294ED2" w:rsidRDefault="0063442D">
            <w:pPr>
              <w:pStyle w:val="Table"/>
              <w:spacing w:before="0" w:line="240" w:lineRule="auto"/>
              <w:jc w:val="center"/>
              <w:rPr>
                <w:sz w:val="18"/>
              </w:rPr>
            </w:pPr>
            <w:r>
              <w:rPr>
                <w:sz w:val="18"/>
              </w:rPr>
              <w:t>any</w:t>
            </w:r>
          </w:p>
        </w:tc>
        <w:tc>
          <w:tcPr>
            <w:tcW w:w="2411" w:type="dxa"/>
          </w:tcPr>
          <w:p w:rsidR="00294ED2" w:rsidRDefault="00294ED2">
            <w:pPr>
              <w:pStyle w:val="Table"/>
              <w:spacing w:before="0" w:line="240" w:lineRule="auto"/>
              <w:jc w:val="center"/>
              <w:rPr>
                <w:sz w:val="18"/>
              </w:rPr>
            </w:pPr>
          </w:p>
        </w:tc>
      </w:tr>
    </w:tbl>
    <w:p w:rsidR="00294ED2" w:rsidRDefault="0063442D">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w:t>
      </w:r>
    </w:p>
    <w:p w:rsidR="00294ED2" w:rsidRDefault="00294ED2">
      <w:pPr>
        <w:sectPr w:rsidR="00294ED2">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294ED2" w:rsidRDefault="0063442D">
      <w:pPr>
        <w:pStyle w:val="nHeading2"/>
      </w:pPr>
      <w:bookmarkStart w:id="742" w:name="_Toc73407596"/>
      <w:bookmarkStart w:id="743" w:name="_Toc73409852"/>
      <w:bookmarkStart w:id="744" w:name="_Toc76544470"/>
      <w:bookmarkStart w:id="745" w:name="_Toc78625134"/>
      <w:bookmarkStart w:id="746" w:name="_Toc78685524"/>
      <w:bookmarkStart w:id="747" w:name="_Toc91580684"/>
      <w:bookmarkStart w:id="748" w:name="_Toc95040432"/>
      <w:bookmarkStart w:id="749" w:name="_Toc95096898"/>
      <w:bookmarkStart w:id="750" w:name="_Toc104889165"/>
      <w:bookmarkStart w:id="751" w:name="_Toc104966059"/>
      <w:bookmarkStart w:id="752" w:name="_Toc107796645"/>
      <w:bookmarkStart w:id="753" w:name="_Toc110400152"/>
      <w:bookmarkStart w:id="754" w:name="_Toc110408333"/>
      <w:bookmarkStart w:id="755" w:name="_Toc112664290"/>
      <w:bookmarkStart w:id="756" w:name="_Toc112665059"/>
      <w:bookmarkStart w:id="757" w:name="_Toc112667648"/>
      <w:bookmarkStart w:id="758" w:name="_Toc115152791"/>
      <w:bookmarkStart w:id="759" w:name="_Toc117330407"/>
      <w:bookmarkStart w:id="760" w:name="_Toc124151084"/>
      <w:bookmarkStart w:id="761" w:name="_Toc136331580"/>
      <w:bookmarkStart w:id="762" w:name="_Toc138665695"/>
      <w:bookmarkStart w:id="763" w:name="_Toc152646191"/>
      <w:bookmarkStart w:id="764" w:name="_Toc153598687"/>
      <w:bookmarkStart w:id="765" w:name="_Toc153599897"/>
      <w:bookmarkStart w:id="766" w:name="_Toc161212806"/>
      <w:bookmarkStart w:id="767" w:name="_Toc161465006"/>
      <w:bookmarkStart w:id="768" w:name="_Toc161481077"/>
      <w:bookmarkStart w:id="769" w:name="_Toc167595922"/>
      <w:bookmarkStart w:id="770" w:name="_Toc170202443"/>
      <w:bookmarkStart w:id="771" w:name="_Toc170270233"/>
      <w:r>
        <w:lastRenderedPageBreak/>
        <w:t>Notes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rsidR="00294ED2" w:rsidRDefault="0063442D">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rsidR="00294ED2" w:rsidRDefault="0063442D">
      <w:pPr>
        <w:pStyle w:val="nHeading3"/>
      </w:pPr>
      <w:bookmarkStart w:id="772" w:name="_Toc167595923"/>
      <w:bookmarkStart w:id="773" w:name="_Toc170270234"/>
      <w:r>
        <w:t>Compilation table</w:t>
      </w:r>
      <w:bookmarkEnd w:id="772"/>
      <w:bookmarkEnd w:id="7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94ED2">
        <w:trPr>
          <w:cantSplit/>
          <w:tblHeader/>
        </w:trPr>
        <w:tc>
          <w:tcPr>
            <w:tcW w:w="3119" w:type="dxa"/>
            <w:tcBorders>
              <w:top w:val="single" w:sz="8" w:space="0" w:color="auto"/>
              <w:bottom w:val="single" w:sz="8" w:space="0" w:color="auto"/>
            </w:tcBorders>
          </w:tcPr>
          <w:p w:rsidR="00294ED2" w:rsidRDefault="0063442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94ED2" w:rsidRDefault="0063442D">
            <w:pPr>
              <w:pStyle w:val="nTable"/>
              <w:spacing w:after="40"/>
              <w:rPr>
                <w:b/>
                <w:sz w:val="19"/>
              </w:rPr>
            </w:pPr>
            <w:r>
              <w:rPr>
                <w:b/>
                <w:sz w:val="19"/>
              </w:rPr>
              <w:t>Gazettal</w:t>
            </w:r>
          </w:p>
        </w:tc>
        <w:tc>
          <w:tcPr>
            <w:tcW w:w="2693" w:type="dxa"/>
            <w:tcBorders>
              <w:top w:val="single" w:sz="8" w:space="0" w:color="auto"/>
              <w:bottom w:val="single" w:sz="8" w:space="0" w:color="auto"/>
            </w:tcBorders>
          </w:tcPr>
          <w:p w:rsidR="00294ED2" w:rsidRDefault="0063442D">
            <w:pPr>
              <w:pStyle w:val="nTable"/>
              <w:spacing w:after="40"/>
              <w:rPr>
                <w:b/>
                <w:sz w:val="19"/>
              </w:rPr>
            </w:pPr>
            <w:r>
              <w:rPr>
                <w:b/>
                <w:sz w:val="19"/>
              </w:rPr>
              <w:t>Commencement</w:t>
            </w:r>
          </w:p>
        </w:tc>
      </w:tr>
      <w:tr w:rsidR="00294ED2">
        <w:trPr>
          <w:cantSplit/>
        </w:trPr>
        <w:tc>
          <w:tcPr>
            <w:tcW w:w="3119" w:type="dxa"/>
            <w:tcBorders>
              <w:top w:val="single" w:sz="8" w:space="0" w:color="auto"/>
            </w:tcBorders>
          </w:tcPr>
          <w:p w:rsidR="00294ED2" w:rsidRDefault="0063442D">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rsidR="00294ED2" w:rsidRDefault="0063442D">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294ED2" w:rsidRDefault="0063442D">
            <w:pPr>
              <w:pStyle w:val="nTable"/>
              <w:spacing w:after="40"/>
              <w:rPr>
                <w:sz w:val="19"/>
              </w:rPr>
            </w:pPr>
            <w:r>
              <w:rPr>
                <w:sz w:val="19"/>
              </w:rPr>
              <w:t>1 Jun 1975</w:t>
            </w:r>
          </w:p>
        </w:tc>
      </w:tr>
      <w:tr w:rsidR="00294ED2">
        <w:trPr>
          <w:cantSplit/>
        </w:trPr>
        <w:tc>
          <w:tcPr>
            <w:tcW w:w="3119" w:type="dxa"/>
          </w:tcPr>
          <w:p w:rsidR="00294ED2" w:rsidRDefault="0063442D">
            <w:pPr>
              <w:pStyle w:val="nTable"/>
              <w:spacing w:after="40"/>
              <w:ind w:right="113"/>
              <w:rPr>
                <w:sz w:val="19"/>
              </w:rPr>
            </w:pPr>
            <w:r>
              <w:rPr>
                <w:sz w:val="19"/>
              </w:rPr>
              <w:t>Untitled regulations</w:t>
            </w:r>
          </w:p>
        </w:tc>
        <w:tc>
          <w:tcPr>
            <w:tcW w:w="1276" w:type="dxa"/>
          </w:tcPr>
          <w:p w:rsidR="00294ED2" w:rsidRDefault="0063442D">
            <w:pPr>
              <w:pStyle w:val="nTable"/>
              <w:spacing w:after="40"/>
              <w:rPr>
                <w:sz w:val="19"/>
              </w:rPr>
            </w:pPr>
            <w:r>
              <w:rPr>
                <w:sz w:val="19"/>
              </w:rPr>
              <w:t>1 Aug 1975 p. 2795</w:t>
            </w:r>
            <w:r>
              <w:rPr>
                <w:sz w:val="19"/>
              </w:rPr>
              <w:noBreakHyphen/>
              <w:t>6</w:t>
            </w:r>
          </w:p>
        </w:tc>
        <w:tc>
          <w:tcPr>
            <w:tcW w:w="2693" w:type="dxa"/>
          </w:tcPr>
          <w:p w:rsidR="00294ED2" w:rsidRDefault="0063442D">
            <w:pPr>
              <w:pStyle w:val="nTable"/>
              <w:spacing w:after="40"/>
              <w:rPr>
                <w:sz w:val="19"/>
              </w:rPr>
            </w:pPr>
            <w:r>
              <w:rPr>
                <w:sz w:val="19"/>
              </w:rPr>
              <w:t>1 Aug 1975</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14 Nov 1975 p. 4184</w:t>
            </w:r>
          </w:p>
        </w:tc>
        <w:tc>
          <w:tcPr>
            <w:tcW w:w="2693" w:type="dxa"/>
          </w:tcPr>
          <w:p w:rsidR="00294ED2" w:rsidRDefault="0063442D">
            <w:pPr>
              <w:pStyle w:val="nTable"/>
              <w:spacing w:after="40"/>
              <w:rPr>
                <w:sz w:val="19"/>
              </w:rPr>
            </w:pPr>
            <w:r>
              <w:rPr>
                <w:sz w:val="19"/>
              </w:rPr>
              <w:t>14 Nov 1975</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5 Dec 1975 p. 4369</w:t>
            </w:r>
          </w:p>
        </w:tc>
        <w:tc>
          <w:tcPr>
            <w:tcW w:w="2693" w:type="dxa"/>
          </w:tcPr>
          <w:p w:rsidR="00294ED2" w:rsidRDefault="0063442D">
            <w:pPr>
              <w:pStyle w:val="nTable"/>
              <w:spacing w:after="40"/>
              <w:rPr>
                <w:sz w:val="19"/>
              </w:rPr>
            </w:pPr>
            <w:r>
              <w:rPr>
                <w:sz w:val="19"/>
              </w:rPr>
              <w:t>5 Dec 1975</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2 Apr 1976 p. 1048</w:t>
            </w:r>
          </w:p>
        </w:tc>
        <w:tc>
          <w:tcPr>
            <w:tcW w:w="2693" w:type="dxa"/>
          </w:tcPr>
          <w:p w:rsidR="00294ED2" w:rsidRDefault="0063442D">
            <w:pPr>
              <w:pStyle w:val="nTable"/>
              <w:spacing w:after="40"/>
              <w:rPr>
                <w:sz w:val="19"/>
              </w:rPr>
            </w:pPr>
            <w:r>
              <w:rPr>
                <w:sz w:val="19"/>
              </w:rPr>
              <w:t>2 Apr 1976</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23 Jul 1976 p. 2534</w:t>
            </w:r>
          </w:p>
        </w:tc>
        <w:tc>
          <w:tcPr>
            <w:tcW w:w="2693" w:type="dxa"/>
          </w:tcPr>
          <w:p w:rsidR="00294ED2" w:rsidRDefault="0063442D">
            <w:pPr>
              <w:pStyle w:val="nTable"/>
              <w:spacing w:after="40"/>
              <w:rPr>
                <w:sz w:val="19"/>
              </w:rPr>
            </w:pPr>
            <w:r>
              <w:rPr>
                <w:sz w:val="19"/>
              </w:rPr>
              <w:t>23 Jul 1976</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15 Oct 1976 p. 3676</w:t>
            </w:r>
          </w:p>
        </w:tc>
        <w:tc>
          <w:tcPr>
            <w:tcW w:w="2693" w:type="dxa"/>
          </w:tcPr>
          <w:p w:rsidR="00294ED2" w:rsidRDefault="0063442D">
            <w:pPr>
              <w:pStyle w:val="nTable"/>
              <w:spacing w:after="40"/>
              <w:rPr>
                <w:sz w:val="19"/>
              </w:rPr>
            </w:pPr>
            <w:r>
              <w:rPr>
                <w:sz w:val="19"/>
              </w:rPr>
              <w:t>15 Oct 1976</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17 Dec 1976 p. 4980</w:t>
            </w:r>
            <w:r>
              <w:rPr>
                <w:sz w:val="19"/>
              </w:rPr>
              <w:noBreakHyphen/>
              <w:t>1</w:t>
            </w:r>
          </w:p>
        </w:tc>
        <w:tc>
          <w:tcPr>
            <w:tcW w:w="2693" w:type="dxa"/>
          </w:tcPr>
          <w:p w:rsidR="00294ED2" w:rsidRDefault="0063442D">
            <w:pPr>
              <w:pStyle w:val="nTable"/>
              <w:spacing w:after="40"/>
              <w:rPr>
                <w:sz w:val="19"/>
              </w:rPr>
            </w:pPr>
            <w:r>
              <w:rPr>
                <w:sz w:val="19"/>
              </w:rPr>
              <w:t>17 Dec 1976</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24 Dec 1976 p. 5038</w:t>
            </w:r>
            <w:r>
              <w:rPr>
                <w:sz w:val="19"/>
              </w:rPr>
              <w:noBreakHyphen/>
              <w:t>9</w:t>
            </w:r>
          </w:p>
        </w:tc>
        <w:tc>
          <w:tcPr>
            <w:tcW w:w="2693" w:type="dxa"/>
          </w:tcPr>
          <w:p w:rsidR="00294ED2" w:rsidRDefault="0063442D">
            <w:pPr>
              <w:pStyle w:val="nTable"/>
              <w:spacing w:after="40"/>
              <w:rPr>
                <w:sz w:val="19"/>
              </w:rPr>
            </w:pPr>
            <w:r>
              <w:rPr>
                <w:sz w:val="19"/>
              </w:rPr>
              <w:t>24 Dec 1976</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20 May 1977 p. 1510</w:t>
            </w:r>
            <w:r>
              <w:rPr>
                <w:sz w:val="19"/>
              </w:rPr>
              <w:noBreakHyphen/>
              <w:t>11</w:t>
            </w:r>
          </w:p>
        </w:tc>
        <w:tc>
          <w:tcPr>
            <w:tcW w:w="2693" w:type="dxa"/>
          </w:tcPr>
          <w:p w:rsidR="00294ED2" w:rsidRDefault="0063442D">
            <w:pPr>
              <w:pStyle w:val="nTable"/>
              <w:spacing w:after="40"/>
              <w:rPr>
                <w:sz w:val="19"/>
              </w:rPr>
            </w:pPr>
            <w:r>
              <w:rPr>
                <w:sz w:val="19"/>
              </w:rPr>
              <w:t>20 May 1977</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3 Jun 1977 p. 1649</w:t>
            </w:r>
          </w:p>
        </w:tc>
        <w:tc>
          <w:tcPr>
            <w:tcW w:w="2693" w:type="dxa"/>
          </w:tcPr>
          <w:p w:rsidR="00294ED2" w:rsidRDefault="0063442D">
            <w:pPr>
              <w:pStyle w:val="nTable"/>
              <w:spacing w:after="40"/>
              <w:rPr>
                <w:sz w:val="19"/>
              </w:rPr>
            </w:pPr>
            <w:r>
              <w:rPr>
                <w:sz w:val="19"/>
              </w:rPr>
              <w:t>3 Jun 1977</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22 Jul 1977 p. 2358</w:t>
            </w:r>
          </w:p>
        </w:tc>
        <w:tc>
          <w:tcPr>
            <w:tcW w:w="2693" w:type="dxa"/>
          </w:tcPr>
          <w:p w:rsidR="00294ED2" w:rsidRDefault="0063442D">
            <w:pPr>
              <w:pStyle w:val="nTable"/>
              <w:spacing w:after="40"/>
              <w:rPr>
                <w:sz w:val="19"/>
              </w:rPr>
            </w:pPr>
            <w:r>
              <w:rPr>
                <w:sz w:val="19"/>
              </w:rPr>
              <w:t>22 Jul 1977</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12 Aug 1977 p. 2610</w:t>
            </w:r>
          </w:p>
        </w:tc>
        <w:tc>
          <w:tcPr>
            <w:tcW w:w="2693" w:type="dxa"/>
          </w:tcPr>
          <w:p w:rsidR="00294ED2" w:rsidRDefault="0063442D">
            <w:pPr>
              <w:pStyle w:val="nTable"/>
              <w:spacing w:after="40"/>
              <w:rPr>
                <w:sz w:val="19"/>
              </w:rPr>
            </w:pPr>
            <w:r>
              <w:rPr>
                <w:sz w:val="19"/>
              </w:rPr>
              <w:t>12 Aug 1977</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10 Nov 1977 p. 4189</w:t>
            </w:r>
            <w:r>
              <w:rPr>
                <w:sz w:val="19"/>
              </w:rPr>
              <w:noBreakHyphen/>
              <w:t>90</w:t>
            </w:r>
          </w:p>
        </w:tc>
        <w:tc>
          <w:tcPr>
            <w:tcW w:w="2693" w:type="dxa"/>
          </w:tcPr>
          <w:p w:rsidR="00294ED2" w:rsidRDefault="0063442D">
            <w:pPr>
              <w:pStyle w:val="nTable"/>
              <w:spacing w:after="40"/>
              <w:rPr>
                <w:sz w:val="19"/>
              </w:rPr>
            </w:pPr>
            <w:r>
              <w:rPr>
                <w:sz w:val="19"/>
              </w:rPr>
              <w:t>14 Nov 1977</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18 Nov 1977 p. 4308</w:t>
            </w:r>
          </w:p>
        </w:tc>
        <w:tc>
          <w:tcPr>
            <w:tcW w:w="2693" w:type="dxa"/>
          </w:tcPr>
          <w:p w:rsidR="00294ED2" w:rsidRDefault="0063442D">
            <w:pPr>
              <w:pStyle w:val="nTable"/>
              <w:spacing w:after="40"/>
              <w:rPr>
                <w:sz w:val="19"/>
              </w:rPr>
            </w:pPr>
            <w:r>
              <w:rPr>
                <w:sz w:val="19"/>
              </w:rPr>
              <w:t>18 Nov 1977</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30 Dec 1977 p. 4750</w:t>
            </w:r>
            <w:r>
              <w:rPr>
                <w:sz w:val="19"/>
              </w:rPr>
              <w:noBreakHyphen/>
              <w:t>1</w:t>
            </w:r>
          </w:p>
        </w:tc>
        <w:tc>
          <w:tcPr>
            <w:tcW w:w="2693" w:type="dxa"/>
          </w:tcPr>
          <w:p w:rsidR="00294ED2" w:rsidRDefault="0063442D">
            <w:pPr>
              <w:pStyle w:val="nTable"/>
              <w:spacing w:after="40"/>
              <w:rPr>
                <w:sz w:val="19"/>
              </w:rPr>
            </w:pPr>
            <w:r>
              <w:rPr>
                <w:sz w:val="19"/>
              </w:rPr>
              <w:t>30 Dec 1977</w:t>
            </w:r>
          </w:p>
        </w:tc>
      </w:tr>
      <w:tr w:rsidR="00294ED2">
        <w:trPr>
          <w:cantSplit/>
        </w:trPr>
        <w:tc>
          <w:tcPr>
            <w:tcW w:w="3119" w:type="dxa"/>
          </w:tcPr>
          <w:p w:rsidR="00294ED2" w:rsidRDefault="0063442D">
            <w:pPr>
              <w:pStyle w:val="nTable"/>
              <w:spacing w:after="40"/>
              <w:ind w:right="113"/>
              <w:rPr>
                <w:i/>
                <w:sz w:val="19"/>
              </w:rPr>
            </w:pPr>
            <w:r>
              <w:rPr>
                <w:sz w:val="19"/>
              </w:rPr>
              <w:lastRenderedPageBreak/>
              <w:t>Untitled regulations</w:t>
            </w:r>
          </w:p>
        </w:tc>
        <w:tc>
          <w:tcPr>
            <w:tcW w:w="1276" w:type="dxa"/>
          </w:tcPr>
          <w:p w:rsidR="00294ED2" w:rsidRDefault="0063442D">
            <w:pPr>
              <w:pStyle w:val="nTable"/>
              <w:spacing w:after="40"/>
              <w:rPr>
                <w:sz w:val="19"/>
              </w:rPr>
            </w:pPr>
            <w:r>
              <w:rPr>
                <w:sz w:val="19"/>
              </w:rPr>
              <w:t>10 Mar 1978 p. 688</w:t>
            </w:r>
          </w:p>
        </w:tc>
        <w:tc>
          <w:tcPr>
            <w:tcW w:w="2693" w:type="dxa"/>
          </w:tcPr>
          <w:p w:rsidR="00294ED2" w:rsidRDefault="0063442D">
            <w:pPr>
              <w:pStyle w:val="nTable"/>
              <w:spacing w:after="40"/>
              <w:rPr>
                <w:sz w:val="19"/>
              </w:rPr>
            </w:pPr>
            <w:r>
              <w:rPr>
                <w:sz w:val="19"/>
              </w:rPr>
              <w:t>10 Mar 1978</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30 Jun 1978 p. 2141</w:t>
            </w:r>
          </w:p>
        </w:tc>
        <w:tc>
          <w:tcPr>
            <w:tcW w:w="2693" w:type="dxa"/>
          </w:tcPr>
          <w:p w:rsidR="00294ED2" w:rsidRDefault="0063442D">
            <w:pPr>
              <w:pStyle w:val="nTable"/>
              <w:spacing w:after="40"/>
              <w:rPr>
                <w:sz w:val="19"/>
              </w:rPr>
            </w:pPr>
            <w:r>
              <w:rPr>
                <w:sz w:val="19"/>
              </w:rPr>
              <w:t>30 Jun 1978</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29 Sep 1978 p. 3578</w:t>
            </w:r>
            <w:r>
              <w:rPr>
                <w:sz w:val="19"/>
              </w:rPr>
              <w:noBreakHyphen/>
              <w:t>9</w:t>
            </w:r>
          </w:p>
        </w:tc>
        <w:tc>
          <w:tcPr>
            <w:tcW w:w="2693" w:type="dxa"/>
          </w:tcPr>
          <w:p w:rsidR="00294ED2" w:rsidRDefault="0063442D">
            <w:pPr>
              <w:pStyle w:val="nTable"/>
              <w:spacing w:after="40"/>
              <w:rPr>
                <w:sz w:val="19"/>
              </w:rPr>
            </w:pPr>
            <w:r>
              <w:rPr>
                <w:sz w:val="19"/>
              </w:rPr>
              <w:t>29 Sep 1978</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3 Nov 1978 p. 4165</w:t>
            </w:r>
          </w:p>
        </w:tc>
        <w:tc>
          <w:tcPr>
            <w:tcW w:w="2693" w:type="dxa"/>
          </w:tcPr>
          <w:p w:rsidR="00294ED2" w:rsidRDefault="0063442D">
            <w:pPr>
              <w:pStyle w:val="nTable"/>
              <w:spacing w:after="40"/>
              <w:rPr>
                <w:sz w:val="19"/>
              </w:rPr>
            </w:pPr>
            <w:r>
              <w:rPr>
                <w:sz w:val="19"/>
              </w:rPr>
              <w:t>3 Nov 1978</w:t>
            </w:r>
          </w:p>
        </w:tc>
      </w:tr>
      <w:tr w:rsidR="00294ED2">
        <w:trPr>
          <w:cantSplit/>
        </w:trPr>
        <w:tc>
          <w:tcPr>
            <w:tcW w:w="7088" w:type="dxa"/>
            <w:gridSpan w:val="3"/>
          </w:tcPr>
          <w:p w:rsidR="00294ED2" w:rsidRDefault="0063442D">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11 May 1979 p. 1221</w:t>
            </w:r>
          </w:p>
        </w:tc>
        <w:tc>
          <w:tcPr>
            <w:tcW w:w="2693" w:type="dxa"/>
          </w:tcPr>
          <w:p w:rsidR="00294ED2" w:rsidRDefault="0063442D">
            <w:pPr>
              <w:pStyle w:val="nTable"/>
              <w:spacing w:after="40"/>
              <w:rPr>
                <w:sz w:val="19"/>
              </w:rPr>
            </w:pPr>
            <w:r>
              <w:rPr>
                <w:sz w:val="19"/>
              </w:rPr>
              <w:t>11 May 1979</w:t>
            </w:r>
          </w:p>
        </w:tc>
      </w:tr>
      <w:tr w:rsidR="00294ED2">
        <w:trPr>
          <w:cantSplit/>
        </w:trPr>
        <w:tc>
          <w:tcPr>
            <w:tcW w:w="3119" w:type="dxa"/>
          </w:tcPr>
          <w:p w:rsidR="00294ED2" w:rsidRDefault="0063442D">
            <w:pPr>
              <w:pStyle w:val="nTable"/>
              <w:spacing w:after="40"/>
              <w:ind w:right="113"/>
              <w:rPr>
                <w:i/>
                <w:sz w:val="19"/>
              </w:rPr>
            </w:pPr>
            <w:r>
              <w:rPr>
                <w:sz w:val="19"/>
              </w:rPr>
              <w:t>Untitled regulations</w:t>
            </w:r>
          </w:p>
        </w:tc>
        <w:tc>
          <w:tcPr>
            <w:tcW w:w="1276" w:type="dxa"/>
          </w:tcPr>
          <w:p w:rsidR="00294ED2" w:rsidRDefault="0063442D">
            <w:pPr>
              <w:pStyle w:val="nTable"/>
              <w:spacing w:after="40"/>
              <w:rPr>
                <w:sz w:val="19"/>
              </w:rPr>
            </w:pPr>
            <w:r>
              <w:rPr>
                <w:sz w:val="19"/>
              </w:rPr>
              <w:t>15 Feb 1980 p. 464</w:t>
            </w:r>
            <w:r>
              <w:rPr>
                <w:sz w:val="19"/>
              </w:rPr>
              <w:noBreakHyphen/>
              <w:t>6</w:t>
            </w:r>
          </w:p>
        </w:tc>
        <w:tc>
          <w:tcPr>
            <w:tcW w:w="2693" w:type="dxa"/>
          </w:tcPr>
          <w:p w:rsidR="00294ED2" w:rsidRDefault="0063442D">
            <w:pPr>
              <w:pStyle w:val="nTable"/>
              <w:spacing w:after="40"/>
              <w:rPr>
                <w:sz w:val="19"/>
              </w:rPr>
            </w:pPr>
            <w:r>
              <w:rPr>
                <w:sz w:val="19"/>
              </w:rPr>
              <w:t xml:space="preserve">15 Feb 1980 (see </w:t>
            </w:r>
            <w:r>
              <w:rPr>
                <w:i/>
                <w:sz w:val="19"/>
              </w:rPr>
              <w:t>Gazette</w:t>
            </w:r>
            <w:r>
              <w:rPr>
                <w:sz w:val="19"/>
              </w:rPr>
              <w:t xml:space="preserve"> 15 Feb 1980 p. 456)</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1980</w:t>
            </w:r>
          </w:p>
        </w:tc>
        <w:tc>
          <w:tcPr>
            <w:tcW w:w="1276" w:type="dxa"/>
          </w:tcPr>
          <w:p w:rsidR="00294ED2" w:rsidRDefault="0063442D">
            <w:pPr>
              <w:pStyle w:val="nTable"/>
              <w:spacing w:after="40"/>
              <w:rPr>
                <w:sz w:val="19"/>
              </w:rPr>
            </w:pPr>
            <w:r>
              <w:rPr>
                <w:sz w:val="19"/>
              </w:rPr>
              <w:t>12 Dec 1980 p. 4215</w:t>
            </w:r>
          </w:p>
        </w:tc>
        <w:tc>
          <w:tcPr>
            <w:tcW w:w="2693" w:type="dxa"/>
          </w:tcPr>
          <w:p w:rsidR="00294ED2" w:rsidRDefault="0063442D">
            <w:pPr>
              <w:pStyle w:val="nTable"/>
              <w:spacing w:after="40"/>
              <w:rPr>
                <w:sz w:val="19"/>
              </w:rPr>
            </w:pPr>
            <w:r>
              <w:rPr>
                <w:sz w:val="19"/>
              </w:rPr>
              <w:t>1 Jan 1981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1980</w:t>
            </w:r>
          </w:p>
        </w:tc>
        <w:tc>
          <w:tcPr>
            <w:tcW w:w="1276" w:type="dxa"/>
          </w:tcPr>
          <w:p w:rsidR="00294ED2" w:rsidRDefault="0063442D">
            <w:pPr>
              <w:pStyle w:val="nTable"/>
              <w:spacing w:after="40"/>
              <w:rPr>
                <w:sz w:val="19"/>
              </w:rPr>
            </w:pPr>
            <w:r>
              <w:rPr>
                <w:sz w:val="19"/>
              </w:rPr>
              <w:t>31 Dec 1980 p. 4426</w:t>
            </w:r>
            <w:r>
              <w:rPr>
                <w:sz w:val="19"/>
              </w:rPr>
              <w:noBreakHyphen/>
              <w:t>7</w:t>
            </w:r>
          </w:p>
        </w:tc>
        <w:tc>
          <w:tcPr>
            <w:tcW w:w="2693" w:type="dxa"/>
          </w:tcPr>
          <w:p w:rsidR="00294ED2" w:rsidRDefault="0063442D">
            <w:pPr>
              <w:pStyle w:val="nTable"/>
              <w:spacing w:after="40"/>
              <w:rPr>
                <w:sz w:val="19"/>
              </w:rPr>
            </w:pPr>
            <w:r>
              <w:rPr>
                <w:sz w:val="19"/>
              </w:rPr>
              <w:t>1 Jan 1981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1981</w:t>
            </w:r>
          </w:p>
        </w:tc>
        <w:tc>
          <w:tcPr>
            <w:tcW w:w="1276" w:type="dxa"/>
          </w:tcPr>
          <w:p w:rsidR="00294ED2" w:rsidRDefault="0063442D">
            <w:pPr>
              <w:pStyle w:val="nTable"/>
              <w:spacing w:after="40"/>
              <w:rPr>
                <w:sz w:val="19"/>
              </w:rPr>
            </w:pPr>
            <w:r>
              <w:rPr>
                <w:sz w:val="19"/>
              </w:rPr>
              <w:t>6 Feb 1981 p. 538</w:t>
            </w:r>
          </w:p>
        </w:tc>
        <w:tc>
          <w:tcPr>
            <w:tcW w:w="2693" w:type="dxa"/>
          </w:tcPr>
          <w:p w:rsidR="00294ED2" w:rsidRDefault="0063442D">
            <w:pPr>
              <w:pStyle w:val="nTable"/>
              <w:spacing w:after="40"/>
              <w:rPr>
                <w:sz w:val="19"/>
              </w:rPr>
            </w:pPr>
            <w:r>
              <w:rPr>
                <w:sz w:val="19"/>
              </w:rPr>
              <w:t>6 Feb 1981</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1981</w:t>
            </w:r>
          </w:p>
        </w:tc>
        <w:tc>
          <w:tcPr>
            <w:tcW w:w="1276" w:type="dxa"/>
          </w:tcPr>
          <w:p w:rsidR="00294ED2" w:rsidRDefault="0063442D">
            <w:pPr>
              <w:pStyle w:val="nTable"/>
              <w:spacing w:after="40"/>
              <w:rPr>
                <w:sz w:val="19"/>
              </w:rPr>
            </w:pPr>
            <w:r>
              <w:rPr>
                <w:sz w:val="19"/>
              </w:rPr>
              <w:t>13 Mar 1981 p. 939</w:t>
            </w:r>
          </w:p>
        </w:tc>
        <w:tc>
          <w:tcPr>
            <w:tcW w:w="2693" w:type="dxa"/>
          </w:tcPr>
          <w:p w:rsidR="00294ED2" w:rsidRDefault="0063442D">
            <w:pPr>
              <w:pStyle w:val="nTable"/>
              <w:spacing w:after="40"/>
              <w:rPr>
                <w:sz w:val="19"/>
              </w:rPr>
            </w:pPr>
            <w:r>
              <w:rPr>
                <w:sz w:val="19"/>
              </w:rPr>
              <w:t>13 Mar 1981</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1981</w:t>
            </w:r>
          </w:p>
        </w:tc>
        <w:tc>
          <w:tcPr>
            <w:tcW w:w="1276" w:type="dxa"/>
          </w:tcPr>
          <w:p w:rsidR="00294ED2" w:rsidRDefault="0063442D">
            <w:pPr>
              <w:pStyle w:val="nTable"/>
              <w:spacing w:after="40"/>
              <w:rPr>
                <w:sz w:val="19"/>
              </w:rPr>
            </w:pPr>
            <w:r>
              <w:rPr>
                <w:sz w:val="19"/>
              </w:rPr>
              <w:t>26 Jun 1981 p. 2296</w:t>
            </w:r>
          </w:p>
        </w:tc>
        <w:tc>
          <w:tcPr>
            <w:tcW w:w="2693" w:type="dxa"/>
          </w:tcPr>
          <w:p w:rsidR="00294ED2" w:rsidRDefault="0063442D">
            <w:pPr>
              <w:pStyle w:val="nTable"/>
              <w:spacing w:after="40"/>
              <w:rPr>
                <w:sz w:val="19"/>
              </w:rPr>
            </w:pPr>
            <w:r>
              <w:rPr>
                <w:sz w:val="19"/>
              </w:rPr>
              <w:t>1 Jul 1981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4) 1981</w:t>
            </w:r>
          </w:p>
        </w:tc>
        <w:tc>
          <w:tcPr>
            <w:tcW w:w="1276" w:type="dxa"/>
          </w:tcPr>
          <w:p w:rsidR="00294ED2" w:rsidRDefault="0063442D">
            <w:pPr>
              <w:pStyle w:val="nTable"/>
              <w:spacing w:after="40"/>
              <w:rPr>
                <w:sz w:val="19"/>
              </w:rPr>
            </w:pPr>
            <w:r>
              <w:rPr>
                <w:sz w:val="19"/>
              </w:rPr>
              <w:t>11 Sep 1981 p. 3926</w:t>
            </w:r>
          </w:p>
        </w:tc>
        <w:tc>
          <w:tcPr>
            <w:tcW w:w="2693" w:type="dxa"/>
          </w:tcPr>
          <w:p w:rsidR="00294ED2" w:rsidRDefault="0063442D">
            <w:pPr>
              <w:pStyle w:val="nTable"/>
              <w:spacing w:after="40"/>
              <w:rPr>
                <w:sz w:val="19"/>
              </w:rPr>
            </w:pPr>
            <w:r>
              <w:rPr>
                <w:sz w:val="19"/>
              </w:rPr>
              <w:t>11 Sep 1981</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5) 1981</w:t>
            </w:r>
          </w:p>
        </w:tc>
        <w:tc>
          <w:tcPr>
            <w:tcW w:w="1276" w:type="dxa"/>
          </w:tcPr>
          <w:p w:rsidR="00294ED2" w:rsidRDefault="0063442D">
            <w:pPr>
              <w:pStyle w:val="nTable"/>
              <w:spacing w:after="40"/>
              <w:rPr>
                <w:sz w:val="19"/>
              </w:rPr>
            </w:pPr>
            <w:r>
              <w:rPr>
                <w:sz w:val="19"/>
              </w:rPr>
              <w:t>2 Oct 1981 p. 4186</w:t>
            </w:r>
          </w:p>
        </w:tc>
        <w:tc>
          <w:tcPr>
            <w:tcW w:w="2693" w:type="dxa"/>
          </w:tcPr>
          <w:p w:rsidR="00294ED2" w:rsidRDefault="0063442D">
            <w:pPr>
              <w:pStyle w:val="nTable"/>
              <w:spacing w:after="40"/>
              <w:rPr>
                <w:sz w:val="19"/>
              </w:rPr>
            </w:pPr>
            <w:r>
              <w:rPr>
                <w:sz w:val="19"/>
              </w:rPr>
              <w:t>2 Oct 1981</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6) 1981</w:t>
            </w:r>
          </w:p>
        </w:tc>
        <w:tc>
          <w:tcPr>
            <w:tcW w:w="1276" w:type="dxa"/>
          </w:tcPr>
          <w:p w:rsidR="00294ED2" w:rsidRDefault="0063442D">
            <w:pPr>
              <w:pStyle w:val="nTable"/>
              <w:spacing w:after="40"/>
              <w:rPr>
                <w:sz w:val="19"/>
              </w:rPr>
            </w:pPr>
            <w:r>
              <w:rPr>
                <w:sz w:val="19"/>
              </w:rPr>
              <w:t>18 Dec 1981 p. 5194</w:t>
            </w:r>
          </w:p>
        </w:tc>
        <w:tc>
          <w:tcPr>
            <w:tcW w:w="2693" w:type="dxa"/>
          </w:tcPr>
          <w:p w:rsidR="00294ED2" w:rsidRDefault="0063442D">
            <w:pPr>
              <w:pStyle w:val="nTable"/>
              <w:spacing w:after="40"/>
              <w:rPr>
                <w:sz w:val="19"/>
              </w:rPr>
            </w:pPr>
            <w:r>
              <w:rPr>
                <w:sz w:val="19"/>
              </w:rPr>
              <w:t>18 Dec 1981</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1982</w:t>
            </w:r>
          </w:p>
        </w:tc>
        <w:tc>
          <w:tcPr>
            <w:tcW w:w="1276" w:type="dxa"/>
          </w:tcPr>
          <w:p w:rsidR="00294ED2" w:rsidRDefault="0063442D">
            <w:pPr>
              <w:pStyle w:val="nTable"/>
              <w:spacing w:after="40"/>
              <w:rPr>
                <w:sz w:val="19"/>
              </w:rPr>
            </w:pPr>
            <w:r>
              <w:rPr>
                <w:sz w:val="19"/>
              </w:rPr>
              <w:t>2 Feb 1982 p. 401</w:t>
            </w:r>
            <w:r>
              <w:rPr>
                <w:sz w:val="19"/>
              </w:rPr>
              <w:noBreakHyphen/>
              <w:t>3</w:t>
            </w:r>
          </w:p>
        </w:tc>
        <w:tc>
          <w:tcPr>
            <w:tcW w:w="2693" w:type="dxa"/>
          </w:tcPr>
          <w:p w:rsidR="00294ED2" w:rsidRDefault="0063442D">
            <w:pPr>
              <w:pStyle w:val="nTable"/>
              <w:spacing w:after="40"/>
              <w:rPr>
                <w:sz w:val="19"/>
              </w:rPr>
            </w:pPr>
            <w:r>
              <w:rPr>
                <w:sz w:val="19"/>
              </w:rPr>
              <w:t>2 Feb 1982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1982</w:t>
            </w:r>
          </w:p>
        </w:tc>
        <w:tc>
          <w:tcPr>
            <w:tcW w:w="1276" w:type="dxa"/>
          </w:tcPr>
          <w:p w:rsidR="00294ED2" w:rsidRDefault="0063442D">
            <w:pPr>
              <w:pStyle w:val="nTable"/>
              <w:spacing w:after="40"/>
              <w:rPr>
                <w:sz w:val="19"/>
              </w:rPr>
            </w:pPr>
            <w:r>
              <w:rPr>
                <w:sz w:val="19"/>
              </w:rPr>
              <w:t>20 Aug 1982 p. 3270</w:t>
            </w:r>
          </w:p>
        </w:tc>
        <w:tc>
          <w:tcPr>
            <w:tcW w:w="2693" w:type="dxa"/>
          </w:tcPr>
          <w:p w:rsidR="00294ED2" w:rsidRDefault="0063442D">
            <w:pPr>
              <w:pStyle w:val="nTable"/>
              <w:spacing w:after="40"/>
              <w:rPr>
                <w:sz w:val="19"/>
              </w:rPr>
            </w:pPr>
            <w:r>
              <w:rPr>
                <w:sz w:val="19"/>
              </w:rPr>
              <w:t>1 Oct 1982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1982</w:t>
            </w:r>
          </w:p>
        </w:tc>
        <w:tc>
          <w:tcPr>
            <w:tcW w:w="1276" w:type="dxa"/>
          </w:tcPr>
          <w:p w:rsidR="00294ED2" w:rsidRDefault="0063442D">
            <w:pPr>
              <w:pStyle w:val="nTable"/>
              <w:spacing w:after="40"/>
              <w:rPr>
                <w:sz w:val="19"/>
              </w:rPr>
            </w:pPr>
            <w:r>
              <w:rPr>
                <w:sz w:val="19"/>
              </w:rPr>
              <w:t>1 Oct 1982 p. 3889</w:t>
            </w:r>
          </w:p>
        </w:tc>
        <w:tc>
          <w:tcPr>
            <w:tcW w:w="2693" w:type="dxa"/>
          </w:tcPr>
          <w:p w:rsidR="00294ED2" w:rsidRDefault="0063442D">
            <w:pPr>
              <w:pStyle w:val="nTable"/>
              <w:spacing w:after="40"/>
              <w:rPr>
                <w:sz w:val="19"/>
              </w:rPr>
            </w:pPr>
            <w:r>
              <w:rPr>
                <w:sz w:val="19"/>
              </w:rPr>
              <w:t>1 Nov 1982 (see r. 2)</w:t>
            </w:r>
          </w:p>
        </w:tc>
      </w:tr>
      <w:tr w:rsidR="00294ED2">
        <w:trPr>
          <w:cantSplit/>
        </w:trPr>
        <w:tc>
          <w:tcPr>
            <w:tcW w:w="3119" w:type="dxa"/>
          </w:tcPr>
          <w:p w:rsidR="00294ED2" w:rsidRDefault="0063442D">
            <w:pPr>
              <w:pStyle w:val="nTable"/>
              <w:spacing w:after="40"/>
              <w:ind w:right="113"/>
              <w:rPr>
                <w:i/>
                <w:sz w:val="19"/>
              </w:rPr>
            </w:pPr>
            <w:r>
              <w:rPr>
                <w:i/>
                <w:sz w:val="19"/>
              </w:rPr>
              <w:lastRenderedPageBreak/>
              <w:t>Road Traffic (Licensing) Amendment Regulations 1983</w:t>
            </w:r>
          </w:p>
        </w:tc>
        <w:tc>
          <w:tcPr>
            <w:tcW w:w="1276" w:type="dxa"/>
          </w:tcPr>
          <w:p w:rsidR="00294ED2" w:rsidRDefault="0063442D">
            <w:pPr>
              <w:pStyle w:val="nTable"/>
              <w:spacing w:after="40"/>
              <w:rPr>
                <w:sz w:val="19"/>
              </w:rPr>
            </w:pPr>
            <w:r>
              <w:rPr>
                <w:sz w:val="19"/>
              </w:rPr>
              <w:t>25 Feb 1983 p. 654</w:t>
            </w:r>
          </w:p>
        </w:tc>
        <w:tc>
          <w:tcPr>
            <w:tcW w:w="2693" w:type="dxa"/>
          </w:tcPr>
          <w:p w:rsidR="00294ED2" w:rsidRDefault="0063442D">
            <w:pPr>
              <w:pStyle w:val="nTable"/>
              <w:spacing w:after="40"/>
              <w:rPr>
                <w:sz w:val="19"/>
              </w:rPr>
            </w:pPr>
            <w:r>
              <w:rPr>
                <w:sz w:val="19"/>
              </w:rPr>
              <w:t>1 Apr 1983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1983</w:t>
            </w:r>
          </w:p>
        </w:tc>
        <w:tc>
          <w:tcPr>
            <w:tcW w:w="1276" w:type="dxa"/>
          </w:tcPr>
          <w:p w:rsidR="00294ED2" w:rsidRDefault="0063442D">
            <w:pPr>
              <w:pStyle w:val="nTable"/>
              <w:spacing w:after="40"/>
              <w:rPr>
                <w:sz w:val="19"/>
              </w:rPr>
            </w:pPr>
            <w:r>
              <w:rPr>
                <w:sz w:val="19"/>
              </w:rPr>
              <w:t>4 Mar 1983 p. 771</w:t>
            </w:r>
          </w:p>
        </w:tc>
        <w:tc>
          <w:tcPr>
            <w:tcW w:w="2693" w:type="dxa"/>
          </w:tcPr>
          <w:p w:rsidR="00294ED2" w:rsidRDefault="0063442D">
            <w:pPr>
              <w:pStyle w:val="nTable"/>
              <w:spacing w:after="40"/>
              <w:rPr>
                <w:sz w:val="19"/>
              </w:rPr>
            </w:pPr>
            <w:r>
              <w:rPr>
                <w:sz w:val="19"/>
              </w:rPr>
              <w:t>4 Mar 1983</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1983</w:t>
            </w:r>
          </w:p>
        </w:tc>
        <w:tc>
          <w:tcPr>
            <w:tcW w:w="1276" w:type="dxa"/>
          </w:tcPr>
          <w:p w:rsidR="00294ED2" w:rsidRDefault="0063442D">
            <w:pPr>
              <w:pStyle w:val="nTable"/>
              <w:spacing w:after="40"/>
              <w:rPr>
                <w:sz w:val="19"/>
              </w:rPr>
            </w:pPr>
            <w:r>
              <w:rPr>
                <w:sz w:val="19"/>
              </w:rPr>
              <w:t>27 May 1983 p. 1612</w:t>
            </w:r>
          </w:p>
        </w:tc>
        <w:tc>
          <w:tcPr>
            <w:tcW w:w="2693" w:type="dxa"/>
          </w:tcPr>
          <w:p w:rsidR="00294ED2" w:rsidRDefault="0063442D">
            <w:pPr>
              <w:pStyle w:val="nTable"/>
              <w:spacing w:after="40"/>
              <w:rPr>
                <w:sz w:val="19"/>
              </w:rPr>
            </w:pPr>
            <w:r>
              <w:rPr>
                <w:sz w:val="19"/>
              </w:rPr>
              <w:t>27 May 1983</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4) 1983</w:t>
            </w:r>
          </w:p>
        </w:tc>
        <w:tc>
          <w:tcPr>
            <w:tcW w:w="1276" w:type="dxa"/>
          </w:tcPr>
          <w:p w:rsidR="00294ED2" w:rsidRDefault="0063442D">
            <w:pPr>
              <w:pStyle w:val="nTable"/>
              <w:spacing w:after="40"/>
              <w:rPr>
                <w:sz w:val="19"/>
              </w:rPr>
            </w:pPr>
            <w:r>
              <w:rPr>
                <w:sz w:val="19"/>
              </w:rPr>
              <w:t>23 Sep 1983 p. 3815</w:t>
            </w:r>
          </w:p>
        </w:tc>
        <w:tc>
          <w:tcPr>
            <w:tcW w:w="2693" w:type="dxa"/>
          </w:tcPr>
          <w:p w:rsidR="00294ED2" w:rsidRDefault="0063442D">
            <w:pPr>
              <w:pStyle w:val="nTable"/>
              <w:spacing w:after="40"/>
              <w:rPr>
                <w:sz w:val="19"/>
              </w:rPr>
            </w:pPr>
            <w:r>
              <w:rPr>
                <w:sz w:val="19"/>
              </w:rPr>
              <w:t>1 Nov 1983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5) 1983</w:t>
            </w:r>
          </w:p>
        </w:tc>
        <w:tc>
          <w:tcPr>
            <w:tcW w:w="1276" w:type="dxa"/>
          </w:tcPr>
          <w:p w:rsidR="00294ED2" w:rsidRDefault="0063442D">
            <w:pPr>
              <w:pStyle w:val="nTable"/>
              <w:spacing w:after="40"/>
              <w:rPr>
                <w:sz w:val="19"/>
              </w:rPr>
            </w:pPr>
            <w:r>
              <w:rPr>
                <w:sz w:val="19"/>
              </w:rPr>
              <w:t>21 Oct 1983 p. 4269</w:t>
            </w:r>
            <w:r>
              <w:rPr>
                <w:sz w:val="19"/>
              </w:rPr>
              <w:noBreakHyphen/>
              <w:t>70</w:t>
            </w:r>
          </w:p>
        </w:tc>
        <w:tc>
          <w:tcPr>
            <w:tcW w:w="2693" w:type="dxa"/>
          </w:tcPr>
          <w:p w:rsidR="00294ED2" w:rsidRDefault="0063442D">
            <w:pPr>
              <w:pStyle w:val="nTable"/>
              <w:spacing w:after="40"/>
              <w:rPr>
                <w:sz w:val="19"/>
              </w:rPr>
            </w:pPr>
            <w:r>
              <w:rPr>
                <w:sz w:val="19"/>
              </w:rPr>
              <w:t>1 Nov 1983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6) 1983</w:t>
            </w:r>
          </w:p>
        </w:tc>
        <w:tc>
          <w:tcPr>
            <w:tcW w:w="1276" w:type="dxa"/>
          </w:tcPr>
          <w:p w:rsidR="00294ED2" w:rsidRDefault="0063442D">
            <w:pPr>
              <w:pStyle w:val="nTable"/>
              <w:spacing w:after="40"/>
              <w:rPr>
                <w:sz w:val="19"/>
              </w:rPr>
            </w:pPr>
            <w:r>
              <w:rPr>
                <w:sz w:val="19"/>
              </w:rPr>
              <w:t>11 Nov 1983 p. 4512</w:t>
            </w:r>
          </w:p>
        </w:tc>
        <w:tc>
          <w:tcPr>
            <w:tcW w:w="2693" w:type="dxa"/>
          </w:tcPr>
          <w:p w:rsidR="00294ED2" w:rsidRDefault="0063442D">
            <w:pPr>
              <w:pStyle w:val="nTable"/>
              <w:spacing w:after="40"/>
              <w:rPr>
                <w:sz w:val="19"/>
              </w:rPr>
            </w:pPr>
            <w:r>
              <w:rPr>
                <w:sz w:val="19"/>
              </w:rPr>
              <w:t>11 Nov 1983</w:t>
            </w:r>
          </w:p>
        </w:tc>
      </w:tr>
      <w:tr w:rsidR="00294ED2">
        <w:trPr>
          <w:cantSplit/>
        </w:trPr>
        <w:tc>
          <w:tcPr>
            <w:tcW w:w="7088" w:type="dxa"/>
            <w:gridSpan w:val="3"/>
          </w:tcPr>
          <w:p w:rsidR="00294ED2" w:rsidRDefault="0063442D">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1984</w:t>
            </w:r>
          </w:p>
        </w:tc>
        <w:tc>
          <w:tcPr>
            <w:tcW w:w="1276" w:type="dxa"/>
          </w:tcPr>
          <w:p w:rsidR="00294ED2" w:rsidRDefault="0063442D">
            <w:pPr>
              <w:pStyle w:val="nTable"/>
              <w:spacing w:after="40"/>
              <w:rPr>
                <w:sz w:val="19"/>
              </w:rPr>
            </w:pPr>
            <w:r>
              <w:rPr>
                <w:sz w:val="19"/>
              </w:rPr>
              <w:t>26 Oct 1984 p. 3457</w:t>
            </w:r>
          </w:p>
        </w:tc>
        <w:tc>
          <w:tcPr>
            <w:tcW w:w="2693" w:type="dxa"/>
          </w:tcPr>
          <w:p w:rsidR="00294ED2" w:rsidRDefault="0063442D">
            <w:pPr>
              <w:pStyle w:val="nTable"/>
              <w:spacing w:after="40"/>
              <w:rPr>
                <w:sz w:val="19"/>
              </w:rPr>
            </w:pPr>
            <w:r>
              <w:rPr>
                <w:sz w:val="19"/>
              </w:rPr>
              <w:t>1 Nov 1984 (see r. 2)</w:t>
            </w:r>
          </w:p>
        </w:tc>
      </w:tr>
      <w:tr w:rsidR="00294ED2">
        <w:trPr>
          <w:cantSplit/>
        </w:trPr>
        <w:tc>
          <w:tcPr>
            <w:tcW w:w="3119" w:type="dxa"/>
          </w:tcPr>
          <w:p w:rsidR="00294ED2" w:rsidRDefault="0063442D">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rsidR="00294ED2" w:rsidRDefault="0063442D">
            <w:pPr>
              <w:pStyle w:val="nTable"/>
              <w:spacing w:after="40"/>
              <w:rPr>
                <w:sz w:val="19"/>
              </w:rPr>
            </w:pPr>
            <w:r>
              <w:rPr>
                <w:sz w:val="19"/>
              </w:rPr>
              <w:t>14 Dec 1984 p. 4129</w:t>
            </w:r>
          </w:p>
        </w:tc>
        <w:tc>
          <w:tcPr>
            <w:tcW w:w="2693" w:type="dxa"/>
          </w:tcPr>
          <w:p w:rsidR="00294ED2" w:rsidRDefault="0063442D">
            <w:pPr>
              <w:pStyle w:val="nTable"/>
              <w:spacing w:after="40"/>
              <w:rPr>
                <w:sz w:val="19"/>
              </w:rPr>
            </w:pPr>
            <w:r>
              <w:rPr>
                <w:sz w:val="19"/>
              </w:rPr>
              <w:t>14 Dec 1984</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1985</w:t>
            </w:r>
          </w:p>
        </w:tc>
        <w:tc>
          <w:tcPr>
            <w:tcW w:w="1276" w:type="dxa"/>
          </w:tcPr>
          <w:p w:rsidR="00294ED2" w:rsidRDefault="0063442D">
            <w:pPr>
              <w:pStyle w:val="nTable"/>
              <w:spacing w:after="40"/>
              <w:rPr>
                <w:sz w:val="19"/>
              </w:rPr>
            </w:pPr>
            <w:r>
              <w:rPr>
                <w:sz w:val="19"/>
              </w:rPr>
              <w:t>24 May 1985 p. 1760</w:t>
            </w:r>
            <w:r>
              <w:rPr>
                <w:sz w:val="19"/>
              </w:rPr>
              <w:noBreakHyphen/>
              <w:t>1</w:t>
            </w:r>
          </w:p>
        </w:tc>
        <w:tc>
          <w:tcPr>
            <w:tcW w:w="2693" w:type="dxa"/>
          </w:tcPr>
          <w:p w:rsidR="00294ED2" w:rsidRDefault="0063442D">
            <w:pPr>
              <w:pStyle w:val="nTable"/>
              <w:spacing w:after="40"/>
              <w:rPr>
                <w:sz w:val="19"/>
              </w:rPr>
            </w:pPr>
            <w:r>
              <w:rPr>
                <w:sz w:val="19"/>
              </w:rPr>
              <w:t>24 May 1985</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1985</w:t>
            </w:r>
          </w:p>
        </w:tc>
        <w:tc>
          <w:tcPr>
            <w:tcW w:w="1276" w:type="dxa"/>
          </w:tcPr>
          <w:p w:rsidR="00294ED2" w:rsidRDefault="0063442D">
            <w:pPr>
              <w:pStyle w:val="nTable"/>
              <w:spacing w:after="40"/>
              <w:rPr>
                <w:sz w:val="19"/>
              </w:rPr>
            </w:pPr>
            <w:r>
              <w:rPr>
                <w:sz w:val="19"/>
              </w:rPr>
              <w:t>24 May 1985 p. 1761</w:t>
            </w:r>
            <w:r>
              <w:rPr>
                <w:sz w:val="19"/>
              </w:rPr>
              <w:noBreakHyphen/>
              <w:t>3</w:t>
            </w:r>
          </w:p>
        </w:tc>
        <w:tc>
          <w:tcPr>
            <w:tcW w:w="2693" w:type="dxa"/>
          </w:tcPr>
          <w:p w:rsidR="00294ED2" w:rsidRDefault="0063442D">
            <w:pPr>
              <w:pStyle w:val="nTable"/>
              <w:spacing w:after="40"/>
              <w:rPr>
                <w:sz w:val="19"/>
              </w:rPr>
            </w:pPr>
            <w:r>
              <w:rPr>
                <w:sz w:val="19"/>
              </w:rPr>
              <w:t>24 May 1985</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1985</w:t>
            </w:r>
          </w:p>
        </w:tc>
        <w:tc>
          <w:tcPr>
            <w:tcW w:w="1276" w:type="dxa"/>
          </w:tcPr>
          <w:p w:rsidR="00294ED2" w:rsidRDefault="0063442D">
            <w:pPr>
              <w:pStyle w:val="nTable"/>
              <w:spacing w:after="40"/>
              <w:rPr>
                <w:sz w:val="19"/>
              </w:rPr>
            </w:pPr>
            <w:r>
              <w:rPr>
                <w:sz w:val="19"/>
              </w:rPr>
              <w:t>29 Nov 1985 p. 4452</w:t>
            </w:r>
            <w:r>
              <w:rPr>
                <w:sz w:val="19"/>
              </w:rPr>
              <w:br/>
              <w:t>(erratum 6 Dec 1985 p. 4532)</w:t>
            </w:r>
          </w:p>
        </w:tc>
        <w:tc>
          <w:tcPr>
            <w:tcW w:w="2693" w:type="dxa"/>
          </w:tcPr>
          <w:p w:rsidR="00294ED2" w:rsidRDefault="0063442D">
            <w:pPr>
              <w:pStyle w:val="nTable"/>
              <w:spacing w:after="40"/>
              <w:rPr>
                <w:sz w:val="19"/>
              </w:rPr>
            </w:pPr>
            <w:r>
              <w:rPr>
                <w:sz w:val="19"/>
              </w:rPr>
              <w:t>29 Nov 1985</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1986</w:t>
            </w:r>
          </w:p>
        </w:tc>
        <w:tc>
          <w:tcPr>
            <w:tcW w:w="1276" w:type="dxa"/>
          </w:tcPr>
          <w:p w:rsidR="00294ED2" w:rsidRDefault="0063442D">
            <w:pPr>
              <w:pStyle w:val="nTable"/>
              <w:spacing w:after="40"/>
              <w:rPr>
                <w:sz w:val="19"/>
              </w:rPr>
            </w:pPr>
            <w:r>
              <w:rPr>
                <w:sz w:val="19"/>
              </w:rPr>
              <w:t>11 Apr 1986 p. 1382</w:t>
            </w:r>
          </w:p>
        </w:tc>
        <w:tc>
          <w:tcPr>
            <w:tcW w:w="2693" w:type="dxa"/>
          </w:tcPr>
          <w:p w:rsidR="00294ED2" w:rsidRDefault="0063442D">
            <w:pPr>
              <w:pStyle w:val="nTable"/>
              <w:spacing w:after="40"/>
              <w:rPr>
                <w:sz w:val="19"/>
              </w:rPr>
            </w:pPr>
            <w:r>
              <w:rPr>
                <w:sz w:val="19"/>
              </w:rPr>
              <w:t>11 Apr 1986</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1986</w:t>
            </w:r>
          </w:p>
        </w:tc>
        <w:tc>
          <w:tcPr>
            <w:tcW w:w="1276" w:type="dxa"/>
          </w:tcPr>
          <w:p w:rsidR="00294ED2" w:rsidRDefault="0063442D">
            <w:pPr>
              <w:pStyle w:val="nTable"/>
              <w:spacing w:after="40"/>
              <w:rPr>
                <w:sz w:val="19"/>
              </w:rPr>
            </w:pPr>
            <w:r>
              <w:rPr>
                <w:sz w:val="19"/>
              </w:rPr>
              <w:t>26 Sep 1986 p. 3690</w:t>
            </w:r>
            <w:r>
              <w:rPr>
                <w:sz w:val="19"/>
              </w:rPr>
              <w:noBreakHyphen/>
              <w:t>1</w:t>
            </w:r>
          </w:p>
        </w:tc>
        <w:tc>
          <w:tcPr>
            <w:tcW w:w="2693" w:type="dxa"/>
          </w:tcPr>
          <w:p w:rsidR="00294ED2" w:rsidRDefault="0063442D">
            <w:pPr>
              <w:pStyle w:val="nTable"/>
              <w:spacing w:after="40"/>
              <w:rPr>
                <w:sz w:val="19"/>
              </w:rPr>
            </w:pPr>
            <w:r>
              <w:rPr>
                <w:sz w:val="19"/>
              </w:rPr>
              <w:t>1 Oct 1986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1986</w:t>
            </w:r>
          </w:p>
        </w:tc>
        <w:tc>
          <w:tcPr>
            <w:tcW w:w="1276" w:type="dxa"/>
          </w:tcPr>
          <w:p w:rsidR="00294ED2" w:rsidRDefault="0063442D">
            <w:pPr>
              <w:pStyle w:val="nTable"/>
              <w:spacing w:after="40"/>
              <w:rPr>
                <w:sz w:val="19"/>
              </w:rPr>
            </w:pPr>
            <w:r>
              <w:rPr>
                <w:sz w:val="19"/>
              </w:rPr>
              <w:t>28 Nov 1986 p. 4382</w:t>
            </w:r>
          </w:p>
        </w:tc>
        <w:tc>
          <w:tcPr>
            <w:tcW w:w="2693" w:type="dxa"/>
          </w:tcPr>
          <w:p w:rsidR="00294ED2" w:rsidRDefault="0063442D">
            <w:pPr>
              <w:pStyle w:val="nTable"/>
              <w:spacing w:after="40"/>
              <w:rPr>
                <w:sz w:val="19"/>
              </w:rPr>
            </w:pPr>
            <w:r>
              <w:rPr>
                <w:sz w:val="19"/>
              </w:rPr>
              <w:t>28 Nov 1986</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1987</w:t>
            </w:r>
          </w:p>
        </w:tc>
        <w:tc>
          <w:tcPr>
            <w:tcW w:w="1276" w:type="dxa"/>
          </w:tcPr>
          <w:p w:rsidR="00294ED2" w:rsidRDefault="0063442D">
            <w:pPr>
              <w:pStyle w:val="nTable"/>
              <w:spacing w:after="40"/>
              <w:rPr>
                <w:sz w:val="19"/>
              </w:rPr>
            </w:pPr>
            <w:r>
              <w:rPr>
                <w:sz w:val="19"/>
              </w:rPr>
              <w:t>15 May 1987 p. 2122</w:t>
            </w:r>
          </w:p>
        </w:tc>
        <w:tc>
          <w:tcPr>
            <w:tcW w:w="2693" w:type="dxa"/>
          </w:tcPr>
          <w:p w:rsidR="00294ED2" w:rsidRDefault="0063442D">
            <w:pPr>
              <w:pStyle w:val="nTable"/>
              <w:spacing w:after="40"/>
              <w:rPr>
                <w:sz w:val="19"/>
              </w:rPr>
            </w:pPr>
            <w:r>
              <w:rPr>
                <w:sz w:val="19"/>
              </w:rPr>
              <w:t>15 May 1987</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1987</w:t>
            </w:r>
          </w:p>
        </w:tc>
        <w:tc>
          <w:tcPr>
            <w:tcW w:w="1276" w:type="dxa"/>
          </w:tcPr>
          <w:p w:rsidR="00294ED2" w:rsidRDefault="0063442D">
            <w:pPr>
              <w:pStyle w:val="nTable"/>
              <w:spacing w:after="40"/>
              <w:rPr>
                <w:sz w:val="19"/>
              </w:rPr>
            </w:pPr>
            <w:r>
              <w:rPr>
                <w:sz w:val="19"/>
              </w:rPr>
              <w:t>29 May 1987 p. 2221</w:t>
            </w:r>
            <w:r>
              <w:rPr>
                <w:sz w:val="19"/>
              </w:rPr>
              <w:noBreakHyphen/>
              <w:t>2</w:t>
            </w:r>
          </w:p>
        </w:tc>
        <w:tc>
          <w:tcPr>
            <w:tcW w:w="2693" w:type="dxa"/>
          </w:tcPr>
          <w:p w:rsidR="00294ED2" w:rsidRDefault="0063442D">
            <w:pPr>
              <w:pStyle w:val="nTable"/>
              <w:spacing w:after="40"/>
              <w:rPr>
                <w:sz w:val="19"/>
              </w:rPr>
            </w:pPr>
            <w:r>
              <w:rPr>
                <w:sz w:val="19"/>
              </w:rPr>
              <w:t>29 May 1987</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5) 1987</w:t>
            </w:r>
          </w:p>
        </w:tc>
        <w:tc>
          <w:tcPr>
            <w:tcW w:w="1276" w:type="dxa"/>
          </w:tcPr>
          <w:p w:rsidR="00294ED2" w:rsidRDefault="0063442D">
            <w:pPr>
              <w:pStyle w:val="nTable"/>
              <w:spacing w:after="40"/>
              <w:rPr>
                <w:sz w:val="19"/>
              </w:rPr>
            </w:pPr>
            <w:r>
              <w:rPr>
                <w:sz w:val="19"/>
              </w:rPr>
              <w:t>14 Aug 1987 p. 3169</w:t>
            </w:r>
          </w:p>
        </w:tc>
        <w:tc>
          <w:tcPr>
            <w:tcW w:w="2693" w:type="dxa"/>
          </w:tcPr>
          <w:p w:rsidR="00294ED2" w:rsidRDefault="0063442D">
            <w:pPr>
              <w:pStyle w:val="nTable"/>
              <w:spacing w:after="40"/>
              <w:rPr>
                <w:sz w:val="19"/>
              </w:rPr>
            </w:pPr>
            <w:r>
              <w:rPr>
                <w:sz w:val="19"/>
              </w:rPr>
              <w:t>14 Aug 1987</w:t>
            </w:r>
          </w:p>
        </w:tc>
      </w:tr>
      <w:tr w:rsidR="00294ED2">
        <w:trPr>
          <w:cantSplit/>
        </w:trPr>
        <w:tc>
          <w:tcPr>
            <w:tcW w:w="3119" w:type="dxa"/>
          </w:tcPr>
          <w:p w:rsidR="00294ED2" w:rsidRDefault="0063442D">
            <w:pPr>
              <w:pStyle w:val="nTable"/>
              <w:spacing w:after="40"/>
              <w:ind w:right="113"/>
              <w:rPr>
                <w:i/>
                <w:sz w:val="19"/>
              </w:rPr>
            </w:pPr>
            <w:r>
              <w:rPr>
                <w:i/>
                <w:sz w:val="19"/>
              </w:rPr>
              <w:lastRenderedPageBreak/>
              <w:t>Road Traffic (Licensing) Amendment Regulations (No. 4) 1987</w:t>
            </w:r>
          </w:p>
        </w:tc>
        <w:tc>
          <w:tcPr>
            <w:tcW w:w="1276" w:type="dxa"/>
          </w:tcPr>
          <w:p w:rsidR="00294ED2" w:rsidRDefault="0063442D">
            <w:pPr>
              <w:pStyle w:val="nTable"/>
              <w:spacing w:after="40"/>
              <w:rPr>
                <w:sz w:val="19"/>
              </w:rPr>
            </w:pPr>
            <w:r>
              <w:rPr>
                <w:sz w:val="19"/>
              </w:rPr>
              <w:t>28 Aug 1987 p. 3438</w:t>
            </w:r>
          </w:p>
        </w:tc>
        <w:tc>
          <w:tcPr>
            <w:tcW w:w="2693" w:type="dxa"/>
          </w:tcPr>
          <w:p w:rsidR="00294ED2" w:rsidRDefault="0063442D">
            <w:pPr>
              <w:pStyle w:val="nTable"/>
              <w:spacing w:after="40"/>
              <w:rPr>
                <w:sz w:val="19"/>
              </w:rPr>
            </w:pPr>
            <w:r>
              <w:rPr>
                <w:sz w:val="19"/>
              </w:rPr>
              <w:t>1 Oct 1987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1987</w:t>
            </w:r>
          </w:p>
        </w:tc>
        <w:tc>
          <w:tcPr>
            <w:tcW w:w="1276" w:type="dxa"/>
          </w:tcPr>
          <w:p w:rsidR="00294ED2" w:rsidRDefault="0063442D">
            <w:pPr>
              <w:pStyle w:val="nTable"/>
              <w:spacing w:after="40"/>
              <w:rPr>
                <w:sz w:val="19"/>
              </w:rPr>
            </w:pPr>
            <w:r>
              <w:rPr>
                <w:sz w:val="19"/>
              </w:rPr>
              <w:t>4 Sep 1987 p. 3493</w:t>
            </w:r>
          </w:p>
        </w:tc>
        <w:tc>
          <w:tcPr>
            <w:tcW w:w="2693" w:type="dxa"/>
          </w:tcPr>
          <w:p w:rsidR="00294ED2" w:rsidRDefault="0063442D">
            <w:pPr>
              <w:pStyle w:val="nTable"/>
              <w:spacing w:after="40"/>
              <w:rPr>
                <w:sz w:val="19"/>
              </w:rPr>
            </w:pPr>
            <w:r>
              <w:rPr>
                <w:sz w:val="19"/>
              </w:rPr>
              <w:t>4 Sep 1987</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1988</w:t>
            </w:r>
          </w:p>
        </w:tc>
        <w:tc>
          <w:tcPr>
            <w:tcW w:w="1276" w:type="dxa"/>
          </w:tcPr>
          <w:p w:rsidR="00294ED2" w:rsidRDefault="0063442D">
            <w:pPr>
              <w:pStyle w:val="nTable"/>
              <w:spacing w:after="40"/>
              <w:rPr>
                <w:sz w:val="19"/>
              </w:rPr>
            </w:pPr>
            <w:r>
              <w:rPr>
                <w:sz w:val="19"/>
              </w:rPr>
              <w:t>4 Mar 1988 p. 677</w:t>
            </w:r>
          </w:p>
        </w:tc>
        <w:tc>
          <w:tcPr>
            <w:tcW w:w="2693" w:type="dxa"/>
          </w:tcPr>
          <w:p w:rsidR="00294ED2" w:rsidRDefault="0063442D">
            <w:pPr>
              <w:pStyle w:val="nTable"/>
              <w:spacing w:after="40"/>
              <w:rPr>
                <w:sz w:val="19"/>
              </w:rPr>
            </w:pPr>
            <w:r>
              <w:rPr>
                <w:sz w:val="19"/>
              </w:rPr>
              <w:t>4 Mar 1988</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1988</w:t>
            </w:r>
          </w:p>
        </w:tc>
        <w:tc>
          <w:tcPr>
            <w:tcW w:w="1276" w:type="dxa"/>
          </w:tcPr>
          <w:p w:rsidR="00294ED2" w:rsidRDefault="0063442D">
            <w:pPr>
              <w:pStyle w:val="nTable"/>
              <w:spacing w:after="40"/>
              <w:rPr>
                <w:sz w:val="19"/>
              </w:rPr>
            </w:pPr>
            <w:r>
              <w:rPr>
                <w:sz w:val="19"/>
              </w:rPr>
              <w:t>10 Jun 1988 p. 1906</w:t>
            </w:r>
          </w:p>
        </w:tc>
        <w:tc>
          <w:tcPr>
            <w:tcW w:w="2693" w:type="dxa"/>
          </w:tcPr>
          <w:p w:rsidR="00294ED2" w:rsidRDefault="0063442D">
            <w:pPr>
              <w:pStyle w:val="nTable"/>
              <w:spacing w:after="40"/>
              <w:rPr>
                <w:sz w:val="19"/>
              </w:rPr>
            </w:pPr>
            <w:r>
              <w:rPr>
                <w:sz w:val="19"/>
              </w:rPr>
              <w:t>10 Jun 1988</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1988</w:t>
            </w:r>
          </w:p>
        </w:tc>
        <w:tc>
          <w:tcPr>
            <w:tcW w:w="1276" w:type="dxa"/>
          </w:tcPr>
          <w:p w:rsidR="00294ED2" w:rsidRDefault="0063442D">
            <w:pPr>
              <w:pStyle w:val="nTable"/>
              <w:spacing w:after="40"/>
              <w:rPr>
                <w:sz w:val="19"/>
              </w:rPr>
            </w:pPr>
            <w:r>
              <w:rPr>
                <w:sz w:val="19"/>
              </w:rPr>
              <w:t>1 Jul 1988 p. 2145</w:t>
            </w:r>
          </w:p>
        </w:tc>
        <w:tc>
          <w:tcPr>
            <w:tcW w:w="2693" w:type="dxa"/>
          </w:tcPr>
          <w:p w:rsidR="00294ED2" w:rsidRDefault="0063442D">
            <w:pPr>
              <w:pStyle w:val="nTable"/>
              <w:spacing w:after="40"/>
              <w:rPr>
                <w:sz w:val="19"/>
              </w:rPr>
            </w:pPr>
            <w:r>
              <w:rPr>
                <w:sz w:val="19"/>
              </w:rPr>
              <w:t>1 Jul 1988</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4) 1988</w:t>
            </w:r>
          </w:p>
        </w:tc>
        <w:tc>
          <w:tcPr>
            <w:tcW w:w="1276" w:type="dxa"/>
          </w:tcPr>
          <w:p w:rsidR="00294ED2" w:rsidRDefault="0063442D">
            <w:pPr>
              <w:pStyle w:val="nTable"/>
              <w:spacing w:after="40"/>
              <w:rPr>
                <w:sz w:val="19"/>
              </w:rPr>
            </w:pPr>
            <w:r>
              <w:rPr>
                <w:sz w:val="19"/>
              </w:rPr>
              <w:t>18 Nov 1988 p. 4531</w:t>
            </w:r>
          </w:p>
        </w:tc>
        <w:tc>
          <w:tcPr>
            <w:tcW w:w="2693" w:type="dxa"/>
          </w:tcPr>
          <w:p w:rsidR="00294ED2" w:rsidRDefault="0063442D">
            <w:pPr>
              <w:pStyle w:val="nTable"/>
              <w:spacing w:after="40"/>
              <w:rPr>
                <w:sz w:val="19"/>
              </w:rPr>
            </w:pPr>
            <w:r>
              <w:rPr>
                <w:sz w:val="19"/>
              </w:rPr>
              <w:t>17 Jan 1989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1989</w:t>
            </w:r>
          </w:p>
        </w:tc>
        <w:tc>
          <w:tcPr>
            <w:tcW w:w="1276" w:type="dxa"/>
          </w:tcPr>
          <w:p w:rsidR="00294ED2" w:rsidRDefault="0063442D">
            <w:pPr>
              <w:pStyle w:val="nTable"/>
              <w:spacing w:after="40"/>
              <w:rPr>
                <w:sz w:val="19"/>
              </w:rPr>
            </w:pPr>
            <w:r>
              <w:rPr>
                <w:sz w:val="19"/>
              </w:rPr>
              <w:t>31 Mar 1989 p. 856</w:t>
            </w:r>
          </w:p>
        </w:tc>
        <w:tc>
          <w:tcPr>
            <w:tcW w:w="2693" w:type="dxa"/>
          </w:tcPr>
          <w:p w:rsidR="00294ED2" w:rsidRDefault="0063442D">
            <w:pPr>
              <w:pStyle w:val="nTable"/>
              <w:spacing w:after="40"/>
              <w:rPr>
                <w:sz w:val="19"/>
              </w:rPr>
            </w:pPr>
            <w:r>
              <w:rPr>
                <w:sz w:val="19"/>
              </w:rPr>
              <w:t>31 Mar 1989</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1989</w:t>
            </w:r>
          </w:p>
        </w:tc>
        <w:tc>
          <w:tcPr>
            <w:tcW w:w="1276" w:type="dxa"/>
          </w:tcPr>
          <w:p w:rsidR="00294ED2" w:rsidRDefault="0063442D">
            <w:pPr>
              <w:pStyle w:val="nTable"/>
              <w:spacing w:after="40"/>
              <w:rPr>
                <w:sz w:val="19"/>
              </w:rPr>
            </w:pPr>
            <w:r>
              <w:rPr>
                <w:sz w:val="19"/>
              </w:rPr>
              <w:t>2 Jun 1989 p. 1611</w:t>
            </w:r>
          </w:p>
        </w:tc>
        <w:tc>
          <w:tcPr>
            <w:tcW w:w="2693" w:type="dxa"/>
          </w:tcPr>
          <w:p w:rsidR="00294ED2" w:rsidRDefault="0063442D">
            <w:pPr>
              <w:pStyle w:val="nTable"/>
              <w:spacing w:after="40"/>
              <w:rPr>
                <w:sz w:val="19"/>
              </w:rPr>
            </w:pPr>
            <w:r>
              <w:rPr>
                <w:sz w:val="19"/>
              </w:rPr>
              <w:t>30 Jun 1989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5) 1989</w:t>
            </w:r>
          </w:p>
        </w:tc>
        <w:tc>
          <w:tcPr>
            <w:tcW w:w="1276" w:type="dxa"/>
          </w:tcPr>
          <w:p w:rsidR="00294ED2" w:rsidRDefault="0063442D">
            <w:pPr>
              <w:pStyle w:val="nTable"/>
              <w:spacing w:after="40"/>
              <w:rPr>
                <w:sz w:val="19"/>
              </w:rPr>
            </w:pPr>
            <w:r>
              <w:rPr>
                <w:sz w:val="19"/>
              </w:rPr>
              <w:t>30 Jun 1989 p. 1906</w:t>
            </w:r>
          </w:p>
        </w:tc>
        <w:tc>
          <w:tcPr>
            <w:tcW w:w="2693" w:type="dxa"/>
          </w:tcPr>
          <w:p w:rsidR="00294ED2" w:rsidRDefault="0063442D">
            <w:pPr>
              <w:pStyle w:val="nTable"/>
              <w:spacing w:after="40"/>
              <w:rPr>
                <w:sz w:val="19"/>
              </w:rPr>
            </w:pPr>
            <w:r>
              <w:rPr>
                <w:sz w:val="19"/>
              </w:rPr>
              <w:t>30 Jun 1989</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1989</w:t>
            </w:r>
          </w:p>
        </w:tc>
        <w:tc>
          <w:tcPr>
            <w:tcW w:w="1276" w:type="dxa"/>
          </w:tcPr>
          <w:p w:rsidR="00294ED2" w:rsidRDefault="0063442D">
            <w:pPr>
              <w:pStyle w:val="nTable"/>
              <w:spacing w:after="40"/>
              <w:rPr>
                <w:sz w:val="19"/>
              </w:rPr>
            </w:pPr>
            <w:r>
              <w:rPr>
                <w:sz w:val="19"/>
              </w:rPr>
              <w:t>21 Jul 1989 p. 2220</w:t>
            </w:r>
          </w:p>
        </w:tc>
        <w:tc>
          <w:tcPr>
            <w:tcW w:w="2693" w:type="dxa"/>
          </w:tcPr>
          <w:p w:rsidR="00294ED2" w:rsidRDefault="0063442D">
            <w:pPr>
              <w:pStyle w:val="nTable"/>
              <w:spacing w:after="40"/>
              <w:rPr>
                <w:sz w:val="19"/>
              </w:rPr>
            </w:pPr>
            <w:r>
              <w:rPr>
                <w:sz w:val="19"/>
              </w:rPr>
              <w:t xml:space="preserve">21 Jul 1989 (see r. 2 and </w:t>
            </w:r>
            <w:r>
              <w:rPr>
                <w:i/>
                <w:sz w:val="19"/>
              </w:rPr>
              <w:t>Gazette</w:t>
            </w:r>
            <w:r>
              <w:rPr>
                <w:sz w:val="19"/>
              </w:rPr>
              <w:t xml:space="preserve"> 21 Jul 1989 p. 2212)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4) 1989</w:t>
            </w:r>
          </w:p>
        </w:tc>
        <w:tc>
          <w:tcPr>
            <w:tcW w:w="1276" w:type="dxa"/>
          </w:tcPr>
          <w:p w:rsidR="00294ED2" w:rsidRDefault="0063442D">
            <w:pPr>
              <w:pStyle w:val="nTable"/>
              <w:spacing w:after="40"/>
              <w:rPr>
                <w:sz w:val="19"/>
              </w:rPr>
            </w:pPr>
            <w:r>
              <w:rPr>
                <w:sz w:val="19"/>
              </w:rPr>
              <w:t>21 Jul 1989 p. 2220</w:t>
            </w:r>
          </w:p>
        </w:tc>
        <w:tc>
          <w:tcPr>
            <w:tcW w:w="2693" w:type="dxa"/>
          </w:tcPr>
          <w:p w:rsidR="00294ED2" w:rsidRDefault="0063442D">
            <w:pPr>
              <w:pStyle w:val="nTable"/>
              <w:spacing w:after="40"/>
              <w:rPr>
                <w:sz w:val="19"/>
              </w:rPr>
            </w:pPr>
            <w:r>
              <w:rPr>
                <w:sz w:val="19"/>
              </w:rPr>
              <w:t xml:space="preserve">19 Sep 1989 (see r. 2 and </w:t>
            </w:r>
            <w:r>
              <w:rPr>
                <w:i/>
                <w:sz w:val="19"/>
              </w:rPr>
              <w:t>Gazette</w:t>
            </w:r>
            <w:r>
              <w:rPr>
                <w:sz w:val="19"/>
              </w:rPr>
              <w:t xml:space="preserve"> 21 Jul 1989 p. 2212)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6) 1989</w:t>
            </w:r>
          </w:p>
        </w:tc>
        <w:tc>
          <w:tcPr>
            <w:tcW w:w="1276" w:type="dxa"/>
          </w:tcPr>
          <w:p w:rsidR="00294ED2" w:rsidRDefault="0063442D">
            <w:pPr>
              <w:pStyle w:val="nTable"/>
              <w:spacing w:after="40"/>
              <w:rPr>
                <w:sz w:val="19"/>
              </w:rPr>
            </w:pPr>
            <w:r>
              <w:rPr>
                <w:sz w:val="19"/>
              </w:rPr>
              <w:t>18 Aug 1989 p. 2758</w:t>
            </w:r>
          </w:p>
        </w:tc>
        <w:tc>
          <w:tcPr>
            <w:tcW w:w="2693" w:type="dxa"/>
          </w:tcPr>
          <w:p w:rsidR="00294ED2" w:rsidRDefault="0063442D">
            <w:pPr>
              <w:pStyle w:val="nTable"/>
              <w:spacing w:after="40"/>
              <w:rPr>
                <w:sz w:val="19"/>
              </w:rPr>
            </w:pPr>
            <w:r>
              <w:rPr>
                <w:sz w:val="19"/>
              </w:rPr>
              <w:t>18 Aug 1989</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8) 1989</w:t>
            </w:r>
          </w:p>
        </w:tc>
        <w:tc>
          <w:tcPr>
            <w:tcW w:w="1276" w:type="dxa"/>
          </w:tcPr>
          <w:p w:rsidR="00294ED2" w:rsidRDefault="0063442D">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rsidR="00294ED2" w:rsidRDefault="0063442D">
            <w:pPr>
              <w:pStyle w:val="nTable"/>
              <w:spacing w:after="40"/>
              <w:rPr>
                <w:sz w:val="19"/>
              </w:rPr>
            </w:pPr>
            <w:r>
              <w:rPr>
                <w:sz w:val="19"/>
              </w:rPr>
              <w:t>1 Oct 1989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7) 1989</w:t>
            </w:r>
          </w:p>
        </w:tc>
        <w:tc>
          <w:tcPr>
            <w:tcW w:w="1276" w:type="dxa"/>
          </w:tcPr>
          <w:p w:rsidR="00294ED2" w:rsidRDefault="0063442D">
            <w:pPr>
              <w:pStyle w:val="nTable"/>
              <w:spacing w:after="40"/>
              <w:rPr>
                <w:sz w:val="19"/>
              </w:rPr>
            </w:pPr>
            <w:r>
              <w:rPr>
                <w:sz w:val="19"/>
              </w:rPr>
              <w:t>24 Nov 1989 p. 4349</w:t>
            </w:r>
            <w:r>
              <w:rPr>
                <w:sz w:val="19"/>
              </w:rPr>
              <w:br/>
              <w:t>(corrigendum 24 Nov 1989 p. 4348)</w:t>
            </w:r>
          </w:p>
        </w:tc>
        <w:tc>
          <w:tcPr>
            <w:tcW w:w="2693" w:type="dxa"/>
          </w:tcPr>
          <w:p w:rsidR="00294ED2" w:rsidRDefault="0063442D">
            <w:pPr>
              <w:pStyle w:val="nTable"/>
              <w:spacing w:after="40"/>
              <w:rPr>
                <w:sz w:val="19"/>
              </w:rPr>
            </w:pPr>
            <w:r>
              <w:rPr>
                <w:sz w:val="19"/>
              </w:rPr>
              <w:t>24 Nov 1989</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1990</w:t>
            </w:r>
          </w:p>
        </w:tc>
        <w:tc>
          <w:tcPr>
            <w:tcW w:w="1276" w:type="dxa"/>
          </w:tcPr>
          <w:p w:rsidR="00294ED2" w:rsidRDefault="0063442D">
            <w:pPr>
              <w:pStyle w:val="nTable"/>
              <w:spacing w:after="40"/>
              <w:rPr>
                <w:sz w:val="19"/>
              </w:rPr>
            </w:pPr>
            <w:r>
              <w:rPr>
                <w:sz w:val="19"/>
              </w:rPr>
              <w:t>21 Sep 1990 p. 4940</w:t>
            </w:r>
            <w:r>
              <w:rPr>
                <w:sz w:val="19"/>
              </w:rPr>
              <w:noBreakHyphen/>
              <w:t>1</w:t>
            </w:r>
          </w:p>
        </w:tc>
        <w:tc>
          <w:tcPr>
            <w:tcW w:w="2693" w:type="dxa"/>
          </w:tcPr>
          <w:p w:rsidR="00294ED2" w:rsidRDefault="0063442D">
            <w:pPr>
              <w:pStyle w:val="nTable"/>
              <w:spacing w:after="40"/>
              <w:rPr>
                <w:sz w:val="19"/>
              </w:rPr>
            </w:pPr>
            <w:r>
              <w:rPr>
                <w:sz w:val="19"/>
              </w:rPr>
              <w:t>1 Oct 1990 (see r. 2)</w:t>
            </w:r>
          </w:p>
        </w:tc>
      </w:tr>
      <w:tr w:rsidR="00294ED2">
        <w:trPr>
          <w:cantSplit/>
        </w:trPr>
        <w:tc>
          <w:tcPr>
            <w:tcW w:w="3119" w:type="dxa"/>
          </w:tcPr>
          <w:p w:rsidR="00294ED2" w:rsidRDefault="0063442D">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294ED2" w:rsidRDefault="0063442D">
            <w:pPr>
              <w:pStyle w:val="nTable"/>
              <w:spacing w:after="40"/>
              <w:rPr>
                <w:sz w:val="19"/>
              </w:rPr>
            </w:pPr>
            <w:r>
              <w:rPr>
                <w:sz w:val="19"/>
              </w:rPr>
              <w:t>28 Sep 1990 p. 5071</w:t>
            </w:r>
            <w:r>
              <w:rPr>
                <w:sz w:val="19"/>
              </w:rPr>
              <w:noBreakHyphen/>
              <w:t>3</w:t>
            </w:r>
          </w:p>
        </w:tc>
        <w:tc>
          <w:tcPr>
            <w:tcW w:w="2693" w:type="dxa"/>
          </w:tcPr>
          <w:p w:rsidR="00294ED2" w:rsidRDefault="0063442D">
            <w:pPr>
              <w:pStyle w:val="nTable"/>
              <w:spacing w:after="40"/>
              <w:rPr>
                <w:sz w:val="19"/>
              </w:rPr>
            </w:pPr>
            <w:r>
              <w:rPr>
                <w:sz w:val="19"/>
              </w:rPr>
              <w:t xml:space="preserve">1 Nov 1990 (see r. 2 and </w:t>
            </w:r>
            <w:r>
              <w:rPr>
                <w:i/>
                <w:sz w:val="19"/>
              </w:rPr>
              <w:t>Gazette</w:t>
            </w:r>
            <w:r>
              <w:rPr>
                <w:sz w:val="19"/>
              </w:rPr>
              <w:t xml:space="preserve"> 28 Sep 1990 p. 5073)</w:t>
            </w:r>
          </w:p>
        </w:tc>
      </w:tr>
      <w:tr w:rsidR="00294ED2">
        <w:trPr>
          <w:cantSplit/>
        </w:trPr>
        <w:tc>
          <w:tcPr>
            <w:tcW w:w="3119" w:type="dxa"/>
          </w:tcPr>
          <w:p w:rsidR="00294ED2" w:rsidRDefault="0063442D">
            <w:pPr>
              <w:pStyle w:val="nTable"/>
              <w:spacing w:after="40"/>
              <w:ind w:right="113"/>
              <w:rPr>
                <w:i/>
                <w:sz w:val="19"/>
              </w:rPr>
            </w:pPr>
            <w:r>
              <w:rPr>
                <w:i/>
                <w:sz w:val="19"/>
              </w:rPr>
              <w:lastRenderedPageBreak/>
              <w:t>Road Traffic (Licensing) Amendment Regulations (No. 2) 1991</w:t>
            </w:r>
          </w:p>
        </w:tc>
        <w:tc>
          <w:tcPr>
            <w:tcW w:w="1276" w:type="dxa"/>
          </w:tcPr>
          <w:p w:rsidR="00294ED2" w:rsidRDefault="0063442D">
            <w:pPr>
              <w:pStyle w:val="nTable"/>
              <w:spacing w:after="40"/>
              <w:rPr>
                <w:sz w:val="19"/>
              </w:rPr>
            </w:pPr>
            <w:r>
              <w:rPr>
                <w:sz w:val="19"/>
              </w:rPr>
              <w:t>6 Sep 1991 p. 4713</w:t>
            </w:r>
            <w:r>
              <w:rPr>
                <w:sz w:val="19"/>
              </w:rPr>
              <w:noBreakHyphen/>
              <w:t>14</w:t>
            </w:r>
          </w:p>
        </w:tc>
        <w:tc>
          <w:tcPr>
            <w:tcW w:w="2693" w:type="dxa"/>
          </w:tcPr>
          <w:p w:rsidR="00294ED2" w:rsidRDefault="0063442D">
            <w:pPr>
              <w:pStyle w:val="nTable"/>
              <w:spacing w:after="40"/>
              <w:rPr>
                <w:sz w:val="19"/>
              </w:rPr>
            </w:pPr>
            <w:r>
              <w:rPr>
                <w:sz w:val="19"/>
              </w:rPr>
              <w:t>6 Sep 1991</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1991</w:t>
            </w:r>
          </w:p>
        </w:tc>
        <w:tc>
          <w:tcPr>
            <w:tcW w:w="1276" w:type="dxa"/>
          </w:tcPr>
          <w:p w:rsidR="00294ED2" w:rsidRDefault="0063442D">
            <w:pPr>
              <w:pStyle w:val="nTable"/>
              <w:spacing w:after="40"/>
              <w:rPr>
                <w:sz w:val="19"/>
              </w:rPr>
            </w:pPr>
            <w:r>
              <w:rPr>
                <w:sz w:val="19"/>
              </w:rPr>
              <w:t>20 Sep 1991 p. 4944</w:t>
            </w:r>
            <w:r>
              <w:rPr>
                <w:sz w:val="19"/>
              </w:rPr>
              <w:noBreakHyphen/>
              <w:t>7</w:t>
            </w:r>
          </w:p>
        </w:tc>
        <w:tc>
          <w:tcPr>
            <w:tcW w:w="2693" w:type="dxa"/>
          </w:tcPr>
          <w:p w:rsidR="00294ED2" w:rsidRDefault="0063442D">
            <w:pPr>
              <w:pStyle w:val="nTable"/>
              <w:spacing w:after="40"/>
              <w:rPr>
                <w:sz w:val="19"/>
              </w:rPr>
            </w:pPr>
            <w:r>
              <w:rPr>
                <w:sz w:val="19"/>
              </w:rPr>
              <w:t>1 Oct 1991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1992</w:t>
            </w:r>
          </w:p>
        </w:tc>
        <w:tc>
          <w:tcPr>
            <w:tcW w:w="1276" w:type="dxa"/>
          </w:tcPr>
          <w:p w:rsidR="00294ED2" w:rsidRDefault="0063442D">
            <w:pPr>
              <w:pStyle w:val="nTable"/>
              <w:spacing w:after="40"/>
              <w:rPr>
                <w:sz w:val="19"/>
              </w:rPr>
            </w:pPr>
            <w:r>
              <w:rPr>
                <w:sz w:val="19"/>
              </w:rPr>
              <w:t>13 Mar 1992 p. 1205</w:t>
            </w:r>
          </w:p>
        </w:tc>
        <w:tc>
          <w:tcPr>
            <w:tcW w:w="2693" w:type="dxa"/>
          </w:tcPr>
          <w:p w:rsidR="00294ED2" w:rsidRDefault="0063442D">
            <w:pPr>
              <w:pStyle w:val="nTable"/>
              <w:spacing w:after="40"/>
              <w:rPr>
                <w:sz w:val="19"/>
              </w:rPr>
            </w:pPr>
            <w:r>
              <w:rPr>
                <w:sz w:val="19"/>
              </w:rPr>
              <w:t>13 Mar 1992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1992</w:t>
            </w:r>
          </w:p>
        </w:tc>
        <w:tc>
          <w:tcPr>
            <w:tcW w:w="1276" w:type="dxa"/>
          </w:tcPr>
          <w:p w:rsidR="00294ED2" w:rsidRDefault="0063442D">
            <w:pPr>
              <w:pStyle w:val="nTable"/>
              <w:spacing w:after="40"/>
              <w:rPr>
                <w:sz w:val="19"/>
              </w:rPr>
            </w:pPr>
            <w:r>
              <w:rPr>
                <w:sz w:val="19"/>
              </w:rPr>
              <w:t>26 Jun 1992 p. 2795</w:t>
            </w:r>
            <w:r>
              <w:rPr>
                <w:sz w:val="19"/>
              </w:rPr>
              <w:noBreakHyphen/>
              <w:t>6</w:t>
            </w:r>
          </w:p>
        </w:tc>
        <w:tc>
          <w:tcPr>
            <w:tcW w:w="2693" w:type="dxa"/>
          </w:tcPr>
          <w:p w:rsidR="00294ED2" w:rsidRDefault="0063442D">
            <w:pPr>
              <w:pStyle w:val="nTable"/>
              <w:spacing w:after="40"/>
              <w:rPr>
                <w:sz w:val="19"/>
              </w:rPr>
            </w:pPr>
            <w:r>
              <w:rPr>
                <w:sz w:val="19"/>
              </w:rPr>
              <w:t>1 Jul 1992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1993</w:t>
            </w:r>
          </w:p>
        </w:tc>
        <w:tc>
          <w:tcPr>
            <w:tcW w:w="1276" w:type="dxa"/>
          </w:tcPr>
          <w:p w:rsidR="00294ED2" w:rsidRDefault="0063442D">
            <w:pPr>
              <w:pStyle w:val="nTable"/>
              <w:spacing w:after="40"/>
              <w:rPr>
                <w:sz w:val="19"/>
              </w:rPr>
            </w:pPr>
            <w:r>
              <w:rPr>
                <w:sz w:val="19"/>
              </w:rPr>
              <w:t>17 Aug 1993 p. 4429</w:t>
            </w:r>
            <w:r>
              <w:rPr>
                <w:sz w:val="19"/>
              </w:rPr>
              <w:noBreakHyphen/>
              <w:t>35</w:t>
            </w:r>
          </w:p>
        </w:tc>
        <w:tc>
          <w:tcPr>
            <w:tcW w:w="2693" w:type="dxa"/>
          </w:tcPr>
          <w:p w:rsidR="00294ED2" w:rsidRDefault="0063442D">
            <w:pPr>
              <w:pStyle w:val="nTable"/>
              <w:spacing w:after="40"/>
              <w:rPr>
                <w:sz w:val="19"/>
              </w:rPr>
            </w:pPr>
            <w:r>
              <w:rPr>
                <w:sz w:val="19"/>
              </w:rPr>
              <w:t>17 Aug 1993</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1993</w:t>
            </w:r>
          </w:p>
        </w:tc>
        <w:tc>
          <w:tcPr>
            <w:tcW w:w="1276" w:type="dxa"/>
          </w:tcPr>
          <w:p w:rsidR="00294ED2" w:rsidRDefault="0063442D">
            <w:pPr>
              <w:pStyle w:val="nTable"/>
              <w:spacing w:after="40"/>
              <w:rPr>
                <w:sz w:val="19"/>
              </w:rPr>
            </w:pPr>
            <w:r>
              <w:rPr>
                <w:sz w:val="19"/>
              </w:rPr>
              <w:t>31 Dec 1993 p. 6907</w:t>
            </w:r>
            <w:r>
              <w:rPr>
                <w:sz w:val="19"/>
              </w:rPr>
              <w:noBreakHyphen/>
              <w:t>8</w:t>
            </w:r>
          </w:p>
        </w:tc>
        <w:tc>
          <w:tcPr>
            <w:tcW w:w="2693" w:type="dxa"/>
          </w:tcPr>
          <w:p w:rsidR="00294ED2" w:rsidRDefault="0063442D">
            <w:pPr>
              <w:pStyle w:val="nTable"/>
              <w:spacing w:after="40"/>
              <w:rPr>
                <w:sz w:val="19"/>
              </w:rPr>
            </w:pPr>
            <w:r>
              <w:rPr>
                <w:sz w:val="19"/>
              </w:rPr>
              <w:t>31 Dec 1993</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1994</w:t>
            </w:r>
          </w:p>
        </w:tc>
        <w:tc>
          <w:tcPr>
            <w:tcW w:w="1276" w:type="dxa"/>
          </w:tcPr>
          <w:p w:rsidR="00294ED2" w:rsidRDefault="0063442D">
            <w:pPr>
              <w:pStyle w:val="nTable"/>
              <w:spacing w:after="40"/>
              <w:rPr>
                <w:sz w:val="19"/>
              </w:rPr>
            </w:pPr>
            <w:r>
              <w:rPr>
                <w:sz w:val="19"/>
              </w:rPr>
              <w:t>22 Jul 1994 p. 3788</w:t>
            </w:r>
            <w:r>
              <w:rPr>
                <w:sz w:val="19"/>
              </w:rPr>
              <w:br/>
              <w:t>(correction 9 Aug 1994 p. 4009)</w:t>
            </w:r>
          </w:p>
        </w:tc>
        <w:tc>
          <w:tcPr>
            <w:tcW w:w="2693" w:type="dxa"/>
          </w:tcPr>
          <w:p w:rsidR="00294ED2" w:rsidRDefault="0063442D">
            <w:pPr>
              <w:pStyle w:val="nTable"/>
              <w:spacing w:after="40"/>
              <w:rPr>
                <w:sz w:val="19"/>
              </w:rPr>
            </w:pPr>
            <w:r>
              <w:rPr>
                <w:sz w:val="19"/>
              </w:rPr>
              <w:t>22 Jul 1994</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1994</w:t>
            </w:r>
          </w:p>
        </w:tc>
        <w:tc>
          <w:tcPr>
            <w:tcW w:w="1276" w:type="dxa"/>
          </w:tcPr>
          <w:p w:rsidR="00294ED2" w:rsidRDefault="0063442D">
            <w:pPr>
              <w:pStyle w:val="nTable"/>
              <w:spacing w:after="40"/>
              <w:rPr>
                <w:sz w:val="19"/>
              </w:rPr>
            </w:pPr>
            <w:r>
              <w:rPr>
                <w:sz w:val="19"/>
              </w:rPr>
              <w:t>29 Jul 1994 p. 3859</w:t>
            </w:r>
          </w:p>
        </w:tc>
        <w:tc>
          <w:tcPr>
            <w:tcW w:w="2693" w:type="dxa"/>
          </w:tcPr>
          <w:p w:rsidR="00294ED2" w:rsidRDefault="0063442D">
            <w:pPr>
              <w:pStyle w:val="nTable"/>
              <w:spacing w:after="40"/>
              <w:rPr>
                <w:sz w:val="19"/>
              </w:rPr>
            </w:pPr>
            <w:r>
              <w:rPr>
                <w:sz w:val="19"/>
              </w:rPr>
              <w:t>29 Jul 1994</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1994</w:t>
            </w:r>
          </w:p>
        </w:tc>
        <w:tc>
          <w:tcPr>
            <w:tcW w:w="1276" w:type="dxa"/>
          </w:tcPr>
          <w:p w:rsidR="00294ED2" w:rsidRDefault="0063442D">
            <w:pPr>
              <w:pStyle w:val="nTable"/>
              <w:spacing w:after="40"/>
              <w:rPr>
                <w:sz w:val="19"/>
              </w:rPr>
            </w:pPr>
            <w:r>
              <w:rPr>
                <w:sz w:val="19"/>
              </w:rPr>
              <w:t>16 Sep 1994 p. 4790</w:t>
            </w:r>
            <w:r>
              <w:rPr>
                <w:sz w:val="19"/>
              </w:rPr>
              <w:noBreakHyphen/>
              <w:t>1</w:t>
            </w:r>
          </w:p>
        </w:tc>
        <w:tc>
          <w:tcPr>
            <w:tcW w:w="2693" w:type="dxa"/>
          </w:tcPr>
          <w:p w:rsidR="00294ED2" w:rsidRDefault="0063442D">
            <w:pPr>
              <w:pStyle w:val="nTable"/>
              <w:spacing w:after="40"/>
              <w:rPr>
                <w:sz w:val="19"/>
              </w:rPr>
            </w:pPr>
            <w:r>
              <w:rPr>
                <w:sz w:val="19"/>
              </w:rPr>
              <w:t>1 Oct 1994 (see r. 2)</w:t>
            </w:r>
          </w:p>
        </w:tc>
      </w:tr>
      <w:tr w:rsidR="00294ED2">
        <w:trPr>
          <w:cantSplit/>
        </w:trPr>
        <w:tc>
          <w:tcPr>
            <w:tcW w:w="7088" w:type="dxa"/>
            <w:gridSpan w:val="3"/>
          </w:tcPr>
          <w:p w:rsidR="00294ED2" w:rsidRDefault="0063442D">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1995</w:t>
            </w:r>
          </w:p>
        </w:tc>
        <w:tc>
          <w:tcPr>
            <w:tcW w:w="1276" w:type="dxa"/>
          </w:tcPr>
          <w:p w:rsidR="00294ED2" w:rsidRDefault="0063442D">
            <w:pPr>
              <w:pStyle w:val="nTable"/>
              <w:spacing w:after="40"/>
              <w:rPr>
                <w:sz w:val="19"/>
              </w:rPr>
            </w:pPr>
            <w:r>
              <w:rPr>
                <w:sz w:val="19"/>
              </w:rPr>
              <w:t>10 Jan 1995 p. 64</w:t>
            </w:r>
            <w:r>
              <w:rPr>
                <w:sz w:val="19"/>
              </w:rPr>
              <w:noBreakHyphen/>
              <w:t>5</w:t>
            </w:r>
          </w:p>
        </w:tc>
        <w:tc>
          <w:tcPr>
            <w:tcW w:w="2693" w:type="dxa"/>
          </w:tcPr>
          <w:p w:rsidR="00294ED2" w:rsidRDefault="0063442D">
            <w:pPr>
              <w:pStyle w:val="nTable"/>
              <w:spacing w:after="40"/>
              <w:rPr>
                <w:sz w:val="19"/>
              </w:rPr>
            </w:pPr>
            <w:r>
              <w:rPr>
                <w:sz w:val="19"/>
              </w:rPr>
              <w:t xml:space="preserve">10 Jan 1995 (see r. 2 and </w:t>
            </w:r>
            <w:r>
              <w:rPr>
                <w:i/>
                <w:sz w:val="19"/>
              </w:rPr>
              <w:t>Gazette</w:t>
            </w:r>
            <w:r>
              <w:rPr>
                <w:sz w:val="19"/>
              </w:rPr>
              <w:t xml:space="preserve"> 10 Jan 1995 p. 73)</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(No. 2) 1995</w:t>
            </w:r>
          </w:p>
        </w:tc>
        <w:tc>
          <w:tcPr>
            <w:tcW w:w="1276" w:type="dxa"/>
          </w:tcPr>
          <w:p w:rsidR="00294ED2" w:rsidRDefault="0063442D">
            <w:pPr>
              <w:pStyle w:val="nTable"/>
              <w:spacing w:after="40"/>
              <w:rPr>
                <w:sz w:val="19"/>
              </w:rPr>
            </w:pPr>
            <w:r>
              <w:rPr>
                <w:sz w:val="19"/>
              </w:rPr>
              <w:t>26 May 1995 p. 2072</w:t>
            </w:r>
          </w:p>
        </w:tc>
        <w:tc>
          <w:tcPr>
            <w:tcW w:w="2693" w:type="dxa"/>
          </w:tcPr>
          <w:p w:rsidR="00294ED2" w:rsidRDefault="0063442D">
            <w:pPr>
              <w:pStyle w:val="nTable"/>
              <w:spacing w:after="40"/>
              <w:rPr>
                <w:sz w:val="19"/>
              </w:rPr>
            </w:pPr>
            <w:r>
              <w:rPr>
                <w:sz w:val="19"/>
              </w:rPr>
              <w:t>1 Jul 1995 (see r. 2)</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(No. 3) 1995</w:t>
            </w:r>
          </w:p>
        </w:tc>
        <w:tc>
          <w:tcPr>
            <w:tcW w:w="1276" w:type="dxa"/>
          </w:tcPr>
          <w:p w:rsidR="00294ED2" w:rsidRDefault="0063442D">
            <w:pPr>
              <w:pStyle w:val="nTable"/>
              <w:spacing w:after="40"/>
              <w:rPr>
                <w:sz w:val="19"/>
              </w:rPr>
            </w:pPr>
            <w:r>
              <w:rPr>
                <w:sz w:val="19"/>
              </w:rPr>
              <w:t>27 Jun 1995 p. 2606</w:t>
            </w:r>
            <w:r>
              <w:rPr>
                <w:sz w:val="19"/>
              </w:rPr>
              <w:noBreakHyphen/>
              <w:t>7</w:t>
            </w:r>
          </w:p>
        </w:tc>
        <w:tc>
          <w:tcPr>
            <w:tcW w:w="2693" w:type="dxa"/>
          </w:tcPr>
          <w:p w:rsidR="00294ED2" w:rsidRDefault="0063442D">
            <w:pPr>
              <w:pStyle w:val="nTable"/>
              <w:spacing w:after="40"/>
              <w:rPr>
                <w:sz w:val="19"/>
              </w:rPr>
            </w:pPr>
            <w:r>
              <w:rPr>
                <w:sz w:val="19"/>
              </w:rPr>
              <w:t>1 Jul 1995 (see r. 2)</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(No. 4) 1995</w:t>
            </w:r>
          </w:p>
        </w:tc>
        <w:tc>
          <w:tcPr>
            <w:tcW w:w="1276" w:type="dxa"/>
          </w:tcPr>
          <w:p w:rsidR="00294ED2" w:rsidRDefault="0063442D">
            <w:pPr>
              <w:pStyle w:val="nTable"/>
              <w:spacing w:after="40"/>
              <w:rPr>
                <w:sz w:val="19"/>
              </w:rPr>
            </w:pPr>
            <w:r>
              <w:rPr>
                <w:sz w:val="19"/>
              </w:rPr>
              <w:t>24 Nov 1995 p. 5448</w:t>
            </w:r>
            <w:r>
              <w:rPr>
                <w:sz w:val="19"/>
              </w:rPr>
              <w:noBreakHyphen/>
              <w:t>55</w:t>
            </w:r>
          </w:p>
        </w:tc>
        <w:tc>
          <w:tcPr>
            <w:tcW w:w="2693" w:type="dxa"/>
          </w:tcPr>
          <w:p w:rsidR="00294ED2" w:rsidRDefault="0063442D">
            <w:pPr>
              <w:pStyle w:val="nTable"/>
              <w:spacing w:after="40"/>
              <w:rPr>
                <w:sz w:val="19"/>
              </w:rPr>
            </w:pPr>
            <w:r>
              <w:rPr>
                <w:sz w:val="19"/>
              </w:rPr>
              <w:t xml:space="preserve">25 Nov 1995 (see r. 2 and </w:t>
            </w:r>
            <w:r>
              <w:rPr>
                <w:i/>
                <w:sz w:val="19"/>
              </w:rPr>
              <w:t>Gazette</w:t>
            </w:r>
            <w:r>
              <w:rPr>
                <w:sz w:val="19"/>
              </w:rPr>
              <w:t xml:space="preserve"> 24 Nov 1995 p. 5390)</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(No. 6) 1995</w:t>
            </w:r>
          </w:p>
        </w:tc>
        <w:tc>
          <w:tcPr>
            <w:tcW w:w="1276" w:type="dxa"/>
          </w:tcPr>
          <w:p w:rsidR="00294ED2" w:rsidRDefault="0063442D">
            <w:pPr>
              <w:pStyle w:val="nTable"/>
              <w:spacing w:after="40"/>
              <w:rPr>
                <w:sz w:val="19"/>
              </w:rPr>
            </w:pPr>
            <w:r>
              <w:rPr>
                <w:sz w:val="19"/>
              </w:rPr>
              <w:t>28 Nov 1995 p. 5521</w:t>
            </w:r>
          </w:p>
        </w:tc>
        <w:tc>
          <w:tcPr>
            <w:tcW w:w="2693" w:type="dxa"/>
          </w:tcPr>
          <w:p w:rsidR="00294ED2" w:rsidRDefault="0063442D">
            <w:pPr>
              <w:pStyle w:val="nTable"/>
              <w:spacing w:after="40"/>
              <w:rPr>
                <w:sz w:val="19"/>
              </w:rPr>
            </w:pPr>
            <w:r>
              <w:rPr>
                <w:sz w:val="19"/>
              </w:rPr>
              <w:t>28 Nov 1995</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(No. 5) 1995</w:t>
            </w:r>
          </w:p>
        </w:tc>
        <w:tc>
          <w:tcPr>
            <w:tcW w:w="1276" w:type="dxa"/>
          </w:tcPr>
          <w:p w:rsidR="00294ED2" w:rsidRDefault="0063442D">
            <w:pPr>
              <w:pStyle w:val="nTable"/>
              <w:spacing w:after="40"/>
              <w:rPr>
                <w:sz w:val="19"/>
              </w:rPr>
            </w:pPr>
            <w:r>
              <w:rPr>
                <w:sz w:val="19"/>
              </w:rPr>
              <w:t>22 Dec 1995 p. 6194</w:t>
            </w:r>
            <w:r>
              <w:rPr>
                <w:sz w:val="19"/>
              </w:rPr>
              <w:noBreakHyphen/>
              <w:t>6</w:t>
            </w:r>
          </w:p>
        </w:tc>
        <w:tc>
          <w:tcPr>
            <w:tcW w:w="2693" w:type="dxa"/>
          </w:tcPr>
          <w:p w:rsidR="00294ED2" w:rsidRDefault="0063442D">
            <w:pPr>
              <w:pStyle w:val="nTable"/>
              <w:spacing w:after="40"/>
              <w:rPr>
                <w:sz w:val="19"/>
              </w:rPr>
            </w:pPr>
            <w:r>
              <w:rPr>
                <w:sz w:val="19"/>
              </w:rPr>
              <w:t>22 Dec 1995</w:t>
            </w:r>
          </w:p>
        </w:tc>
      </w:tr>
      <w:tr w:rsidR="00294ED2">
        <w:trPr>
          <w:cantSplit/>
        </w:trPr>
        <w:tc>
          <w:tcPr>
            <w:tcW w:w="3119" w:type="dxa"/>
          </w:tcPr>
          <w:p w:rsidR="00294ED2" w:rsidRDefault="0063442D">
            <w:pPr>
              <w:pStyle w:val="nTable"/>
              <w:spacing w:after="40"/>
              <w:ind w:right="113"/>
              <w:rPr>
                <w:sz w:val="19"/>
                <w:vertAlign w:val="superscript"/>
              </w:rPr>
            </w:pPr>
            <w:r>
              <w:rPr>
                <w:i/>
                <w:sz w:val="19"/>
              </w:rPr>
              <w:t>Road Traffic (Licensing) Amendment Regulations 1996</w:t>
            </w:r>
            <w:r>
              <w:rPr>
                <w:sz w:val="19"/>
                <w:vertAlign w:val="superscript"/>
              </w:rPr>
              <w:t> 7</w:t>
            </w:r>
          </w:p>
        </w:tc>
        <w:tc>
          <w:tcPr>
            <w:tcW w:w="1276" w:type="dxa"/>
          </w:tcPr>
          <w:p w:rsidR="00294ED2" w:rsidRDefault="0063442D">
            <w:pPr>
              <w:pStyle w:val="nTable"/>
              <w:spacing w:after="40"/>
              <w:rPr>
                <w:sz w:val="19"/>
              </w:rPr>
            </w:pPr>
            <w:r>
              <w:rPr>
                <w:sz w:val="19"/>
              </w:rPr>
              <w:t>24 May 1996 p. 2172</w:t>
            </w:r>
            <w:r>
              <w:rPr>
                <w:sz w:val="19"/>
              </w:rPr>
              <w:noBreakHyphen/>
              <w:t>81</w:t>
            </w:r>
          </w:p>
        </w:tc>
        <w:tc>
          <w:tcPr>
            <w:tcW w:w="2693" w:type="dxa"/>
          </w:tcPr>
          <w:p w:rsidR="00294ED2" w:rsidRDefault="0063442D">
            <w:pPr>
              <w:pStyle w:val="nTable"/>
              <w:spacing w:after="40"/>
              <w:rPr>
                <w:sz w:val="19"/>
              </w:rPr>
            </w:pPr>
            <w:r>
              <w:rPr>
                <w:sz w:val="19"/>
              </w:rPr>
              <w:t>r. 6, 7 and 13: 1 Jul 1996 (see r. 2(1));</w:t>
            </w:r>
            <w:r>
              <w:rPr>
                <w:sz w:val="19"/>
              </w:rPr>
              <w:br/>
              <w:t>balance: 1 Jun 1996 (see r. 2(2))</w:t>
            </w:r>
          </w:p>
        </w:tc>
      </w:tr>
      <w:tr w:rsidR="00294ED2">
        <w:trPr>
          <w:cantSplit/>
        </w:trPr>
        <w:tc>
          <w:tcPr>
            <w:tcW w:w="3119" w:type="dxa"/>
          </w:tcPr>
          <w:p w:rsidR="00294ED2" w:rsidRDefault="0063442D">
            <w:pPr>
              <w:pStyle w:val="nTable"/>
              <w:spacing w:after="40"/>
              <w:ind w:right="113"/>
              <w:rPr>
                <w:sz w:val="19"/>
                <w:vertAlign w:val="superscript"/>
              </w:rPr>
            </w:pPr>
            <w:r>
              <w:rPr>
                <w:i/>
                <w:sz w:val="19"/>
              </w:rPr>
              <w:lastRenderedPageBreak/>
              <w:t>Road Traffic (Licensing) Amendment Regulations (No. 3) 1996</w:t>
            </w:r>
            <w:r>
              <w:rPr>
                <w:sz w:val="19"/>
                <w:vertAlign w:val="superscript"/>
              </w:rPr>
              <w:t> 8</w:t>
            </w:r>
          </w:p>
        </w:tc>
        <w:tc>
          <w:tcPr>
            <w:tcW w:w="1276" w:type="dxa"/>
          </w:tcPr>
          <w:p w:rsidR="00294ED2" w:rsidRDefault="0063442D">
            <w:pPr>
              <w:pStyle w:val="nTable"/>
              <w:spacing w:after="40"/>
              <w:rPr>
                <w:sz w:val="19"/>
              </w:rPr>
            </w:pPr>
            <w:r>
              <w:rPr>
                <w:sz w:val="19"/>
              </w:rPr>
              <w:t>17 Dec 1996 p. 7013</w:t>
            </w:r>
            <w:r>
              <w:rPr>
                <w:sz w:val="19"/>
              </w:rPr>
              <w:noBreakHyphen/>
              <w:t>14</w:t>
            </w:r>
          </w:p>
        </w:tc>
        <w:tc>
          <w:tcPr>
            <w:tcW w:w="2693" w:type="dxa"/>
          </w:tcPr>
          <w:p w:rsidR="00294ED2" w:rsidRDefault="0063442D">
            <w:pPr>
              <w:pStyle w:val="nTable"/>
              <w:spacing w:after="40"/>
              <w:rPr>
                <w:sz w:val="19"/>
              </w:rPr>
            </w:pPr>
            <w:r>
              <w:rPr>
                <w:sz w:val="19"/>
              </w:rPr>
              <w:t>17 Dec 1996</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1997</w:t>
            </w:r>
          </w:p>
        </w:tc>
        <w:tc>
          <w:tcPr>
            <w:tcW w:w="1276" w:type="dxa"/>
          </w:tcPr>
          <w:p w:rsidR="00294ED2" w:rsidRDefault="0063442D">
            <w:pPr>
              <w:pStyle w:val="nTable"/>
              <w:spacing w:after="40"/>
              <w:rPr>
                <w:sz w:val="19"/>
              </w:rPr>
            </w:pPr>
            <w:r>
              <w:rPr>
                <w:sz w:val="19"/>
              </w:rPr>
              <w:t>31 Jan 1997 p. 682</w:t>
            </w:r>
            <w:r>
              <w:rPr>
                <w:sz w:val="19"/>
              </w:rPr>
              <w:noBreakHyphen/>
              <w:t>4</w:t>
            </w:r>
          </w:p>
        </w:tc>
        <w:tc>
          <w:tcPr>
            <w:tcW w:w="2693" w:type="dxa"/>
          </w:tcPr>
          <w:p w:rsidR="00294ED2" w:rsidRDefault="0063442D">
            <w:pPr>
              <w:pStyle w:val="nTable"/>
              <w:spacing w:after="40"/>
              <w:rPr>
                <w:sz w:val="19"/>
              </w:rPr>
            </w:pPr>
            <w:r>
              <w:rPr>
                <w:sz w:val="19"/>
              </w:rPr>
              <w:t>1 Feb 1997 (see r. 2 and </w:t>
            </w:r>
            <w:r>
              <w:rPr>
                <w:i/>
                <w:sz w:val="19"/>
              </w:rPr>
              <w:t>Gazette</w:t>
            </w:r>
            <w:r>
              <w:rPr>
                <w:sz w:val="19"/>
              </w:rPr>
              <w:t xml:space="preserve"> 31 Jan 1997 p. 613)</w:t>
            </w:r>
          </w:p>
        </w:tc>
      </w:tr>
      <w:tr w:rsidR="00294ED2">
        <w:trPr>
          <w:cantSplit/>
        </w:trPr>
        <w:tc>
          <w:tcPr>
            <w:tcW w:w="3119" w:type="dxa"/>
          </w:tcPr>
          <w:p w:rsidR="00294ED2" w:rsidRDefault="0063442D">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rsidR="00294ED2" w:rsidRDefault="0063442D">
            <w:pPr>
              <w:pStyle w:val="nTable"/>
              <w:spacing w:after="40"/>
              <w:rPr>
                <w:sz w:val="19"/>
              </w:rPr>
            </w:pPr>
            <w:r>
              <w:rPr>
                <w:sz w:val="19"/>
              </w:rPr>
              <w:t>26 Mar 1997 p. 1650</w:t>
            </w:r>
          </w:p>
        </w:tc>
        <w:tc>
          <w:tcPr>
            <w:tcW w:w="2693" w:type="dxa"/>
          </w:tcPr>
          <w:p w:rsidR="00294ED2" w:rsidRDefault="0063442D">
            <w:pPr>
              <w:pStyle w:val="nTable"/>
              <w:spacing w:after="40"/>
              <w:rPr>
                <w:sz w:val="19"/>
              </w:rPr>
            </w:pPr>
            <w:r>
              <w:rPr>
                <w:sz w:val="19"/>
              </w:rPr>
              <w:t>1 Apr 1997 (see r. 2)</w:t>
            </w:r>
          </w:p>
        </w:tc>
      </w:tr>
      <w:tr w:rsidR="00294ED2">
        <w:trPr>
          <w:cantSplit/>
        </w:trPr>
        <w:tc>
          <w:tcPr>
            <w:tcW w:w="3119" w:type="dxa"/>
          </w:tcPr>
          <w:p w:rsidR="00294ED2" w:rsidRDefault="0063442D">
            <w:pPr>
              <w:pStyle w:val="nTable"/>
              <w:spacing w:after="40"/>
              <w:ind w:right="113"/>
              <w:rPr>
                <w:sz w:val="19"/>
              </w:rPr>
            </w:pPr>
            <w:r>
              <w:rPr>
                <w:i/>
                <w:sz w:val="19"/>
              </w:rPr>
              <w:t>Road Traffic (Amendments to Fees) Regulations 1997</w:t>
            </w:r>
            <w:r>
              <w:rPr>
                <w:sz w:val="19"/>
              </w:rPr>
              <w:t xml:space="preserve"> Div. 3</w:t>
            </w:r>
          </w:p>
        </w:tc>
        <w:tc>
          <w:tcPr>
            <w:tcW w:w="1276" w:type="dxa"/>
          </w:tcPr>
          <w:p w:rsidR="00294ED2" w:rsidRDefault="0063442D">
            <w:pPr>
              <w:pStyle w:val="nTable"/>
              <w:spacing w:after="40"/>
              <w:rPr>
                <w:sz w:val="19"/>
              </w:rPr>
            </w:pPr>
            <w:r>
              <w:rPr>
                <w:sz w:val="19"/>
              </w:rPr>
              <w:t>13 May 1997 p. 2340</w:t>
            </w:r>
            <w:r>
              <w:rPr>
                <w:sz w:val="19"/>
              </w:rPr>
              <w:noBreakHyphen/>
              <w:t>3</w:t>
            </w:r>
          </w:p>
        </w:tc>
        <w:tc>
          <w:tcPr>
            <w:tcW w:w="2693" w:type="dxa"/>
          </w:tcPr>
          <w:p w:rsidR="00294ED2" w:rsidRDefault="0063442D">
            <w:pPr>
              <w:pStyle w:val="nTable"/>
              <w:spacing w:after="40"/>
              <w:rPr>
                <w:sz w:val="19"/>
              </w:rPr>
            </w:pPr>
            <w:r>
              <w:rPr>
                <w:sz w:val="19"/>
              </w:rPr>
              <w:t>1 Jul 1997 (see r. 2)</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(No. 3) 1997</w:t>
            </w:r>
          </w:p>
        </w:tc>
        <w:tc>
          <w:tcPr>
            <w:tcW w:w="1276" w:type="dxa"/>
          </w:tcPr>
          <w:p w:rsidR="00294ED2" w:rsidRDefault="0063442D">
            <w:pPr>
              <w:pStyle w:val="nTable"/>
              <w:spacing w:after="40"/>
              <w:rPr>
                <w:sz w:val="19"/>
              </w:rPr>
            </w:pPr>
            <w:r>
              <w:rPr>
                <w:sz w:val="19"/>
              </w:rPr>
              <w:t>1 Jul 1997 p. 3272</w:t>
            </w:r>
            <w:r>
              <w:rPr>
                <w:sz w:val="19"/>
              </w:rPr>
              <w:noBreakHyphen/>
              <w:t>4</w:t>
            </w:r>
          </w:p>
        </w:tc>
        <w:tc>
          <w:tcPr>
            <w:tcW w:w="2693" w:type="dxa"/>
          </w:tcPr>
          <w:p w:rsidR="00294ED2" w:rsidRDefault="0063442D">
            <w:pPr>
              <w:pStyle w:val="nTable"/>
              <w:spacing w:after="40"/>
              <w:rPr>
                <w:sz w:val="19"/>
              </w:rPr>
            </w:pPr>
            <w:r>
              <w:rPr>
                <w:sz w:val="19"/>
              </w:rPr>
              <w:t>1 Jul 1997</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(No. 5) 1997</w:t>
            </w:r>
          </w:p>
        </w:tc>
        <w:tc>
          <w:tcPr>
            <w:tcW w:w="1276" w:type="dxa"/>
          </w:tcPr>
          <w:p w:rsidR="00294ED2" w:rsidRDefault="0063442D">
            <w:pPr>
              <w:pStyle w:val="nTable"/>
              <w:spacing w:after="40"/>
              <w:rPr>
                <w:sz w:val="19"/>
              </w:rPr>
            </w:pPr>
            <w:r>
              <w:rPr>
                <w:sz w:val="19"/>
              </w:rPr>
              <w:t>23 Dec 1997 p. 7443</w:t>
            </w:r>
            <w:r>
              <w:rPr>
                <w:sz w:val="19"/>
              </w:rPr>
              <w:noBreakHyphen/>
              <w:t>4</w:t>
            </w:r>
          </w:p>
        </w:tc>
        <w:tc>
          <w:tcPr>
            <w:tcW w:w="2693" w:type="dxa"/>
          </w:tcPr>
          <w:p w:rsidR="00294ED2" w:rsidRDefault="0063442D">
            <w:pPr>
              <w:pStyle w:val="nTable"/>
              <w:spacing w:after="40"/>
              <w:rPr>
                <w:sz w:val="19"/>
              </w:rPr>
            </w:pPr>
            <w:r>
              <w:rPr>
                <w:sz w:val="19"/>
              </w:rPr>
              <w:t>1 Jan 1998 (see r. 2 and </w:t>
            </w:r>
            <w:r>
              <w:rPr>
                <w:i/>
                <w:sz w:val="19"/>
              </w:rPr>
              <w:t>Gazette</w:t>
            </w:r>
            <w:r>
              <w:rPr>
                <w:sz w:val="19"/>
              </w:rPr>
              <w:t xml:space="preserve"> 23 Dec 1997 p. 7400)</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(No. 2) 1998</w:t>
            </w:r>
          </w:p>
        </w:tc>
        <w:tc>
          <w:tcPr>
            <w:tcW w:w="1276" w:type="dxa"/>
          </w:tcPr>
          <w:p w:rsidR="00294ED2" w:rsidRDefault="0063442D">
            <w:pPr>
              <w:pStyle w:val="nTable"/>
              <w:spacing w:after="40"/>
              <w:rPr>
                <w:sz w:val="19"/>
              </w:rPr>
            </w:pPr>
            <w:r>
              <w:rPr>
                <w:sz w:val="19"/>
              </w:rPr>
              <w:t>12 May 1998 p. 2797</w:t>
            </w:r>
            <w:r>
              <w:rPr>
                <w:sz w:val="19"/>
              </w:rPr>
              <w:noBreakHyphen/>
              <w:t>8</w:t>
            </w:r>
          </w:p>
        </w:tc>
        <w:tc>
          <w:tcPr>
            <w:tcW w:w="2693" w:type="dxa"/>
          </w:tcPr>
          <w:p w:rsidR="00294ED2" w:rsidRDefault="0063442D">
            <w:pPr>
              <w:pStyle w:val="nTable"/>
              <w:spacing w:after="40"/>
              <w:rPr>
                <w:sz w:val="19"/>
              </w:rPr>
            </w:pPr>
            <w:r>
              <w:rPr>
                <w:sz w:val="19"/>
              </w:rPr>
              <w:t>1 Jul 1998 (see r. 2)</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1998</w:t>
            </w:r>
          </w:p>
        </w:tc>
        <w:tc>
          <w:tcPr>
            <w:tcW w:w="1276" w:type="dxa"/>
          </w:tcPr>
          <w:p w:rsidR="00294ED2" w:rsidRDefault="0063442D">
            <w:pPr>
              <w:pStyle w:val="nTable"/>
              <w:spacing w:after="40"/>
              <w:rPr>
                <w:sz w:val="19"/>
              </w:rPr>
            </w:pPr>
            <w:r>
              <w:rPr>
                <w:sz w:val="19"/>
              </w:rPr>
              <w:t>12 May 1998 p. 2798</w:t>
            </w:r>
            <w:r>
              <w:rPr>
                <w:sz w:val="19"/>
              </w:rPr>
              <w:noBreakHyphen/>
              <w:t>9</w:t>
            </w:r>
          </w:p>
        </w:tc>
        <w:tc>
          <w:tcPr>
            <w:tcW w:w="2693" w:type="dxa"/>
          </w:tcPr>
          <w:p w:rsidR="00294ED2" w:rsidRDefault="0063442D">
            <w:pPr>
              <w:pStyle w:val="nTable"/>
              <w:spacing w:after="40"/>
              <w:rPr>
                <w:sz w:val="19"/>
              </w:rPr>
            </w:pPr>
            <w:r>
              <w:rPr>
                <w:sz w:val="19"/>
              </w:rPr>
              <w:t>1 Jul 1998 (see r. 2)</w:t>
            </w:r>
          </w:p>
        </w:tc>
      </w:tr>
      <w:tr w:rsidR="00294ED2">
        <w:trPr>
          <w:cantSplit/>
        </w:trPr>
        <w:tc>
          <w:tcPr>
            <w:tcW w:w="3119" w:type="dxa"/>
          </w:tcPr>
          <w:p w:rsidR="00294ED2" w:rsidRDefault="0063442D">
            <w:pPr>
              <w:pStyle w:val="nTable"/>
              <w:spacing w:after="40"/>
              <w:ind w:right="113"/>
              <w:rPr>
                <w:sz w:val="19"/>
              </w:rPr>
            </w:pPr>
            <w:r>
              <w:rPr>
                <w:i/>
                <w:sz w:val="19"/>
              </w:rPr>
              <w:t>Road Traffic (Licensing) Amendment Regulations (No. 3) 1998</w:t>
            </w:r>
          </w:p>
        </w:tc>
        <w:tc>
          <w:tcPr>
            <w:tcW w:w="1276" w:type="dxa"/>
          </w:tcPr>
          <w:p w:rsidR="00294ED2" w:rsidRDefault="0063442D">
            <w:pPr>
              <w:pStyle w:val="nTable"/>
              <w:spacing w:after="40"/>
              <w:rPr>
                <w:sz w:val="19"/>
              </w:rPr>
            </w:pPr>
            <w:r>
              <w:rPr>
                <w:sz w:val="19"/>
              </w:rPr>
              <w:t>4 Aug 1998 p. 3991</w:t>
            </w:r>
          </w:p>
        </w:tc>
        <w:tc>
          <w:tcPr>
            <w:tcW w:w="2693" w:type="dxa"/>
          </w:tcPr>
          <w:p w:rsidR="00294ED2" w:rsidRDefault="0063442D">
            <w:pPr>
              <w:pStyle w:val="nTable"/>
              <w:spacing w:after="40"/>
              <w:rPr>
                <w:sz w:val="19"/>
              </w:rPr>
            </w:pPr>
            <w:r>
              <w:rPr>
                <w:sz w:val="19"/>
              </w:rPr>
              <w:t>4 Aug 1998</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1999</w:t>
            </w:r>
          </w:p>
        </w:tc>
        <w:tc>
          <w:tcPr>
            <w:tcW w:w="1276" w:type="dxa"/>
          </w:tcPr>
          <w:p w:rsidR="00294ED2" w:rsidRDefault="0063442D">
            <w:pPr>
              <w:pStyle w:val="nTable"/>
              <w:spacing w:after="40"/>
              <w:rPr>
                <w:sz w:val="19"/>
              </w:rPr>
            </w:pPr>
            <w:r>
              <w:rPr>
                <w:sz w:val="19"/>
              </w:rPr>
              <w:t>2 Feb 1999 p. 352</w:t>
            </w:r>
            <w:r>
              <w:rPr>
                <w:sz w:val="19"/>
              </w:rPr>
              <w:noBreakHyphen/>
              <w:t>3</w:t>
            </w:r>
          </w:p>
        </w:tc>
        <w:tc>
          <w:tcPr>
            <w:tcW w:w="2693" w:type="dxa"/>
          </w:tcPr>
          <w:p w:rsidR="00294ED2" w:rsidRDefault="0063442D">
            <w:pPr>
              <w:pStyle w:val="nTable"/>
              <w:spacing w:after="40"/>
              <w:rPr>
                <w:sz w:val="19"/>
              </w:rPr>
            </w:pPr>
            <w:r>
              <w:rPr>
                <w:sz w:val="19"/>
              </w:rPr>
              <w:t>1 Jul 1999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1999</w:t>
            </w:r>
          </w:p>
        </w:tc>
        <w:tc>
          <w:tcPr>
            <w:tcW w:w="1276" w:type="dxa"/>
          </w:tcPr>
          <w:p w:rsidR="00294ED2" w:rsidRDefault="0063442D">
            <w:pPr>
              <w:pStyle w:val="nTable"/>
              <w:spacing w:after="40"/>
              <w:rPr>
                <w:sz w:val="19"/>
              </w:rPr>
            </w:pPr>
            <w:r>
              <w:rPr>
                <w:sz w:val="19"/>
              </w:rPr>
              <w:t>25 May 1999 p. 2067</w:t>
            </w:r>
            <w:r>
              <w:rPr>
                <w:sz w:val="19"/>
              </w:rPr>
              <w:noBreakHyphen/>
              <w:t>9</w:t>
            </w:r>
          </w:p>
        </w:tc>
        <w:tc>
          <w:tcPr>
            <w:tcW w:w="2693" w:type="dxa"/>
          </w:tcPr>
          <w:p w:rsidR="00294ED2" w:rsidRDefault="0063442D">
            <w:pPr>
              <w:pStyle w:val="nTable"/>
              <w:spacing w:after="40"/>
              <w:rPr>
                <w:sz w:val="19"/>
              </w:rPr>
            </w:pPr>
            <w:r>
              <w:rPr>
                <w:sz w:val="19"/>
              </w:rPr>
              <w:t>1 Jul 1999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1999</w:t>
            </w:r>
          </w:p>
        </w:tc>
        <w:tc>
          <w:tcPr>
            <w:tcW w:w="1276" w:type="dxa"/>
          </w:tcPr>
          <w:p w:rsidR="00294ED2" w:rsidRDefault="0063442D">
            <w:pPr>
              <w:pStyle w:val="nTable"/>
              <w:spacing w:after="40"/>
              <w:rPr>
                <w:sz w:val="19"/>
              </w:rPr>
            </w:pPr>
            <w:r>
              <w:rPr>
                <w:sz w:val="19"/>
              </w:rPr>
              <w:t>29 Oct 1999 p. 5401</w:t>
            </w:r>
          </w:p>
        </w:tc>
        <w:tc>
          <w:tcPr>
            <w:tcW w:w="2693" w:type="dxa"/>
          </w:tcPr>
          <w:p w:rsidR="00294ED2" w:rsidRDefault="0063442D">
            <w:pPr>
              <w:pStyle w:val="nTable"/>
              <w:spacing w:after="40"/>
              <w:rPr>
                <w:sz w:val="19"/>
              </w:rPr>
            </w:pPr>
            <w:r>
              <w:rPr>
                <w:sz w:val="19"/>
              </w:rPr>
              <w:t>29 Oct 1999</w:t>
            </w:r>
          </w:p>
        </w:tc>
      </w:tr>
      <w:tr w:rsidR="00294ED2">
        <w:trPr>
          <w:cantSplit/>
        </w:trPr>
        <w:tc>
          <w:tcPr>
            <w:tcW w:w="7088" w:type="dxa"/>
            <w:gridSpan w:val="3"/>
          </w:tcPr>
          <w:p w:rsidR="00294ED2" w:rsidRDefault="0063442D">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2000</w:t>
            </w:r>
          </w:p>
        </w:tc>
        <w:tc>
          <w:tcPr>
            <w:tcW w:w="1276" w:type="dxa"/>
          </w:tcPr>
          <w:p w:rsidR="00294ED2" w:rsidRDefault="0063442D">
            <w:pPr>
              <w:pStyle w:val="nTable"/>
              <w:spacing w:after="40"/>
              <w:rPr>
                <w:sz w:val="19"/>
              </w:rPr>
            </w:pPr>
            <w:r>
              <w:rPr>
                <w:sz w:val="19"/>
              </w:rPr>
              <w:t>18 Feb 2000 p. 914</w:t>
            </w:r>
            <w:r>
              <w:rPr>
                <w:sz w:val="19"/>
              </w:rPr>
              <w:noBreakHyphen/>
              <w:t>15</w:t>
            </w:r>
          </w:p>
        </w:tc>
        <w:tc>
          <w:tcPr>
            <w:tcW w:w="2693" w:type="dxa"/>
          </w:tcPr>
          <w:p w:rsidR="00294ED2" w:rsidRDefault="0063442D">
            <w:pPr>
              <w:pStyle w:val="nTable"/>
              <w:spacing w:after="40"/>
              <w:rPr>
                <w:sz w:val="19"/>
              </w:rPr>
            </w:pPr>
            <w:r>
              <w:rPr>
                <w:sz w:val="19"/>
              </w:rPr>
              <w:t>18 Feb 2000</w:t>
            </w:r>
          </w:p>
        </w:tc>
      </w:tr>
      <w:tr w:rsidR="00294ED2">
        <w:trPr>
          <w:cantSplit/>
        </w:trPr>
        <w:tc>
          <w:tcPr>
            <w:tcW w:w="3119" w:type="dxa"/>
          </w:tcPr>
          <w:p w:rsidR="00294ED2" w:rsidRDefault="0063442D">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rsidR="00294ED2" w:rsidRDefault="0063442D">
            <w:pPr>
              <w:pStyle w:val="nTable"/>
              <w:spacing w:after="40"/>
              <w:rPr>
                <w:sz w:val="19"/>
              </w:rPr>
            </w:pPr>
            <w:r>
              <w:rPr>
                <w:sz w:val="19"/>
              </w:rPr>
              <w:t>17 May 2000 p. 2426</w:t>
            </w:r>
            <w:r>
              <w:rPr>
                <w:sz w:val="19"/>
              </w:rPr>
              <w:noBreakHyphen/>
              <w:t>7</w:t>
            </w:r>
          </w:p>
        </w:tc>
        <w:tc>
          <w:tcPr>
            <w:tcW w:w="2693" w:type="dxa"/>
          </w:tcPr>
          <w:p w:rsidR="00294ED2" w:rsidRDefault="0063442D">
            <w:pPr>
              <w:pStyle w:val="nTable"/>
              <w:spacing w:after="40"/>
              <w:rPr>
                <w:sz w:val="19"/>
              </w:rPr>
            </w:pPr>
            <w:r>
              <w:rPr>
                <w:sz w:val="19"/>
              </w:rPr>
              <w:t>31 May 2000 (see r. 2)</w:t>
            </w:r>
          </w:p>
        </w:tc>
      </w:tr>
      <w:tr w:rsidR="00294ED2">
        <w:trPr>
          <w:cantSplit/>
        </w:trPr>
        <w:tc>
          <w:tcPr>
            <w:tcW w:w="3119" w:type="dxa"/>
          </w:tcPr>
          <w:p w:rsidR="00294ED2" w:rsidRDefault="0063442D">
            <w:pPr>
              <w:pStyle w:val="nTable"/>
              <w:spacing w:after="40"/>
              <w:ind w:right="113"/>
              <w:rPr>
                <w:i/>
                <w:sz w:val="19"/>
              </w:rPr>
            </w:pPr>
            <w:r>
              <w:rPr>
                <w:i/>
                <w:sz w:val="19"/>
              </w:rPr>
              <w:t xml:space="preserve">Road Traffic (Licensing) Amendment Regulations (No. 4) 2000 </w:t>
            </w:r>
          </w:p>
        </w:tc>
        <w:tc>
          <w:tcPr>
            <w:tcW w:w="1276" w:type="dxa"/>
          </w:tcPr>
          <w:p w:rsidR="00294ED2" w:rsidRDefault="0063442D">
            <w:pPr>
              <w:pStyle w:val="nTable"/>
              <w:spacing w:after="40"/>
              <w:rPr>
                <w:sz w:val="19"/>
              </w:rPr>
            </w:pPr>
            <w:r>
              <w:rPr>
                <w:sz w:val="19"/>
              </w:rPr>
              <w:t>17 May 2000 p. 2428</w:t>
            </w:r>
            <w:r>
              <w:rPr>
                <w:sz w:val="19"/>
              </w:rPr>
              <w:noBreakHyphen/>
              <w:t>32</w:t>
            </w:r>
          </w:p>
        </w:tc>
        <w:tc>
          <w:tcPr>
            <w:tcW w:w="2693" w:type="dxa"/>
          </w:tcPr>
          <w:p w:rsidR="00294ED2" w:rsidRDefault="0063442D">
            <w:pPr>
              <w:pStyle w:val="nTable"/>
              <w:spacing w:after="40"/>
              <w:rPr>
                <w:sz w:val="19"/>
              </w:rPr>
            </w:pPr>
            <w:r>
              <w:rPr>
                <w:sz w:val="19"/>
              </w:rPr>
              <w:t>1 Jul 2000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5) 2000</w:t>
            </w:r>
          </w:p>
        </w:tc>
        <w:tc>
          <w:tcPr>
            <w:tcW w:w="1276" w:type="dxa"/>
          </w:tcPr>
          <w:p w:rsidR="00294ED2" w:rsidRDefault="0063442D">
            <w:pPr>
              <w:pStyle w:val="nTable"/>
              <w:spacing w:after="40"/>
              <w:rPr>
                <w:sz w:val="19"/>
              </w:rPr>
            </w:pPr>
            <w:r>
              <w:rPr>
                <w:sz w:val="19"/>
              </w:rPr>
              <w:t>8 Sep 2000 p. 5192</w:t>
            </w:r>
          </w:p>
        </w:tc>
        <w:tc>
          <w:tcPr>
            <w:tcW w:w="2693" w:type="dxa"/>
          </w:tcPr>
          <w:p w:rsidR="00294ED2" w:rsidRDefault="0063442D">
            <w:pPr>
              <w:pStyle w:val="nTable"/>
              <w:spacing w:after="40"/>
              <w:rPr>
                <w:sz w:val="19"/>
              </w:rPr>
            </w:pPr>
            <w:r>
              <w:rPr>
                <w:sz w:val="19"/>
              </w:rPr>
              <w:t>8 Sep 2000</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2001</w:t>
            </w:r>
          </w:p>
        </w:tc>
        <w:tc>
          <w:tcPr>
            <w:tcW w:w="1276" w:type="dxa"/>
          </w:tcPr>
          <w:p w:rsidR="00294ED2" w:rsidRDefault="0063442D">
            <w:pPr>
              <w:pStyle w:val="nTable"/>
              <w:spacing w:after="40"/>
              <w:rPr>
                <w:sz w:val="19"/>
              </w:rPr>
            </w:pPr>
            <w:r>
              <w:rPr>
                <w:sz w:val="19"/>
              </w:rPr>
              <w:t>30 Jan 2001 p. 628</w:t>
            </w:r>
          </w:p>
        </w:tc>
        <w:tc>
          <w:tcPr>
            <w:tcW w:w="2693" w:type="dxa"/>
          </w:tcPr>
          <w:p w:rsidR="00294ED2" w:rsidRDefault="0063442D">
            <w:pPr>
              <w:pStyle w:val="nTable"/>
              <w:spacing w:after="40"/>
              <w:rPr>
                <w:sz w:val="19"/>
              </w:rPr>
            </w:pPr>
            <w:r>
              <w:rPr>
                <w:sz w:val="19"/>
              </w:rPr>
              <w:t>5 Feb 2001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5) 2001</w:t>
            </w:r>
          </w:p>
        </w:tc>
        <w:tc>
          <w:tcPr>
            <w:tcW w:w="1276" w:type="dxa"/>
          </w:tcPr>
          <w:p w:rsidR="00294ED2" w:rsidRDefault="0063442D">
            <w:pPr>
              <w:pStyle w:val="nTable"/>
              <w:spacing w:after="40"/>
              <w:rPr>
                <w:sz w:val="19"/>
              </w:rPr>
            </w:pPr>
            <w:r>
              <w:rPr>
                <w:sz w:val="19"/>
              </w:rPr>
              <w:t>15 Jun 2001 p. 2974</w:t>
            </w:r>
            <w:r>
              <w:rPr>
                <w:sz w:val="19"/>
              </w:rPr>
              <w:noBreakHyphen/>
              <w:t>5</w:t>
            </w:r>
          </w:p>
        </w:tc>
        <w:tc>
          <w:tcPr>
            <w:tcW w:w="2693" w:type="dxa"/>
          </w:tcPr>
          <w:p w:rsidR="00294ED2" w:rsidRDefault="0063442D">
            <w:pPr>
              <w:pStyle w:val="nTable"/>
              <w:spacing w:after="40"/>
              <w:rPr>
                <w:sz w:val="19"/>
              </w:rPr>
            </w:pPr>
            <w:r>
              <w:rPr>
                <w:sz w:val="19"/>
              </w:rPr>
              <w:t>1 Jul 2001 (see r. 2)</w:t>
            </w:r>
          </w:p>
        </w:tc>
      </w:tr>
      <w:tr w:rsidR="00294ED2">
        <w:trPr>
          <w:cantSplit/>
        </w:trPr>
        <w:tc>
          <w:tcPr>
            <w:tcW w:w="3119" w:type="dxa"/>
          </w:tcPr>
          <w:p w:rsidR="00294ED2" w:rsidRDefault="0063442D">
            <w:pPr>
              <w:pStyle w:val="nTable"/>
              <w:spacing w:after="40"/>
              <w:ind w:right="113"/>
              <w:rPr>
                <w:i/>
                <w:sz w:val="19"/>
              </w:rPr>
            </w:pPr>
            <w:r>
              <w:rPr>
                <w:i/>
                <w:sz w:val="19"/>
              </w:rPr>
              <w:lastRenderedPageBreak/>
              <w:t>Road Traffic (Licensing) Amendment Regulations (No. 3) 2001</w:t>
            </w:r>
          </w:p>
        </w:tc>
        <w:tc>
          <w:tcPr>
            <w:tcW w:w="1276" w:type="dxa"/>
          </w:tcPr>
          <w:p w:rsidR="00294ED2" w:rsidRDefault="0063442D">
            <w:pPr>
              <w:pStyle w:val="nTable"/>
              <w:spacing w:after="40"/>
              <w:rPr>
                <w:sz w:val="19"/>
              </w:rPr>
            </w:pPr>
            <w:r>
              <w:rPr>
                <w:sz w:val="19"/>
              </w:rPr>
              <w:t>29 Jun 2001 p. 3248</w:t>
            </w:r>
            <w:r>
              <w:rPr>
                <w:sz w:val="19"/>
              </w:rPr>
              <w:noBreakHyphen/>
              <w:t>51</w:t>
            </w:r>
          </w:p>
        </w:tc>
        <w:tc>
          <w:tcPr>
            <w:tcW w:w="2693" w:type="dxa"/>
          </w:tcPr>
          <w:p w:rsidR="00294ED2" w:rsidRDefault="0063442D">
            <w:pPr>
              <w:pStyle w:val="nTable"/>
              <w:spacing w:after="40"/>
              <w:rPr>
                <w:sz w:val="19"/>
              </w:rPr>
            </w:pPr>
            <w:r>
              <w:rPr>
                <w:sz w:val="19"/>
              </w:rPr>
              <w:t>1 Aug 2001 (see r. 2)</w:t>
            </w:r>
          </w:p>
        </w:tc>
      </w:tr>
      <w:tr w:rsidR="00294ED2">
        <w:trPr>
          <w:cantSplit/>
        </w:trPr>
        <w:tc>
          <w:tcPr>
            <w:tcW w:w="3119" w:type="dxa"/>
          </w:tcPr>
          <w:p w:rsidR="00294ED2" w:rsidRDefault="0063442D">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294ED2" w:rsidRDefault="0063442D">
            <w:pPr>
              <w:pStyle w:val="nTable"/>
              <w:spacing w:after="40"/>
              <w:rPr>
                <w:sz w:val="19"/>
              </w:rPr>
            </w:pPr>
            <w:r>
              <w:rPr>
                <w:sz w:val="19"/>
              </w:rPr>
              <w:t>28 Sep 2001 p. 5353</w:t>
            </w:r>
            <w:r>
              <w:rPr>
                <w:sz w:val="19"/>
              </w:rPr>
              <w:noBreakHyphen/>
              <w:t>8</w:t>
            </w:r>
          </w:p>
        </w:tc>
        <w:tc>
          <w:tcPr>
            <w:tcW w:w="2693" w:type="dxa"/>
          </w:tcPr>
          <w:p w:rsidR="00294ED2" w:rsidRDefault="0063442D">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2002</w:t>
            </w:r>
          </w:p>
        </w:tc>
        <w:tc>
          <w:tcPr>
            <w:tcW w:w="1276" w:type="dxa"/>
          </w:tcPr>
          <w:p w:rsidR="00294ED2" w:rsidRDefault="0063442D">
            <w:pPr>
              <w:pStyle w:val="nTable"/>
              <w:spacing w:after="40"/>
              <w:rPr>
                <w:sz w:val="19"/>
              </w:rPr>
            </w:pPr>
            <w:r>
              <w:rPr>
                <w:sz w:val="19"/>
              </w:rPr>
              <w:t>5 Feb 2002 p. 547</w:t>
            </w:r>
          </w:p>
        </w:tc>
        <w:tc>
          <w:tcPr>
            <w:tcW w:w="2693" w:type="dxa"/>
          </w:tcPr>
          <w:p w:rsidR="00294ED2" w:rsidRDefault="0063442D">
            <w:pPr>
              <w:pStyle w:val="nTable"/>
              <w:spacing w:after="40"/>
              <w:rPr>
                <w:sz w:val="19"/>
              </w:rPr>
            </w:pPr>
            <w:r>
              <w:rPr>
                <w:sz w:val="19"/>
              </w:rPr>
              <w:t>5 Feb 2002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2) 2002</w:t>
            </w:r>
          </w:p>
        </w:tc>
        <w:tc>
          <w:tcPr>
            <w:tcW w:w="1276" w:type="dxa"/>
          </w:tcPr>
          <w:p w:rsidR="00294ED2" w:rsidRDefault="0063442D">
            <w:pPr>
              <w:pStyle w:val="nTable"/>
              <w:spacing w:after="40"/>
              <w:rPr>
                <w:sz w:val="19"/>
              </w:rPr>
            </w:pPr>
            <w:r>
              <w:rPr>
                <w:sz w:val="19"/>
              </w:rPr>
              <w:t>7 May 2002 p. 2319</w:t>
            </w:r>
            <w:r>
              <w:rPr>
                <w:sz w:val="19"/>
              </w:rPr>
              <w:noBreakHyphen/>
              <w:t>20</w:t>
            </w:r>
          </w:p>
        </w:tc>
        <w:tc>
          <w:tcPr>
            <w:tcW w:w="2693" w:type="dxa"/>
          </w:tcPr>
          <w:p w:rsidR="00294ED2" w:rsidRDefault="0063442D">
            <w:pPr>
              <w:pStyle w:val="nTable"/>
              <w:spacing w:after="40"/>
              <w:rPr>
                <w:sz w:val="19"/>
              </w:rPr>
            </w:pPr>
            <w:r>
              <w:rPr>
                <w:sz w:val="19"/>
              </w:rPr>
              <w:t>7 May 2002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3) 2002</w:t>
            </w:r>
          </w:p>
        </w:tc>
        <w:tc>
          <w:tcPr>
            <w:tcW w:w="1276" w:type="dxa"/>
          </w:tcPr>
          <w:p w:rsidR="00294ED2" w:rsidRDefault="0063442D">
            <w:pPr>
              <w:pStyle w:val="nTable"/>
              <w:spacing w:after="40"/>
              <w:rPr>
                <w:sz w:val="19"/>
              </w:rPr>
            </w:pPr>
            <w:r>
              <w:rPr>
                <w:sz w:val="19"/>
              </w:rPr>
              <w:t>17 May 2002 p. 2561</w:t>
            </w:r>
            <w:r>
              <w:rPr>
                <w:sz w:val="19"/>
              </w:rPr>
              <w:noBreakHyphen/>
              <w:t>4</w:t>
            </w:r>
          </w:p>
        </w:tc>
        <w:tc>
          <w:tcPr>
            <w:tcW w:w="2693" w:type="dxa"/>
          </w:tcPr>
          <w:p w:rsidR="00294ED2" w:rsidRDefault="0063442D">
            <w:pPr>
              <w:pStyle w:val="nTable"/>
              <w:spacing w:after="40"/>
              <w:rPr>
                <w:sz w:val="19"/>
              </w:rPr>
            </w:pPr>
            <w:r>
              <w:rPr>
                <w:sz w:val="19"/>
              </w:rPr>
              <w:t>1 Jul 2002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(No. 4) 2002</w:t>
            </w:r>
          </w:p>
        </w:tc>
        <w:tc>
          <w:tcPr>
            <w:tcW w:w="1276" w:type="dxa"/>
          </w:tcPr>
          <w:p w:rsidR="00294ED2" w:rsidRDefault="0063442D">
            <w:pPr>
              <w:pStyle w:val="nTable"/>
              <w:spacing w:after="40"/>
              <w:rPr>
                <w:sz w:val="19"/>
              </w:rPr>
            </w:pPr>
            <w:r>
              <w:rPr>
                <w:sz w:val="19"/>
              </w:rPr>
              <w:t>28 Jun 2002 p. 3113</w:t>
            </w:r>
            <w:r>
              <w:rPr>
                <w:sz w:val="19"/>
              </w:rPr>
              <w:noBreakHyphen/>
              <w:t>15</w:t>
            </w:r>
          </w:p>
        </w:tc>
        <w:tc>
          <w:tcPr>
            <w:tcW w:w="2693" w:type="dxa"/>
          </w:tcPr>
          <w:p w:rsidR="00294ED2" w:rsidRDefault="0063442D">
            <w:pPr>
              <w:pStyle w:val="nTable"/>
              <w:spacing w:after="40"/>
              <w:rPr>
                <w:sz w:val="19"/>
              </w:rPr>
            </w:pPr>
            <w:r>
              <w:rPr>
                <w:sz w:val="19"/>
              </w:rPr>
              <w:t xml:space="preserve">1 Jul 2002 (see r. 2 and </w:t>
            </w:r>
            <w:r>
              <w:rPr>
                <w:i/>
                <w:sz w:val="19"/>
              </w:rPr>
              <w:t>Gazette</w:t>
            </w:r>
            <w:r>
              <w:rPr>
                <w:sz w:val="19"/>
              </w:rPr>
              <w:t xml:space="preserve"> 17 May 2002 p. 2561)</w:t>
            </w:r>
          </w:p>
        </w:tc>
      </w:tr>
      <w:tr w:rsidR="00294ED2">
        <w:trPr>
          <w:cantSplit/>
        </w:trPr>
        <w:tc>
          <w:tcPr>
            <w:tcW w:w="7088" w:type="dxa"/>
            <w:gridSpan w:val="3"/>
          </w:tcPr>
          <w:p w:rsidR="00294ED2" w:rsidRDefault="0063442D">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294ED2">
        <w:trPr>
          <w:cantSplit/>
        </w:trPr>
        <w:tc>
          <w:tcPr>
            <w:tcW w:w="3119" w:type="dxa"/>
          </w:tcPr>
          <w:p w:rsidR="00294ED2" w:rsidRDefault="0063442D">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294ED2" w:rsidRDefault="0063442D">
            <w:pPr>
              <w:pStyle w:val="nTable"/>
              <w:spacing w:after="40"/>
              <w:rPr>
                <w:sz w:val="19"/>
              </w:rPr>
            </w:pPr>
            <w:r>
              <w:rPr>
                <w:sz w:val="19"/>
              </w:rPr>
              <w:t>1 Nov 2002 p. 5388</w:t>
            </w:r>
            <w:r>
              <w:rPr>
                <w:sz w:val="19"/>
              </w:rPr>
              <w:noBreakHyphen/>
              <w:t>400</w:t>
            </w:r>
          </w:p>
        </w:tc>
        <w:tc>
          <w:tcPr>
            <w:tcW w:w="2693" w:type="dxa"/>
          </w:tcPr>
          <w:p w:rsidR="00294ED2" w:rsidRDefault="0063442D">
            <w:pPr>
              <w:pStyle w:val="nTable"/>
              <w:spacing w:after="40"/>
              <w:rPr>
                <w:sz w:val="19"/>
              </w:rPr>
            </w:pPr>
            <w:r>
              <w:rPr>
                <w:sz w:val="19"/>
              </w:rPr>
              <w:t>1 Nov 2002 (see r. 2)</w:t>
            </w:r>
          </w:p>
        </w:tc>
      </w:tr>
      <w:tr w:rsidR="00294ED2">
        <w:trPr>
          <w:cantSplit/>
        </w:trPr>
        <w:tc>
          <w:tcPr>
            <w:tcW w:w="3119" w:type="dxa"/>
          </w:tcPr>
          <w:p w:rsidR="00294ED2" w:rsidRDefault="0063442D">
            <w:pPr>
              <w:pStyle w:val="nTable"/>
              <w:spacing w:after="40"/>
              <w:rPr>
                <w:sz w:val="19"/>
              </w:rPr>
            </w:pPr>
            <w:r>
              <w:rPr>
                <w:i/>
                <w:sz w:val="19"/>
              </w:rPr>
              <w:t>Road Traffic (Vehicle Standards 2002) Amendment Regulations 2002</w:t>
            </w:r>
            <w:r>
              <w:rPr>
                <w:sz w:val="19"/>
              </w:rPr>
              <w:t xml:space="preserve"> r. 13(1)</w:t>
            </w:r>
          </w:p>
        </w:tc>
        <w:tc>
          <w:tcPr>
            <w:tcW w:w="1276" w:type="dxa"/>
          </w:tcPr>
          <w:p w:rsidR="00294ED2" w:rsidRDefault="0063442D">
            <w:pPr>
              <w:pStyle w:val="nTable"/>
              <w:spacing w:after="40"/>
              <w:rPr>
                <w:sz w:val="19"/>
              </w:rPr>
            </w:pPr>
            <w:r>
              <w:rPr>
                <w:sz w:val="19"/>
              </w:rPr>
              <w:t>3 Jan 2003 p. 5</w:t>
            </w:r>
            <w:r>
              <w:rPr>
                <w:sz w:val="19"/>
              </w:rPr>
              <w:noBreakHyphen/>
              <w:t>11</w:t>
            </w:r>
          </w:p>
        </w:tc>
        <w:tc>
          <w:tcPr>
            <w:tcW w:w="2693" w:type="dxa"/>
          </w:tcPr>
          <w:p w:rsidR="00294ED2" w:rsidRDefault="0063442D">
            <w:pPr>
              <w:pStyle w:val="nTable"/>
              <w:spacing w:after="40"/>
              <w:rPr>
                <w:sz w:val="19"/>
              </w:rPr>
            </w:pPr>
            <w:r>
              <w:rPr>
                <w:sz w:val="19"/>
              </w:rPr>
              <w:t>3 Jan 2003</w:t>
            </w:r>
          </w:p>
        </w:tc>
      </w:tr>
      <w:tr w:rsidR="00294ED2">
        <w:trPr>
          <w:cantSplit/>
        </w:trPr>
        <w:tc>
          <w:tcPr>
            <w:tcW w:w="3119" w:type="dxa"/>
          </w:tcPr>
          <w:p w:rsidR="00294ED2" w:rsidRDefault="0063442D">
            <w:pPr>
              <w:pStyle w:val="nTable"/>
              <w:spacing w:after="40"/>
              <w:rPr>
                <w:sz w:val="19"/>
              </w:rPr>
            </w:pPr>
            <w:r>
              <w:rPr>
                <w:i/>
                <w:sz w:val="19"/>
              </w:rPr>
              <w:t>Road Traffic (Licensing) Amendment Regulations (No. 3) 2003</w:t>
            </w:r>
          </w:p>
        </w:tc>
        <w:tc>
          <w:tcPr>
            <w:tcW w:w="1276" w:type="dxa"/>
          </w:tcPr>
          <w:p w:rsidR="00294ED2" w:rsidRDefault="0063442D">
            <w:pPr>
              <w:pStyle w:val="nTable"/>
              <w:spacing w:after="40"/>
              <w:rPr>
                <w:sz w:val="19"/>
              </w:rPr>
            </w:pPr>
            <w:r>
              <w:rPr>
                <w:sz w:val="19"/>
              </w:rPr>
              <w:t>20 May 2003 p. 1800</w:t>
            </w:r>
            <w:r>
              <w:rPr>
                <w:sz w:val="19"/>
              </w:rPr>
              <w:noBreakHyphen/>
              <w:t>3</w:t>
            </w:r>
          </w:p>
        </w:tc>
        <w:tc>
          <w:tcPr>
            <w:tcW w:w="2693" w:type="dxa"/>
          </w:tcPr>
          <w:p w:rsidR="00294ED2" w:rsidRDefault="0063442D">
            <w:pPr>
              <w:pStyle w:val="nTable"/>
              <w:spacing w:after="40"/>
              <w:rPr>
                <w:sz w:val="19"/>
              </w:rPr>
            </w:pPr>
            <w:r>
              <w:rPr>
                <w:sz w:val="19"/>
              </w:rPr>
              <w:t>1 Jul 2003 (see r. 2)</w:t>
            </w:r>
          </w:p>
        </w:tc>
      </w:tr>
      <w:tr w:rsidR="00294ED2">
        <w:trPr>
          <w:cantSplit/>
        </w:trPr>
        <w:tc>
          <w:tcPr>
            <w:tcW w:w="3119" w:type="dxa"/>
          </w:tcPr>
          <w:p w:rsidR="00294ED2" w:rsidRDefault="0063442D">
            <w:pPr>
              <w:pStyle w:val="nTable"/>
              <w:spacing w:after="40"/>
              <w:rPr>
                <w:i/>
                <w:sz w:val="19"/>
              </w:rPr>
            </w:pPr>
            <w:r>
              <w:rPr>
                <w:i/>
                <w:sz w:val="19"/>
              </w:rPr>
              <w:t>Road Traffic (Licensing) Amendment Regulations (No. 4) 2003</w:t>
            </w:r>
          </w:p>
        </w:tc>
        <w:tc>
          <w:tcPr>
            <w:tcW w:w="1276" w:type="dxa"/>
          </w:tcPr>
          <w:p w:rsidR="00294ED2" w:rsidRDefault="0063442D">
            <w:pPr>
              <w:pStyle w:val="nTable"/>
              <w:spacing w:after="40"/>
              <w:rPr>
                <w:sz w:val="19"/>
              </w:rPr>
            </w:pPr>
            <w:r>
              <w:rPr>
                <w:sz w:val="19"/>
              </w:rPr>
              <w:t>31 Oct 2003 p. 4566</w:t>
            </w:r>
            <w:r>
              <w:rPr>
                <w:sz w:val="19"/>
              </w:rPr>
              <w:noBreakHyphen/>
              <w:t>7</w:t>
            </w:r>
          </w:p>
        </w:tc>
        <w:tc>
          <w:tcPr>
            <w:tcW w:w="2693" w:type="dxa"/>
          </w:tcPr>
          <w:p w:rsidR="00294ED2" w:rsidRDefault="0063442D">
            <w:pPr>
              <w:pStyle w:val="nTable"/>
              <w:spacing w:after="40"/>
              <w:rPr>
                <w:sz w:val="19"/>
              </w:rPr>
            </w:pPr>
            <w:r>
              <w:rPr>
                <w:sz w:val="19"/>
              </w:rPr>
              <w:t>31 Oct 2003</w:t>
            </w:r>
          </w:p>
        </w:tc>
      </w:tr>
      <w:tr w:rsidR="00294ED2">
        <w:trPr>
          <w:cantSplit/>
        </w:trPr>
        <w:tc>
          <w:tcPr>
            <w:tcW w:w="3119" w:type="dxa"/>
          </w:tcPr>
          <w:p w:rsidR="00294ED2" w:rsidRDefault="0063442D">
            <w:pPr>
              <w:pStyle w:val="nTable"/>
              <w:spacing w:after="40"/>
              <w:rPr>
                <w:sz w:val="19"/>
              </w:rPr>
            </w:pPr>
            <w:r>
              <w:rPr>
                <w:i/>
                <w:sz w:val="19"/>
              </w:rPr>
              <w:t xml:space="preserve">Road Traffic (Licensing) Amendment Regulations 2004 </w:t>
            </w:r>
          </w:p>
        </w:tc>
        <w:tc>
          <w:tcPr>
            <w:tcW w:w="1276" w:type="dxa"/>
          </w:tcPr>
          <w:p w:rsidR="00294ED2" w:rsidRDefault="0063442D">
            <w:pPr>
              <w:pStyle w:val="nTable"/>
              <w:spacing w:after="40"/>
              <w:rPr>
                <w:sz w:val="19"/>
              </w:rPr>
            </w:pPr>
            <w:r>
              <w:rPr>
                <w:sz w:val="19"/>
              </w:rPr>
              <w:t>28 May 2004 p. 1845</w:t>
            </w:r>
            <w:r>
              <w:rPr>
                <w:sz w:val="19"/>
              </w:rPr>
              <w:noBreakHyphen/>
              <w:t>9</w:t>
            </w:r>
          </w:p>
        </w:tc>
        <w:tc>
          <w:tcPr>
            <w:tcW w:w="2693" w:type="dxa"/>
          </w:tcPr>
          <w:p w:rsidR="00294ED2" w:rsidRDefault="0063442D">
            <w:pPr>
              <w:pStyle w:val="nTable"/>
              <w:spacing w:after="40"/>
              <w:rPr>
                <w:sz w:val="19"/>
              </w:rPr>
            </w:pPr>
            <w:r>
              <w:rPr>
                <w:sz w:val="19"/>
              </w:rPr>
              <w:t>1 Jul 2004 (see r. 2)</w:t>
            </w:r>
          </w:p>
        </w:tc>
      </w:tr>
      <w:tr w:rsidR="00294ED2">
        <w:trPr>
          <w:cantSplit/>
        </w:trPr>
        <w:tc>
          <w:tcPr>
            <w:tcW w:w="3119" w:type="dxa"/>
          </w:tcPr>
          <w:p w:rsidR="00294ED2" w:rsidRDefault="0063442D">
            <w:pPr>
              <w:pStyle w:val="nTable"/>
              <w:spacing w:after="40"/>
              <w:rPr>
                <w:i/>
                <w:sz w:val="19"/>
              </w:rPr>
            </w:pPr>
            <w:r>
              <w:rPr>
                <w:i/>
                <w:sz w:val="19"/>
              </w:rPr>
              <w:t>Road Traffic (Licensing) Amendment Regulations (No. 2) 2004</w:t>
            </w:r>
          </w:p>
        </w:tc>
        <w:tc>
          <w:tcPr>
            <w:tcW w:w="1276" w:type="dxa"/>
          </w:tcPr>
          <w:p w:rsidR="00294ED2" w:rsidRDefault="0063442D">
            <w:pPr>
              <w:pStyle w:val="nTable"/>
              <w:spacing w:after="40"/>
              <w:rPr>
                <w:sz w:val="19"/>
              </w:rPr>
            </w:pPr>
            <w:r>
              <w:rPr>
                <w:sz w:val="19"/>
              </w:rPr>
              <w:t>27 Jul 2004 p. 3081</w:t>
            </w:r>
            <w:r>
              <w:rPr>
                <w:sz w:val="19"/>
              </w:rPr>
              <w:noBreakHyphen/>
              <w:t>2</w:t>
            </w:r>
          </w:p>
        </w:tc>
        <w:tc>
          <w:tcPr>
            <w:tcW w:w="2693" w:type="dxa"/>
          </w:tcPr>
          <w:p w:rsidR="00294ED2" w:rsidRDefault="0063442D">
            <w:pPr>
              <w:pStyle w:val="nTable"/>
              <w:spacing w:after="40"/>
              <w:rPr>
                <w:sz w:val="19"/>
              </w:rPr>
            </w:pPr>
            <w:r>
              <w:rPr>
                <w:sz w:val="19"/>
              </w:rPr>
              <w:t>27 Jul 2004</w:t>
            </w:r>
          </w:p>
        </w:tc>
      </w:tr>
      <w:tr w:rsidR="00294ED2">
        <w:trPr>
          <w:cantSplit/>
        </w:trPr>
        <w:tc>
          <w:tcPr>
            <w:tcW w:w="3119" w:type="dxa"/>
          </w:tcPr>
          <w:p w:rsidR="00294ED2" w:rsidRDefault="0063442D">
            <w:pPr>
              <w:pStyle w:val="nTable"/>
              <w:spacing w:after="40"/>
              <w:rPr>
                <w:i/>
                <w:sz w:val="19"/>
              </w:rPr>
            </w:pPr>
            <w:r>
              <w:rPr>
                <w:i/>
                <w:sz w:val="19"/>
              </w:rPr>
              <w:t>Road Traffic (Licensing) Amendment Regulations (No. 4) 2004</w:t>
            </w:r>
          </w:p>
        </w:tc>
        <w:tc>
          <w:tcPr>
            <w:tcW w:w="1276" w:type="dxa"/>
          </w:tcPr>
          <w:p w:rsidR="00294ED2" w:rsidRDefault="0063442D">
            <w:pPr>
              <w:pStyle w:val="nTable"/>
              <w:spacing w:after="40"/>
              <w:rPr>
                <w:sz w:val="19"/>
              </w:rPr>
            </w:pPr>
            <w:r>
              <w:rPr>
                <w:sz w:val="19"/>
              </w:rPr>
              <w:t>24 Dec 2004 p. 6256</w:t>
            </w:r>
            <w:r>
              <w:rPr>
                <w:sz w:val="19"/>
              </w:rPr>
              <w:noBreakHyphen/>
              <w:t>7</w:t>
            </w:r>
          </w:p>
        </w:tc>
        <w:tc>
          <w:tcPr>
            <w:tcW w:w="2693" w:type="dxa"/>
          </w:tcPr>
          <w:p w:rsidR="00294ED2" w:rsidRDefault="0063442D">
            <w:pPr>
              <w:pStyle w:val="nTable"/>
              <w:spacing w:after="40"/>
              <w:rPr>
                <w:sz w:val="19"/>
              </w:rPr>
            </w:pPr>
            <w:r>
              <w:rPr>
                <w:sz w:val="19"/>
              </w:rPr>
              <w:t>1 Feb 2005 (see r. 2)</w:t>
            </w:r>
          </w:p>
        </w:tc>
      </w:tr>
      <w:tr w:rsidR="00294ED2">
        <w:trPr>
          <w:cantSplit/>
        </w:trPr>
        <w:tc>
          <w:tcPr>
            <w:tcW w:w="3119" w:type="dxa"/>
          </w:tcPr>
          <w:p w:rsidR="00294ED2" w:rsidRDefault="0063442D">
            <w:pPr>
              <w:pStyle w:val="nTable"/>
              <w:spacing w:after="40"/>
              <w:rPr>
                <w:i/>
                <w:sz w:val="19"/>
              </w:rPr>
            </w:pPr>
            <w:r>
              <w:rPr>
                <w:i/>
                <w:sz w:val="19"/>
              </w:rPr>
              <w:t>Road Traffic (Licensing) Amendment Regulations (No. 2) 2005</w:t>
            </w:r>
          </w:p>
        </w:tc>
        <w:tc>
          <w:tcPr>
            <w:tcW w:w="1276" w:type="dxa"/>
          </w:tcPr>
          <w:p w:rsidR="00294ED2" w:rsidRDefault="0063442D">
            <w:pPr>
              <w:pStyle w:val="nTable"/>
              <w:spacing w:after="40"/>
              <w:rPr>
                <w:sz w:val="19"/>
              </w:rPr>
            </w:pPr>
            <w:r>
              <w:rPr>
                <w:sz w:val="19"/>
              </w:rPr>
              <w:t>27 May 2005 p. 2309</w:t>
            </w:r>
            <w:r>
              <w:rPr>
                <w:sz w:val="19"/>
              </w:rPr>
              <w:noBreakHyphen/>
              <w:t>12</w:t>
            </w:r>
          </w:p>
        </w:tc>
        <w:tc>
          <w:tcPr>
            <w:tcW w:w="2693" w:type="dxa"/>
          </w:tcPr>
          <w:p w:rsidR="00294ED2" w:rsidRDefault="0063442D">
            <w:pPr>
              <w:pStyle w:val="nTable"/>
              <w:spacing w:after="40"/>
              <w:rPr>
                <w:sz w:val="19"/>
              </w:rPr>
            </w:pPr>
            <w:r>
              <w:rPr>
                <w:sz w:val="19"/>
              </w:rPr>
              <w:t>1 Jul 2005 (see. r. 2)</w:t>
            </w:r>
          </w:p>
        </w:tc>
      </w:tr>
      <w:tr w:rsidR="00294ED2">
        <w:trPr>
          <w:cantSplit/>
        </w:trPr>
        <w:tc>
          <w:tcPr>
            <w:tcW w:w="3119" w:type="dxa"/>
          </w:tcPr>
          <w:p w:rsidR="00294ED2" w:rsidRDefault="0063442D">
            <w:pPr>
              <w:pStyle w:val="nTable"/>
              <w:spacing w:after="40"/>
              <w:rPr>
                <w:i/>
                <w:sz w:val="19"/>
              </w:rPr>
            </w:pPr>
            <w:r>
              <w:rPr>
                <w:i/>
                <w:sz w:val="19"/>
              </w:rPr>
              <w:t>Road Traffic (Licensing) Amendment Regulations (No. 4) 2005</w:t>
            </w:r>
          </w:p>
        </w:tc>
        <w:tc>
          <w:tcPr>
            <w:tcW w:w="1276" w:type="dxa"/>
          </w:tcPr>
          <w:p w:rsidR="00294ED2" w:rsidRDefault="0063442D">
            <w:pPr>
              <w:pStyle w:val="nTable"/>
              <w:spacing w:after="40"/>
              <w:rPr>
                <w:sz w:val="19"/>
              </w:rPr>
            </w:pPr>
            <w:r>
              <w:rPr>
                <w:sz w:val="19"/>
              </w:rPr>
              <w:t>26 Jul 2005 p. 3402</w:t>
            </w:r>
          </w:p>
        </w:tc>
        <w:tc>
          <w:tcPr>
            <w:tcW w:w="2693" w:type="dxa"/>
          </w:tcPr>
          <w:p w:rsidR="00294ED2" w:rsidRDefault="0063442D">
            <w:pPr>
              <w:pStyle w:val="nTable"/>
              <w:spacing w:after="40"/>
              <w:rPr>
                <w:sz w:val="19"/>
              </w:rPr>
            </w:pPr>
            <w:r>
              <w:rPr>
                <w:sz w:val="19"/>
              </w:rPr>
              <w:t>26 Jul 2005</w:t>
            </w:r>
          </w:p>
        </w:tc>
      </w:tr>
      <w:tr w:rsidR="00294ED2">
        <w:trPr>
          <w:cantSplit/>
        </w:trPr>
        <w:tc>
          <w:tcPr>
            <w:tcW w:w="7088" w:type="dxa"/>
            <w:gridSpan w:val="3"/>
          </w:tcPr>
          <w:p w:rsidR="00294ED2" w:rsidRDefault="0063442D">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294ED2">
        <w:trPr>
          <w:cantSplit/>
        </w:trPr>
        <w:tc>
          <w:tcPr>
            <w:tcW w:w="3119" w:type="dxa"/>
          </w:tcPr>
          <w:p w:rsidR="00294ED2" w:rsidRDefault="0063442D">
            <w:pPr>
              <w:pStyle w:val="nTable"/>
              <w:spacing w:after="40"/>
              <w:rPr>
                <w:i/>
                <w:sz w:val="19"/>
              </w:rPr>
            </w:pPr>
            <w:r>
              <w:rPr>
                <w:i/>
                <w:sz w:val="19"/>
              </w:rPr>
              <w:t>Road Traffic (Licensing) Amendment Regulations 2005</w:t>
            </w:r>
          </w:p>
        </w:tc>
        <w:tc>
          <w:tcPr>
            <w:tcW w:w="1276" w:type="dxa"/>
          </w:tcPr>
          <w:p w:rsidR="00294ED2" w:rsidRDefault="0063442D">
            <w:pPr>
              <w:pStyle w:val="nTable"/>
              <w:spacing w:after="40"/>
              <w:rPr>
                <w:sz w:val="19"/>
              </w:rPr>
            </w:pPr>
            <w:r>
              <w:rPr>
                <w:sz w:val="19"/>
              </w:rPr>
              <w:t>16 Sep 2005 p. 4326</w:t>
            </w:r>
          </w:p>
        </w:tc>
        <w:tc>
          <w:tcPr>
            <w:tcW w:w="2693" w:type="dxa"/>
          </w:tcPr>
          <w:p w:rsidR="00294ED2" w:rsidRDefault="0063442D">
            <w:pPr>
              <w:pStyle w:val="nTable"/>
              <w:spacing w:after="40"/>
              <w:rPr>
                <w:sz w:val="19"/>
              </w:rPr>
            </w:pPr>
            <w:r>
              <w:rPr>
                <w:sz w:val="19"/>
              </w:rPr>
              <w:t>16 Sep 2005</w:t>
            </w:r>
          </w:p>
        </w:tc>
      </w:tr>
      <w:tr w:rsidR="00294ED2">
        <w:trPr>
          <w:cantSplit/>
        </w:trPr>
        <w:tc>
          <w:tcPr>
            <w:tcW w:w="3119" w:type="dxa"/>
          </w:tcPr>
          <w:p w:rsidR="00294ED2" w:rsidRDefault="0063442D">
            <w:pPr>
              <w:pStyle w:val="nTable"/>
              <w:spacing w:after="40"/>
              <w:rPr>
                <w:i/>
                <w:sz w:val="19"/>
              </w:rPr>
            </w:pPr>
            <w:r>
              <w:rPr>
                <w:i/>
                <w:sz w:val="19"/>
              </w:rPr>
              <w:lastRenderedPageBreak/>
              <w:t>Road Traffic (Licensing) Amendment Regulations (No. 3) 2005</w:t>
            </w:r>
          </w:p>
        </w:tc>
        <w:tc>
          <w:tcPr>
            <w:tcW w:w="1276" w:type="dxa"/>
          </w:tcPr>
          <w:p w:rsidR="00294ED2" w:rsidRDefault="0063442D">
            <w:pPr>
              <w:pStyle w:val="nTable"/>
              <w:spacing w:after="40"/>
              <w:rPr>
                <w:sz w:val="19"/>
              </w:rPr>
            </w:pPr>
            <w:r>
              <w:rPr>
                <w:sz w:val="19"/>
              </w:rPr>
              <w:t>23 Dec 2005 p. 6283</w:t>
            </w:r>
            <w:r>
              <w:rPr>
                <w:sz w:val="19"/>
              </w:rPr>
              <w:noBreakHyphen/>
              <w:t>5</w:t>
            </w:r>
          </w:p>
        </w:tc>
        <w:tc>
          <w:tcPr>
            <w:tcW w:w="2693" w:type="dxa"/>
          </w:tcPr>
          <w:p w:rsidR="00294ED2" w:rsidRDefault="0063442D">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rsidR="00294ED2">
        <w:trPr>
          <w:cantSplit/>
        </w:trPr>
        <w:tc>
          <w:tcPr>
            <w:tcW w:w="3119" w:type="dxa"/>
          </w:tcPr>
          <w:p w:rsidR="00294ED2" w:rsidRDefault="0063442D">
            <w:pPr>
              <w:pStyle w:val="nTable"/>
              <w:spacing w:after="40"/>
              <w:ind w:right="113"/>
              <w:rPr>
                <w:sz w:val="19"/>
                <w:vertAlign w:val="superscript"/>
              </w:rPr>
            </w:pPr>
            <w:r>
              <w:rPr>
                <w:i/>
                <w:sz w:val="19"/>
              </w:rPr>
              <w:t>Road Traffic (Licensing) Amendment Regulations (No. 2) 2006</w:t>
            </w:r>
          </w:p>
        </w:tc>
        <w:tc>
          <w:tcPr>
            <w:tcW w:w="1276" w:type="dxa"/>
          </w:tcPr>
          <w:p w:rsidR="00294ED2" w:rsidRDefault="0063442D">
            <w:pPr>
              <w:pStyle w:val="nTable"/>
              <w:spacing w:after="40"/>
              <w:rPr>
                <w:sz w:val="19"/>
              </w:rPr>
            </w:pPr>
            <w:r>
              <w:rPr>
                <w:sz w:val="19"/>
              </w:rPr>
              <w:t>26 May 2006 p. 1884</w:t>
            </w:r>
            <w:r>
              <w:rPr>
                <w:sz w:val="19"/>
              </w:rPr>
              <w:noBreakHyphen/>
              <w:t>5</w:t>
            </w:r>
          </w:p>
        </w:tc>
        <w:tc>
          <w:tcPr>
            <w:tcW w:w="2693" w:type="dxa"/>
          </w:tcPr>
          <w:p w:rsidR="00294ED2" w:rsidRDefault="0063442D">
            <w:pPr>
              <w:pStyle w:val="nTable"/>
              <w:spacing w:after="40"/>
              <w:rPr>
                <w:sz w:val="19"/>
              </w:rPr>
            </w:pPr>
            <w:r>
              <w:rPr>
                <w:sz w:val="19"/>
              </w:rPr>
              <w:t>1 Jul 2006 (see r. 2)</w:t>
            </w:r>
          </w:p>
        </w:tc>
      </w:tr>
      <w:tr w:rsidR="00294ED2">
        <w:trPr>
          <w:cantSplit/>
        </w:trPr>
        <w:tc>
          <w:tcPr>
            <w:tcW w:w="3119" w:type="dxa"/>
          </w:tcPr>
          <w:p w:rsidR="00294ED2" w:rsidRDefault="0063442D">
            <w:pPr>
              <w:pStyle w:val="nTable"/>
              <w:spacing w:after="40"/>
              <w:ind w:right="113"/>
              <w:rPr>
                <w:sz w:val="19"/>
                <w:vertAlign w:val="superscript"/>
              </w:rPr>
            </w:pPr>
            <w:r>
              <w:rPr>
                <w:i/>
                <w:sz w:val="19"/>
              </w:rPr>
              <w:t>Road Traffic (Licensing) Amendment Regulations (No. 3) 2006</w:t>
            </w:r>
          </w:p>
        </w:tc>
        <w:tc>
          <w:tcPr>
            <w:tcW w:w="1276" w:type="dxa"/>
          </w:tcPr>
          <w:p w:rsidR="00294ED2" w:rsidRDefault="0063442D">
            <w:pPr>
              <w:pStyle w:val="nTable"/>
              <w:spacing w:after="40"/>
              <w:rPr>
                <w:sz w:val="19"/>
              </w:rPr>
            </w:pPr>
            <w:r>
              <w:rPr>
                <w:sz w:val="19"/>
              </w:rPr>
              <w:t>26 May 2006 p. 1888</w:t>
            </w:r>
            <w:r>
              <w:rPr>
                <w:sz w:val="19"/>
              </w:rPr>
              <w:noBreakHyphen/>
              <w:t>92</w:t>
            </w:r>
          </w:p>
        </w:tc>
        <w:tc>
          <w:tcPr>
            <w:tcW w:w="2693" w:type="dxa"/>
          </w:tcPr>
          <w:p w:rsidR="00294ED2" w:rsidRDefault="0063442D">
            <w:pPr>
              <w:pStyle w:val="nTable"/>
              <w:spacing w:after="40"/>
              <w:rPr>
                <w:sz w:val="19"/>
              </w:rPr>
            </w:pPr>
            <w:r>
              <w:rPr>
                <w:sz w:val="19"/>
              </w:rPr>
              <w:t>1 Jul 2006 (see r. 2)</w:t>
            </w:r>
          </w:p>
        </w:tc>
      </w:tr>
      <w:tr w:rsidR="00294ED2">
        <w:trPr>
          <w:cantSplit/>
        </w:trPr>
        <w:tc>
          <w:tcPr>
            <w:tcW w:w="3119" w:type="dxa"/>
          </w:tcPr>
          <w:p w:rsidR="00294ED2" w:rsidRDefault="0063442D">
            <w:pPr>
              <w:pStyle w:val="nTable"/>
              <w:spacing w:after="40"/>
              <w:ind w:right="113"/>
              <w:rPr>
                <w:i/>
                <w:sz w:val="19"/>
              </w:rPr>
            </w:pPr>
            <w:r>
              <w:rPr>
                <w:i/>
                <w:sz w:val="19"/>
              </w:rPr>
              <w:t>Road Traffic (Licensing) Amendment Regulations 2006</w:t>
            </w:r>
          </w:p>
        </w:tc>
        <w:tc>
          <w:tcPr>
            <w:tcW w:w="1276" w:type="dxa"/>
          </w:tcPr>
          <w:p w:rsidR="00294ED2" w:rsidRDefault="0063442D">
            <w:pPr>
              <w:pStyle w:val="nTable"/>
              <w:spacing w:after="40"/>
              <w:rPr>
                <w:sz w:val="19"/>
              </w:rPr>
            </w:pPr>
            <w:r>
              <w:rPr>
                <w:sz w:val="19"/>
              </w:rPr>
              <w:t>28 Nov 2006 p. 4898</w:t>
            </w:r>
            <w:r>
              <w:rPr>
                <w:sz w:val="19"/>
              </w:rPr>
              <w:noBreakHyphen/>
              <w:t>911</w:t>
            </w:r>
          </w:p>
        </w:tc>
        <w:tc>
          <w:tcPr>
            <w:tcW w:w="2693" w:type="dxa"/>
          </w:tcPr>
          <w:p w:rsidR="00294ED2" w:rsidRDefault="0063442D">
            <w:pPr>
              <w:pStyle w:val="nTable"/>
              <w:spacing w:after="40"/>
              <w:rPr>
                <w:sz w:val="19"/>
              </w:rPr>
            </w:pPr>
            <w:r>
              <w:rPr>
                <w:sz w:val="19"/>
              </w:rPr>
              <w:t xml:space="preserve">4 Dec 2006 (see r. 2 and </w:t>
            </w:r>
            <w:r>
              <w:rPr>
                <w:i/>
                <w:sz w:val="19"/>
              </w:rPr>
              <w:t>Gazette</w:t>
            </w:r>
            <w:r>
              <w:rPr>
                <w:sz w:val="19"/>
              </w:rPr>
              <w:t xml:space="preserve"> 28 Nov 2006 p. 4889)</w:t>
            </w:r>
          </w:p>
        </w:tc>
      </w:tr>
      <w:tr w:rsidR="00294ED2">
        <w:trPr>
          <w:cantSplit/>
        </w:trPr>
        <w:tc>
          <w:tcPr>
            <w:tcW w:w="7088" w:type="dxa"/>
            <w:gridSpan w:val="3"/>
          </w:tcPr>
          <w:p w:rsidR="00294ED2" w:rsidRDefault="0063442D">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rsidR="00294ED2">
        <w:trPr>
          <w:cantSplit/>
        </w:trPr>
        <w:tc>
          <w:tcPr>
            <w:tcW w:w="3119" w:type="dxa"/>
            <w:tcBorders>
              <w:bottom w:val="single" w:sz="8" w:space="0" w:color="auto"/>
            </w:tcBorders>
          </w:tcPr>
          <w:p w:rsidR="00294ED2" w:rsidRDefault="0063442D">
            <w:pPr>
              <w:pStyle w:val="nTable"/>
              <w:spacing w:after="40"/>
              <w:ind w:right="113"/>
              <w:rPr>
                <w:i/>
                <w:sz w:val="19"/>
              </w:rPr>
            </w:pPr>
            <w:r>
              <w:rPr>
                <w:i/>
                <w:sz w:val="19"/>
              </w:rPr>
              <w:t>Road Traffic (Vehicle Licensing) Amendment Regulations 2007</w:t>
            </w:r>
          </w:p>
        </w:tc>
        <w:tc>
          <w:tcPr>
            <w:tcW w:w="1276" w:type="dxa"/>
            <w:tcBorders>
              <w:bottom w:val="single" w:sz="8" w:space="0" w:color="auto"/>
            </w:tcBorders>
          </w:tcPr>
          <w:p w:rsidR="00294ED2" w:rsidRDefault="0063442D">
            <w:pPr>
              <w:pStyle w:val="nTable"/>
              <w:spacing w:after="40"/>
              <w:rPr>
                <w:sz w:val="19"/>
              </w:rPr>
            </w:pPr>
            <w:r>
              <w:rPr>
                <w:sz w:val="19"/>
              </w:rPr>
              <w:t>22 Jun 2007 p. 2873-4</w:t>
            </w:r>
          </w:p>
        </w:tc>
        <w:tc>
          <w:tcPr>
            <w:tcW w:w="2693" w:type="dxa"/>
            <w:tcBorders>
              <w:bottom w:val="single" w:sz="8" w:space="0" w:color="auto"/>
            </w:tcBorders>
          </w:tcPr>
          <w:p w:rsidR="00294ED2" w:rsidRDefault="0063442D">
            <w:pPr>
              <w:pStyle w:val="nTable"/>
              <w:spacing w:after="40"/>
              <w:rPr>
                <w:sz w:val="19"/>
              </w:rPr>
            </w:pPr>
            <w:r>
              <w:rPr>
                <w:sz w:val="19"/>
              </w:rPr>
              <w:t>22 Jun 2007</w:t>
            </w:r>
          </w:p>
        </w:tc>
      </w:tr>
    </w:tbl>
    <w:p w:rsidR="00294ED2" w:rsidRDefault="0063442D">
      <w:pPr>
        <w:pStyle w:val="nSubsection"/>
        <w:spacing w:before="160"/>
        <w:rPr>
          <w:snapToGrid w:val="0"/>
        </w:rPr>
      </w:pPr>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rsidR="00294ED2" w:rsidRDefault="0063442D">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rsidR="00294ED2" w:rsidRDefault="0063442D">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294ED2" w:rsidRDefault="0063442D">
      <w:pPr>
        <w:pStyle w:val="nSubsection"/>
        <w:spacing w:before="160"/>
      </w:pPr>
      <w:r>
        <w:rPr>
          <w:vertAlign w:val="superscript"/>
        </w:rPr>
        <w:t>5</w:t>
      </w:r>
      <w:r>
        <w:tab/>
        <w:t xml:space="preserve">Now known as the </w:t>
      </w:r>
      <w:r>
        <w:rPr>
          <w:i/>
          <w:iCs/>
        </w:rPr>
        <w:t>Road Traffic (Licensing) Regulations 1975</w:t>
      </w:r>
      <w:r>
        <w:t>; citation changed (see note under r. 1).</w:t>
      </w:r>
    </w:p>
    <w:p w:rsidR="00294ED2" w:rsidRDefault="0063442D">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294ED2" w:rsidRDefault="0063442D">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rsidR="00294ED2" w:rsidRDefault="0063442D">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rsidR="00294ED2" w:rsidRDefault="0063442D">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294ED2" w:rsidRDefault="0063442D">
      <w:pPr>
        <w:pStyle w:val="nSubsection"/>
        <w:keepNext/>
        <w:keepLines/>
        <w:spacing w:before="60"/>
      </w:pPr>
      <w:r>
        <w:rPr>
          <w:vertAlign w:val="superscript"/>
        </w:rPr>
        <w:lastRenderedPageBreak/>
        <w:t>10</w:t>
      </w:r>
      <w:r>
        <w:tab/>
        <w:t xml:space="preserve">The </w:t>
      </w:r>
      <w:r>
        <w:rPr>
          <w:i/>
        </w:rPr>
        <w:t>Road Traffic (Licensing) Amendment Regulations (No. 3) 2000</w:t>
      </w:r>
      <w:r>
        <w:t xml:space="preserve"> r. 6 reads as follows:</w:t>
      </w:r>
    </w:p>
    <w:p w:rsidR="00294ED2" w:rsidRDefault="0063442D">
      <w:pPr>
        <w:pStyle w:val="MiscOpen"/>
        <w:spacing w:before="60"/>
      </w:pPr>
      <w:r>
        <w:t>“</w:t>
      </w:r>
    </w:p>
    <w:p w:rsidR="00294ED2" w:rsidRDefault="0063442D">
      <w:pPr>
        <w:pStyle w:val="nzHeading5"/>
        <w:spacing w:before="0"/>
      </w:pPr>
      <w:r>
        <w:t>6.</w:t>
      </w:r>
      <w:r>
        <w:tab/>
        <w:t>Transitional</w:t>
      </w:r>
    </w:p>
    <w:p w:rsidR="00294ED2" w:rsidRDefault="0063442D">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rsidR="00294ED2" w:rsidRDefault="0063442D">
      <w:pPr>
        <w:pStyle w:val="MiscClose"/>
      </w:pPr>
      <w:r>
        <w:t>”.</w:t>
      </w:r>
    </w:p>
    <w:p w:rsidR="00294ED2" w:rsidRDefault="00294ED2"/>
    <w:p w:rsidR="00294ED2" w:rsidRDefault="00294ED2">
      <w:pPr>
        <w:sectPr w:rsidR="00294ED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94ED2" w:rsidRDefault="00294ED2"/>
    <w:sectPr w:rsidR="00294ED2">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ED2" w:rsidRDefault="0063442D">
      <w:r>
        <w:separator/>
      </w:r>
    </w:p>
  </w:endnote>
  <w:endnote w:type="continuationSeparator" w:id="0">
    <w:p w:rsidR="00294ED2" w:rsidRDefault="00634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Footer"/>
      <w:tabs>
        <w:tab w:val="clear" w:pos="4153"/>
        <w:tab w:val="right" w:pos="7088"/>
      </w:tabs>
      <w:rPr>
        <w:rStyle w:val="PageNumber"/>
      </w:rPr>
    </w:pPr>
  </w:p>
  <w:p w:rsidR="00294ED2" w:rsidRDefault="006344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45B">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45B">
      <w:rPr>
        <w:rFonts w:ascii="Arial" w:hAnsi="Arial" w:cs="Arial"/>
        <w:sz w:val="20"/>
        <w:lang w:val="en-US"/>
      </w:rPr>
      <w:t>22 Jun 2007</w:t>
    </w:r>
    <w:r>
      <w:rPr>
        <w:rFonts w:ascii="Arial" w:hAnsi="Arial" w:cs="Arial"/>
        <w:sz w:val="20"/>
        <w:lang w:val="en-US"/>
      </w:rPr>
      <w:fldChar w:fldCharType="end"/>
    </w:r>
  </w:p>
  <w:p w:rsidR="00294ED2" w:rsidRDefault="0063442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Footer"/>
      <w:tabs>
        <w:tab w:val="clear" w:pos="4153"/>
        <w:tab w:val="right" w:pos="7088"/>
      </w:tabs>
      <w:rPr>
        <w:rStyle w:val="PageNumber"/>
      </w:rPr>
    </w:pPr>
  </w:p>
  <w:p w:rsidR="00294ED2" w:rsidRDefault="006344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45B">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45B">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rsidR="00294ED2" w:rsidRDefault="0063442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Footer"/>
      <w:tabs>
        <w:tab w:val="clear" w:pos="4153"/>
        <w:tab w:val="right" w:pos="7088"/>
      </w:tabs>
      <w:rPr>
        <w:rStyle w:val="PageNumber"/>
      </w:rPr>
    </w:pPr>
  </w:p>
  <w:p w:rsidR="00294ED2" w:rsidRDefault="006344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45B">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45B">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rsidR="00294ED2" w:rsidRDefault="0063442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Footer"/>
      <w:tabs>
        <w:tab w:val="clear" w:pos="4153"/>
        <w:tab w:val="right" w:pos="7088"/>
      </w:tabs>
      <w:rPr>
        <w:rStyle w:val="PageNumber"/>
      </w:rPr>
    </w:pPr>
  </w:p>
  <w:p w:rsidR="00294ED2" w:rsidRDefault="006344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345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45B">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45B">
      <w:rPr>
        <w:rFonts w:ascii="Arial" w:hAnsi="Arial" w:cs="Arial"/>
        <w:sz w:val="20"/>
        <w:lang w:val="en-US"/>
      </w:rPr>
      <w:t>22 Jun 2007</w:t>
    </w:r>
    <w:r>
      <w:rPr>
        <w:rFonts w:ascii="Arial" w:hAnsi="Arial" w:cs="Arial"/>
        <w:sz w:val="20"/>
        <w:lang w:val="en-US"/>
      </w:rPr>
      <w:fldChar w:fldCharType="end"/>
    </w:r>
  </w:p>
  <w:p w:rsidR="00294ED2" w:rsidRDefault="0063442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Footer"/>
      <w:tabs>
        <w:tab w:val="clear" w:pos="4153"/>
        <w:tab w:val="right" w:pos="7088"/>
      </w:tabs>
      <w:rPr>
        <w:rStyle w:val="PageNumber"/>
      </w:rPr>
    </w:pPr>
  </w:p>
  <w:p w:rsidR="00294ED2" w:rsidRDefault="006344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45B">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45B">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345B">
      <w:rPr>
        <w:rStyle w:val="PageNumber"/>
        <w:rFonts w:ascii="Arial" w:hAnsi="Arial" w:cs="Arial"/>
        <w:noProof/>
      </w:rPr>
      <w:t>iii</w:t>
    </w:r>
    <w:r>
      <w:rPr>
        <w:rStyle w:val="PageNumber"/>
        <w:rFonts w:ascii="Arial" w:hAnsi="Arial" w:cs="Arial"/>
      </w:rPr>
      <w:fldChar w:fldCharType="end"/>
    </w:r>
  </w:p>
  <w:p w:rsidR="00294ED2" w:rsidRDefault="0063442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Footer"/>
      <w:tabs>
        <w:tab w:val="clear" w:pos="4153"/>
        <w:tab w:val="right" w:pos="7088"/>
      </w:tabs>
      <w:rPr>
        <w:rStyle w:val="PageNumber"/>
      </w:rPr>
    </w:pPr>
  </w:p>
  <w:p w:rsidR="00294ED2" w:rsidRDefault="006344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45B">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45B">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345B">
      <w:rPr>
        <w:rStyle w:val="PageNumber"/>
        <w:rFonts w:ascii="Arial" w:hAnsi="Arial" w:cs="Arial"/>
        <w:noProof/>
      </w:rPr>
      <w:t>i</w:t>
    </w:r>
    <w:r>
      <w:rPr>
        <w:rStyle w:val="PageNumber"/>
        <w:rFonts w:ascii="Arial" w:hAnsi="Arial" w:cs="Arial"/>
      </w:rPr>
      <w:fldChar w:fldCharType="end"/>
    </w:r>
  </w:p>
  <w:p w:rsidR="00294ED2" w:rsidRDefault="0063442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Footer"/>
      <w:tabs>
        <w:tab w:val="clear" w:pos="4153"/>
        <w:tab w:val="right" w:pos="7088"/>
      </w:tabs>
      <w:rPr>
        <w:rStyle w:val="PageNumber"/>
      </w:rPr>
    </w:pPr>
  </w:p>
  <w:p w:rsidR="00294ED2" w:rsidRDefault="006344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345B">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45B">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45B">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 xml:space="preserve"> </w:t>
    </w:r>
  </w:p>
  <w:p w:rsidR="00294ED2" w:rsidRDefault="0063442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Footer"/>
      <w:tabs>
        <w:tab w:val="clear" w:pos="4153"/>
        <w:tab w:val="right" w:pos="7088"/>
      </w:tabs>
      <w:rPr>
        <w:rStyle w:val="PageNumber"/>
      </w:rPr>
    </w:pPr>
  </w:p>
  <w:p w:rsidR="00294ED2" w:rsidRDefault="006344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45B">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45B">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345B">
      <w:rPr>
        <w:rStyle w:val="CharPageNo"/>
        <w:rFonts w:ascii="Arial" w:hAnsi="Arial"/>
        <w:noProof/>
      </w:rPr>
      <w:t>67</w:t>
    </w:r>
    <w:r>
      <w:rPr>
        <w:rStyle w:val="CharPageNo"/>
        <w:rFonts w:ascii="Arial" w:hAnsi="Arial"/>
      </w:rPr>
      <w:fldChar w:fldCharType="end"/>
    </w:r>
  </w:p>
  <w:p w:rsidR="00294ED2" w:rsidRDefault="0063442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Footer"/>
      <w:tabs>
        <w:tab w:val="clear" w:pos="4153"/>
        <w:tab w:val="right" w:pos="7088"/>
      </w:tabs>
      <w:rPr>
        <w:rStyle w:val="PageNumber"/>
      </w:rPr>
    </w:pPr>
  </w:p>
  <w:p w:rsidR="00294ED2" w:rsidRDefault="006344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45B">
      <w:rPr>
        <w:rFonts w:ascii="Arial" w:hAnsi="Arial" w:cs="Arial"/>
        <w:sz w:val="20"/>
        <w:lang w:val="en-US"/>
      </w:rPr>
      <w:t>22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45B">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345B">
      <w:rPr>
        <w:rStyle w:val="CharPageNo"/>
        <w:rFonts w:ascii="Arial" w:hAnsi="Arial"/>
        <w:noProof/>
      </w:rPr>
      <w:t>1</w:t>
    </w:r>
    <w:r>
      <w:rPr>
        <w:rStyle w:val="CharPageNo"/>
        <w:rFonts w:ascii="Arial" w:hAnsi="Arial"/>
      </w:rPr>
      <w:fldChar w:fldCharType="end"/>
    </w:r>
  </w:p>
  <w:p w:rsidR="00294ED2" w:rsidRDefault="0063442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ED2" w:rsidRDefault="0063442D">
      <w:r>
        <w:separator/>
      </w:r>
    </w:p>
  </w:footnote>
  <w:footnote w:type="continuationSeparator" w:id="0">
    <w:p w:rsidR="00294ED2" w:rsidRDefault="006344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63442D">
    <w:pPr>
      <w:pStyle w:val="headerpartodd"/>
      <w:ind w:left="0" w:firstLine="0"/>
      <w:rPr>
        <w:i/>
      </w:rPr>
    </w:pPr>
    <w:r>
      <w:rPr>
        <w:i/>
      </w:rPr>
      <w:fldChar w:fldCharType="begin"/>
    </w:r>
    <w:r>
      <w:rPr>
        <w:i/>
      </w:rPr>
      <w:instrText xml:space="preserve"> Styleref "Name of Act/Reg" </w:instrText>
    </w:r>
    <w:r>
      <w:rPr>
        <w:i/>
      </w:rPr>
      <w:fldChar w:fldCharType="separate"/>
    </w:r>
    <w:r w:rsidR="00CA345B">
      <w:rPr>
        <w:i/>
        <w:noProof/>
      </w:rPr>
      <w:t>Road Traffic (Licensing) Regulations 1975</w:t>
    </w:r>
    <w:r>
      <w:rPr>
        <w:i/>
      </w:rPr>
      <w:fldChar w:fldCharType="end"/>
    </w:r>
  </w:p>
  <w:p w:rsidR="00294ED2" w:rsidRDefault="0063442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94ED2" w:rsidRDefault="0063442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94ED2" w:rsidRDefault="00294ED2">
    <w:pPr>
      <w:pStyle w:val="headerpart"/>
    </w:pPr>
  </w:p>
  <w:p w:rsidR="00294ED2" w:rsidRDefault="00294ED2">
    <w:pPr>
      <w:pBdr>
        <w:bottom w:val="single" w:sz="6" w:space="1" w:color="auto"/>
      </w:pBdr>
      <w:rPr>
        <w:b/>
      </w:rPr>
    </w:pPr>
  </w:p>
  <w:p w:rsidR="00294ED2" w:rsidRDefault="00294E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45B" w:rsidRDefault="00CA34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45B" w:rsidRDefault="00CA345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4ED2">
      <w:trPr>
        <w:cantSplit/>
      </w:trPr>
      <w:tc>
        <w:tcPr>
          <w:tcW w:w="7258" w:type="dxa"/>
          <w:gridSpan w:val="2"/>
        </w:tcPr>
        <w:p w:rsidR="00294ED2" w:rsidRDefault="0063442D">
          <w:pPr>
            <w:pStyle w:val="HeaderActNameLeft"/>
          </w:pPr>
          <w:fldSimple w:instr=" Styleref &quot;Name of Act/Reg&quot; ">
            <w:r w:rsidR="00CA345B">
              <w:rPr>
                <w:noProof/>
              </w:rPr>
              <w:t>Road Traffic (Licensing) Regulations 1975</w:t>
            </w:r>
          </w:fldSimple>
        </w:p>
      </w:tc>
    </w:tr>
    <w:tr w:rsidR="00294ED2">
      <w:tc>
        <w:tcPr>
          <w:tcW w:w="1548" w:type="dxa"/>
        </w:tcPr>
        <w:p w:rsidR="00294ED2" w:rsidRDefault="00294ED2">
          <w:pPr>
            <w:pStyle w:val="HeaderNumberLeft"/>
          </w:pPr>
        </w:p>
      </w:tc>
      <w:tc>
        <w:tcPr>
          <w:tcW w:w="5715" w:type="dxa"/>
        </w:tcPr>
        <w:p w:rsidR="00294ED2" w:rsidRDefault="00294ED2">
          <w:pPr>
            <w:pStyle w:val="HeaderTextLeft"/>
          </w:pPr>
        </w:p>
      </w:tc>
    </w:tr>
    <w:tr w:rsidR="00294ED2">
      <w:tc>
        <w:tcPr>
          <w:tcW w:w="1548" w:type="dxa"/>
        </w:tcPr>
        <w:p w:rsidR="00294ED2" w:rsidRDefault="00294ED2">
          <w:pPr>
            <w:pStyle w:val="HeaderNumberLeft"/>
          </w:pPr>
        </w:p>
      </w:tc>
      <w:tc>
        <w:tcPr>
          <w:tcW w:w="5715" w:type="dxa"/>
        </w:tcPr>
        <w:p w:rsidR="00294ED2" w:rsidRDefault="00294ED2">
          <w:pPr>
            <w:pStyle w:val="HeaderTextLeft"/>
          </w:pPr>
        </w:p>
      </w:tc>
    </w:tr>
    <w:tr w:rsidR="00294ED2">
      <w:trPr>
        <w:cantSplit/>
      </w:trPr>
      <w:tc>
        <w:tcPr>
          <w:tcW w:w="7258" w:type="dxa"/>
          <w:gridSpan w:val="2"/>
        </w:tcPr>
        <w:p w:rsidR="00294ED2" w:rsidRDefault="0063442D">
          <w:pPr>
            <w:pStyle w:val="HeaderSectionLeft"/>
            <w:rPr>
              <w:b w:val="0"/>
            </w:rPr>
          </w:pPr>
          <w:r>
            <w:rPr>
              <w:b w:val="0"/>
            </w:rPr>
            <w:t>Contents</w:t>
          </w:r>
        </w:p>
      </w:tc>
    </w:tr>
  </w:tbl>
  <w:p w:rsidR="00294ED2" w:rsidRDefault="00294ED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4ED2">
      <w:trPr>
        <w:cantSplit/>
      </w:trPr>
      <w:tc>
        <w:tcPr>
          <w:tcW w:w="7258" w:type="dxa"/>
          <w:gridSpan w:val="2"/>
        </w:tcPr>
        <w:p w:rsidR="00294ED2" w:rsidRDefault="0063442D">
          <w:pPr>
            <w:pStyle w:val="HeaderActNameRight"/>
            <w:ind w:right="17"/>
          </w:pPr>
          <w:fldSimple w:instr=" Styleref &quot;Name of Act/Reg&quot; ">
            <w:r w:rsidR="00CA345B">
              <w:rPr>
                <w:noProof/>
              </w:rPr>
              <w:t>Road Traffic (Licensing) Regulations 1975</w:t>
            </w:r>
          </w:fldSimple>
        </w:p>
      </w:tc>
    </w:tr>
    <w:tr w:rsidR="00294ED2">
      <w:tc>
        <w:tcPr>
          <w:tcW w:w="5715" w:type="dxa"/>
        </w:tcPr>
        <w:p w:rsidR="00294ED2" w:rsidRDefault="00294ED2">
          <w:pPr>
            <w:pStyle w:val="HeaderTextRight"/>
          </w:pPr>
        </w:p>
      </w:tc>
      <w:tc>
        <w:tcPr>
          <w:tcW w:w="1548" w:type="dxa"/>
        </w:tcPr>
        <w:p w:rsidR="00294ED2" w:rsidRDefault="00294ED2">
          <w:pPr>
            <w:pStyle w:val="HeaderNumberRight"/>
            <w:ind w:right="17"/>
          </w:pPr>
        </w:p>
      </w:tc>
    </w:tr>
    <w:tr w:rsidR="00294ED2">
      <w:tc>
        <w:tcPr>
          <w:tcW w:w="5715" w:type="dxa"/>
        </w:tcPr>
        <w:p w:rsidR="00294ED2" w:rsidRDefault="00294ED2">
          <w:pPr>
            <w:pStyle w:val="HeaderTextRight"/>
          </w:pPr>
        </w:p>
      </w:tc>
      <w:tc>
        <w:tcPr>
          <w:tcW w:w="1548" w:type="dxa"/>
        </w:tcPr>
        <w:p w:rsidR="00294ED2" w:rsidRDefault="00294ED2">
          <w:pPr>
            <w:pStyle w:val="HeaderNumberRight"/>
            <w:ind w:right="17"/>
          </w:pPr>
        </w:p>
      </w:tc>
    </w:tr>
    <w:tr w:rsidR="00294ED2">
      <w:trPr>
        <w:cantSplit/>
      </w:trPr>
      <w:tc>
        <w:tcPr>
          <w:tcW w:w="7258" w:type="dxa"/>
          <w:gridSpan w:val="2"/>
        </w:tcPr>
        <w:p w:rsidR="00294ED2" w:rsidRDefault="0063442D">
          <w:pPr>
            <w:pStyle w:val="HeaderSectionRight"/>
            <w:ind w:right="17"/>
            <w:rPr>
              <w:b w:val="0"/>
            </w:rPr>
          </w:pPr>
          <w:r>
            <w:rPr>
              <w:b w:val="0"/>
            </w:rPr>
            <w:t>Contents</w:t>
          </w:r>
        </w:p>
      </w:tc>
    </w:tr>
  </w:tbl>
  <w:p w:rsidR="00294ED2" w:rsidRDefault="00294ED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4ED2">
      <w:trPr>
        <w:cantSplit/>
      </w:trPr>
      <w:tc>
        <w:tcPr>
          <w:tcW w:w="7263" w:type="dxa"/>
          <w:gridSpan w:val="2"/>
        </w:tcPr>
        <w:p w:rsidR="00294ED2" w:rsidRDefault="0063442D">
          <w:pPr>
            <w:pStyle w:val="HeaderActNameLeft"/>
          </w:pPr>
          <w:fldSimple w:instr=" Styleref &quot;Name of Act/Reg&quot; ">
            <w:r w:rsidR="00CA345B">
              <w:rPr>
                <w:noProof/>
              </w:rPr>
              <w:t>Road Traffic (Licensing) Regulations 1975</w:t>
            </w:r>
          </w:fldSimple>
        </w:p>
      </w:tc>
    </w:tr>
    <w:tr w:rsidR="00294ED2">
      <w:tc>
        <w:tcPr>
          <w:tcW w:w="1548" w:type="dxa"/>
        </w:tcPr>
        <w:p w:rsidR="00294ED2" w:rsidRDefault="0063442D">
          <w:pPr>
            <w:pStyle w:val="HeaderNumberLeft"/>
          </w:pPr>
          <w:r>
            <w:fldChar w:fldCharType="begin"/>
          </w:r>
          <w:r>
            <w:instrText xml:space="preserve"> styleref CharPartNo </w:instrText>
          </w:r>
          <w:r>
            <w:fldChar w:fldCharType="end"/>
          </w:r>
        </w:p>
      </w:tc>
      <w:tc>
        <w:tcPr>
          <w:tcW w:w="5715" w:type="dxa"/>
          <w:vAlign w:val="bottom"/>
        </w:tcPr>
        <w:p w:rsidR="00294ED2" w:rsidRDefault="0063442D">
          <w:pPr>
            <w:pStyle w:val="HeaderTextLeft"/>
          </w:pPr>
          <w:r>
            <w:fldChar w:fldCharType="begin"/>
          </w:r>
          <w:r>
            <w:instrText xml:space="preserve"> styleref CharPartText </w:instrText>
          </w:r>
          <w:r>
            <w:fldChar w:fldCharType="end"/>
          </w:r>
        </w:p>
      </w:tc>
    </w:tr>
    <w:tr w:rsidR="00294ED2">
      <w:tc>
        <w:tcPr>
          <w:tcW w:w="1548" w:type="dxa"/>
        </w:tcPr>
        <w:p w:rsidR="00294ED2" w:rsidRDefault="0063442D">
          <w:pPr>
            <w:pStyle w:val="HeaderNumberLeft"/>
          </w:pPr>
          <w:r>
            <w:fldChar w:fldCharType="begin"/>
          </w:r>
          <w:r>
            <w:instrText xml:space="preserve"> styleref CharDivNo </w:instrText>
          </w:r>
          <w:r>
            <w:fldChar w:fldCharType="end"/>
          </w:r>
        </w:p>
      </w:tc>
      <w:tc>
        <w:tcPr>
          <w:tcW w:w="5715" w:type="dxa"/>
        </w:tcPr>
        <w:p w:rsidR="00294ED2" w:rsidRDefault="0063442D">
          <w:pPr>
            <w:pStyle w:val="HeaderTextLeft"/>
          </w:pPr>
          <w:r>
            <w:fldChar w:fldCharType="begin"/>
          </w:r>
          <w:r>
            <w:instrText xml:space="preserve"> styleref CharDivText </w:instrText>
          </w:r>
          <w:r>
            <w:fldChar w:fldCharType="end"/>
          </w:r>
        </w:p>
      </w:tc>
    </w:tr>
    <w:tr w:rsidR="00294ED2">
      <w:trPr>
        <w:cantSplit/>
      </w:trPr>
      <w:tc>
        <w:tcPr>
          <w:tcW w:w="7263" w:type="dxa"/>
          <w:gridSpan w:val="2"/>
        </w:tcPr>
        <w:p w:rsidR="00294ED2" w:rsidRDefault="0063442D">
          <w:pPr>
            <w:pStyle w:val="HeaderSectionLeft"/>
          </w:pPr>
          <w:r>
            <w:t xml:space="preserve">r. </w:t>
          </w:r>
          <w:fldSimple w:instr=" styleref CharSectno ">
            <w:r w:rsidR="00CA345B">
              <w:rPr>
                <w:noProof/>
              </w:rPr>
              <w:t>1</w:t>
            </w:r>
          </w:fldSimple>
        </w:p>
      </w:tc>
    </w:tr>
  </w:tbl>
  <w:p w:rsidR="00294ED2" w:rsidRDefault="00294ED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4ED2">
      <w:trPr>
        <w:cantSplit/>
      </w:trPr>
      <w:tc>
        <w:tcPr>
          <w:tcW w:w="7263" w:type="dxa"/>
          <w:gridSpan w:val="2"/>
        </w:tcPr>
        <w:p w:rsidR="00294ED2" w:rsidRDefault="0063442D">
          <w:pPr>
            <w:pStyle w:val="HeaderActNameRight"/>
            <w:ind w:right="17"/>
          </w:pPr>
          <w:fldSimple w:instr=" Styleref &quot;Name of Act/Reg&quot; ">
            <w:r w:rsidR="00CA345B">
              <w:rPr>
                <w:noProof/>
              </w:rPr>
              <w:t>Road Traffic (Licensing) Regulations 1975</w:t>
            </w:r>
          </w:fldSimple>
        </w:p>
      </w:tc>
    </w:tr>
    <w:tr w:rsidR="00294ED2">
      <w:tc>
        <w:tcPr>
          <w:tcW w:w="5715" w:type="dxa"/>
          <w:vAlign w:val="bottom"/>
        </w:tcPr>
        <w:p w:rsidR="00294ED2" w:rsidRDefault="0063442D">
          <w:pPr>
            <w:pStyle w:val="HeaderTextRight"/>
          </w:pPr>
          <w:r>
            <w:fldChar w:fldCharType="begin"/>
          </w:r>
          <w:r>
            <w:instrText xml:space="preserve"> styleref CharPartText </w:instrText>
          </w:r>
          <w:r>
            <w:fldChar w:fldCharType="end"/>
          </w:r>
        </w:p>
      </w:tc>
      <w:tc>
        <w:tcPr>
          <w:tcW w:w="1548" w:type="dxa"/>
        </w:tcPr>
        <w:p w:rsidR="00294ED2" w:rsidRDefault="0063442D">
          <w:pPr>
            <w:pStyle w:val="HeaderNumberRight"/>
            <w:ind w:right="17"/>
          </w:pPr>
          <w:r>
            <w:fldChar w:fldCharType="begin"/>
          </w:r>
          <w:r>
            <w:instrText xml:space="preserve"> styleref CharPartNo </w:instrText>
          </w:r>
          <w:r>
            <w:fldChar w:fldCharType="end"/>
          </w:r>
        </w:p>
      </w:tc>
    </w:tr>
    <w:tr w:rsidR="00294ED2">
      <w:tc>
        <w:tcPr>
          <w:tcW w:w="5715" w:type="dxa"/>
        </w:tcPr>
        <w:p w:rsidR="00294ED2" w:rsidRDefault="0063442D">
          <w:pPr>
            <w:pStyle w:val="HeaderTextRight"/>
          </w:pPr>
          <w:r>
            <w:fldChar w:fldCharType="begin"/>
          </w:r>
          <w:r>
            <w:instrText xml:space="preserve"> styleref CharDivText </w:instrText>
          </w:r>
          <w:r>
            <w:fldChar w:fldCharType="end"/>
          </w:r>
        </w:p>
      </w:tc>
      <w:tc>
        <w:tcPr>
          <w:tcW w:w="1548" w:type="dxa"/>
        </w:tcPr>
        <w:p w:rsidR="00294ED2" w:rsidRDefault="0063442D">
          <w:pPr>
            <w:pStyle w:val="HeaderNumberRight"/>
            <w:ind w:right="17"/>
          </w:pPr>
          <w:r>
            <w:fldChar w:fldCharType="begin"/>
          </w:r>
          <w:r>
            <w:instrText xml:space="preserve"> styleref CharDivNo </w:instrText>
          </w:r>
          <w:r>
            <w:fldChar w:fldCharType="end"/>
          </w:r>
        </w:p>
      </w:tc>
    </w:tr>
    <w:tr w:rsidR="00294ED2">
      <w:trPr>
        <w:cantSplit/>
      </w:trPr>
      <w:tc>
        <w:tcPr>
          <w:tcW w:w="7263" w:type="dxa"/>
          <w:gridSpan w:val="2"/>
        </w:tcPr>
        <w:p w:rsidR="00294ED2" w:rsidRDefault="0063442D">
          <w:pPr>
            <w:pStyle w:val="HeaderSectionRight"/>
            <w:ind w:right="17"/>
          </w:pPr>
          <w:r>
            <w:t xml:space="preserve">r. </w:t>
          </w:r>
          <w:fldSimple w:instr=" styleref CharSectno ">
            <w:r w:rsidR="00CA345B">
              <w:rPr>
                <w:noProof/>
              </w:rPr>
              <w:t>1</w:t>
            </w:r>
          </w:fldSimple>
        </w:p>
      </w:tc>
    </w:tr>
  </w:tbl>
  <w:p w:rsidR="00294ED2" w:rsidRDefault="00294ED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4ED2">
      <w:trPr>
        <w:cantSplit/>
      </w:trPr>
      <w:tc>
        <w:tcPr>
          <w:tcW w:w="7263" w:type="dxa"/>
          <w:gridSpan w:val="2"/>
        </w:tcPr>
        <w:p w:rsidR="00294ED2" w:rsidRDefault="0063442D">
          <w:pPr>
            <w:pStyle w:val="HeaderActNameLeft"/>
          </w:pPr>
          <w:fldSimple w:instr=" STYLEREF &quot;Name of Act/Reg&quot; \* MERGEFORMAT ">
            <w:r w:rsidR="00CA345B">
              <w:rPr>
                <w:noProof/>
              </w:rPr>
              <w:t>Road Traffic (Licensing) Regulations 1975</w:t>
            </w:r>
          </w:fldSimple>
        </w:p>
      </w:tc>
    </w:tr>
    <w:tr w:rsidR="00294ED2">
      <w:tc>
        <w:tcPr>
          <w:tcW w:w="1548" w:type="dxa"/>
        </w:tcPr>
        <w:p w:rsidR="00294ED2" w:rsidRDefault="0063442D">
          <w:pPr>
            <w:pStyle w:val="HeaderNumberLeft"/>
            <w:rPr>
              <w:b w:val="0"/>
            </w:rPr>
          </w:pPr>
          <w:r>
            <w:fldChar w:fldCharType="begin"/>
          </w:r>
          <w:r>
            <w:instrText xml:space="preserve"> styleref CharSchno </w:instrText>
          </w:r>
          <w:r>
            <w:fldChar w:fldCharType="end"/>
          </w:r>
        </w:p>
      </w:tc>
      <w:tc>
        <w:tcPr>
          <w:tcW w:w="5715" w:type="dxa"/>
        </w:tcPr>
        <w:p w:rsidR="00294ED2" w:rsidRDefault="0063442D">
          <w:pPr>
            <w:pStyle w:val="HeaderTextLeft"/>
          </w:pPr>
          <w:r>
            <w:fldChar w:fldCharType="begin"/>
          </w:r>
          <w:r>
            <w:instrText xml:space="preserve"> styleref CharSchText </w:instrText>
          </w:r>
          <w:r>
            <w:fldChar w:fldCharType="end"/>
          </w:r>
        </w:p>
      </w:tc>
    </w:tr>
    <w:tr w:rsidR="00294ED2">
      <w:tc>
        <w:tcPr>
          <w:tcW w:w="1548" w:type="dxa"/>
        </w:tcPr>
        <w:p w:rsidR="00294ED2" w:rsidRDefault="00294ED2">
          <w:pPr>
            <w:pStyle w:val="HeaderNumberLeft"/>
            <w:rPr>
              <w:b w:val="0"/>
            </w:rPr>
          </w:pPr>
        </w:p>
      </w:tc>
      <w:tc>
        <w:tcPr>
          <w:tcW w:w="5715" w:type="dxa"/>
        </w:tcPr>
        <w:p w:rsidR="00294ED2" w:rsidRDefault="00294ED2">
          <w:pPr>
            <w:pStyle w:val="HeaderTextLeft"/>
          </w:pPr>
        </w:p>
      </w:tc>
    </w:tr>
    <w:tr w:rsidR="00294ED2">
      <w:tc>
        <w:tcPr>
          <w:tcW w:w="1548" w:type="dxa"/>
        </w:tcPr>
        <w:p w:rsidR="00294ED2" w:rsidRDefault="00294ED2">
          <w:pPr>
            <w:pStyle w:val="HeaderNumberLeft"/>
          </w:pPr>
        </w:p>
      </w:tc>
      <w:tc>
        <w:tcPr>
          <w:tcW w:w="5715" w:type="dxa"/>
        </w:tcPr>
        <w:p w:rsidR="00294ED2" w:rsidRDefault="00294ED2">
          <w:pPr>
            <w:pStyle w:val="HeaderTextLeft"/>
          </w:pPr>
        </w:p>
      </w:tc>
    </w:tr>
  </w:tbl>
  <w:p w:rsidR="00294ED2" w:rsidRDefault="00294ED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294ED2">
      <w:trPr>
        <w:cantSplit/>
      </w:trPr>
      <w:tc>
        <w:tcPr>
          <w:tcW w:w="7160" w:type="dxa"/>
          <w:gridSpan w:val="2"/>
        </w:tcPr>
        <w:p w:rsidR="00294ED2" w:rsidRDefault="0063442D">
          <w:pPr>
            <w:pStyle w:val="HeaderActNameRight"/>
            <w:ind w:right="17"/>
          </w:pPr>
          <w:fldSimple w:instr=" STYLEREF &quot;Name of Act/Reg&quot; \* MERGEFORMAT ">
            <w:r w:rsidR="00CA345B">
              <w:rPr>
                <w:noProof/>
              </w:rPr>
              <w:t>Road Traffic (Licensing) Regulations 1975</w:t>
            </w:r>
          </w:fldSimple>
        </w:p>
      </w:tc>
    </w:tr>
    <w:tr w:rsidR="00294ED2">
      <w:tc>
        <w:tcPr>
          <w:tcW w:w="5715" w:type="dxa"/>
        </w:tcPr>
        <w:p w:rsidR="00294ED2" w:rsidRDefault="0063442D">
          <w:pPr>
            <w:pStyle w:val="HeaderTextRight"/>
          </w:pPr>
          <w:r>
            <w:fldChar w:fldCharType="begin"/>
          </w:r>
          <w:r>
            <w:instrText xml:space="preserve"> styleref CharSchText </w:instrText>
          </w:r>
          <w:r>
            <w:fldChar w:fldCharType="end"/>
          </w:r>
        </w:p>
      </w:tc>
      <w:tc>
        <w:tcPr>
          <w:tcW w:w="1445" w:type="dxa"/>
        </w:tcPr>
        <w:p w:rsidR="00294ED2" w:rsidRDefault="0063442D">
          <w:pPr>
            <w:pStyle w:val="HeaderNumberRight"/>
            <w:ind w:right="17"/>
            <w:rPr>
              <w:b w:val="0"/>
            </w:rPr>
          </w:pPr>
          <w:r>
            <w:fldChar w:fldCharType="begin"/>
          </w:r>
          <w:r>
            <w:instrText xml:space="preserve"> styleref CharSchno </w:instrText>
          </w:r>
          <w:r>
            <w:fldChar w:fldCharType="end"/>
          </w:r>
        </w:p>
      </w:tc>
    </w:tr>
    <w:tr w:rsidR="00294ED2">
      <w:tc>
        <w:tcPr>
          <w:tcW w:w="5715" w:type="dxa"/>
        </w:tcPr>
        <w:p w:rsidR="00294ED2" w:rsidRDefault="00294ED2">
          <w:pPr>
            <w:pStyle w:val="HeaderTextRight"/>
          </w:pPr>
        </w:p>
      </w:tc>
      <w:tc>
        <w:tcPr>
          <w:tcW w:w="1445" w:type="dxa"/>
        </w:tcPr>
        <w:p w:rsidR="00294ED2" w:rsidRDefault="00294ED2">
          <w:pPr>
            <w:pStyle w:val="HeaderNumberRight"/>
            <w:ind w:right="17"/>
          </w:pPr>
        </w:p>
      </w:tc>
    </w:tr>
    <w:tr w:rsidR="00294ED2">
      <w:tc>
        <w:tcPr>
          <w:tcW w:w="5715" w:type="dxa"/>
        </w:tcPr>
        <w:p w:rsidR="00294ED2" w:rsidRDefault="00294ED2">
          <w:pPr>
            <w:pStyle w:val="HeaderTextLeft"/>
            <w:jc w:val="right"/>
          </w:pPr>
        </w:p>
      </w:tc>
      <w:tc>
        <w:tcPr>
          <w:tcW w:w="1445" w:type="dxa"/>
        </w:tcPr>
        <w:p w:rsidR="00294ED2" w:rsidRDefault="00294ED2">
          <w:pPr>
            <w:pStyle w:val="HeaderNumberRight"/>
            <w:ind w:right="17"/>
          </w:pPr>
        </w:p>
      </w:tc>
    </w:tr>
  </w:tbl>
  <w:p w:rsidR="00294ED2" w:rsidRDefault="00294ED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94ED2">
      <w:trPr>
        <w:cantSplit/>
      </w:trPr>
      <w:tc>
        <w:tcPr>
          <w:tcW w:w="7263" w:type="dxa"/>
          <w:gridSpan w:val="2"/>
        </w:tcPr>
        <w:p w:rsidR="00294ED2" w:rsidRDefault="0063442D">
          <w:pPr>
            <w:pStyle w:val="HeaderActNameLeft"/>
          </w:pPr>
          <w:fldSimple w:instr=" Styleref &quot;Name of Act/Reg&quot; ">
            <w:r w:rsidR="00CA345B">
              <w:rPr>
                <w:noProof/>
              </w:rPr>
              <w:t>Road Traffic (Licensing) Regulations 1975</w:t>
            </w:r>
          </w:fldSimple>
        </w:p>
      </w:tc>
    </w:tr>
    <w:tr w:rsidR="00294ED2">
      <w:tc>
        <w:tcPr>
          <w:tcW w:w="1548" w:type="dxa"/>
        </w:tcPr>
        <w:p w:rsidR="00294ED2" w:rsidRDefault="00294ED2">
          <w:pPr>
            <w:pStyle w:val="HeaderNumberLeft"/>
          </w:pPr>
        </w:p>
      </w:tc>
      <w:tc>
        <w:tcPr>
          <w:tcW w:w="5715" w:type="dxa"/>
        </w:tcPr>
        <w:p w:rsidR="00294ED2" w:rsidRDefault="00294ED2">
          <w:pPr>
            <w:pStyle w:val="HeaderTextLeft"/>
          </w:pPr>
        </w:p>
      </w:tc>
    </w:tr>
    <w:tr w:rsidR="00294ED2">
      <w:tc>
        <w:tcPr>
          <w:tcW w:w="1548" w:type="dxa"/>
        </w:tcPr>
        <w:p w:rsidR="00294ED2" w:rsidRDefault="00294ED2">
          <w:pPr>
            <w:pStyle w:val="HeaderNumberLeft"/>
          </w:pPr>
        </w:p>
      </w:tc>
      <w:tc>
        <w:tcPr>
          <w:tcW w:w="5715" w:type="dxa"/>
        </w:tcPr>
        <w:p w:rsidR="00294ED2" w:rsidRDefault="00294ED2">
          <w:pPr>
            <w:pStyle w:val="HeaderTextLeft"/>
          </w:pPr>
        </w:p>
      </w:tc>
    </w:tr>
    <w:tr w:rsidR="00294ED2">
      <w:trPr>
        <w:cantSplit/>
      </w:trPr>
      <w:tc>
        <w:tcPr>
          <w:tcW w:w="7263" w:type="dxa"/>
          <w:gridSpan w:val="2"/>
        </w:tcPr>
        <w:p w:rsidR="00294ED2" w:rsidRDefault="00294ED2">
          <w:pPr>
            <w:pStyle w:val="HeaderSectionRight"/>
            <w:ind w:right="17"/>
            <w:jc w:val="left"/>
          </w:pPr>
        </w:p>
      </w:tc>
    </w:tr>
  </w:tbl>
  <w:p w:rsidR="00294ED2" w:rsidRDefault="00294ED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4ED2">
      <w:trPr>
        <w:cantSplit/>
      </w:trPr>
      <w:tc>
        <w:tcPr>
          <w:tcW w:w="7263" w:type="dxa"/>
          <w:gridSpan w:val="2"/>
        </w:tcPr>
        <w:p w:rsidR="00294ED2" w:rsidRDefault="0063442D">
          <w:pPr>
            <w:pStyle w:val="HeaderActNameRight"/>
            <w:ind w:right="17"/>
          </w:pPr>
          <w:fldSimple w:instr=" Styleref &quot;Name of Act/Reg&quot; ">
            <w:r w:rsidR="00CA345B">
              <w:rPr>
                <w:noProof/>
              </w:rPr>
              <w:t>Road Traffic (Licensing) Regulations 1975</w:t>
            </w:r>
          </w:fldSimple>
        </w:p>
      </w:tc>
    </w:tr>
    <w:tr w:rsidR="00294ED2">
      <w:tc>
        <w:tcPr>
          <w:tcW w:w="5715" w:type="dxa"/>
        </w:tcPr>
        <w:p w:rsidR="00294ED2" w:rsidRDefault="00294ED2">
          <w:pPr>
            <w:pStyle w:val="HeaderTextRight"/>
          </w:pPr>
        </w:p>
      </w:tc>
      <w:tc>
        <w:tcPr>
          <w:tcW w:w="1548" w:type="dxa"/>
        </w:tcPr>
        <w:p w:rsidR="00294ED2" w:rsidRDefault="00294ED2">
          <w:pPr>
            <w:pStyle w:val="HeaderNumberRight"/>
            <w:ind w:right="17"/>
          </w:pPr>
        </w:p>
      </w:tc>
    </w:tr>
    <w:tr w:rsidR="00294ED2">
      <w:tc>
        <w:tcPr>
          <w:tcW w:w="5715" w:type="dxa"/>
        </w:tcPr>
        <w:p w:rsidR="00294ED2" w:rsidRDefault="00294ED2">
          <w:pPr>
            <w:pStyle w:val="HeaderTextRight"/>
          </w:pPr>
        </w:p>
      </w:tc>
      <w:tc>
        <w:tcPr>
          <w:tcW w:w="1548" w:type="dxa"/>
        </w:tcPr>
        <w:p w:rsidR="00294ED2" w:rsidRDefault="00294ED2">
          <w:pPr>
            <w:pStyle w:val="HeaderNumberRight"/>
            <w:ind w:right="17"/>
          </w:pPr>
        </w:p>
      </w:tc>
    </w:tr>
    <w:tr w:rsidR="00294ED2">
      <w:trPr>
        <w:cantSplit/>
      </w:trPr>
      <w:tc>
        <w:tcPr>
          <w:tcW w:w="7263" w:type="dxa"/>
          <w:gridSpan w:val="2"/>
        </w:tcPr>
        <w:p w:rsidR="00294ED2" w:rsidRDefault="00294ED2">
          <w:pPr>
            <w:pStyle w:val="HeaderSectionRight"/>
            <w:ind w:right="17"/>
          </w:pPr>
        </w:p>
      </w:tc>
    </w:tr>
  </w:tbl>
  <w:p w:rsidR="00294ED2" w:rsidRDefault="00294ED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294ED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63442D">
    <w:pPr>
      <w:pStyle w:val="headerpartodd"/>
      <w:ind w:left="0" w:firstLine="0"/>
      <w:rPr>
        <w:i/>
      </w:rPr>
    </w:pPr>
    <w:r>
      <w:rPr>
        <w:i/>
      </w:rPr>
      <w:fldChar w:fldCharType="begin"/>
    </w:r>
    <w:r>
      <w:rPr>
        <w:i/>
      </w:rPr>
      <w:instrText xml:space="preserve"> Styleref "Name of Act/Reg" </w:instrText>
    </w:r>
    <w:r>
      <w:rPr>
        <w:i/>
      </w:rPr>
      <w:fldChar w:fldCharType="separate"/>
    </w:r>
    <w:r w:rsidR="00CA345B">
      <w:rPr>
        <w:i/>
        <w:noProof/>
      </w:rPr>
      <w:t>Road Traffic (Licensing) Regulations 1975</w:t>
    </w:r>
    <w:r>
      <w:rPr>
        <w:i/>
      </w:rPr>
      <w:fldChar w:fldCharType="end"/>
    </w:r>
  </w:p>
  <w:p w:rsidR="00294ED2" w:rsidRDefault="00294ED2">
    <w:pPr>
      <w:pStyle w:val="headerpartodd"/>
      <w:ind w:left="0" w:firstLine="0"/>
      <w:rPr>
        <w:b w:val="0"/>
        <w:i/>
      </w:rPr>
    </w:pPr>
  </w:p>
  <w:p w:rsidR="00294ED2" w:rsidRDefault="00294ED2">
    <w:pPr>
      <w:pStyle w:val="headerpart"/>
    </w:pPr>
  </w:p>
  <w:p w:rsidR="00294ED2" w:rsidRDefault="00294ED2">
    <w:pPr>
      <w:pStyle w:val="headerpart"/>
    </w:pPr>
  </w:p>
  <w:p w:rsidR="00294ED2" w:rsidRDefault="00294ED2">
    <w:pPr>
      <w:pBdr>
        <w:bottom w:val="single" w:sz="6" w:space="1" w:color="auto"/>
      </w:pBdr>
      <w:rPr>
        <w:b/>
      </w:rPr>
    </w:pPr>
  </w:p>
  <w:p w:rsidR="00294ED2" w:rsidRDefault="00294ED2"/>
  <w:p w:rsidR="00294ED2" w:rsidRDefault="00294ED2"/>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ED2" w:rsidRDefault="0063442D">
    <w:pPr>
      <w:pStyle w:val="headerpartodd"/>
      <w:ind w:left="0" w:firstLine="0"/>
      <w:jc w:val="right"/>
      <w:rPr>
        <w:i/>
      </w:rPr>
    </w:pPr>
    <w:r>
      <w:rPr>
        <w:i/>
      </w:rPr>
      <w:fldChar w:fldCharType="begin"/>
    </w:r>
    <w:r>
      <w:rPr>
        <w:i/>
      </w:rPr>
      <w:instrText xml:space="preserve"> Styleref "Name of Act/Reg" </w:instrText>
    </w:r>
    <w:r>
      <w:rPr>
        <w:i/>
      </w:rPr>
      <w:fldChar w:fldCharType="separate"/>
    </w:r>
    <w:r w:rsidR="00CA345B">
      <w:rPr>
        <w:i/>
        <w:noProof/>
      </w:rPr>
      <w:t>Road Traffic (Licensing) Regulations 1975</w:t>
    </w:r>
    <w:r>
      <w:rPr>
        <w:i/>
      </w:rPr>
      <w:fldChar w:fldCharType="end"/>
    </w:r>
  </w:p>
  <w:p w:rsidR="00294ED2" w:rsidRDefault="00294ED2">
    <w:pPr>
      <w:pStyle w:val="headerpartodd"/>
      <w:ind w:left="0" w:firstLine="0"/>
      <w:jc w:val="right"/>
      <w:rPr>
        <w:b w:val="0"/>
        <w:i/>
      </w:rPr>
    </w:pPr>
  </w:p>
  <w:p w:rsidR="00294ED2" w:rsidRDefault="00294ED2">
    <w:pPr>
      <w:pStyle w:val="headerpart"/>
      <w:jc w:val="right"/>
    </w:pPr>
  </w:p>
  <w:p w:rsidR="00294ED2" w:rsidRDefault="00294ED2">
    <w:pPr>
      <w:pStyle w:val="headerpart"/>
      <w:jc w:val="right"/>
    </w:pPr>
  </w:p>
  <w:p w:rsidR="00294ED2" w:rsidRDefault="00294ED2">
    <w:pPr>
      <w:pBdr>
        <w:bottom w:val="single" w:sz="6" w:space="1" w:color="auto"/>
      </w:pBdr>
      <w:jc w:val="right"/>
      <w:rPr>
        <w:b/>
      </w:rPr>
    </w:pPr>
  </w:p>
  <w:p w:rsidR="00294ED2" w:rsidRDefault="00294ED2"/>
  <w:p w:rsidR="00294ED2" w:rsidRDefault="00294E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42D"/>
    <w:rsid w:val="00294ED2"/>
    <w:rsid w:val="0063442D"/>
    <w:rsid w:val="00A61A58"/>
    <w:rsid w:val="00AA3F21"/>
    <w:rsid w:val="00CA34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17755</Words>
  <Characters>83453</Characters>
  <Application>Microsoft Office Word</Application>
  <DocSecurity>0</DocSecurity>
  <Lines>2781</Lines>
  <Paragraphs>1606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1975 - 07-b0-01</dc:title>
  <dc:subject/>
  <dc:creator>Isobel Bond</dc:creator>
  <cp:keywords/>
  <cp:lastModifiedBy>svcMRProcess</cp:lastModifiedBy>
  <cp:revision>4</cp:revision>
  <cp:lastPrinted>2007-05-22T08:01:00Z</cp:lastPrinted>
  <dcterms:created xsi:type="dcterms:W3CDTF">2013-02-17T21:13:00Z</dcterms:created>
  <dcterms:modified xsi:type="dcterms:W3CDTF">2013-02-17T21:13:00Z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20070622</vt:lpwstr>
  </property>
  <property fmtid="{D5CDD505-2E9C-101B-9397-08002B2CF9AE}" pid="4" name="DocumentType">
    <vt:lpwstr>Reg</vt:lpwstr>
  </property>
  <property fmtid="{D5CDD505-2E9C-101B-9397-08002B2CF9AE}" pid="5" name="OwlsUID">
    <vt:i4>4755</vt:i4>
  </property>
  <property fmtid="{D5CDD505-2E9C-101B-9397-08002B2CF9AE}" pid="6" name="ReprintedAsAt">
    <vt:filetime>2007-05-17T16:00:00Z</vt:filetime>
  </property>
  <property fmtid="{D5CDD505-2E9C-101B-9397-08002B2CF9AE}" pid="7" name="ReprintNo">
    <vt:lpwstr>7</vt:lpwstr>
  </property>
  <property fmtid="{D5CDD505-2E9C-101B-9397-08002B2CF9AE}" pid="8" name="Formerly">
    <vt:lpwstr>Road Traffic (Vehicle Licensing) Regulations 1975</vt:lpwstr>
  </property>
  <property fmtid="{D5CDD505-2E9C-101B-9397-08002B2CF9AE}" pid="9" name="AsAtDate">
    <vt:lpwstr>22 Jun 2007</vt:lpwstr>
  </property>
  <property fmtid="{D5CDD505-2E9C-101B-9397-08002B2CF9AE}" pid="10" name="Suffix">
    <vt:lpwstr>07-b0-01</vt:lpwstr>
  </property>
</Properties>
</file>