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521" w:rsidRDefault="009A66B1">
      <w:pPr>
        <w:pStyle w:val="WA"/>
        <w:outlineLvl w:val="0"/>
      </w:pPr>
      <w:bookmarkStart w:id="0" w:name="_GoBack"/>
      <w:bookmarkEnd w:id="0"/>
      <w:r>
        <w:t>Western Australia</w:t>
      </w:r>
    </w:p>
    <w:p w:rsidR="007A1521" w:rsidRDefault="009A66B1">
      <w:pPr>
        <w:pStyle w:val="NameofActRegPage1"/>
        <w:spacing w:before="3760" w:after="4200"/>
        <w:outlineLvl w:val="0"/>
      </w:pPr>
      <w:r>
        <w:fldChar w:fldCharType="begin"/>
      </w:r>
      <w:r>
        <w:instrText xml:space="preserve"> STYLEREF "Name Of Act/Reg"</w:instrText>
      </w:r>
      <w:r>
        <w:fldChar w:fldCharType="separate"/>
      </w:r>
      <w:r w:rsidR="00DA456E">
        <w:rPr>
          <w:noProof/>
        </w:rPr>
        <w:t>Real Estate and Business Agents (General) Regulations 1979</w:t>
      </w:r>
      <w:r>
        <w:fldChar w:fldCharType="end"/>
      </w:r>
    </w:p>
    <w:p w:rsidR="007A1521" w:rsidRDefault="007A1521">
      <w:pPr>
        <w:jc w:val="center"/>
        <w:rPr>
          <w:b/>
        </w:rPr>
        <w:sectPr w:rsidR="007A152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A1521" w:rsidRDefault="009A66B1">
      <w:pPr>
        <w:pStyle w:val="WA"/>
        <w:spacing w:before="120" w:after="480"/>
      </w:pPr>
      <w:r>
        <w:lastRenderedPageBreak/>
        <w:t>Western Australia</w:t>
      </w:r>
    </w:p>
    <w:p w:rsidR="007A1521" w:rsidRDefault="009A66B1">
      <w:pPr>
        <w:pStyle w:val="NameofActRegPage1"/>
        <w:spacing w:after="480"/>
      </w:pPr>
      <w:r>
        <w:fldChar w:fldCharType="begin"/>
      </w:r>
      <w:r>
        <w:instrText xml:space="preserve"> STYLEREF "Name Of Act/Reg"</w:instrText>
      </w:r>
      <w:r>
        <w:fldChar w:fldCharType="separate"/>
      </w:r>
      <w:r w:rsidR="00DA456E">
        <w:rPr>
          <w:noProof/>
        </w:rPr>
        <w:t>Real Estate and Business Agents (General) Regulations 1979</w:t>
      </w:r>
      <w:r>
        <w:fldChar w:fldCharType="end"/>
      </w:r>
    </w:p>
    <w:p w:rsidR="007A1521" w:rsidRDefault="009A66B1">
      <w:pPr>
        <w:pStyle w:val="Arrangement"/>
        <w:pBdr>
          <w:top w:val="single" w:sz="4" w:space="5" w:color="auto"/>
          <w:bottom w:val="single" w:sz="4" w:space="5" w:color="auto"/>
        </w:pBdr>
        <w:spacing w:after="360"/>
        <w:ind w:left="2302" w:right="2302"/>
      </w:pPr>
      <w:r>
        <w:t>CONTENTS</w:t>
      </w:r>
    </w:p>
    <w:p w:rsidR="007A1521" w:rsidRDefault="009A66B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_Toc172959417 \h </w:instrText>
      </w:r>
      <w:r>
        <w:fldChar w:fldCharType="separate"/>
      </w:r>
      <w:r w:rsidR="00DA456E">
        <w:t>1</w:t>
      </w:r>
      <w:r>
        <w:fldChar w:fldCharType="end"/>
      </w:r>
    </w:p>
    <w:p w:rsidR="007A1521" w:rsidRDefault="009A66B1">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_Toc172959418 \h </w:instrText>
      </w:r>
      <w:r>
        <w:fldChar w:fldCharType="separate"/>
      </w:r>
      <w:r w:rsidR="00DA456E">
        <w:t>1</w:t>
      </w:r>
      <w:r>
        <w:fldChar w:fldCharType="end"/>
      </w:r>
    </w:p>
    <w:p w:rsidR="007A1521" w:rsidRDefault="009A66B1">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_Toc172959419 \h </w:instrText>
      </w:r>
      <w:r>
        <w:fldChar w:fldCharType="separate"/>
      </w:r>
      <w:r w:rsidR="00DA456E">
        <w:t>1</w:t>
      </w:r>
      <w:r>
        <w:fldChar w:fldCharType="end"/>
      </w:r>
    </w:p>
    <w:p w:rsidR="007A1521" w:rsidRDefault="009A66B1">
      <w:pPr>
        <w:pStyle w:val="TOC8"/>
        <w:rPr>
          <w:sz w:val="24"/>
          <w:szCs w:val="24"/>
        </w:rPr>
      </w:pPr>
      <w:r>
        <w:rPr>
          <w:szCs w:val="24"/>
        </w:rPr>
        <w:t>3A.</w:t>
      </w:r>
      <w:r>
        <w:rPr>
          <w:szCs w:val="24"/>
        </w:rPr>
        <w:tab/>
        <w:t>Prescribed duty for purposes of section 4(4)(d)</w:t>
      </w:r>
      <w:r>
        <w:tab/>
      </w:r>
      <w:r>
        <w:fldChar w:fldCharType="begin"/>
      </w:r>
      <w:r>
        <w:instrText xml:space="preserve"> PAGEREF _Toc172959420 \h </w:instrText>
      </w:r>
      <w:r>
        <w:fldChar w:fldCharType="separate"/>
      </w:r>
      <w:r w:rsidR="00DA456E">
        <w:t>2</w:t>
      </w:r>
      <w:r>
        <w:fldChar w:fldCharType="end"/>
      </w:r>
    </w:p>
    <w:p w:rsidR="007A1521" w:rsidRDefault="009A66B1">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_Toc172959421 \h </w:instrText>
      </w:r>
      <w:r>
        <w:fldChar w:fldCharType="separate"/>
      </w:r>
      <w:r w:rsidR="00DA456E">
        <w:t>2</w:t>
      </w:r>
      <w:r>
        <w:fldChar w:fldCharType="end"/>
      </w:r>
    </w:p>
    <w:p w:rsidR="007A1521" w:rsidRDefault="009A66B1">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_Toc172959422 \h </w:instrText>
      </w:r>
      <w:r>
        <w:fldChar w:fldCharType="separate"/>
      </w:r>
      <w:r w:rsidR="00DA456E">
        <w:t>2</w:t>
      </w:r>
      <w:r>
        <w:fldChar w:fldCharType="end"/>
      </w:r>
    </w:p>
    <w:p w:rsidR="007A1521" w:rsidRDefault="009A66B1">
      <w:pPr>
        <w:pStyle w:val="TOC8"/>
        <w:rPr>
          <w:sz w:val="24"/>
          <w:szCs w:val="24"/>
        </w:rPr>
      </w:pPr>
      <w:r>
        <w:rPr>
          <w:szCs w:val="24"/>
        </w:rPr>
        <w:t>4AA.</w:t>
      </w:r>
      <w:r>
        <w:rPr>
          <w:szCs w:val="24"/>
        </w:rPr>
        <w:tab/>
        <w:t>Prescribed educational requirements for agents</w:t>
      </w:r>
      <w:r>
        <w:tab/>
      </w:r>
      <w:r>
        <w:fldChar w:fldCharType="begin"/>
      </w:r>
      <w:r>
        <w:instrText xml:space="preserve"> PAGEREF _Toc172959423 \h </w:instrText>
      </w:r>
      <w:r>
        <w:fldChar w:fldCharType="separate"/>
      </w:r>
      <w:r w:rsidR="00DA456E">
        <w:t>3</w:t>
      </w:r>
      <w:r>
        <w:fldChar w:fldCharType="end"/>
      </w:r>
    </w:p>
    <w:p w:rsidR="007A1521" w:rsidRDefault="009A66B1">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_Toc172959424 \h </w:instrText>
      </w:r>
      <w:r>
        <w:fldChar w:fldCharType="separate"/>
      </w:r>
      <w:r w:rsidR="00DA456E">
        <w:t>5</w:t>
      </w:r>
      <w:r>
        <w:fldChar w:fldCharType="end"/>
      </w:r>
    </w:p>
    <w:p w:rsidR="007A1521" w:rsidRDefault="009A66B1">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_Toc172959425 \h </w:instrText>
      </w:r>
      <w:r>
        <w:fldChar w:fldCharType="separate"/>
      </w:r>
      <w:r w:rsidR="00DA456E">
        <w:t>5</w:t>
      </w:r>
      <w:r>
        <w:fldChar w:fldCharType="end"/>
      </w:r>
    </w:p>
    <w:p w:rsidR="007A1521" w:rsidRDefault="009A66B1">
      <w:pPr>
        <w:pStyle w:val="TOC8"/>
        <w:rPr>
          <w:sz w:val="24"/>
          <w:szCs w:val="24"/>
        </w:rPr>
      </w:pPr>
      <w:r>
        <w:rPr>
          <w:szCs w:val="24"/>
        </w:rPr>
        <w:t>6.</w:t>
      </w:r>
      <w:r>
        <w:rPr>
          <w:szCs w:val="24"/>
        </w:rPr>
        <w:tab/>
        <w:t>Prescribed examinations</w:t>
      </w:r>
      <w:r>
        <w:tab/>
      </w:r>
      <w:r>
        <w:fldChar w:fldCharType="begin"/>
      </w:r>
      <w:r>
        <w:instrText xml:space="preserve"> PAGEREF _Toc172959426 \h </w:instrText>
      </w:r>
      <w:r>
        <w:fldChar w:fldCharType="separate"/>
      </w:r>
      <w:r w:rsidR="00DA456E">
        <w:t>6</w:t>
      </w:r>
      <w:r>
        <w:fldChar w:fldCharType="end"/>
      </w:r>
    </w:p>
    <w:p w:rsidR="007A1521" w:rsidRDefault="009A66B1">
      <w:pPr>
        <w:pStyle w:val="TOC8"/>
        <w:rPr>
          <w:sz w:val="24"/>
          <w:szCs w:val="24"/>
        </w:rPr>
      </w:pPr>
      <w:r>
        <w:rPr>
          <w:szCs w:val="24"/>
        </w:rPr>
        <w:t>6A.</w:t>
      </w:r>
      <w:r>
        <w:rPr>
          <w:szCs w:val="24"/>
        </w:rPr>
        <w:tab/>
        <w:t>Prescribed qualifications for sales representatives</w:t>
      </w:r>
      <w:r>
        <w:tab/>
      </w:r>
      <w:r>
        <w:fldChar w:fldCharType="begin"/>
      </w:r>
      <w:r>
        <w:instrText xml:space="preserve"> PAGEREF _Toc172959427 \h </w:instrText>
      </w:r>
      <w:r>
        <w:fldChar w:fldCharType="separate"/>
      </w:r>
      <w:r w:rsidR="00DA456E">
        <w:t>6</w:t>
      </w:r>
      <w:r>
        <w:fldChar w:fldCharType="end"/>
      </w:r>
    </w:p>
    <w:p w:rsidR="007A1521" w:rsidRDefault="009A66B1">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_Toc172959428 \h </w:instrText>
      </w:r>
      <w:r>
        <w:fldChar w:fldCharType="separate"/>
      </w:r>
      <w:r w:rsidR="00DA456E">
        <w:t>7</w:t>
      </w:r>
      <w:r>
        <w:fldChar w:fldCharType="end"/>
      </w:r>
    </w:p>
    <w:p w:rsidR="007A1521" w:rsidRDefault="009A66B1">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_Toc172959429 \h </w:instrText>
      </w:r>
      <w:r>
        <w:fldChar w:fldCharType="separate"/>
      </w:r>
      <w:r w:rsidR="00DA456E">
        <w:t>7</w:t>
      </w:r>
      <w:r>
        <w:fldChar w:fldCharType="end"/>
      </w:r>
    </w:p>
    <w:p w:rsidR="007A1521" w:rsidRDefault="009A66B1">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_Toc172959430 \h </w:instrText>
      </w:r>
      <w:r>
        <w:fldChar w:fldCharType="separate"/>
      </w:r>
      <w:r w:rsidR="00DA456E">
        <w:t>9</w:t>
      </w:r>
      <w:r>
        <w:fldChar w:fldCharType="end"/>
      </w:r>
    </w:p>
    <w:p w:rsidR="007A1521" w:rsidRDefault="009A66B1">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_Toc172959431 \h </w:instrText>
      </w:r>
      <w:r>
        <w:fldChar w:fldCharType="separate"/>
      </w:r>
      <w:r w:rsidR="00DA456E">
        <w:t>9</w:t>
      </w:r>
      <w:r>
        <w:fldChar w:fldCharType="end"/>
      </w:r>
    </w:p>
    <w:p w:rsidR="007A1521" w:rsidRDefault="009A66B1">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_Toc172959432 \h </w:instrText>
      </w:r>
      <w:r>
        <w:fldChar w:fldCharType="separate"/>
      </w:r>
      <w:r w:rsidR="00DA456E">
        <w:t>10</w:t>
      </w:r>
      <w:r>
        <w:fldChar w:fldCharType="end"/>
      </w:r>
    </w:p>
    <w:p w:rsidR="007A1521" w:rsidRDefault="009A66B1">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_Toc172959433 \h </w:instrText>
      </w:r>
      <w:r>
        <w:fldChar w:fldCharType="separate"/>
      </w:r>
      <w:r w:rsidR="00DA456E">
        <w:t>10</w:t>
      </w:r>
      <w:r>
        <w:fldChar w:fldCharType="end"/>
      </w:r>
    </w:p>
    <w:p w:rsidR="007A1521" w:rsidRDefault="009A66B1">
      <w:pPr>
        <w:pStyle w:val="TOC8"/>
        <w:rPr>
          <w:sz w:val="24"/>
          <w:szCs w:val="24"/>
        </w:rPr>
      </w:pPr>
      <w:r>
        <w:rPr>
          <w:szCs w:val="24"/>
        </w:rPr>
        <w:t>6G.</w:t>
      </w:r>
      <w:r>
        <w:rPr>
          <w:szCs w:val="24"/>
        </w:rPr>
        <w:tab/>
        <w:t>Content of receipts</w:t>
      </w:r>
      <w:r>
        <w:tab/>
      </w:r>
      <w:r>
        <w:fldChar w:fldCharType="begin"/>
      </w:r>
      <w:r>
        <w:instrText xml:space="preserve"> PAGEREF _Toc172959434 \h </w:instrText>
      </w:r>
      <w:r>
        <w:fldChar w:fldCharType="separate"/>
      </w:r>
      <w:r w:rsidR="00DA456E">
        <w:t>11</w:t>
      </w:r>
      <w:r>
        <w:fldChar w:fldCharType="end"/>
      </w:r>
    </w:p>
    <w:p w:rsidR="007A1521" w:rsidRDefault="009A66B1">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_Toc172959435 \h </w:instrText>
      </w:r>
      <w:r>
        <w:fldChar w:fldCharType="separate"/>
      </w:r>
      <w:r w:rsidR="00DA456E">
        <w:t>11</w:t>
      </w:r>
      <w:r>
        <w:fldChar w:fldCharType="end"/>
      </w:r>
    </w:p>
    <w:p w:rsidR="007A1521" w:rsidRDefault="009A66B1">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_Toc172959436 \h </w:instrText>
      </w:r>
      <w:r>
        <w:fldChar w:fldCharType="separate"/>
      </w:r>
      <w:r w:rsidR="00DA456E">
        <w:t>12</w:t>
      </w:r>
      <w:r>
        <w:fldChar w:fldCharType="end"/>
      </w:r>
    </w:p>
    <w:p w:rsidR="007A1521" w:rsidRDefault="009A66B1">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_Toc172959437 \h </w:instrText>
      </w:r>
      <w:r>
        <w:fldChar w:fldCharType="separate"/>
      </w:r>
      <w:r w:rsidR="00DA456E">
        <w:t>14</w:t>
      </w:r>
      <w:r>
        <w:fldChar w:fldCharType="end"/>
      </w:r>
    </w:p>
    <w:p w:rsidR="007A1521" w:rsidRDefault="009A66B1">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_Toc172959438 \h </w:instrText>
      </w:r>
      <w:r>
        <w:fldChar w:fldCharType="separate"/>
      </w:r>
      <w:r w:rsidR="00DA456E">
        <w:t>14</w:t>
      </w:r>
      <w:r>
        <w:fldChar w:fldCharType="end"/>
      </w:r>
    </w:p>
    <w:p w:rsidR="007A1521" w:rsidRDefault="009A66B1">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_Toc172959439 \h </w:instrText>
      </w:r>
      <w:r>
        <w:fldChar w:fldCharType="separate"/>
      </w:r>
      <w:r w:rsidR="00DA456E">
        <w:t>14</w:t>
      </w:r>
      <w:r>
        <w:fldChar w:fldCharType="end"/>
      </w:r>
    </w:p>
    <w:p w:rsidR="007A1521" w:rsidRDefault="009A66B1">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_Toc172959440 \h </w:instrText>
      </w:r>
      <w:r>
        <w:fldChar w:fldCharType="separate"/>
      </w:r>
      <w:r w:rsidR="00DA456E">
        <w:t>15</w:t>
      </w:r>
      <w:r>
        <w:fldChar w:fldCharType="end"/>
      </w:r>
    </w:p>
    <w:p w:rsidR="007A1521" w:rsidRDefault="009A66B1">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_Toc172959441 \h </w:instrText>
      </w:r>
      <w:r>
        <w:fldChar w:fldCharType="separate"/>
      </w:r>
      <w:r w:rsidR="00DA456E">
        <w:t>15</w:t>
      </w:r>
      <w:r>
        <w:fldChar w:fldCharType="end"/>
      </w:r>
    </w:p>
    <w:p w:rsidR="007A1521" w:rsidRDefault="009A66B1">
      <w:pPr>
        <w:pStyle w:val="TOC8"/>
        <w:rPr>
          <w:sz w:val="24"/>
          <w:szCs w:val="24"/>
        </w:rPr>
      </w:pPr>
      <w:r>
        <w:rPr>
          <w:szCs w:val="24"/>
        </w:rPr>
        <w:lastRenderedPageBreak/>
        <w:t>10</w:t>
      </w:r>
      <w:r>
        <w:rPr>
          <w:snapToGrid w:val="0"/>
          <w:szCs w:val="24"/>
        </w:rPr>
        <w:t>.</w:t>
      </w:r>
      <w:r>
        <w:rPr>
          <w:snapToGrid w:val="0"/>
          <w:szCs w:val="24"/>
        </w:rPr>
        <w:tab/>
        <w:t>Refund to unsuccessful applicant</w:t>
      </w:r>
      <w:r>
        <w:tab/>
      </w:r>
      <w:r>
        <w:fldChar w:fldCharType="begin"/>
      </w:r>
      <w:r>
        <w:instrText xml:space="preserve"> PAGEREF _Toc172959442 \h </w:instrText>
      </w:r>
      <w:r>
        <w:fldChar w:fldCharType="separate"/>
      </w:r>
      <w:r w:rsidR="00DA456E">
        <w:t>15</w:t>
      </w:r>
      <w:r>
        <w:fldChar w:fldCharType="end"/>
      </w:r>
    </w:p>
    <w:p w:rsidR="007A1521" w:rsidRDefault="009A66B1">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_Toc172959443 \h </w:instrText>
      </w:r>
      <w:r>
        <w:fldChar w:fldCharType="separate"/>
      </w:r>
      <w:r w:rsidR="00DA456E">
        <w:t>16</w:t>
      </w:r>
      <w:r>
        <w:fldChar w:fldCharType="end"/>
      </w:r>
    </w:p>
    <w:p w:rsidR="007A1521" w:rsidRDefault="009A66B1">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_Toc172959444 \h </w:instrText>
      </w:r>
      <w:r>
        <w:fldChar w:fldCharType="separate"/>
      </w:r>
      <w:r w:rsidR="00DA456E">
        <w:t>16</w:t>
      </w:r>
      <w:r>
        <w:fldChar w:fldCharType="end"/>
      </w:r>
    </w:p>
    <w:p w:rsidR="007A1521" w:rsidRDefault="009A66B1">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_Toc172959445 \h </w:instrText>
      </w:r>
      <w:r>
        <w:fldChar w:fldCharType="separate"/>
      </w:r>
      <w:r w:rsidR="00DA456E">
        <w:t>16</w:t>
      </w:r>
      <w:r>
        <w:fldChar w:fldCharType="end"/>
      </w:r>
    </w:p>
    <w:p w:rsidR="007A1521" w:rsidRDefault="009A66B1">
      <w:pPr>
        <w:pStyle w:val="TOC2"/>
        <w:tabs>
          <w:tab w:val="right" w:leader="dot" w:pos="7086"/>
        </w:tabs>
        <w:rPr>
          <w:b w:val="0"/>
          <w:sz w:val="24"/>
          <w:szCs w:val="24"/>
        </w:rPr>
      </w:pPr>
      <w:r>
        <w:rPr>
          <w:szCs w:val="28"/>
        </w:rPr>
        <w:t>Schedule 1 — Fees</w:t>
      </w:r>
    </w:p>
    <w:p w:rsidR="007A1521" w:rsidRDefault="009A66B1">
      <w:pPr>
        <w:pStyle w:val="TOC2"/>
        <w:tabs>
          <w:tab w:val="right" w:leader="dot" w:pos="7086"/>
        </w:tabs>
        <w:rPr>
          <w:b w:val="0"/>
          <w:sz w:val="24"/>
          <w:szCs w:val="24"/>
        </w:rPr>
      </w:pPr>
      <w:r>
        <w:rPr>
          <w:szCs w:val="28"/>
        </w:rPr>
        <w:t>Schedule 1A — Professional development subjects</w:t>
      </w:r>
    </w:p>
    <w:p w:rsidR="007A1521" w:rsidRDefault="009A66B1">
      <w:pPr>
        <w:pStyle w:val="TOC4"/>
        <w:tabs>
          <w:tab w:val="right" w:leader="dot" w:pos="7086"/>
        </w:tabs>
        <w:rPr>
          <w:b w:val="0"/>
          <w:sz w:val="24"/>
          <w:szCs w:val="24"/>
        </w:rPr>
      </w:pPr>
      <w:r>
        <w:rPr>
          <w:szCs w:val="24"/>
        </w:rPr>
        <w:t>Division 1</w:t>
      </w:r>
      <w:r>
        <w:rPr>
          <w:b w:val="0"/>
          <w:szCs w:val="24"/>
        </w:rPr>
        <w:t> — </w:t>
      </w:r>
      <w:r>
        <w:rPr>
          <w:szCs w:val="24"/>
        </w:rPr>
        <w:t>Mandatory professional development subjects</w:t>
      </w:r>
    </w:p>
    <w:p w:rsidR="007A1521" w:rsidRDefault="009A66B1">
      <w:pPr>
        <w:pStyle w:val="TOC4"/>
        <w:tabs>
          <w:tab w:val="right" w:leader="dot" w:pos="7086"/>
        </w:tabs>
        <w:rPr>
          <w:b w:val="0"/>
          <w:sz w:val="24"/>
          <w:szCs w:val="24"/>
        </w:rPr>
      </w:pPr>
      <w:r>
        <w:rPr>
          <w:szCs w:val="24"/>
        </w:rPr>
        <w:t>Division 2</w:t>
      </w:r>
      <w:r>
        <w:rPr>
          <w:b w:val="0"/>
          <w:szCs w:val="24"/>
        </w:rPr>
        <w:t> — </w:t>
      </w:r>
      <w:r>
        <w:rPr>
          <w:szCs w:val="24"/>
        </w:rPr>
        <w:t>Elective professional development subjects</w:t>
      </w:r>
    </w:p>
    <w:p w:rsidR="007A1521" w:rsidRDefault="009A66B1">
      <w:pPr>
        <w:pStyle w:val="TOC2"/>
        <w:tabs>
          <w:tab w:val="right" w:leader="dot" w:pos="7086"/>
        </w:tabs>
        <w:rPr>
          <w:b w:val="0"/>
          <w:sz w:val="24"/>
          <w:szCs w:val="24"/>
        </w:rPr>
      </w:pPr>
      <w:r>
        <w:rPr>
          <w:szCs w:val="28"/>
        </w:rPr>
        <w:t>Schedule 2</w:t>
      </w:r>
    </w:p>
    <w:p w:rsidR="007A1521" w:rsidRDefault="009A66B1">
      <w:pPr>
        <w:pStyle w:val="TOC2"/>
        <w:tabs>
          <w:tab w:val="right" w:leader="dot" w:pos="7086"/>
        </w:tabs>
        <w:rPr>
          <w:b w:val="0"/>
          <w:sz w:val="24"/>
          <w:szCs w:val="24"/>
        </w:rPr>
      </w:pPr>
      <w:r>
        <w:rPr>
          <w:szCs w:val="28"/>
        </w:rPr>
        <w:t>Forms</w:t>
      </w:r>
    </w:p>
    <w:p w:rsidR="007A1521" w:rsidRDefault="009A66B1">
      <w:pPr>
        <w:pStyle w:val="TOC2"/>
        <w:tabs>
          <w:tab w:val="right" w:leader="dot" w:pos="7086"/>
        </w:tabs>
        <w:rPr>
          <w:b w:val="0"/>
          <w:sz w:val="24"/>
          <w:szCs w:val="24"/>
        </w:rPr>
      </w:pPr>
      <w:r>
        <w:rPr>
          <w:szCs w:val="26"/>
        </w:rPr>
        <w:t>Notes</w:t>
      </w:r>
    </w:p>
    <w:p w:rsidR="007A1521" w:rsidRDefault="009A66B1">
      <w:pPr>
        <w:pStyle w:val="TOC8"/>
        <w:rPr>
          <w:sz w:val="24"/>
          <w:szCs w:val="24"/>
        </w:rPr>
      </w:pPr>
      <w:r>
        <w:rPr>
          <w:szCs w:val="24"/>
        </w:rPr>
        <w:tab/>
        <w:t>Compilation table</w:t>
      </w:r>
      <w:r>
        <w:tab/>
      </w:r>
      <w:r>
        <w:fldChar w:fldCharType="begin"/>
      </w:r>
      <w:r>
        <w:instrText xml:space="preserve"> PAGEREF _Toc172959453 \h </w:instrText>
      </w:r>
      <w:r>
        <w:fldChar w:fldCharType="separate"/>
      </w:r>
      <w:r w:rsidR="00DA456E">
        <w:t>24</w:t>
      </w:r>
      <w:r>
        <w:fldChar w:fldCharType="end"/>
      </w:r>
    </w:p>
    <w:p w:rsidR="007A1521" w:rsidRDefault="009A66B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A1521" w:rsidRDefault="007A1521">
      <w:pPr>
        <w:pStyle w:val="NoteHeading"/>
        <w:sectPr w:rsidR="007A152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A1521" w:rsidRDefault="009A66B1">
      <w:pPr>
        <w:pStyle w:val="WA"/>
        <w:spacing w:before="120"/>
      </w:pPr>
      <w:r>
        <w:lastRenderedPageBreak/>
        <w:t>Western Australia</w:t>
      </w:r>
    </w:p>
    <w:p w:rsidR="007A1521" w:rsidRDefault="009A66B1">
      <w:pPr>
        <w:pStyle w:val="PrincipalActReg"/>
        <w:rPr>
          <w:snapToGrid w:val="0"/>
        </w:rPr>
      </w:pPr>
      <w:r>
        <w:rPr>
          <w:snapToGrid w:val="0"/>
        </w:rPr>
        <w:t>Real Estate and Business Agents Act 1978</w:t>
      </w:r>
    </w:p>
    <w:p w:rsidR="007A1521" w:rsidRDefault="009A66B1">
      <w:pPr>
        <w:pStyle w:val="NameofActReg"/>
      </w:pPr>
      <w:r>
        <w:t>Real Estate and Business Agents (General) Regulations 1979</w:t>
      </w:r>
    </w:p>
    <w:p w:rsidR="007A1521" w:rsidRDefault="009A66B1">
      <w:pPr>
        <w:pStyle w:val="Heading5"/>
        <w:rPr>
          <w:snapToGrid w:val="0"/>
        </w:rPr>
      </w:pPr>
      <w:bookmarkStart w:id="1" w:name="_Toc848593"/>
      <w:bookmarkStart w:id="2" w:name="_Toc3274242"/>
      <w:bookmarkStart w:id="3" w:name="_Toc3621791"/>
      <w:bookmarkStart w:id="4" w:name="_Toc93113960"/>
      <w:bookmarkStart w:id="5" w:name="_Toc17295941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7A1521" w:rsidRDefault="009A66B1">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7A1521" w:rsidRDefault="009A66B1">
      <w:pPr>
        <w:pStyle w:val="Heading5"/>
        <w:rPr>
          <w:snapToGrid w:val="0"/>
        </w:rPr>
      </w:pPr>
      <w:bookmarkStart w:id="6" w:name="_Toc848594"/>
      <w:bookmarkStart w:id="7" w:name="_Toc3274243"/>
      <w:bookmarkStart w:id="8" w:name="_Toc3621792"/>
      <w:bookmarkStart w:id="9" w:name="_Toc93113961"/>
      <w:bookmarkStart w:id="10" w:name="_Toc172959418"/>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7A1521" w:rsidRDefault="009A66B1">
      <w:pPr>
        <w:pStyle w:val="Subsection"/>
        <w:rPr>
          <w:snapToGrid w:val="0"/>
        </w:rPr>
      </w:pPr>
      <w:r>
        <w:rPr>
          <w:snapToGrid w:val="0"/>
        </w:rPr>
        <w:tab/>
      </w:r>
      <w:r>
        <w:rPr>
          <w:snapToGrid w:val="0"/>
        </w:rPr>
        <w:tab/>
        <w:t>In these regulations, unless the contrary intention appears — </w:t>
      </w:r>
    </w:p>
    <w:p w:rsidR="007A1521" w:rsidRDefault="009A66B1">
      <w:pPr>
        <w:pStyle w:val="Defstart"/>
      </w:pPr>
      <w:r>
        <w:rPr>
          <w:b/>
        </w:rPr>
        <w:tab/>
        <w:t>“</w:t>
      </w:r>
      <w:r>
        <w:rPr>
          <w:rStyle w:val="CharDefText"/>
        </w:rPr>
        <w:t>dwelling</w:t>
      </w:r>
      <w:r>
        <w:rPr>
          <w:b/>
        </w:rPr>
        <w:t>”</w:t>
      </w:r>
      <w:r>
        <w:t xml:space="preserve"> has the same meaning as it has in section 131L of the Act;</w:t>
      </w:r>
    </w:p>
    <w:p w:rsidR="007A1521" w:rsidRDefault="009A66B1">
      <w:pPr>
        <w:pStyle w:val="Defstart"/>
      </w:pPr>
      <w:r>
        <w:rPr>
          <w:b/>
        </w:rPr>
        <w:tab/>
        <w:t>“</w:t>
      </w:r>
      <w:r>
        <w:rPr>
          <w:rStyle w:val="CharDefText"/>
        </w:rPr>
        <w:t>record</w:t>
      </w:r>
      <w:r>
        <w:rPr>
          <w:b/>
        </w:rPr>
        <w:t>”</w:t>
      </w:r>
      <w:r>
        <w:t xml:space="preserve"> means a record under section 69(1)(b) of the Act;</w:t>
      </w:r>
    </w:p>
    <w:p w:rsidR="007A1521" w:rsidRDefault="009A66B1">
      <w:pPr>
        <w:pStyle w:val="Defstart"/>
      </w:pPr>
      <w:r>
        <w:rPr>
          <w:b/>
        </w:rPr>
        <w:tab/>
        <w:t>“</w:t>
      </w:r>
      <w:r>
        <w:rPr>
          <w:rStyle w:val="CharDefText"/>
        </w:rPr>
        <w:t>register</w:t>
      </w:r>
      <w:r>
        <w:rPr>
          <w:b/>
        </w:rPr>
        <w:t>”</w:t>
      </w:r>
      <w:r>
        <w:t xml:space="preserve"> means the register referred to in regulation 7(b);</w:t>
      </w:r>
    </w:p>
    <w:p w:rsidR="007A1521" w:rsidRDefault="009A66B1">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7A1521" w:rsidRDefault="009A66B1">
      <w:pPr>
        <w:pStyle w:val="Defstart"/>
      </w:pPr>
      <w:r>
        <w:rPr>
          <w:b/>
        </w:rPr>
        <w:tab/>
        <w:t>“</w:t>
      </w:r>
      <w:r>
        <w:rPr>
          <w:rStyle w:val="CharDefText"/>
        </w:rPr>
        <w:t>working day</w:t>
      </w:r>
      <w:r>
        <w:rPr>
          <w:b/>
        </w:rPr>
        <w:t>”</w:t>
      </w:r>
      <w:r>
        <w:t xml:space="preserve"> means a day that is not a Saturday, Sunday, public holiday or public service holiday.</w:t>
      </w:r>
    </w:p>
    <w:p w:rsidR="007A1521" w:rsidRDefault="009A66B1">
      <w:pPr>
        <w:pStyle w:val="Footnotesection"/>
      </w:pPr>
      <w:r>
        <w:tab/>
        <w:t xml:space="preserve">[Regulation 2 inserted in Gazette 25 Jun 1996 p. 2918; amended in Gazette 7 Feb 2003 p. 385.] </w:t>
      </w:r>
    </w:p>
    <w:p w:rsidR="007A1521" w:rsidRDefault="009A66B1">
      <w:pPr>
        <w:pStyle w:val="Heading5"/>
        <w:rPr>
          <w:snapToGrid w:val="0"/>
        </w:rPr>
      </w:pPr>
      <w:bookmarkStart w:id="11" w:name="_Toc848595"/>
      <w:bookmarkStart w:id="12" w:name="_Toc3274244"/>
      <w:bookmarkStart w:id="13" w:name="_Toc3621793"/>
      <w:bookmarkStart w:id="14" w:name="_Toc93113962"/>
      <w:bookmarkStart w:id="15" w:name="_Toc172959419"/>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7A1521" w:rsidRDefault="009A66B1">
      <w:pPr>
        <w:pStyle w:val="Subsection"/>
        <w:rPr>
          <w:snapToGrid w:val="0"/>
        </w:rPr>
      </w:pPr>
      <w:r>
        <w:rPr>
          <w:snapToGrid w:val="0"/>
        </w:rPr>
        <w:tab/>
        <w:t>(1)</w:t>
      </w:r>
      <w:r>
        <w:rPr>
          <w:snapToGrid w:val="0"/>
        </w:rPr>
        <w:tab/>
        <w:t xml:space="preserve">The common seal of the Board shall be in the form of a circular embossment inscribed with the passage “Real Estate and Business Agents Supervisory Board —Western Australia” </w:t>
      </w:r>
      <w:r>
        <w:rPr>
          <w:snapToGrid w:val="0"/>
        </w:rPr>
        <w:lastRenderedPageBreak/>
        <w:t>around its circumference and the coat of arms of Western Australia in its centre.</w:t>
      </w:r>
    </w:p>
    <w:p w:rsidR="007A1521" w:rsidRDefault="009A66B1">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7A1521" w:rsidRDefault="009A66B1">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7A1521" w:rsidRDefault="009A66B1">
      <w:pPr>
        <w:pStyle w:val="Heading5"/>
      </w:pPr>
      <w:bookmarkStart w:id="16" w:name="_Toc172959420"/>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7A1521" w:rsidRDefault="009A66B1">
      <w:pPr>
        <w:pStyle w:val="Subsection"/>
      </w:pPr>
      <w:r>
        <w:tab/>
      </w:r>
      <w:r>
        <w:tab/>
        <w:t>For the purposes of section 4(4)(d) of the Act the prescribed duty is collecting a payment on behalf of the owner of premises from a person in respect of the right of that person to occupy the premises.</w:t>
      </w:r>
    </w:p>
    <w:p w:rsidR="007A1521" w:rsidRDefault="009A66B1">
      <w:pPr>
        <w:pStyle w:val="Footnotesection"/>
      </w:pPr>
      <w:r>
        <w:tab/>
        <w:t>[Regulation 3A inserted in Gazette 24 Jul 2007 p. 3660.]</w:t>
      </w:r>
    </w:p>
    <w:p w:rsidR="007A1521" w:rsidRDefault="009A66B1">
      <w:pPr>
        <w:pStyle w:val="Heading5"/>
        <w:spacing w:before="180"/>
        <w:rPr>
          <w:snapToGrid w:val="0"/>
        </w:rPr>
      </w:pPr>
      <w:bookmarkStart w:id="21" w:name="_Toc172959421"/>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7A1521" w:rsidRDefault="009A66B1">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7A1521" w:rsidRDefault="009A66B1">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7A1521" w:rsidRDefault="009A66B1">
      <w:pPr>
        <w:pStyle w:val="Footnotesection"/>
      </w:pPr>
      <w:r>
        <w:tab/>
        <w:t xml:space="preserve">[Regulation 4 amended in Gazette 2 Jul 1982 p. 2334; 25 Jun 1996 p. 2924.] </w:t>
      </w:r>
    </w:p>
    <w:p w:rsidR="007A1521" w:rsidRDefault="009A66B1">
      <w:pPr>
        <w:pStyle w:val="Heading5"/>
        <w:spacing w:before="180"/>
        <w:rPr>
          <w:snapToGrid w:val="0"/>
        </w:rPr>
      </w:pPr>
      <w:bookmarkStart w:id="22" w:name="_Toc848597"/>
      <w:bookmarkStart w:id="23" w:name="_Toc3274246"/>
      <w:bookmarkStart w:id="24" w:name="_Toc3621795"/>
      <w:bookmarkStart w:id="25" w:name="_Toc93113964"/>
      <w:bookmarkStart w:id="26" w:name="_Toc172959422"/>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7A1521" w:rsidRDefault="009A66B1">
      <w:pPr>
        <w:pStyle w:val="Subsection"/>
        <w:rPr>
          <w:snapToGrid w:val="0"/>
        </w:rPr>
      </w:pPr>
      <w:r>
        <w:rPr>
          <w:snapToGrid w:val="0"/>
        </w:rPr>
        <w:tab/>
        <w:t>(1)</w:t>
      </w:r>
      <w:r>
        <w:rPr>
          <w:snapToGrid w:val="0"/>
        </w:rPr>
        <w:tab/>
        <w:t>In this regulation — </w:t>
      </w:r>
    </w:p>
    <w:p w:rsidR="007A1521" w:rsidRDefault="009A66B1">
      <w:pPr>
        <w:pStyle w:val="Defstart"/>
      </w:pPr>
      <w:r>
        <w:rPr>
          <w:b/>
        </w:rPr>
        <w:tab/>
        <w:t>“</w:t>
      </w:r>
      <w:r>
        <w:rPr>
          <w:rStyle w:val="CharDefText"/>
        </w:rPr>
        <w:t>holding fee</w:t>
      </w:r>
      <w:r>
        <w:rPr>
          <w:b/>
        </w:rPr>
        <w:t>”</w:t>
      </w:r>
      <w:r>
        <w:t xml:space="preserve"> means the fee set out in item 13 of Schedule 1 and referred to in section 30(2a)(b) of the Act.</w:t>
      </w:r>
    </w:p>
    <w:p w:rsidR="007A1521" w:rsidRDefault="009A66B1">
      <w:pPr>
        <w:pStyle w:val="Subsection"/>
        <w:keepNext/>
        <w:rPr>
          <w:snapToGrid w:val="0"/>
        </w:rPr>
      </w:pPr>
      <w:r>
        <w:rPr>
          <w:snapToGrid w:val="0"/>
        </w:rPr>
        <w:lastRenderedPageBreak/>
        <w:tab/>
        <w:t>(2)</w:t>
      </w:r>
      <w:r>
        <w:rPr>
          <w:snapToGrid w:val="0"/>
        </w:rPr>
        <w:tab/>
        <w:t>The holding fee is payable — </w:t>
      </w:r>
    </w:p>
    <w:p w:rsidR="007A1521" w:rsidRDefault="009A66B1">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7A1521" w:rsidRDefault="009A66B1">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7A1521" w:rsidRDefault="009A66B1">
      <w:pPr>
        <w:pStyle w:val="Subsection"/>
        <w:rPr>
          <w:snapToGrid w:val="0"/>
        </w:rPr>
      </w:pPr>
      <w:r>
        <w:rPr>
          <w:snapToGrid w:val="0"/>
        </w:rPr>
        <w:tab/>
        <w:t>(3)</w:t>
      </w:r>
      <w:r>
        <w:rPr>
          <w:snapToGrid w:val="0"/>
        </w:rPr>
        <w:tab/>
        <w:t>The Board may refund to a licensee — </w:t>
      </w:r>
    </w:p>
    <w:p w:rsidR="007A1521" w:rsidRDefault="009A66B1">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7A1521" w:rsidRDefault="009A66B1">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7A1521" w:rsidRDefault="009A66B1">
      <w:pPr>
        <w:pStyle w:val="Footnotesection"/>
        <w:ind w:left="890" w:hanging="890"/>
      </w:pPr>
      <w:r>
        <w:tab/>
        <w:t xml:space="preserve">[Regulation 4A inserted in Gazette 25 Jun 1996 p. 2924.] </w:t>
      </w:r>
    </w:p>
    <w:p w:rsidR="007A1521" w:rsidRDefault="009A66B1">
      <w:pPr>
        <w:pStyle w:val="Heading5"/>
      </w:pPr>
      <w:bookmarkStart w:id="27" w:name="_Toc172959423"/>
      <w:bookmarkStart w:id="28" w:name="_Toc848598"/>
      <w:bookmarkStart w:id="29" w:name="_Toc3274247"/>
      <w:bookmarkStart w:id="30" w:name="_Toc3621796"/>
      <w:bookmarkStart w:id="31" w:name="_Toc93113965"/>
      <w:r>
        <w:rPr>
          <w:rStyle w:val="CharSectno"/>
        </w:rPr>
        <w:t>4AA</w:t>
      </w:r>
      <w:r>
        <w:t>.</w:t>
      </w:r>
      <w:r>
        <w:tab/>
        <w:t>Prescribed educational requirements for agents</w:t>
      </w:r>
      <w:bookmarkEnd w:id="27"/>
    </w:p>
    <w:p w:rsidR="007A1521" w:rsidRDefault="009A66B1">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each of the 3 years of the preceding period — </w:t>
      </w:r>
    </w:p>
    <w:p w:rsidR="007A1521" w:rsidRDefault="009A66B1">
      <w:pPr>
        <w:pStyle w:val="Indenta"/>
      </w:pPr>
      <w:r>
        <w:tab/>
        <w:t>(a)</w:t>
      </w:r>
      <w:r>
        <w:tab/>
        <w:t>an educational activity, approved under subregulation (3), for each of the subjects listed in Schedule 1A Division 1; and</w:t>
      </w:r>
    </w:p>
    <w:p w:rsidR="007A1521" w:rsidRDefault="009A66B1">
      <w:pPr>
        <w:pStyle w:val="Indenta"/>
      </w:pPr>
      <w:r>
        <w:tab/>
        <w:t>(b)</w:t>
      </w:r>
      <w:r>
        <w:tab/>
        <w:t>an educational activity, approved under subregulation (3), for any of the subjects listed in Schedule 1A Division 2,</w:t>
      </w:r>
    </w:p>
    <w:p w:rsidR="007A1521" w:rsidRDefault="009A66B1">
      <w:pPr>
        <w:pStyle w:val="Subsection"/>
        <w:widowControl w:val="0"/>
      </w:pPr>
      <w:r>
        <w:tab/>
      </w:r>
      <w:r>
        <w:tab/>
        <w:t xml:space="preserve">so that the total value of the activities undertaken, calculated in </w:t>
      </w:r>
      <w:r>
        <w:lastRenderedPageBreak/>
        <w:t>accordance with subregulations (7) and (8), is 10 points or more.</w:t>
      </w:r>
    </w:p>
    <w:p w:rsidR="007A1521" w:rsidRDefault="009A66B1">
      <w:pPr>
        <w:pStyle w:val="Subsection"/>
        <w:keepNext/>
      </w:pPr>
      <w:r>
        <w:tab/>
        <w:t>(2)</w:t>
      </w:r>
      <w:r>
        <w:tab/>
        <w:t xml:space="preserve">In subregulation (1) — </w:t>
      </w:r>
    </w:p>
    <w:p w:rsidR="007A1521" w:rsidRDefault="009A66B1">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rsidR="007A1521" w:rsidRDefault="009A66B1">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rsidR="007A1521" w:rsidRDefault="009A66B1">
      <w:pPr>
        <w:pStyle w:val="Indenta"/>
      </w:pPr>
      <w:r>
        <w:tab/>
        <w:t>(a)</w:t>
      </w:r>
      <w:r>
        <w:tab/>
        <w:t>attendance, including by means of audiolink or videolink, at a training course provided by a specified body or person and successful completion of any assessment requirements for that course;</w:t>
      </w:r>
    </w:p>
    <w:p w:rsidR="007A1521" w:rsidRDefault="009A66B1">
      <w:pPr>
        <w:pStyle w:val="Indenta"/>
      </w:pPr>
      <w:r>
        <w:tab/>
        <w:t>(b)</w:t>
      </w:r>
      <w:r>
        <w:tab/>
        <w:t>attendance, including by means of audiolink or videolink, at a seminar presented by a specified body or person;</w:t>
      </w:r>
    </w:p>
    <w:p w:rsidR="007A1521" w:rsidRDefault="009A66B1">
      <w:pPr>
        <w:pStyle w:val="Indenta"/>
      </w:pPr>
      <w:r>
        <w:tab/>
        <w:t>(c)</w:t>
      </w:r>
      <w:r>
        <w:tab/>
        <w:t>viewing of a specified recording;</w:t>
      </w:r>
    </w:p>
    <w:p w:rsidR="007A1521" w:rsidRDefault="009A66B1">
      <w:pPr>
        <w:pStyle w:val="Indenta"/>
      </w:pPr>
      <w:r>
        <w:tab/>
        <w:t>(d)</w:t>
      </w:r>
      <w:r>
        <w:tab/>
        <w:t>participation in a specified course of study, or a specified component of a course of study, and successful completion of any assessment requirements for that course or component.</w:t>
      </w:r>
    </w:p>
    <w:p w:rsidR="007A1521" w:rsidRDefault="009A66B1">
      <w:pPr>
        <w:pStyle w:val="Subsection"/>
      </w:pPr>
      <w:r>
        <w:tab/>
        <w:t>(4)</w:t>
      </w:r>
      <w:r>
        <w:tab/>
        <w:t xml:space="preserve">In subregulation (3) — </w:t>
      </w:r>
    </w:p>
    <w:p w:rsidR="007A1521" w:rsidRDefault="009A66B1">
      <w:pPr>
        <w:pStyle w:val="Defstart"/>
      </w:pPr>
      <w:r>
        <w:rPr>
          <w:b/>
        </w:rPr>
        <w:tab/>
        <w:t>“</w:t>
      </w:r>
      <w:r>
        <w:rPr>
          <w:rStyle w:val="CharDefText"/>
        </w:rPr>
        <w:t>specified</w:t>
      </w:r>
      <w:r>
        <w:rPr>
          <w:b/>
        </w:rPr>
        <w:t>”</w:t>
      </w:r>
      <w:r>
        <w:t xml:space="preserve"> means specified by the Board in the notice published under subregulation (5).</w:t>
      </w:r>
    </w:p>
    <w:p w:rsidR="007A1521" w:rsidRDefault="009A66B1">
      <w:pPr>
        <w:pStyle w:val="Subsection"/>
      </w:pPr>
      <w:r>
        <w:tab/>
        <w:t>(5)</w:t>
      </w:r>
      <w:r>
        <w:tab/>
        <w:t>The Board is to publish notice of an approval under subregulation (3) on its website.</w:t>
      </w:r>
    </w:p>
    <w:p w:rsidR="007A1521" w:rsidRDefault="009A66B1">
      <w:pPr>
        <w:pStyle w:val="Subsection"/>
      </w:pPr>
      <w:r>
        <w:tab/>
        <w:t>(6)</w:t>
      </w:r>
      <w:r>
        <w:tab/>
        <w:t>An approval under subregulation (3) may apply in relation to all licensees or to any class of licensees.</w:t>
      </w:r>
    </w:p>
    <w:p w:rsidR="007A1521" w:rsidRDefault="009A66B1">
      <w:pPr>
        <w:pStyle w:val="Subsection"/>
      </w:pPr>
      <w:r>
        <w:tab/>
        <w:t>(7)</w:t>
      </w:r>
      <w:r>
        <w:tab/>
        <w:t xml:space="preserve">The value of an educational activity is measured in points and points accrue at the rate of — </w:t>
      </w:r>
    </w:p>
    <w:p w:rsidR="007A1521" w:rsidRDefault="009A66B1">
      <w:pPr>
        <w:pStyle w:val="Indenta"/>
      </w:pPr>
      <w:r>
        <w:lastRenderedPageBreak/>
        <w:tab/>
        <w:t>(a)</w:t>
      </w:r>
      <w:r>
        <w:tab/>
        <w:t>0.5 points per half hour spent engaged in an activity of a kind referred to in subregulation (3)(a) or (b); and</w:t>
      </w:r>
    </w:p>
    <w:p w:rsidR="007A1521" w:rsidRDefault="009A66B1">
      <w:pPr>
        <w:pStyle w:val="Indenta"/>
      </w:pPr>
      <w:r>
        <w:tab/>
        <w:t>(b)</w:t>
      </w:r>
      <w:r>
        <w:tab/>
        <w:t>0.5 points per hour spent engaged in an activity of a kind referred to in subregulation (3)(c) or (d).</w:t>
      </w:r>
    </w:p>
    <w:p w:rsidR="007A1521" w:rsidRDefault="009A66B1">
      <w:pPr>
        <w:pStyle w:val="Subsection"/>
      </w:pPr>
      <w:r>
        <w:tab/>
        <w:t>(8)</w:t>
      </w:r>
      <w:r>
        <w:tab/>
        <w:t xml:space="preserve">The maximum number of points that a person can accrue in a year by undertaking educational activities of a kind referred to in subregulation (3)(c) or (d) is — </w:t>
      </w:r>
    </w:p>
    <w:p w:rsidR="007A1521" w:rsidRDefault="009A66B1">
      <w:pPr>
        <w:pStyle w:val="Indenta"/>
      </w:pPr>
      <w:r>
        <w:tab/>
        <w:t>(a)</w:t>
      </w:r>
      <w:r>
        <w:tab/>
        <w:t>6 points if the person’s principal place of business is more than 100 km from Perth, Kalgoorlie, Geraldton, Albany, Bunbury and Busselton; or</w:t>
      </w:r>
    </w:p>
    <w:p w:rsidR="007A1521" w:rsidRDefault="009A66B1">
      <w:pPr>
        <w:pStyle w:val="Indenta"/>
      </w:pPr>
      <w:r>
        <w:tab/>
        <w:t>(b)</w:t>
      </w:r>
      <w:r>
        <w:tab/>
        <w:t>3 points in any other case.</w:t>
      </w:r>
    </w:p>
    <w:p w:rsidR="007A1521" w:rsidRDefault="009A66B1">
      <w:pPr>
        <w:pStyle w:val="Footnotesection"/>
      </w:pPr>
      <w:r>
        <w:tab/>
        <w:t>[Regulation 4AA inserted in Gazette 6 Feb 2007 p. 307</w:t>
      </w:r>
      <w:r>
        <w:noBreakHyphen/>
        <w:t>9; amended in Gazette 9 Mar 2007 p. 848.]</w:t>
      </w:r>
    </w:p>
    <w:p w:rsidR="007A1521" w:rsidRDefault="009A66B1">
      <w:pPr>
        <w:pStyle w:val="Heading5"/>
        <w:rPr>
          <w:snapToGrid w:val="0"/>
        </w:rPr>
      </w:pPr>
      <w:bookmarkStart w:id="32" w:name="_Toc172959424"/>
      <w:r>
        <w:rPr>
          <w:rStyle w:val="CharSectno"/>
        </w:rPr>
        <w:t>4B</w:t>
      </w:r>
      <w:r>
        <w:rPr>
          <w:snapToGrid w:val="0"/>
        </w:rPr>
        <w:t>.</w:t>
      </w:r>
      <w:r>
        <w:rPr>
          <w:snapToGrid w:val="0"/>
        </w:rPr>
        <w:tab/>
        <w:t>Prescribed periods</w:t>
      </w:r>
      <w:bookmarkEnd w:id="28"/>
      <w:bookmarkEnd w:id="29"/>
      <w:bookmarkEnd w:id="30"/>
      <w:bookmarkEnd w:id="31"/>
      <w:bookmarkEnd w:id="32"/>
      <w:r>
        <w:rPr>
          <w:snapToGrid w:val="0"/>
        </w:rPr>
        <w:t xml:space="preserve"> </w:t>
      </w:r>
    </w:p>
    <w:p w:rsidR="007A1521" w:rsidRDefault="009A66B1">
      <w:pPr>
        <w:pStyle w:val="Subsection"/>
        <w:rPr>
          <w:snapToGrid w:val="0"/>
        </w:rPr>
      </w:pPr>
      <w:r>
        <w:rPr>
          <w:snapToGrid w:val="0"/>
        </w:rPr>
        <w:tab/>
        <w:t>(1)</w:t>
      </w:r>
      <w:r>
        <w:rPr>
          <w:snapToGrid w:val="0"/>
        </w:rPr>
        <w:tab/>
        <w:t>For the purposes of section 48(1) and (2) of the Act, the prescribed period is 3 years.</w:t>
      </w:r>
    </w:p>
    <w:p w:rsidR="007A1521" w:rsidRDefault="009A66B1">
      <w:pPr>
        <w:pStyle w:val="Subsection"/>
        <w:rPr>
          <w:snapToGrid w:val="0"/>
        </w:rPr>
      </w:pPr>
      <w:r>
        <w:rPr>
          <w:snapToGrid w:val="0"/>
        </w:rPr>
        <w:tab/>
        <w:t>(2)</w:t>
      </w:r>
      <w:r>
        <w:rPr>
          <w:snapToGrid w:val="0"/>
        </w:rPr>
        <w:tab/>
        <w:t>For the purposes of section 49(2) of the Act, the prescribed period is 3 years.</w:t>
      </w:r>
    </w:p>
    <w:p w:rsidR="007A1521" w:rsidRDefault="009A66B1">
      <w:pPr>
        <w:pStyle w:val="Footnotesection"/>
      </w:pPr>
      <w:r>
        <w:tab/>
        <w:t xml:space="preserve">[Regulation 4B inserted in Gazette 25 Jun 1996 p. 2924.] </w:t>
      </w:r>
    </w:p>
    <w:p w:rsidR="007A1521" w:rsidRDefault="009A66B1">
      <w:pPr>
        <w:pStyle w:val="Heading5"/>
        <w:rPr>
          <w:snapToGrid w:val="0"/>
        </w:rPr>
      </w:pPr>
      <w:bookmarkStart w:id="33" w:name="_Toc848599"/>
      <w:bookmarkStart w:id="34" w:name="_Toc3274248"/>
      <w:bookmarkStart w:id="35" w:name="_Toc3621797"/>
      <w:bookmarkStart w:id="36" w:name="_Toc93113966"/>
      <w:bookmarkStart w:id="37" w:name="_Toc172959425"/>
      <w:r>
        <w:rPr>
          <w:rStyle w:val="CharSectno"/>
        </w:rPr>
        <w:t>5</w:t>
      </w:r>
      <w:r>
        <w:rPr>
          <w:snapToGrid w:val="0"/>
        </w:rPr>
        <w:t>.</w:t>
      </w:r>
      <w:r>
        <w:rPr>
          <w:snapToGrid w:val="0"/>
        </w:rPr>
        <w:tab/>
        <w:t xml:space="preserve">Notice of application for </w:t>
      </w:r>
      <w:bookmarkEnd w:id="33"/>
      <w:r>
        <w:rPr>
          <w:snapToGrid w:val="0"/>
        </w:rPr>
        <w:t>licence</w:t>
      </w:r>
      <w:bookmarkEnd w:id="34"/>
      <w:bookmarkEnd w:id="35"/>
      <w:bookmarkEnd w:id="36"/>
      <w:bookmarkEnd w:id="37"/>
      <w:r>
        <w:rPr>
          <w:snapToGrid w:val="0"/>
        </w:rPr>
        <w:t xml:space="preserve"> </w:t>
      </w:r>
    </w:p>
    <w:p w:rsidR="007A1521" w:rsidRDefault="009A66B1">
      <w:pPr>
        <w:pStyle w:val="Subsection"/>
        <w:rPr>
          <w:snapToGrid w:val="0"/>
        </w:rPr>
      </w:pPr>
      <w:r>
        <w:rPr>
          <w:snapToGrid w:val="0"/>
        </w:rPr>
        <w:tab/>
        <w:t>(1)</w:t>
      </w:r>
      <w:r>
        <w:rPr>
          <w:snapToGrid w:val="0"/>
        </w:rPr>
        <w:tab/>
        <w:t>Notice of an application for the grant of a licence to be advertised pursuant to section 24(2) of the Act — </w:t>
      </w:r>
    </w:p>
    <w:p w:rsidR="007A1521" w:rsidRDefault="009A66B1">
      <w:pPr>
        <w:pStyle w:val="Indenta"/>
        <w:rPr>
          <w:snapToGrid w:val="0"/>
        </w:rPr>
      </w:pPr>
      <w:r>
        <w:rPr>
          <w:snapToGrid w:val="0"/>
        </w:rPr>
        <w:tab/>
        <w:t>(a)</w:t>
      </w:r>
      <w:r>
        <w:rPr>
          <w:snapToGrid w:val="0"/>
        </w:rPr>
        <w:tab/>
        <w:t>shall be in a form approved by the Board; and</w:t>
      </w:r>
    </w:p>
    <w:p w:rsidR="007A1521" w:rsidRDefault="009A66B1">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7A1521" w:rsidRDefault="009A66B1">
      <w:pPr>
        <w:pStyle w:val="Ednotesubsection"/>
      </w:pPr>
      <w:r>
        <w:tab/>
        <w:t>[(2)</w:t>
      </w:r>
      <w:r>
        <w:tab/>
        <w:t xml:space="preserve">repealed] </w:t>
      </w:r>
    </w:p>
    <w:p w:rsidR="007A1521" w:rsidRDefault="009A66B1">
      <w:pPr>
        <w:pStyle w:val="Footnotesection"/>
      </w:pPr>
      <w:r>
        <w:tab/>
        <w:t xml:space="preserve">[Regulation 5 amended in Gazette 26 Oct 1990 p. 5370.] </w:t>
      </w:r>
    </w:p>
    <w:p w:rsidR="007A1521" w:rsidRDefault="009A66B1">
      <w:pPr>
        <w:pStyle w:val="Heading5"/>
      </w:pPr>
      <w:bookmarkStart w:id="38" w:name="_Toc93113967"/>
      <w:bookmarkStart w:id="39" w:name="_Toc172959426"/>
      <w:bookmarkStart w:id="40" w:name="_Toc848601"/>
      <w:bookmarkStart w:id="41" w:name="_Toc3274250"/>
      <w:bookmarkStart w:id="42" w:name="_Toc3621799"/>
      <w:r>
        <w:rPr>
          <w:rStyle w:val="CharSectno"/>
        </w:rPr>
        <w:lastRenderedPageBreak/>
        <w:t>6</w:t>
      </w:r>
      <w:r>
        <w:t>.</w:t>
      </w:r>
      <w:r>
        <w:tab/>
        <w:t>Prescribed examinations</w:t>
      </w:r>
      <w:bookmarkEnd w:id="38"/>
      <w:bookmarkEnd w:id="39"/>
    </w:p>
    <w:p w:rsidR="007A1521" w:rsidRDefault="009A66B1">
      <w:pPr>
        <w:pStyle w:val="Subsection"/>
        <w:spacing w:before="120"/>
      </w:pPr>
      <w:r>
        <w:tab/>
        <w:t>(1)</w:t>
      </w:r>
      <w:r>
        <w:tab/>
        <w:t xml:space="preserve">The prescribed examinations for the purposes of clause 1(a) of the Schedule to the Act are — </w:t>
      </w:r>
    </w:p>
    <w:p w:rsidR="007A1521" w:rsidRDefault="009A66B1">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7A1521" w:rsidRDefault="009A66B1">
      <w:pPr>
        <w:pStyle w:val="Indenti"/>
      </w:pPr>
      <w:r>
        <w:tab/>
        <w:t>(i)</w:t>
      </w:r>
      <w:r>
        <w:tab/>
        <w:t>Unit 15826 — Rural Sales;</w:t>
      </w:r>
    </w:p>
    <w:p w:rsidR="007A1521" w:rsidRDefault="009A66B1">
      <w:pPr>
        <w:pStyle w:val="Indenti"/>
      </w:pPr>
      <w:r>
        <w:tab/>
        <w:t>(ii)</w:t>
      </w:r>
      <w:r>
        <w:tab/>
        <w:t>Unit 15825 — Selling Businesses; and</w:t>
      </w:r>
    </w:p>
    <w:p w:rsidR="007A1521" w:rsidRDefault="009A66B1">
      <w:pPr>
        <w:pStyle w:val="Indenti"/>
      </w:pPr>
      <w:r>
        <w:tab/>
        <w:t>(iii)</w:t>
      </w:r>
      <w:r>
        <w:tab/>
        <w:t xml:space="preserve">Unit 15892 — Real Estate Law; </w:t>
      </w:r>
    </w:p>
    <w:p w:rsidR="007A1521" w:rsidRDefault="009A66B1">
      <w:pPr>
        <w:pStyle w:val="Indenta"/>
      </w:pPr>
      <w:r>
        <w:tab/>
      </w:r>
      <w:r>
        <w:tab/>
        <w:t>or</w:t>
      </w:r>
    </w:p>
    <w:p w:rsidR="007A1521" w:rsidRDefault="009A66B1">
      <w:pPr>
        <w:pStyle w:val="Indenta"/>
      </w:pPr>
      <w:r>
        <w:tab/>
        <w:t>(b)</w:t>
      </w:r>
      <w:r>
        <w:tab/>
        <w:t>the examinations required to be passed for the conferring of a Bachelor of Commerce (Property and Marketing) or a Bachelor of Commerce (Property) by the Curtin University of Technology.</w:t>
      </w:r>
    </w:p>
    <w:p w:rsidR="007A1521" w:rsidRDefault="009A66B1">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7A1521" w:rsidRDefault="009A66B1">
      <w:pPr>
        <w:pStyle w:val="Footnotesection"/>
      </w:pPr>
      <w:r>
        <w:tab/>
        <w:t>[Regulation 6 inserted in Gazette 7 Feb 2003 p. 385; amended in Gazette 13 Jan 2004 p. 145.]</w:t>
      </w:r>
    </w:p>
    <w:p w:rsidR="007A1521" w:rsidRDefault="009A66B1">
      <w:pPr>
        <w:pStyle w:val="Heading5"/>
        <w:spacing w:before="180"/>
      </w:pPr>
      <w:bookmarkStart w:id="43" w:name="_Toc93113968"/>
      <w:bookmarkStart w:id="44" w:name="_Toc172959427"/>
      <w:bookmarkStart w:id="45" w:name="_Toc848602"/>
      <w:bookmarkStart w:id="46" w:name="_Toc3274251"/>
      <w:bookmarkStart w:id="47" w:name="_Toc3621800"/>
      <w:bookmarkEnd w:id="40"/>
      <w:bookmarkEnd w:id="41"/>
      <w:bookmarkEnd w:id="42"/>
      <w:r>
        <w:rPr>
          <w:rStyle w:val="CharSectno"/>
        </w:rPr>
        <w:t>6A</w:t>
      </w:r>
      <w:r>
        <w:t>.</w:t>
      </w:r>
      <w:r>
        <w:tab/>
        <w:t>Prescribed qualifications for sales representatives</w:t>
      </w:r>
      <w:bookmarkEnd w:id="43"/>
      <w:bookmarkEnd w:id="44"/>
    </w:p>
    <w:p w:rsidR="007A1521" w:rsidRDefault="009A66B1">
      <w:pPr>
        <w:pStyle w:val="Subsection"/>
        <w:spacing w:before="120"/>
      </w:pPr>
      <w:r>
        <w:tab/>
      </w:r>
      <w:r>
        <w:tab/>
        <w:t xml:space="preserve">The prescribed qualifications for the purposes of section 47(2) of the Act are the successful completion of — </w:t>
      </w:r>
    </w:p>
    <w:p w:rsidR="007A1521" w:rsidRDefault="009A66B1">
      <w:pPr>
        <w:pStyle w:val="Indenta"/>
      </w:pPr>
      <w:r>
        <w:tab/>
        <w:t>(a)</w:t>
      </w:r>
      <w:r>
        <w:tab/>
        <w:t>the TAFE Sales Representatives Registration Course provided by a registered training provider;</w:t>
      </w:r>
    </w:p>
    <w:p w:rsidR="007A1521" w:rsidRDefault="009A66B1">
      <w:pPr>
        <w:pStyle w:val="Indenta"/>
        <w:spacing w:before="60"/>
      </w:pPr>
      <w:r>
        <w:lastRenderedPageBreak/>
        <w:tab/>
        <w:t>(b)</w:t>
      </w:r>
      <w:r>
        <w:tab/>
        <w:t>the REIWA Sales Representatives Registration Course provided by the Real Estate Institute of Western Australia Incorporated; or</w:t>
      </w:r>
    </w:p>
    <w:p w:rsidR="007A1521" w:rsidRDefault="009A66B1">
      <w:pPr>
        <w:pStyle w:val="Indenta"/>
      </w:pPr>
      <w:r>
        <w:tab/>
        <w:t>(c)</w:t>
      </w:r>
      <w:r>
        <w:tab/>
        <w:t xml:space="preserve">both — </w:t>
      </w:r>
    </w:p>
    <w:p w:rsidR="007A1521" w:rsidRDefault="009A66B1">
      <w:pPr>
        <w:pStyle w:val="Indenti"/>
      </w:pPr>
      <w:r>
        <w:tab/>
        <w:t>(i)</w:t>
      </w:r>
      <w:r>
        <w:tab/>
        <w:t>Real Estate Business 305; and</w:t>
      </w:r>
    </w:p>
    <w:p w:rsidR="007A1521" w:rsidRDefault="009A66B1">
      <w:pPr>
        <w:pStyle w:val="Indenti"/>
        <w:keepNext/>
      </w:pPr>
      <w:r>
        <w:tab/>
        <w:t>(ii)</w:t>
      </w:r>
      <w:r>
        <w:tab/>
        <w:t>Property Management 330,</w:t>
      </w:r>
    </w:p>
    <w:p w:rsidR="007A1521" w:rsidRDefault="009A66B1">
      <w:pPr>
        <w:pStyle w:val="Indenta"/>
      </w:pPr>
      <w:r>
        <w:tab/>
      </w:r>
      <w:r>
        <w:tab/>
        <w:t>provided by the Curtin University of Technology.</w:t>
      </w:r>
    </w:p>
    <w:p w:rsidR="007A1521" w:rsidRDefault="009A66B1">
      <w:pPr>
        <w:pStyle w:val="Footnotesection"/>
        <w:spacing w:before="80"/>
        <w:ind w:left="890" w:hanging="890"/>
      </w:pPr>
      <w:r>
        <w:tab/>
        <w:t>[Regulation 6A inserted in Gazette 7 Feb 2003 p. 386.]</w:t>
      </w:r>
    </w:p>
    <w:p w:rsidR="007A1521" w:rsidRDefault="009A66B1">
      <w:pPr>
        <w:pStyle w:val="Heading5"/>
        <w:rPr>
          <w:snapToGrid w:val="0"/>
        </w:rPr>
      </w:pPr>
      <w:bookmarkStart w:id="48" w:name="_Toc93113969"/>
      <w:bookmarkStart w:id="49" w:name="_Toc172959428"/>
      <w:r>
        <w:rPr>
          <w:rStyle w:val="CharSectno"/>
        </w:rPr>
        <w:t>6B</w:t>
      </w:r>
      <w:r>
        <w:rPr>
          <w:snapToGrid w:val="0"/>
        </w:rPr>
        <w:t>.</w:t>
      </w:r>
      <w:r>
        <w:rPr>
          <w:snapToGrid w:val="0"/>
        </w:rPr>
        <w:tab/>
        <w:t>Grant of certificate of registration</w:t>
      </w:r>
      <w:bookmarkEnd w:id="45"/>
      <w:bookmarkEnd w:id="46"/>
      <w:bookmarkEnd w:id="47"/>
      <w:bookmarkEnd w:id="48"/>
      <w:bookmarkEnd w:id="49"/>
      <w:r>
        <w:rPr>
          <w:snapToGrid w:val="0"/>
        </w:rPr>
        <w:t xml:space="preserve"> </w:t>
      </w:r>
    </w:p>
    <w:p w:rsidR="007A1521" w:rsidRDefault="009A66B1">
      <w:pPr>
        <w:pStyle w:val="Subsection"/>
        <w:rPr>
          <w:snapToGrid w:val="0"/>
        </w:rPr>
      </w:pPr>
      <w:r>
        <w:rPr>
          <w:snapToGrid w:val="0"/>
        </w:rPr>
        <w:tab/>
      </w:r>
      <w:r>
        <w:rPr>
          <w:snapToGrid w:val="0"/>
        </w:rPr>
        <w:tab/>
        <w:t>The Board or the Registrar may grant a certificate of registration under section 47 of the Act to an applicant — </w:t>
      </w:r>
    </w:p>
    <w:p w:rsidR="007A1521" w:rsidRDefault="009A66B1">
      <w:pPr>
        <w:pStyle w:val="Indenta"/>
      </w:pPr>
      <w:r>
        <w:tab/>
        <w:t>(a)</w:t>
      </w:r>
      <w:r>
        <w:tab/>
        <w:t>who applies within one year of successfully completing a qualification prescribed in regulation 6A;</w:t>
      </w:r>
    </w:p>
    <w:p w:rsidR="007A1521" w:rsidRDefault="009A66B1">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7A1521" w:rsidRDefault="009A66B1">
      <w:pPr>
        <w:pStyle w:val="Indenta"/>
        <w:keepNext/>
        <w:rPr>
          <w:snapToGrid w:val="0"/>
        </w:rPr>
      </w:pPr>
      <w:r>
        <w:rPr>
          <w:snapToGrid w:val="0"/>
        </w:rPr>
        <w:tab/>
        <w:t>(c)</w:t>
      </w:r>
      <w:r>
        <w:rPr>
          <w:snapToGrid w:val="0"/>
        </w:rPr>
        <w:tab/>
        <w:t xml:space="preserve">who complies with </w:t>
      </w:r>
      <w:r>
        <w:t>regulation 6(1)(a) or (b).</w:t>
      </w:r>
    </w:p>
    <w:p w:rsidR="007A1521" w:rsidRDefault="009A66B1">
      <w:pPr>
        <w:pStyle w:val="Footnotesection"/>
      </w:pPr>
      <w:r>
        <w:tab/>
        <w:t>[Regulation 6B inserted in Gazette 8 May 1987 p. 2103; amended in Gazette 30 Oct 1987 p. 4047; 12 Aug 1988 p. 2770; 7 Feb 2003 p. 386</w:t>
      </w:r>
      <w:r>
        <w:noBreakHyphen/>
        <w:t xml:space="preserve">7; 30 Dec 2004 p. 6924; 17 Nov 2006 p. 4760.] </w:t>
      </w:r>
    </w:p>
    <w:p w:rsidR="007A1521" w:rsidRDefault="009A66B1">
      <w:pPr>
        <w:pStyle w:val="Heading5"/>
        <w:rPr>
          <w:snapToGrid w:val="0"/>
        </w:rPr>
      </w:pPr>
      <w:bookmarkStart w:id="50" w:name="_Toc848603"/>
      <w:bookmarkStart w:id="51" w:name="_Toc3274252"/>
      <w:bookmarkStart w:id="52" w:name="_Toc3621801"/>
      <w:bookmarkStart w:id="53" w:name="_Toc93113970"/>
      <w:bookmarkStart w:id="54" w:name="_Toc172959429"/>
      <w:r>
        <w:rPr>
          <w:rStyle w:val="CharSectno"/>
        </w:rPr>
        <w:t>6BA</w:t>
      </w:r>
      <w:r>
        <w:rPr>
          <w:snapToGrid w:val="0"/>
        </w:rPr>
        <w:t>.</w:t>
      </w:r>
      <w:r>
        <w:rPr>
          <w:snapToGrid w:val="0"/>
        </w:rPr>
        <w:tab/>
        <w:t>Requirements for appointment to act as an agent</w:t>
      </w:r>
      <w:bookmarkEnd w:id="50"/>
      <w:bookmarkEnd w:id="51"/>
      <w:bookmarkEnd w:id="52"/>
      <w:bookmarkEnd w:id="53"/>
      <w:bookmarkEnd w:id="54"/>
      <w:r>
        <w:rPr>
          <w:snapToGrid w:val="0"/>
        </w:rPr>
        <w:t xml:space="preserve"> </w:t>
      </w:r>
    </w:p>
    <w:p w:rsidR="007A1521" w:rsidRDefault="009A66B1">
      <w:pPr>
        <w:pStyle w:val="Subsection"/>
        <w:rPr>
          <w:snapToGrid w:val="0"/>
        </w:rPr>
      </w:pPr>
      <w:r>
        <w:rPr>
          <w:snapToGrid w:val="0"/>
        </w:rPr>
        <w:tab/>
        <w:t>(1)</w:t>
      </w:r>
      <w:r>
        <w:rPr>
          <w:snapToGrid w:val="0"/>
        </w:rPr>
        <w:tab/>
        <w:t>If an amount is not fixed under section 61(1) of the Act, an appointment to act as an agent — </w:t>
      </w:r>
    </w:p>
    <w:p w:rsidR="007A1521" w:rsidRDefault="009A66B1">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7A1521" w:rsidRDefault="009A66B1">
      <w:pPr>
        <w:pStyle w:val="Indenta"/>
        <w:keepNext/>
        <w:rPr>
          <w:snapToGrid w:val="0"/>
        </w:rPr>
      </w:pPr>
      <w:r>
        <w:rPr>
          <w:snapToGrid w:val="0"/>
        </w:rPr>
        <w:lastRenderedPageBreak/>
        <w:tab/>
        <w:t>(b)</w:t>
      </w:r>
      <w:r>
        <w:rPr>
          <w:snapToGrid w:val="0"/>
        </w:rPr>
        <w:tab/>
        <w:t>where — </w:t>
      </w:r>
    </w:p>
    <w:p w:rsidR="007A1521" w:rsidRDefault="009A66B1">
      <w:pPr>
        <w:pStyle w:val="Indenti"/>
        <w:rPr>
          <w:snapToGrid w:val="0"/>
        </w:rPr>
      </w:pPr>
      <w:r>
        <w:rPr>
          <w:snapToGrid w:val="0"/>
        </w:rPr>
        <w:tab/>
        <w:t>(i)</w:t>
      </w:r>
      <w:r>
        <w:rPr>
          <w:snapToGrid w:val="0"/>
        </w:rPr>
        <w:tab/>
        <w:t>the appointment is to act as an agent in a transaction as defined in section 61(4a) of the Act; and</w:t>
      </w:r>
    </w:p>
    <w:p w:rsidR="007A1521" w:rsidRDefault="009A66B1">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7A1521" w:rsidRDefault="009A66B1">
      <w:pPr>
        <w:pStyle w:val="Indenta"/>
        <w:rPr>
          <w:snapToGrid w:val="0"/>
        </w:rPr>
      </w:pPr>
      <w:r>
        <w:rPr>
          <w:snapToGrid w:val="0"/>
        </w:rPr>
        <w:tab/>
      </w:r>
      <w:r>
        <w:rPr>
          <w:snapToGrid w:val="0"/>
        </w:rPr>
        <w:tab/>
        <w:t>is to specify the maximum amount to be received by the agent, expressed as a monetary amount;</w:t>
      </w:r>
    </w:p>
    <w:p w:rsidR="007A1521" w:rsidRDefault="009A66B1">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7A1521" w:rsidRDefault="009A66B1">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7A1521" w:rsidRDefault="009A66B1">
      <w:pPr>
        <w:pStyle w:val="Indenti"/>
        <w:rPr>
          <w:snapToGrid w:val="0"/>
        </w:rPr>
      </w:pPr>
      <w:r>
        <w:rPr>
          <w:snapToGrid w:val="0"/>
        </w:rPr>
        <w:tab/>
        <w:t>(i)</w:t>
      </w:r>
      <w:r>
        <w:rPr>
          <w:snapToGrid w:val="0"/>
        </w:rPr>
        <w:tab/>
        <w:t>specify the nature of those expenses; and</w:t>
      </w:r>
    </w:p>
    <w:p w:rsidR="007A1521" w:rsidRDefault="009A66B1">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7A1521" w:rsidRDefault="009A66B1">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7A1521" w:rsidRDefault="009A66B1">
      <w:pPr>
        <w:pStyle w:val="Subsection"/>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w:t>
      </w:r>
      <w:r>
        <w:rPr>
          <w:snapToGrid w:val="0"/>
        </w:rPr>
        <w:lastRenderedPageBreak/>
        <w:t>as to the commission, reward or other valuable consideration to be received by the agent.</w:t>
      </w:r>
    </w:p>
    <w:p w:rsidR="007A1521" w:rsidRDefault="009A66B1">
      <w:pPr>
        <w:pStyle w:val="Footnotesection"/>
      </w:pPr>
      <w:r>
        <w:tab/>
        <w:t>[Regulation 6BA inserted in Gazette 16 Oct 1998 p. 5734</w:t>
      </w:r>
      <w:r>
        <w:noBreakHyphen/>
        <w:t xml:space="preserve">5.] </w:t>
      </w:r>
    </w:p>
    <w:p w:rsidR="007A1521" w:rsidRDefault="009A66B1">
      <w:pPr>
        <w:pStyle w:val="Heading5"/>
        <w:spacing w:before="240"/>
        <w:rPr>
          <w:snapToGrid w:val="0"/>
        </w:rPr>
      </w:pPr>
      <w:bookmarkStart w:id="55" w:name="_Toc848604"/>
      <w:bookmarkStart w:id="56" w:name="_Toc3274253"/>
      <w:bookmarkStart w:id="57" w:name="_Toc3621802"/>
      <w:bookmarkStart w:id="58" w:name="_Toc93113971"/>
      <w:bookmarkStart w:id="59" w:name="_Toc172959430"/>
      <w:r>
        <w:rPr>
          <w:rStyle w:val="CharSectno"/>
        </w:rPr>
        <w:t>6C</w:t>
      </w:r>
      <w:r>
        <w:rPr>
          <w:snapToGrid w:val="0"/>
        </w:rPr>
        <w:t>.</w:t>
      </w:r>
      <w:r>
        <w:rPr>
          <w:snapToGrid w:val="0"/>
        </w:rPr>
        <w:tab/>
        <w:t>Definition of “authorised financial institution” — prescribed classes</w:t>
      </w:r>
      <w:bookmarkEnd w:id="55"/>
      <w:bookmarkEnd w:id="56"/>
      <w:bookmarkEnd w:id="57"/>
      <w:bookmarkEnd w:id="58"/>
      <w:bookmarkEnd w:id="59"/>
      <w:r>
        <w:rPr>
          <w:snapToGrid w:val="0"/>
        </w:rPr>
        <w:t xml:space="preserve"> </w:t>
      </w:r>
    </w:p>
    <w:p w:rsidR="007A1521" w:rsidRDefault="009A66B1">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7A1521" w:rsidRDefault="009A66B1">
      <w:pPr>
        <w:pStyle w:val="Indenta"/>
        <w:rPr>
          <w:snapToGrid w:val="0"/>
        </w:rPr>
      </w:pPr>
      <w:r>
        <w:rPr>
          <w:snapToGrid w:val="0"/>
        </w:rPr>
        <w:tab/>
        <w:t>(a)</w:t>
      </w:r>
      <w:r>
        <w:rPr>
          <w:snapToGrid w:val="0"/>
        </w:rPr>
        <w:tab/>
        <w:t>the class that consists of all banks; and</w:t>
      </w:r>
    </w:p>
    <w:p w:rsidR="007A1521" w:rsidRDefault="009A66B1">
      <w:pPr>
        <w:pStyle w:val="Indenta"/>
        <w:rPr>
          <w:snapToGrid w:val="0"/>
        </w:rPr>
      </w:pPr>
      <w:r>
        <w:rPr>
          <w:snapToGrid w:val="0"/>
        </w:rPr>
        <w:tab/>
        <w:t>(b)</w:t>
      </w:r>
      <w:r>
        <w:rPr>
          <w:snapToGrid w:val="0"/>
        </w:rPr>
        <w:tab/>
        <w:t>the class that consists of all societies.</w:t>
      </w:r>
    </w:p>
    <w:p w:rsidR="007A1521" w:rsidRDefault="009A66B1">
      <w:pPr>
        <w:pStyle w:val="Footnotesection"/>
      </w:pPr>
      <w:r>
        <w:tab/>
        <w:t xml:space="preserve">[Regulation 6C inserted in Gazette 25 Jun 1996 p. 2918.] </w:t>
      </w:r>
    </w:p>
    <w:p w:rsidR="007A1521" w:rsidRDefault="009A66B1">
      <w:pPr>
        <w:pStyle w:val="Heading5"/>
        <w:rPr>
          <w:snapToGrid w:val="0"/>
        </w:rPr>
      </w:pPr>
      <w:bookmarkStart w:id="60" w:name="_Toc848605"/>
      <w:bookmarkStart w:id="61" w:name="_Toc3274254"/>
      <w:bookmarkStart w:id="62" w:name="_Toc3621803"/>
      <w:bookmarkStart w:id="63" w:name="_Toc93113972"/>
      <w:bookmarkStart w:id="64" w:name="_Toc172959431"/>
      <w:r>
        <w:rPr>
          <w:rStyle w:val="CharSectno"/>
        </w:rPr>
        <w:t>6D</w:t>
      </w:r>
      <w:r>
        <w:rPr>
          <w:snapToGrid w:val="0"/>
        </w:rPr>
        <w:t>.</w:t>
      </w:r>
      <w:r>
        <w:rPr>
          <w:snapToGrid w:val="0"/>
        </w:rPr>
        <w:tab/>
        <w:t>Designation of trust accounts</w:t>
      </w:r>
      <w:bookmarkEnd w:id="60"/>
      <w:bookmarkEnd w:id="61"/>
      <w:bookmarkEnd w:id="62"/>
      <w:bookmarkEnd w:id="63"/>
      <w:bookmarkEnd w:id="64"/>
      <w:r>
        <w:rPr>
          <w:snapToGrid w:val="0"/>
        </w:rPr>
        <w:t xml:space="preserve"> </w:t>
      </w:r>
    </w:p>
    <w:p w:rsidR="007A1521" w:rsidRDefault="009A66B1">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7A1521" w:rsidRDefault="009A66B1">
      <w:pPr>
        <w:pStyle w:val="Subsection"/>
        <w:rPr>
          <w:snapToGrid w:val="0"/>
        </w:rPr>
      </w:pPr>
      <w:r>
        <w:rPr>
          <w:snapToGrid w:val="0"/>
        </w:rPr>
        <w:tab/>
        <w:t>(2)</w:t>
      </w:r>
      <w:r>
        <w:rPr>
          <w:snapToGrid w:val="0"/>
        </w:rPr>
        <w:tab/>
        <w:t>The designation of a trust account, other than a separate account, is to include — </w:t>
      </w:r>
    </w:p>
    <w:p w:rsidR="007A1521" w:rsidRDefault="009A66B1">
      <w:pPr>
        <w:pStyle w:val="Indenta"/>
        <w:rPr>
          <w:snapToGrid w:val="0"/>
        </w:rPr>
      </w:pPr>
      <w:r>
        <w:rPr>
          <w:snapToGrid w:val="0"/>
        </w:rPr>
        <w:tab/>
        <w:t>(a)</w:t>
      </w:r>
      <w:r>
        <w:rPr>
          <w:snapToGrid w:val="0"/>
        </w:rPr>
        <w:tab/>
        <w:t>the description “REBA Trust Account” or “REBA Tenancy Bond Trust Account” as appropriate;</w:t>
      </w:r>
    </w:p>
    <w:p w:rsidR="007A1521" w:rsidRDefault="009A66B1">
      <w:pPr>
        <w:pStyle w:val="Indenta"/>
        <w:rPr>
          <w:snapToGrid w:val="0"/>
        </w:rPr>
      </w:pPr>
      <w:r>
        <w:rPr>
          <w:snapToGrid w:val="0"/>
        </w:rPr>
        <w:tab/>
        <w:t>(b)</w:t>
      </w:r>
      <w:r>
        <w:rPr>
          <w:snapToGrid w:val="0"/>
        </w:rPr>
        <w:tab/>
        <w:t>the name of the holder of the triennial certificate, and any business name of that holder, recorded in the register; and</w:t>
      </w:r>
    </w:p>
    <w:p w:rsidR="007A1521" w:rsidRDefault="009A66B1">
      <w:pPr>
        <w:pStyle w:val="Indenta"/>
        <w:rPr>
          <w:snapToGrid w:val="0"/>
        </w:rPr>
      </w:pPr>
      <w:r>
        <w:rPr>
          <w:snapToGrid w:val="0"/>
        </w:rPr>
        <w:tab/>
        <w:t>(c)</w:t>
      </w:r>
      <w:r>
        <w:rPr>
          <w:snapToGrid w:val="0"/>
        </w:rPr>
        <w:tab/>
        <w:t>the letters “TC” followed by the triennial certificate number recorded in the register.</w:t>
      </w:r>
    </w:p>
    <w:p w:rsidR="007A1521" w:rsidRDefault="009A66B1">
      <w:pPr>
        <w:pStyle w:val="Subsection"/>
        <w:rPr>
          <w:snapToGrid w:val="0"/>
        </w:rPr>
      </w:pPr>
      <w:r>
        <w:rPr>
          <w:snapToGrid w:val="0"/>
        </w:rPr>
        <w:tab/>
        <w:t>(3)</w:t>
      </w:r>
      <w:r>
        <w:rPr>
          <w:snapToGrid w:val="0"/>
        </w:rPr>
        <w:tab/>
        <w:t>The designation of a separate account is to include — </w:t>
      </w:r>
    </w:p>
    <w:p w:rsidR="007A1521" w:rsidRDefault="009A66B1">
      <w:pPr>
        <w:pStyle w:val="Indenta"/>
        <w:rPr>
          <w:snapToGrid w:val="0"/>
        </w:rPr>
      </w:pPr>
      <w:r>
        <w:rPr>
          <w:snapToGrid w:val="0"/>
        </w:rPr>
        <w:tab/>
        <w:t>(a)</w:t>
      </w:r>
      <w:r>
        <w:rPr>
          <w:snapToGrid w:val="0"/>
        </w:rPr>
        <w:tab/>
        <w:t>the description “REBA Trust Account — IB”;</w:t>
      </w:r>
    </w:p>
    <w:p w:rsidR="007A1521" w:rsidRDefault="009A66B1">
      <w:pPr>
        <w:pStyle w:val="Indenta"/>
        <w:rPr>
          <w:snapToGrid w:val="0"/>
        </w:rPr>
      </w:pPr>
      <w:r>
        <w:rPr>
          <w:snapToGrid w:val="0"/>
        </w:rPr>
        <w:tab/>
        <w:t>(b)</w:t>
      </w:r>
      <w:r>
        <w:rPr>
          <w:snapToGrid w:val="0"/>
        </w:rPr>
        <w:tab/>
        <w:t>the name of the holder of the triennial certificate, and any business name of that holder, recorded in the register;</w:t>
      </w:r>
    </w:p>
    <w:p w:rsidR="007A1521" w:rsidRDefault="009A66B1">
      <w:pPr>
        <w:pStyle w:val="Indenta"/>
        <w:keepNext/>
        <w:rPr>
          <w:snapToGrid w:val="0"/>
        </w:rPr>
      </w:pPr>
      <w:r>
        <w:rPr>
          <w:snapToGrid w:val="0"/>
        </w:rPr>
        <w:lastRenderedPageBreak/>
        <w:tab/>
        <w:t>(c)</w:t>
      </w:r>
      <w:r>
        <w:rPr>
          <w:snapToGrid w:val="0"/>
        </w:rPr>
        <w:tab/>
        <w:t>the words “in trust for” followed by the name of the person who requested the separate account; and</w:t>
      </w:r>
    </w:p>
    <w:p w:rsidR="007A1521" w:rsidRDefault="009A66B1">
      <w:pPr>
        <w:pStyle w:val="Indenta"/>
        <w:rPr>
          <w:snapToGrid w:val="0"/>
        </w:rPr>
      </w:pPr>
      <w:r>
        <w:rPr>
          <w:snapToGrid w:val="0"/>
        </w:rPr>
        <w:tab/>
        <w:t>(d)</w:t>
      </w:r>
      <w:r>
        <w:rPr>
          <w:snapToGrid w:val="0"/>
        </w:rPr>
        <w:tab/>
        <w:t>the letters “TC” followed by the triennial certificate number recorded in the register.</w:t>
      </w:r>
    </w:p>
    <w:p w:rsidR="007A1521" w:rsidRDefault="009A66B1">
      <w:pPr>
        <w:pStyle w:val="Footnotesection"/>
      </w:pPr>
      <w:r>
        <w:tab/>
        <w:t>[Regulation 6D inserted in Gazette 25 Jun 1996 p. 2918</w:t>
      </w:r>
      <w:r>
        <w:noBreakHyphen/>
        <w:t xml:space="preserve">19.] </w:t>
      </w:r>
    </w:p>
    <w:p w:rsidR="007A1521" w:rsidRDefault="009A66B1">
      <w:pPr>
        <w:pStyle w:val="Heading5"/>
        <w:spacing w:before="240"/>
        <w:rPr>
          <w:snapToGrid w:val="0"/>
        </w:rPr>
      </w:pPr>
      <w:bookmarkStart w:id="65" w:name="_Toc848606"/>
      <w:bookmarkStart w:id="66" w:name="_Toc3274255"/>
      <w:bookmarkStart w:id="67" w:name="_Toc3621804"/>
      <w:bookmarkStart w:id="68" w:name="_Toc93113973"/>
      <w:bookmarkStart w:id="69" w:name="_Toc172959432"/>
      <w:r>
        <w:rPr>
          <w:rStyle w:val="CharSectno"/>
        </w:rPr>
        <w:t>6E</w:t>
      </w:r>
      <w:r>
        <w:rPr>
          <w:snapToGrid w:val="0"/>
        </w:rPr>
        <w:t>.</w:t>
      </w:r>
      <w:r>
        <w:rPr>
          <w:snapToGrid w:val="0"/>
        </w:rPr>
        <w:tab/>
        <w:t>Prescribed requirements for separate accounts</w:t>
      </w:r>
      <w:bookmarkEnd w:id="65"/>
      <w:bookmarkEnd w:id="66"/>
      <w:bookmarkEnd w:id="67"/>
      <w:bookmarkEnd w:id="68"/>
      <w:bookmarkEnd w:id="69"/>
      <w:r>
        <w:rPr>
          <w:snapToGrid w:val="0"/>
        </w:rPr>
        <w:t xml:space="preserve"> </w:t>
      </w:r>
    </w:p>
    <w:p w:rsidR="007A1521" w:rsidRDefault="009A66B1">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7A1521" w:rsidRDefault="009A66B1">
      <w:pPr>
        <w:pStyle w:val="Indenta"/>
        <w:rPr>
          <w:snapToGrid w:val="0"/>
        </w:rPr>
      </w:pPr>
      <w:r>
        <w:rPr>
          <w:snapToGrid w:val="0"/>
        </w:rPr>
        <w:tab/>
        <w:t>(a)</w:t>
      </w:r>
      <w:r>
        <w:rPr>
          <w:snapToGrid w:val="0"/>
        </w:rPr>
        <w:tab/>
        <w:t>the amount of moneys paid to the agent exceeds $20 000; or</w:t>
      </w:r>
    </w:p>
    <w:p w:rsidR="007A1521" w:rsidRDefault="009A66B1">
      <w:pPr>
        <w:pStyle w:val="Indenta"/>
        <w:rPr>
          <w:snapToGrid w:val="0"/>
        </w:rPr>
      </w:pPr>
      <w:r>
        <w:rPr>
          <w:snapToGrid w:val="0"/>
        </w:rPr>
        <w:tab/>
        <w:t>(b)</w:t>
      </w:r>
      <w:r>
        <w:rPr>
          <w:snapToGrid w:val="0"/>
        </w:rPr>
        <w:tab/>
        <w:t>the transaction is not to be settled within 60 days.</w:t>
      </w:r>
    </w:p>
    <w:p w:rsidR="007A1521" w:rsidRDefault="009A66B1">
      <w:pPr>
        <w:pStyle w:val="Subsection"/>
        <w:keepNext/>
        <w:spacing w:before="180"/>
        <w:rPr>
          <w:snapToGrid w:val="0"/>
        </w:rPr>
      </w:pPr>
      <w:r>
        <w:rPr>
          <w:snapToGrid w:val="0"/>
        </w:rPr>
        <w:tab/>
        <w:t>(2)</w:t>
      </w:r>
      <w:r>
        <w:rPr>
          <w:snapToGrid w:val="0"/>
        </w:rPr>
        <w:tab/>
        <w:t>In subregulation (1) — </w:t>
      </w:r>
    </w:p>
    <w:p w:rsidR="007A1521" w:rsidRDefault="009A66B1">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7A1521" w:rsidRDefault="009A66B1">
      <w:pPr>
        <w:pStyle w:val="Footnotesection"/>
      </w:pPr>
      <w:r>
        <w:tab/>
        <w:t xml:space="preserve">[Regulation 6E inserted in Gazette 25 Jun 1996 p. 2919.] </w:t>
      </w:r>
    </w:p>
    <w:p w:rsidR="007A1521" w:rsidRDefault="009A66B1">
      <w:pPr>
        <w:pStyle w:val="Heading5"/>
        <w:spacing w:before="240"/>
        <w:rPr>
          <w:snapToGrid w:val="0"/>
        </w:rPr>
      </w:pPr>
      <w:bookmarkStart w:id="70" w:name="_Toc848607"/>
      <w:bookmarkStart w:id="71" w:name="_Toc3274256"/>
      <w:bookmarkStart w:id="72" w:name="_Toc3621805"/>
      <w:bookmarkStart w:id="73" w:name="_Toc93113974"/>
      <w:bookmarkStart w:id="74" w:name="_Toc172959433"/>
      <w:r>
        <w:rPr>
          <w:rStyle w:val="CharSectno"/>
        </w:rPr>
        <w:t>6F</w:t>
      </w:r>
      <w:r>
        <w:rPr>
          <w:snapToGrid w:val="0"/>
        </w:rPr>
        <w:t>.</w:t>
      </w:r>
      <w:r>
        <w:rPr>
          <w:snapToGrid w:val="0"/>
        </w:rPr>
        <w:tab/>
        <w:t>Interest payable on trust accounts</w:t>
      </w:r>
      <w:bookmarkEnd w:id="70"/>
      <w:bookmarkEnd w:id="71"/>
      <w:bookmarkEnd w:id="72"/>
      <w:bookmarkEnd w:id="73"/>
      <w:bookmarkEnd w:id="74"/>
      <w:r>
        <w:rPr>
          <w:snapToGrid w:val="0"/>
        </w:rPr>
        <w:t xml:space="preserve"> </w:t>
      </w:r>
    </w:p>
    <w:p w:rsidR="007A1521" w:rsidRDefault="009A66B1">
      <w:pPr>
        <w:pStyle w:val="Subsection"/>
        <w:rPr>
          <w:snapToGrid w:val="0"/>
        </w:rPr>
      </w:pPr>
      <w:r>
        <w:rPr>
          <w:snapToGrid w:val="0"/>
        </w:rPr>
        <w:tab/>
        <w:t>(1)</w:t>
      </w:r>
      <w:r>
        <w:rPr>
          <w:snapToGrid w:val="0"/>
        </w:rPr>
        <w:tab/>
        <w:t>For the purposes of section 68B(1) of the Act, interest on the balance of a trust account is to be paid — </w:t>
      </w:r>
    </w:p>
    <w:p w:rsidR="007A1521" w:rsidRDefault="009A66B1">
      <w:pPr>
        <w:pStyle w:val="Indenta"/>
        <w:rPr>
          <w:snapToGrid w:val="0"/>
        </w:rPr>
      </w:pPr>
      <w:r>
        <w:rPr>
          <w:snapToGrid w:val="0"/>
        </w:rPr>
        <w:tab/>
        <w:t>(a)</w:t>
      </w:r>
      <w:r>
        <w:rPr>
          <w:snapToGrid w:val="0"/>
        </w:rPr>
        <w:tab/>
        <w:t>at the rate that is 70% of the relevant bank accepted bills rate calculated on a daily basis; and</w:t>
      </w:r>
    </w:p>
    <w:p w:rsidR="007A1521" w:rsidRDefault="009A66B1">
      <w:pPr>
        <w:pStyle w:val="Indenta"/>
        <w:rPr>
          <w:snapToGrid w:val="0"/>
        </w:rPr>
      </w:pPr>
      <w:r>
        <w:rPr>
          <w:snapToGrid w:val="0"/>
        </w:rPr>
        <w:tab/>
        <w:t>(b)</w:t>
      </w:r>
      <w:r>
        <w:rPr>
          <w:snapToGrid w:val="0"/>
        </w:rPr>
        <w:tab/>
        <w:t>within 5 working days of the end of each month.</w:t>
      </w:r>
    </w:p>
    <w:p w:rsidR="007A1521" w:rsidRDefault="009A66B1">
      <w:pPr>
        <w:pStyle w:val="Subsection"/>
        <w:spacing w:before="180"/>
        <w:rPr>
          <w:snapToGrid w:val="0"/>
        </w:rPr>
      </w:pPr>
      <w:r>
        <w:rPr>
          <w:snapToGrid w:val="0"/>
        </w:rPr>
        <w:tab/>
        <w:t>(2)</w:t>
      </w:r>
      <w:r>
        <w:rPr>
          <w:snapToGrid w:val="0"/>
        </w:rPr>
        <w:tab/>
        <w:t>In subregulation (1)(a) — </w:t>
      </w:r>
    </w:p>
    <w:p w:rsidR="007A1521" w:rsidRDefault="009A66B1">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7A1521" w:rsidRDefault="009A66B1">
      <w:pPr>
        <w:pStyle w:val="NotesPerm"/>
        <w:rPr>
          <w:rFonts w:ascii="Times New Roman" w:hAnsi="Times New Roman"/>
        </w:rPr>
      </w:pPr>
      <w:r>
        <w:rPr>
          <w:rFonts w:ascii="Times New Roman" w:hAnsi="Times New Roman"/>
        </w:rPr>
        <w:lastRenderedPageBreak/>
        <w:tab/>
        <w:t>(For example, the relevant bank accepted bills rate for May is the 30 day bank accepted bills rate for March.)</w:t>
      </w:r>
    </w:p>
    <w:p w:rsidR="007A1521" w:rsidRDefault="009A66B1">
      <w:pPr>
        <w:pStyle w:val="Footnotesection"/>
      </w:pPr>
      <w:r>
        <w:tab/>
        <w:t xml:space="preserve">[Regulation 6F inserted in Gazette 25 Jun 1996 p. 2919.] </w:t>
      </w:r>
    </w:p>
    <w:p w:rsidR="007A1521" w:rsidRDefault="009A66B1">
      <w:pPr>
        <w:pStyle w:val="Heading5"/>
      </w:pPr>
      <w:bookmarkStart w:id="75" w:name="_Toc848608"/>
      <w:bookmarkStart w:id="76" w:name="_Toc3274257"/>
      <w:bookmarkStart w:id="77" w:name="_Toc3621806"/>
      <w:bookmarkStart w:id="78" w:name="_Toc93113975"/>
      <w:bookmarkStart w:id="79" w:name="_Toc172959434"/>
      <w:r>
        <w:rPr>
          <w:rStyle w:val="CharSectno"/>
        </w:rPr>
        <w:t>6G</w:t>
      </w:r>
      <w:r>
        <w:t>.</w:t>
      </w:r>
      <w:r>
        <w:tab/>
        <w:t>Content of receipts</w:t>
      </w:r>
      <w:bookmarkEnd w:id="75"/>
      <w:bookmarkEnd w:id="76"/>
      <w:bookmarkEnd w:id="77"/>
      <w:bookmarkEnd w:id="78"/>
      <w:bookmarkEnd w:id="79"/>
    </w:p>
    <w:p w:rsidR="007A1521" w:rsidRDefault="009A66B1">
      <w:pPr>
        <w:pStyle w:val="Subsection"/>
      </w:pPr>
      <w:r>
        <w:tab/>
      </w:r>
      <w:r>
        <w:tab/>
        <w:t>A receipt given under section 69(1)(a) of the Act shall contain the following information — </w:t>
      </w:r>
    </w:p>
    <w:p w:rsidR="007A1521" w:rsidRDefault="009A66B1">
      <w:pPr>
        <w:pStyle w:val="Indenta"/>
      </w:pPr>
      <w:r>
        <w:tab/>
        <w:t>(aa)</w:t>
      </w:r>
      <w:r>
        <w:tab/>
        <w:t>the heading “Trust Account Receipt”;</w:t>
      </w:r>
    </w:p>
    <w:p w:rsidR="007A1521" w:rsidRDefault="009A66B1">
      <w:pPr>
        <w:pStyle w:val="Indenta"/>
      </w:pPr>
      <w:r>
        <w:tab/>
        <w:t>(a)</w:t>
      </w:r>
      <w:r>
        <w:tab/>
        <w:t>the name of the holder of the triennial certificate, and any business name of that holder, recorded in the register;</w:t>
      </w:r>
    </w:p>
    <w:p w:rsidR="007A1521" w:rsidRDefault="009A66B1">
      <w:pPr>
        <w:pStyle w:val="Indenta"/>
      </w:pPr>
      <w:r>
        <w:tab/>
        <w:t>(b)</w:t>
      </w:r>
      <w:r>
        <w:tab/>
        <w:t>a number or letter, or a combination of both, in consecutive order that allows the receipt to be uniquely identified;</w:t>
      </w:r>
    </w:p>
    <w:p w:rsidR="007A1521" w:rsidRDefault="009A66B1">
      <w:pPr>
        <w:pStyle w:val="Indenta"/>
      </w:pPr>
      <w:r>
        <w:tab/>
        <w:t>(c)</w:t>
      </w:r>
      <w:r>
        <w:tab/>
        <w:t>the date on which the money is received;</w:t>
      </w:r>
    </w:p>
    <w:p w:rsidR="007A1521" w:rsidRDefault="009A66B1">
      <w:pPr>
        <w:pStyle w:val="Indenta"/>
      </w:pPr>
      <w:r>
        <w:tab/>
        <w:t>(d)</w:t>
      </w:r>
      <w:r>
        <w:tab/>
        <w:t>the name of the person paying the money;</w:t>
      </w:r>
    </w:p>
    <w:p w:rsidR="007A1521" w:rsidRDefault="009A66B1">
      <w:pPr>
        <w:pStyle w:val="Indenta"/>
      </w:pPr>
      <w:r>
        <w:tab/>
        <w:t>(e)</w:t>
      </w:r>
      <w:r>
        <w:tab/>
        <w:t>the amount of money received;</w:t>
      </w:r>
    </w:p>
    <w:p w:rsidR="007A1521" w:rsidRDefault="009A66B1">
      <w:pPr>
        <w:pStyle w:val="Indenta"/>
      </w:pPr>
      <w:r>
        <w:tab/>
        <w:t>(f)</w:t>
      </w:r>
      <w:r>
        <w:tab/>
        <w:t>a brief description of the purpose of the payment; and</w:t>
      </w:r>
    </w:p>
    <w:p w:rsidR="007A1521" w:rsidRDefault="009A66B1">
      <w:pPr>
        <w:pStyle w:val="Indenta"/>
      </w:pPr>
      <w:r>
        <w:tab/>
        <w:t>(g)</w:t>
      </w:r>
      <w:r>
        <w:tab/>
        <w:t>if the receipt is hand</w:t>
      </w:r>
      <w:r>
        <w:noBreakHyphen/>
        <w:t>written, the name of the person receiving the money evidenced by the signature of that person.</w:t>
      </w:r>
    </w:p>
    <w:p w:rsidR="007A1521" w:rsidRDefault="009A66B1">
      <w:pPr>
        <w:pStyle w:val="Footnotesection"/>
      </w:pPr>
      <w:r>
        <w:tab/>
        <w:t xml:space="preserve">[Regulation 6G inserted in Gazette 25 Jun 1996 p. 2919; amended in Gazette 17 Nov 2006 p. 4760.] </w:t>
      </w:r>
    </w:p>
    <w:p w:rsidR="007A1521" w:rsidRDefault="009A66B1">
      <w:pPr>
        <w:pStyle w:val="Heading5"/>
        <w:rPr>
          <w:snapToGrid w:val="0"/>
        </w:rPr>
      </w:pPr>
      <w:bookmarkStart w:id="80" w:name="_Toc848609"/>
      <w:bookmarkStart w:id="81" w:name="_Toc3274258"/>
      <w:bookmarkStart w:id="82" w:name="_Toc3621807"/>
      <w:bookmarkStart w:id="83" w:name="_Toc93113976"/>
      <w:bookmarkStart w:id="84" w:name="_Toc172959435"/>
      <w:r>
        <w:rPr>
          <w:rStyle w:val="CharSectno"/>
        </w:rPr>
        <w:t>6H</w:t>
      </w:r>
      <w:r>
        <w:rPr>
          <w:snapToGrid w:val="0"/>
        </w:rPr>
        <w:t>.</w:t>
      </w:r>
      <w:r>
        <w:rPr>
          <w:snapToGrid w:val="0"/>
        </w:rPr>
        <w:tab/>
        <w:t>Records under section 69(1)(b)</w:t>
      </w:r>
      <w:bookmarkEnd w:id="80"/>
      <w:bookmarkEnd w:id="81"/>
      <w:bookmarkEnd w:id="82"/>
      <w:bookmarkEnd w:id="83"/>
      <w:bookmarkEnd w:id="84"/>
      <w:r>
        <w:rPr>
          <w:snapToGrid w:val="0"/>
        </w:rPr>
        <w:t xml:space="preserve"> </w:t>
      </w:r>
    </w:p>
    <w:p w:rsidR="007A1521" w:rsidRDefault="009A66B1">
      <w:pPr>
        <w:pStyle w:val="Subsection"/>
        <w:rPr>
          <w:snapToGrid w:val="0"/>
        </w:rPr>
      </w:pPr>
      <w:r>
        <w:rPr>
          <w:snapToGrid w:val="0"/>
        </w:rPr>
        <w:tab/>
        <w:t>(1)</w:t>
      </w:r>
      <w:r>
        <w:rPr>
          <w:snapToGrid w:val="0"/>
        </w:rPr>
        <w:tab/>
        <w:t>A record shall be — </w:t>
      </w:r>
    </w:p>
    <w:p w:rsidR="007A1521" w:rsidRDefault="009A66B1">
      <w:pPr>
        <w:pStyle w:val="Indenta"/>
        <w:rPr>
          <w:snapToGrid w:val="0"/>
        </w:rPr>
      </w:pPr>
      <w:r>
        <w:rPr>
          <w:snapToGrid w:val="0"/>
        </w:rPr>
        <w:tab/>
        <w:t>(a)</w:t>
      </w:r>
      <w:r>
        <w:rPr>
          <w:snapToGrid w:val="0"/>
        </w:rPr>
        <w:tab/>
        <w:t>kept in written form;</w:t>
      </w:r>
    </w:p>
    <w:p w:rsidR="007A1521" w:rsidRDefault="009A66B1">
      <w:pPr>
        <w:pStyle w:val="Indenta"/>
        <w:rPr>
          <w:snapToGrid w:val="0"/>
        </w:rPr>
      </w:pPr>
      <w:r>
        <w:rPr>
          <w:snapToGrid w:val="0"/>
        </w:rPr>
        <w:tab/>
        <w:t>(b)</w:t>
      </w:r>
      <w:r>
        <w:rPr>
          <w:snapToGrid w:val="0"/>
        </w:rPr>
        <w:tab/>
        <w:t>kept for a period of not less than 6 years from the date on which the money was received; and</w:t>
      </w:r>
    </w:p>
    <w:p w:rsidR="007A1521" w:rsidRDefault="009A66B1">
      <w:pPr>
        <w:pStyle w:val="Indenta"/>
        <w:rPr>
          <w:snapToGrid w:val="0"/>
        </w:rPr>
      </w:pPr>
      <w:r>
        <w:rPr>
          <w:snapToGrid w:val="0"/>
        </w:rPr>
        <w:tab/>
        <w:t>(c)</w:t>
      </w:r>
      <w:r>
        <w:rPr>
          <w:snapToGrid w:val="0"/>
        </w:rPr>
        <w:tab/>
        <w:t>readily accessible.</w:t>
      </w:r>
    </w:p>
    <w:p w:rsidR="007A1521" w:rsidRDefault="009A66B1">
      <w:pPr>
        <w:pStyle w:val="Subsection"/>
        <w:rPr>
          <w:snapToGrid w:val="0"/>
        </w:rPr>
      </w:pPr>
      <w:r>
        <w:rPr>
          <w:snapToGrid w:val="0"/>
        </w:rPr>
        <w:lastRenderedPageBreak/>
        <w:tab/>
        <w:t>(2)</w:t>
      </w:r>
      <w:r>
        <w:rPr>
          <w:snapToGrid w:val="0"/>
        </w:rPr>
        <w:tab/>
        <w:t>Where a receipt has been given for money received, a record shall contain the information contained in the receipt and may take the form of a duplicate copy of the receipt.</w:t>
      </w:r>
    </w:p>
    <w:p w:rsidR="007A1521" w:rsidRDefault="009A66B1">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7A1521" w:rsidRDefault="009A66B1">
      <w:pPr>
        <w:pStyle w:val="Footnotesection"/>
      </w:pPr>
      <w:r>
        <w:tab/>
        <w:t>[Regulation 6H inserted in Gazette 25 Jun 1996 p. 2919</w:t>
      </w:r>
      <w:r>
        <w:noBreakHyphen/>
        <w:t xml:space="preserve">20.] </w:t>
      </w:r>
    </w:p>
    <w:p w:rsidR="007A1521" w:rsidRDefault="009A66B1">
      <w:pPr>
        <w:pStyle w:val="Heading5"/>
        <w:rPr>
          <w:snapToGrid w:val="0"/>
        </w:rPr>
      </w:pPr>
      <w:bookmarkStart w:id="85" w:name="_Toc848610"/>
      <w:bookmarkStart w:id="86" w:name="_Toc3274259"/>
      <w:bookmarkStart w:id="87" w:name="_Toc3621808"/>
      <w:bookmarkStart w:id="88" w:name="_Toc93113977"/>
      <w:bookmarkStart w:id="89" w:name="_Toc172959436"/>
      <w:r>
        <w:rPr>
          <w:rStyle w:val="CharSectno"/>
        </w:rPr>
        <w:t>7</w:t>
      </w:r>
      <w:r>
        <w:rPr>
          <w:snapToGrid w:val="0"/>
        </w:rPr>
        <w:t>.</w:t>
      </w:r>
      <w:r>
        <w:rPr>
          <w:snapToGrid w:val="0"/>
        </w:rPr>
        <w:tab/>
        <w:t>Particulars to be included in registers</w:t>
      </w:r>
      <w:bookmarkEnd w:id="85"/>
      <w:bookmarkEnd w:id="86"/>
      <w:bookmarkEnd w:id="87"/>
      <w:bookmarkEnd w:id="88"/>
      <w:bookmarkEnd w:id="89"/>
      <w:r>
        <w:rPr>
          <w:snapToGrid w:val="0"/>
        </w:rPr>
        <w:t xml:space="preserve"> </w:t>
      </w:r>
    </w:p>
    <w:p w:rsidR="007A1521" w:rsidRDefault="009A66B1">
      <w:pPr>
        <w:pStyle w:val="Subsection"/>
        <w:rPr>
          <w:snapToGrid w:val="0"/>
        </w:rPr>
      </w:pPr>
      <w:r>
        <w:rPr>
          <w:snapToGrid w:val="0"/>
        </w:rPr>
        <w:tab/>
      </w:r>
      <w:r>
        <w:rPr>
          <w:snapToGrid w:val="0"/>
        </w:rPr>
        <w:tab/>
        <w:t>The prescribed particulars to be recorded, pursuant to section 13(2) of the Act, by the Registrar — </w:t>
      </w:r>
    </w:p>
    <w:p w:rsidR="007A1521" w:rsidRDefault="009A66B1">
      <w:pPr>
        <w:pStyle w:val="Indenta"/>
        <w:rPr>
          <w:snapToGrid w:val="0"/>
        </w:rPr>
      </w:pPr>
      <w:r>
        <w:rPr>
          <w:snapToGrid w:val="0"/>
        </w:rPr>
        <w:tab/>
        <w:t>(a)</w:t>
      </w:r>
      <w:r>
        <w:rPr>
          <w:snapToGrid w:val="0"/>
        </w:rPr>
        <w:tab/>
        <w:t>in the register of licensees are, in respect of each licensee — </w:t>
      </w:r>
    </w:p>
    <w:p w:rsidR="007A1521" w:rsidRDefault="009A66B1">
      <w:pPr>
        <w:pStyle w:val="Indenti"/>
        <w:rPr>
          <w:snapToGrid w:val="0"/>
        </w:rPr>
      </w:pPr>
      <w:r>
        <w:rPr>
          <w:snapToGrid w:val="0"/>
        </w:rPr>
        <w:tab/>
        <w:t>(i)</w:t>
      </w:r>
      <w:r>
        <w:rPr>
          <w:snapToGrid w:val="0"/>
        </w:rPr>
        <w:tab/>
        <w:t>the name and address of the licensee;</w:t>
      </w:r>
    </w:p>
    <w:p w:rsidR="007A1521" w:rsidRDefault="009A66B1">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7A1521" w:rsidRDefault="009A66B1">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7A1521" w:rsidRDefault="009A66B1">
      <w:pPr>
        <w:pStyle w:val="Indenti"/>
        <w:rPr>
          <w:snapToGrid w:val="0"/>
        </w:rPr>
      </w:pPr>
      <w:r>
        <w:rPr>
          <w:snapToGrid w:val="0"/>
        </w:rPr>
        <w:tab/>
        <w:t>(iv)</w:t>
      </w:r>
      <w:r>
        <w:rPr>
          <w:snapToGrid w:val="0"/>
        </w:rPr>
        <w:tab/>
        <w:t>the licence number and the date on which the licence held by the licensee was granted;</w:t>
      </w:r>
    </w:p>
    <w:p w:rsidR="007A1521" w:rsidRDefault="009A66B1">
      <w:pPr>
        <w:pStyle w:val="Indenti"/>
        <w:rPr>
          <w:snapToGrid w:val="0"/>
        </w:rPr>
      </w:pPr>
      <w:r>
        <w:rPr>
          <w:snapToGrid w:val="0"/>
        </w:rPr>
        <w:tab/>
        <w:t>(v)</w:t>
      </w:r>
      <w:r>
        <w:rPr>
          <w:snapToGrid w:val="0"/>
        </w:rPr>
        <w:tab/>
        <w:t>any special condition to which the licence held by the licensee is subject;</w:t>
      </w:r>
    </w:p>
    <w:p w:rsidR="007A1521" w:rsidRDefault="009A66B1">
      <w:pPr>
        <w:pStyle w:val="Indenti"/>
        <w:rPr>
          <w:snapToGrid w:val="0"/>
        </w:rPr>
      </w:pPr>
      <w:r>
        <w:rPr>
          <w:snapToGrid w:val="0"/>
        </w:rPr>
        <w:tab/>
        <w:t>(vi)</w:t>
      </w:r>
      <w:r>
        <w:rPr>
          <w:snapToGrid w:val="0"/>
        </w:rPr>
        <w:tab/>
        <w:t>where a claim has been made or sustained against the Fund in respect of the licensee, a reference to that claim;</w:t>
      </w:r>
    </w:p>
    <w:p w:rsidR="007A1521" w:rsidRDefault="009A66B1">
      <w:pPr>
        <w:pStyle w:val="Indenta"/>
        <w:rPr>
          <w:snapToGrid w:val="0"/>
        </w:rPr>
      </w:pPr>
      <w:r>
        <w:rPr>
          <w:snapToGrid w:val="0"/>
        </w:rPr>
        <w:tab/>
        <w:t>(b)</w:t>
      </w:r>
      <w:r>
        <w:rPr>
          <w:snapToGrid w:val="0"/>
        </w:rPr>
        <w:tab/>
        <w:t>in the register of holders of current triennial certificates are, in respect of each holder — </w:t>
      </w:r>
    </w:p>
    <w:p w:rsidR="007A1521" w:rsidRDefault="009A66B1">
      <w:pPr>
        <w:pStyle w:val="Indenti"/>
        <w:rPr>
          <w:snapToGrid w:val="0"/>
        </w:rPr>
      </w:pPr>
      <w:r>
        <w:rPr>
          <w:snapToGrid w:val="0"/>
        </w:rPr>
        <w:tab/>
        <w:t>(i)</w:t>
      </w:r>
      <w:r>
        <w:rPr>
          <w:snapToGrid w:val="0"/>
        </w:rPr>
        <w:tab/>
        <w:t>the name and address of the holder;</w:t>
      </w:r>
    </w:p>
    <w:p w:rsidR="007A1521" w:rsidRDefault="009A66B1">
      <w:pPr>
        <w:pStyle w:val="Indenti"/>
        <w:rPr>
          <w:snapToGrid w:val="0"/>
        </w:rPr>
      </w:pPr>
      <w:r>
        <w:rPr>
          <w:snapToGrid w:val="0"/>
        </w:rPr>
        <w:lastRenderedPageBreak/>
        <w:tab/>
        <w:t>(ii)</w:t>
      </w:r>
      <w:r>
        <w:rPr>
          <w:snapToGrid w:val="0"/>
        </w:rPr>
        <w:tab/>
        <w:t>any business name under which the holder carries on business as an agent;</w:t>
      </w:r>
    </w:p>
    <w:p w:rsidR="007A1521" w:rsidRDefault="009A66B1">
      <w:pPr>
        <w:pStyle w:val="Indenti"/>
        <w:rPr>
          <w:snapToGrid w:val="0"/>
        </w:rPr>
      </w:pPr>
      <w:r>
        <w:rPr>
          <w:snapToGrid w:val="0"/>
        </w:rPr>
        <w:tab/>
        <w:t>(iii)</w:t>
      </w:r>
      <w:r>
        <w:rPr>
          <w:snapToGrid w:val="0"/>
        </w:rPr>
        <w:tab/>
        <w:t>the situation of the registered office of the holder;</w:t>
      </w:r>
    </w:p>
    <w:p w:rsidR="007A1521" w:rsidRDefault="009A66B1">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7A1521" w:rsidRDefault="009A66B1">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7A1521" w:rsidRDefault="009A66B1">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7A1521" w:rsidRDefault="009A66B1">
      <w:pPr>
        <w:pStyle w:val="Indenti"/>
        <w:rPr>
          <w:snapToGrid w:val="0"/>
        </w:rPr>
      </w:pPr>
      <w:r>
        <w:rPr>
          <w:snapToGrid w:val="0"/>
        </w:rPr>
        <w:tab/>
        <w:t>(vii)</w:t>
      </w:r>
      <w:r>
        <w:rPr>
          <w:snapToGrid w:val="0"/>
        </w:rPr>
        <w:tab/>
        <w:t>the licence number, and the date on which the licence held by the holder of the certificate was granted;</w:t>
      </w:r>
    </w:p>
    <w:p w:rsidR="007A1521" w:rsidRDefault="009A66B1">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7A1521" w:rsidRDefault="009A66B1">
      <w:pPr>
        <w:pStyle w:val="Indenti"/>
        <w:rPr>
          <w:snapToGrid w:val="0"/>
        </w:rPr>
      </w:pPr>
      <w:r>
        <w:rPr>
          <w:snapToGrid w:val="0"/>
        </w:rPr>
        <w:tab/>
        <w:t>(ix)</w:t>
      </w:r>
      <w:r>
        <w:rPr>
          <w:snapToGrid w:val="0"/>
        </w:rPr>
        <w:tab/>
        <w:t>the name and address of the auditor appointed by the holder;</w:t>
      </w:r>
    </w:p>
    <w:p w:rsidR="007A1521" w:rsidRDefault="009A66B1">
      <w:pPr>
        <w:pStyle w:val="Indenti"/>
        <w:rPr>
          <w:snapToGrid w:val="0"/>
        </w:rPr>
      </w:pPr>
      <w:r>
        <w:rPr>
          <w:snapToGrid w:val="0"/>
        </w:rPr>
        <w:tab/>
        <w:t>(x)</w:t>
      </w:r>
      <w:r>
        <w:rPr>
          <w:snapToGrid w:val="0"/>
        </w:rPr>
        <w:tab/>
        <w:t>the amount of any payment made under section 113 of the Act by the holder;</w:t>
      </w:r>
    </w:p>
    <w:p w:rsidR="007A1521" w:rsidRDefault="009A66B1">
      <w:pPr>
        <w:pStyle w:val="Indenta"/>
        <w:rPr>
          <w:snapToGrid w:val="0"/>
        </w:rPr>
      </w:pPr>
      <w:r>
        <w:rPr>
          <w:snapToGrid w:val="0"/>
        </w:rPr>
        <w:tab/>
        <w:t>(c)</w:t>
      </w:r>
      <w:r>
        <w:rPr>
          <w:snapToGrid w:val="0"/>
        </w:rPr>
        <w:tab/>
        <w:t>in the register of holders of current certificates of registration are, in respect of each holder — </w:t>
      </w:r>
    </w:p>
    <w:p w:rsidR="007A1521" w:rsidRDefault="009A66B1">
      <w:pPr>
        <w:pStyle w:val="Indenti"/>
        <w:rPr>
          <w:snapToGrid w:val="0"/>
        </w:rPr>
      </w:pPr>
      <w:r>
        <w:rPr>
          <w:snapToGrid w:val="0"/>
        </w:rPr>
        <w:tab/>
        <w:t>(i)</w:t>
      </w:r>
      <w:r>
        <w:rPr>
          <w:snapToGrid w:val="0"/>
        </w:rPr>
        <w:tab/>
        <w:t>the name and address of the holder;</w:t>
      </w:r>
    </w:p>
    <w:p w:rsidR="007A1521" w:rsidRDefault="009A66B1">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7A1521" w:rsidRDefault="009A66B1">
      <w:pPr>
        <w:pStyle w:val="Indenti"/>
        <w:rPr>
          <w:snapToGrid w:val="0"/>
        </w:rPr>
      </w:pPr>
      <w:r>
        <w:rPr>
          <w:snapToGrid w:val="0"/>
        </w:rPr>
        <w:tab/>
        <w:t>(iii)</w:t>
      </w:r>
      <w:r>
        <w:rPr>
          <w:snapToGrid w:val="0"/>
        </w:rPr>
        <w:tab/>
        <w:t>any special condition to which the certificate held by the holder is subject;</w:t>
      </w:r>
    </w:p>
    <w:p w:rsidR="007A1521" w:rsidRDefault="009A66B1">
      <w:pPr>
        <w:pStyle w:val="Indenti"/>
        <w:rPr>
          <w:snapToGrid w:val="0"/>
        </w:rPr>
      </w:pPr>
      <w:r>
        <w:rPr>
          <w:snapToGrid w:val="0"/>
        </w:rPr>
        <w:tab/>
        <w:t>(iv)</w:t>
      </w:r>
      <w:r>
        <w:rPr>
          <w:snapToGrid w:val="0"/>
        </w:rPr>
        <w:tab/>
        <w:t>the amount of any payment made under section 113 of the Act by the holder;</w:t>
      </w:r>
    </w:p>
    <w:p w:rsidR="007A1521" w:rsidRDefault="009A66B1">
      <w:pPr>
        <w:pStyle w:val="Indenti"/>
        <w:rPr>
          <w:snapToGrid w:val="0"/>
        </w:rPr>
      </w:pPr>
      <w:r>
        <w:rPr>
          <w:snapToGrid w:val="0"/>
        </w:rPr>
        <w:lastRenderedPageBreak/>
        <w:tab/>
        <w:t>(v)</w:t>
      </w:r>
      <w:r>
        <w:rPr>
          <w:snapToGrid w:val="0"/>
        </w:rPr>
        <w:tab/>
        <w:t>the name and address of the licensee or developer for and on behalf of whom the holder acts or by whom the holder is employed;</w:t>
      </w:r>
    </w:p>
    <w:p w:rsidR="007A1521" w:rsidRDefault="009A66B1">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7A1521" w:rsidRDefault="009A66B1">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7A1521" w:rsidRDefault="009A66B1">
      <w:pPr>
        <w:pStyle w:val="Footnotesection"/>
      </w:pPr>
      <w:r>
        <w:tab/>
        <w:t>[Regulation 7 amended in Gazette 7 Feb 2003 p. 387.]</w:t>
      </w:r>
    </w:p>
    <w:p w:rsidR="007A1521" w:rsidRDefault="009A66B1">
      <w:pPr>
        <w:pStyle w:val="Heading5"/>
        <w:rPr>
          <w:snapToGrid w:val="0"/>
        </w:rPr>
      </w:pPr>
      <w:bookmarkStart w:id="90" w:name="_Toc848611"/>
      <w:bookmarkStart w:id="91" w:name="_Toc3274260"/>
      <w:bookmarkStart w:id="92" w:name="_Toc3621809"/>
      <w:bookmarkStart w:id="93" w:name="_Toc93113978"/>
      <w:bookmarkStart w:id="94" w:name="_Toc172959437"/>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90"/>
      <w:bookmarkEnd w:id="91"/>
      <w:bookmarkEnd w:id="92"/>
      <w:bookmarkEnd w:id="93"/>
      <w:bookmarkEnd w:id="94"/>
      <w:r>
        <w:rPr>
          <w:snapToGrid w:val="0"/>
        </w:rPr>
        <w:t xml:space="preserve"> </w:t>
      </w:r>
    </w:p>
    <w:p w:rsidR="007A1521" w:rsidRDefault="009A66B1">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7A1521" w:rsidRDefault="009A66B1">
      <w:pPr>
        <w:pStyle w:val="Footnotesection"/>
      </w:pPr>
      <w:r>
        <w:tab/>
        <w:t xml:space="preserve">[Regulation 7AA inserted in Gazette 25 Jun 1996 p. 2920.] </w:t>
      </w:r>
    </w:p>
    <w:p w:rsidR="007A1521" w:rsidRDefault="009A66B1">
      <w:pPr>
        <w:pStyle w:val="Heading5"/>
        <w:rPr>
          <w:snapToGrid w:val="0"/>
        </w:rPr>
      </w:pPr>
      <w:bookmarkStart w:id="95" w:name="_Toc848612"/>
      <w:bookmarkStart w:id="96" w:name="_Toc3274261"/>
      <w:bookmarkStart w:id="97" w:name="_Toc3621810"/>
      <w:bookmarkStart w:id="98" w:name="_Toc93113979"/>
      <w:bookmarkStart w:id="99" w:name="_Toc172959438"/>
      <w:r>
        <w:rPr>
          <w:rStyle w:val="CharSectno"/>
        </w:rPr>
        <w:t>7A</w:t>
      </w:r>
      <w:r>
        <w:rPr>
          <w:snapToGrid w:val="0"/>
        </w:rPr>
        <w:t>.</w:t>
      </w:r>
      <w:r>
        <w:rPr>
          <w:snapToGrid w:val="0"/>
        </w:rPr>
        <w:tab/>
        <w:t>Prescribed form of application for assistance from Home Buyers Assistance Fund</w:t>
      </w:r>
      <w:bookmarkEnd w:id="95"/>
      <w:bookmarkEnd w:id="96"/>
      <w:bookmarkEnd w:id="97"/>
      <w:bookmarkEnd w:id="98"/>
      <w:bookmarkEnd w:id="99"/>
      <w:r>
        <w:rPr>
          <w:snapToGrid w:val="0"/>
        </w:rPr>
        <w:t xml:space="preserve"> </w:t>
      </w:r>
    </w:p>
    <w:p w:rsidR="007A1521" w:rsidRDefault="009A66B1">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7A1521" w:rsidRDefault="009A66B1">
      <w:pPr>
        <w:pStyle w:val="Footnotesection"/>
      </w:pPr>
      <w:r>
        <w:tab/>
        <w:t xml:space="preserve">[Regulation 7A inserted in Gazette 2 Jul 1982 p. 2355.] </w:t>
      </w:r>
    </w:p>
    <w:p w:rsidR="007A1521" w:rsidRDefault="009A66B1">
      <w:pPr>
        <w:pStyle w:val="Heading5"/>
        <w:rPr>
          <w:snapToGrid w:val="0"/>
        </w:rPr>
      </w:pPr>
      <w:bookmarkStart w:id="100" w:name="_Toc848613"/>
      <w:bookmarkStart w:id="101" w:name="_Toc3274262"/>
      <w:bookmarkStart w:id="102" w:name="_Toc3621811"/>
      <w:bookmarkStart w:id="103" w:name="_Toc93113980"/>
      <w:bookmarkStart w:id="104" w:name="_Toc172959439"/>
      <w:r>
        <w:rPr>
          <w:rStyle w:val="CharSectno"/>
        </w:rPr>
        <w:t>7B</w:t>
      </w:r>
      <w:r>
        <w:rPr>
          <w:snapToGrid w:val="0"/>
        </w:rPr>
        <w:t>.</w:t>
      </w:r>
      <w:r>
        <w:rPr>
          <w:snapToGrid w:val="0"/>
        </w:rPr>
        <w:tab/>
        <w:t>Prescribed amount for purposes of section 131M(3)</w:t>
      </w:r>
      <w:bookmarkEnd w:id="100"/>
      <w:bookmarkEnd w:id="101"/>
      <w:bookmarkEnd w:id="102"/>
      <w:bookmarkEnd w:id="103"/>
      <w:bookmarkEnd w:id="104"/>
      <w:r>
        <w:rPr>
          <w:snapToGrid w:val="0"/>
        </w:rPr>
        <w:t xml:space="preserve"> </w:t>
      </w:r>
    </w:p>
    <w:p w:rsidR="007A1521" w:rsidRDefault="009A66B1">
      <w:pPr>
        <w:pStyle w:val="Subsection"/>
        <w:rPr>
          <w:snapToGrid w:val="0"/>
        </w:rPr>
      </w:pPr>
      <w:r>
        <w:rPr>
          <w:snapToGrid w:val="0"/>
        </w:rPr>
        <w:tab/>
      </w:r>
      <w:r>
        <w:rPr>
          <w:snapToGrid w:val="0"/>
        </w:rPr>
        <w:tab/>
        <w:t>For the purposes of section 131M(3) the prescribed maximum amount is $2 000.</w:t>
      </w:r>
    </w:p>
    <w:p w:rsidR="007A1521" w:rsidRDefault="009A66B1">
      <w:pPr>
        <w:pStyle w:val="Footnotesection"/>
      </w:pPr>
      <w:r>
        <w:lastRenderedPageBreak/>
        <w:tab/>
        <w:t xml:space="preserve">[Regulation 7B inserted in Gazette 30 Sep 1994 p. 4969.] </w:t>
      </w:r>
    </w:p>
    <w:p w:rsidR="007A1521" w:rsidRDefault="009A66B1">
      <w:pPr>
        <w:pStyle w:val="Heading5"/>
        <w:rPr>
          <w:snapToGrid w:val="0"/>
        </w:rPr>
      </w:pPr>
      <w:bookmarkStart w:id="105" w:name="_Toc848614"/>
      <w:bookmarkStart w:id="106" w:name="_Toc3274263"/>
      <w:bookmarkStart w:id="107" w:name="_Toc3621812"/>
      <w:bookmarkStart w:id="108" w:name="_Toc93113981"/>
      <w:bookmarkStart w:id="109" w:name="_Toc172959440"/>
      <w:r>
        <w:rPr>
          <w:rStyle w:val="CharSectno"/>
        </w:rPr>
        <w:t>8</w:t>
      </w:r>
      <w:r>
        <w:rPr>
          <w:snapToGrid w:val="0"/>
        </w:rPr>
        <w:t>.</w:t>
      </w:r>
      <w:r>
        <w:rPr>
          <w:snapToGrid w:val="0"/>
        </w:rPr>
        <w:tab/>
        <w:t>Notice of changes in particulars</w:t>
      </w:r>
      <w:bookmarkEnd w:id="105"/>
      <w:bookmarkEnd w:id="106"/>
      <w:bookmarkEnd w:id="107"/>
      <w:bookmarkEnd w:id="108"/>
      <w:bookmarkEnd w:id="109"/>
      <w:r>
        <w:rPr>
          <w:snapToGrid w:val="0"/>
        </w:rPr>
        <w:t xml:space="preserve"> </w:t>
      </w:r>
    </w:p>
    <w:p w:rsidR="007A1521" w:rsidRDefault="009A66B1">
      <w:pPr>
        <w:pStyle w:val="Subsection"/>
        <w:rPr>
          <w:snapToGrid w:val="0"/>
        </w:rPr>
      </w:pPr>
      <w:r>
        <w:rPr>
          <w:snapToGrid w:val="0"/>
        </w:rPr>
        <w:tab/>
      </w:r>
      <w:r>
        <w:rPr>
          <w:snapToGrid w:val="0"/>
        </w:rPr>
        <w:tab/>
        <w:t>A licensee shall give to the Registrar notice in writing — </w:t>
      </w:r>
    </w:p>
    <w:p w:rsidR="007A1521" w:rsidRDefault="009A66B1">
      <w:pPr>
        <w:pStyle w:val="Indenta"/>
        <w:spacing w:before="120"/>
        <w:rPr>
          <w:snapToGrid w:val="0"/>
        </w:rPr>
      </w:pPr>
      <w:r>
        <w:rPr>
          <w:snapToGrid w:val="0"/>
        </w:rPr>
        <w:tab/>
        <w:t>(a)</w:t>
      </w:r>
      <w:r>
        <w:rPr>
          <w:snapToGrid w:val="0"/>
        </w:rPr>
        <w:tab/>
        <w:t>where the licensee is a body corporate, of any change in the directors of the body corporate;</w:t>
      </w:r>
    </w:p>
    <w:p w:rsidR="007A1521" w:rsidRDefault="009A66B1">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7A1521" w:rsidRDefault="009A66B1">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7A1521" w:rsidRDefault="009A66B1">
      <w:pPr>
        <w:pStyle w:val="Subsection"/>
        <w:keepNext/>
        <w:rPr>
          <w:snapToGrid w:val="0"/>
        </w:rPr>
      </w:pPr>
      <w:r>
        <w:rPr>
          <w:snapToGrid w:val="0"/>
        </w:rPr>
        <w:tab/>
      </w:r>
      <w:r>
        <w:rPr>
          <w:snapToGrid w:val="0"/>
        </w:rPr>
        <w:tab/>
        <w:t>within one month of the change.</w:t>
      </w:r>
    </w:p>
    <w:p w:rsidR="007A1521" w:rsidRDefault="009A66B1">
      <w:pPr>
        <w:pStyle w:val="Penstart"/>
        <w:rPr>
          <w:snapToGrid w:val="0"/>
        </w:rPr>
      </w:pPr>
      <w:r>
        <w:rPr>
          <w:snapToGrid w:val="0"/>
        </w:rPr>
        <w:tab/>
        <w:t>Penalty: $100.</w:t>
      </w:r>
    </w:p>
    <w:p w:rsidR="007A1521" w:rsidRDefault="009A66B1">
      <w:pPr>
        <w:pStyle w:val="Heading5"/>
        <w:spacing w:before="180"/>
        <w:rPr>
          <w:snapToGrid w:val="0"/>
        </w:rPr>
      </w:pPr>
      <w:bookmarkStart w:id="110" w:name="_Toc848615"/>
      <w:bookmarkStart w:id="111" w:name="_Toc3274264"/>
      <w:bookmarkStart w:id="112" w:name="_Toc3621813"/>
      <w:bookmarkStart w:id="113" w:name="_Toc93113982"/>
      <w:bookmarkStart w:id="114" w:name="_Toc172959441"/>
      <w:r>
        <w:rPr>
          <w:rStyle w:val="CharSectno"/>
        </w:rPr>
        <w:t>9</w:t>
      </w:r>
      <w:r>
        <w:rPr>
          <w:snapToGrid w:val="0"/>
        </w:rPr>
        <w:t>.</w:t>
      </w:r>
      <w:r>
        <w:rPr>
          <w:snapToGrid w:val="0"/>
        </w:rPr>
        <w:tab/>
        <w:t>Recovery of fees, fines and costs</w:t>
      </w:r>
      <w:bookmarkEnd w:id="110"/>
      <w:bookmarkEnd w:id="111"/>
      <w:bookmarkEnd w:id="112"/>
      <w:bookmarkEnd w:id="113"/>
      <w:bookmarkEnd w:id="114"/>
      <w:r>
        <w:rPr>
          <w:snapToGrid w:val="0"/>
        </w:rPr>
        <w:t xml:space="preserve"> </w:t>
      </w:r>
    </w:p>
    <w:p w:rsidR="007A1521" w:rsidRDefault="009A66B1">
      <w:pPr>
        <w:pStyle w:val="Subsection"/>
        <w:rPr>
          <w:snapToGrid w:val="0"/>
        </w:rPr>
      </w:pPr>
      <w:r>
        <w:rPr>
          <w:snapToGrid w:val="0"/>
        </w:rPr>
        <w:tab/>
        <w:t>(1)</w:t>
      </w:r>
      <w:r>
        <w:rPr>
          <w:snapToGrid w:val="0"/>
        </w:rPr>
        <w:tab/>
        <w:t>The amount of — </w:t>
      </w:r>
    </w:p>
    <w:p w:rsidR="007A1521" w:rsidRDefault="009A66B1">
      <w:pPr>
        <w:pStyle w:val="Indenta"/>
        <w:rPr>
          <w:snapToGrid w:val="0"/>
        </w:rPr>
      </w:pPr>
      <w:r>
        <w:rPr>
          <w:snapToGrid w:val="0"/>
        </w:rPr>
        <w:tab/>
        <w:t>(a)</w:t>
      </w:r>
      <w:r>
        <w:rPr>
          <w:snapToGrid w:val="0"/>
        </w:rPr>
        <w:tab/>
        <w:t>any fees prescribed by these regulations;</w:t>
      </w:r>
    </w:p>
    <w:p w:rsidR="007A1521" w:rsidRDefault="009A66B1">
      <w:pPr>
        <w:pStyle w:val="Ednotepara"/>
        <w:rPr>
          <w:snapToGrid w:val="0"/>
        </w:rPr>
      </w:pPr>
      <w:r>
        <w:rPr>
          <w:snapToGrid w:val="0"/>
        </w:rPr>
        <w:tab/>
        <w:t>[(b)</w:t>
      </w:r>
      <w:r>
        <w:rPr>
          <w:snapToGrid w:val="0"/>
        </w:rPr>
        <w:tab/>
        <w:t>deleted]</w:t>
      </w:r>
    </w:p>
    <w:p w:rsidR="007A1521" w:rsidRDefault="009A66B1">
      <w:pPr>
        <w:pStyle w:val="Indenta"/>
        <w:rPr>
          <w:snapToGrid w:val="0"/>
        </w:rPr>
      </w:pPr>
      <w:r>
        <w:rPr>
          <w:snapToGrid w:val="0"/>
        </w:rPr>
        <w:tab/>
        <w:t>(c)</w:t>
      </w:r>
      <w:r>
        <w:rPr>
          <w:snapToGrid w:val="0"/>
        </w:rPr>
        <w:tab/>
        <w:t>any costs ordered by the Board to be paid to the Registrar upon the determination of any proceedings,</w:t>
      </w:r>
    </w:p>
    <w:p w:rsidR="007A1521" w:rsidRDefault="009A66B1">
      <w:pPr>
        <w:pStyle w:val="Subsection"/>
        <w:rPr>
          <w:snapToGrid w:val="0"/>
        </w:rPr>
      </w:pPr>
      <w:r>
        <w:rPr>
          <w:snapToGrid w:val="0"/>
        </w:rPr>
        <w:tab/>
      </w:r>
      <w:r>
        <w:rPr>
          <w:snapToGrid w:val="0"/>
        </w:rPr>
        <w:tab/>
        <w:t>may be sued for and recovered by the Registrar on behalf of the Crown in any court of competent jurisdiction.</w:t>
      </w:r>
    </w:p>
    <w:p w:rsidR="007A1521" w:rsidRDefault="009A66B1">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7A1521" w:rsidRDefault="009A66B1">
      <w:pPr>
        <w:pStyle w:val="Footnotesection"/>
      </w:pPr>
      <w:bookmarkStart w:id="115" w:name="_Toc848616"/>
      <w:bookmarkStart w:id="116" w:name="_Toc3274265"/>
      <w:bookmarkStart w:id="117" w:name="_Toc3621814"/>
      <w:r>
        <w:tab/>
        <w:t>[Regulation 9 amended in Gazette 30 Dec 2004 p. 6924.]</w:t>
      </w:r>
    </w:p>
    <w:p w:rsidR="007A1521" w:rsidRDefault="009A66B1">
      <w:pPr>
        <w:pStyle w:val="Heading5"/>
        <w:keepNext w:val="0"/>
        <w:keepLines w:val="0"/>
        <w:spacing w:before="180"/>
        <w:rPr>
          <w:snapToGrid w:val="0"/>
        </w:rPr>
      </w:pPr>
      <w:bookmarkStart w:id="118" w:name="_Toc93113983"/>
      <w:bookmarkStart w:id="119" w:name="_Toc172959442"/>
      <w:r>
        <w:rPr>
          <w:rStyle w:val="CharSectno"/>
        </w:rPr>
        <w:t>10</w:t>
      </w:r>
      <w:r>
        <w:rPr>
          <w:snapToGrid w:val="0"/>
        </w:rPr>
        <w:t>.</w:t>
      </w:r>
      <w:r>
        <w:rPr>
          <w:snapToGrid w:val="0"/>
        </w:rPr>
        <w:tab/>
        <w:t>Refund to unsuccessful applicant</w:t>
      </w:r>
      <w:bookmarkEnd w:id="115"/>
      <w:bookmarkEnd w:id="116"/>
      <w:bookmarkEnd w:id="117"/>
      <w:bookmarkEnd w:id="118"/>
      <w:bookmarkEnd w:id="119"/>
      <w:r>
        <w:rPr>
          <w:snapToGrid w:val="0"/>
        </w:rPr>
        <w:t xml:space="preserve"> </w:t>
      </w:r>
    </w:p>
    <w:p w:rsidR="007A1521" w:rsidRDefault="009A66B1">
      <w:pPr>
        <w:pStyle w:val="Subsection"/>
        <w:spacing w:before="120"/>
        <w:rPr>
          <w:snapToGrid w:val="0"/>
        </w:rPr>
      </w:pPr>
      <w:r>
        <w:rPr>
          <w:snapToGrid w:val="0"/>
        </w:rPr>
        <w:lastRenderedPageBreak/>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7A1521" w:rsidRDefault="009A66B1">
      <w:pPr>
        <w:pStyle w:val="Heading5"/>
        <w:rPr>
          <w:snapToGrid w:val="0"/>
        </w:rPr>
      </w:pPr>
      <w:bookmarkStart w:id="120" w:name="_Toc848617"/>
      <w:bookmarkStart w:id="121" w:name="_Toc3274266"/>
      <w:bookmarkStart w:id="122" w:name="_Toc3621815"/>
      <w:bookmarkStart w:id="123" w:name="_Toc93113984"/>
      <w:bookmarkStart w:id="124" w:name="_Toc172959443"/>
      <w:r>
        <w:rPr>
          <w:rStyle w:val="CharSectno"/>
        </w:rPr>
        <w:t>11</w:t>
      </w:r>
      <w:r>
        <w:rPr>
          <w:snapToGrid w:val="0"/>
        </w:rPr>
        <w:t>.</w:t>
      </w:r>
      <w:r>
        <w:rPr>
          <w:snapToGrid w:val="0"/>
        </w:rPr>
        <w:tab/>
        <w:t>Application of Board Interest Account</w:t>
      </w:r>
      <w:bookmarkEnd w:id="120"/>
      <w:bookmarkEnd w:id="121"/>
      <w:bookmarkEnd w:id="122"/>
      <w:bookmarkEnd w:id="123"/>
      <w:bookmarkEnd w:id="124"/>
      <w:r>
        <w:rPr>
          <w:snapToGrid w:val="0"/>
        </w:rPr>
        <w:t xml:space="preserve"> </w:t>
      </w:r>
    </w:p>
    <w:p w:rsidR="007A1521" w:rsidRDefault="009A66B1">
      <w:pPr>
        <w:pStyle w:val="Subsection"/>
        <w:rPr>
          <w:snapToGrid w:val="0"/>
        </w:rPr>
      </w:pPr>
      <w:r>
        <w:rPr>
          <w:snapToGrid w:val="0"/>
        </w:rPr>
        <w:tab/>
      </w:r>
      <w:r>
        <w:rPr>
          <w:snapToGrid w:val="0"/>
        </w:rPr>
        <w:tab/>
        <w:t>For the purposes of section 127 of the Act — </w:t>
      </w:r>
    </w:p>
    <w:p w:rsidR="007A1521" w:rsidRDefault="009A66B1">
      <w:pPr>
        <w:pStyle w:val="Indenta"/>
        <w:rPr>
          <w:snapToGrid w:val="0"/>
        </w:rPr>
      </w:pPr>
      <w:r>
        <w:rPr>
          <w:snapToGrid w:val="0"/>
        </w:rPr>
        <w:tab/>
        <w:t>(a)</w:t>
      </w:r>
      <w:r>
        <w:rPr>
          <w:snapToGrid w:val="0"/>
        </w:rPr>
        <w:tab/>
        <w:t>moneys standing to the credit of the Account are to be applied monthly before the end of each month; and</w:t>
      </w:r>
    </w:p>
    <w:p w:rsidR="007A1521" w:rsidRDefault="009A66B1">
      <w:pPr>
        <w:pStyle w:val="Indenta"/>
        <w:rPr>
          <w:snapToGrid w:val="0"/>
        </w:rPr>
      </w:pPr>
      <w:r>
        <w:rPr>
          <w:snapToGrid w:val="0"/>
        </w:rPr>
        <w:tab/>
        <w:t>(b)</w:t>
      </w:r>
      <w:r>
        <w:rPr>
          <w:snapToGrid w:val="0"/>
        </w:rPr>
        <w:tab/>
        <w:t>the following proportions are prescribed — </w:t>
      </w:r>
    </w:p>
    <w:p w:rsidR="007A1521" w:rsidRDefault="009A66B1">
      <w:pPr>
        <w:pStyle w:val="Indenti"/>
        <w:rPr>
          <w:snapToGrid w:val="0"/>
        </w:rPr>
      </w:pPr>
      <w:r>
        <w:rPr>
          <w:snapToGrid w:val="0"/>
        </w:rPr>
        <w:tab/>
        <w:t>(i)</w:t>
      </w:r>
      <w:r>
        <w:rPr>
          <w:snapToGrid w:val="0"/>
        </w:rPr>
        <w:tab/>
        <w:t>4.5% to the Fidelity Fund;</w:t>
      </w:r>
    </w:p>
    <w:p w:rsidR="007A1521" w:rsidRDefault="009A66B1">
      <w:pPr>
        <w:pStyle w:val="Indenti"/>
        <w:rPr>
          <w:snapToGrid w:val="0"/>
        </w:rPr>
      </w:pPr>
      <w:r>
        <w:rPr>
          <w:snapToGrid w:val="0"/>
        </w:rPr>
        <w:tab/>
        <w:t>(ii)</w:t>
      </w:r>
      <w:r>
        <w:rPr>
          <w:snapToGrid w:val="0"/>
        </w:rPr>
        <w:tab/>
        <w:t>57% to the General Purpose Fund; and</w:t>
      </w:r>
    </w:p>
    <w:p w:rsidR="007A1521" w:rsidRDefault="009A66B1">
      <w:pPr>
        <w:pStyle w:val="Indenti"/>
        <w:rPr>
          <w:snapToGrid w:val="0"/>
        </w:rPr>
      </w:pPr>
      <w:r>
        <w:rPr>
          <w:snapToGrid w:val="0"/>
        </w:rPr>
        <w:tab/>
        <w:t>(iii)</w:t>
      </w:r>
      <w:r>
        <w:rPr>
          <w:snapToGrid w:val="0"/>
        </w:rPr>
        <w:tab/>
        <w:t>38.5% to the Assistance Fund.</w:t>
      </w:r>
    </w:p>
    <w:p w:rsidR="007A1521" w:rsidRDefault="009A66B1">
      <w:pPr>
        <w:pStyle w:val="Footnotesection"/>
      </w:pPr>
      <w:r>
        <w:tab/>
        <w:t xml:space="preserve">[Regulation 11 inserted in Gazette 25 Jun 1996 p. 2920; amended in Gazette 6 Nov 2001 p. 5837.] </w:t>
      </w:r>
    </w:p>
    <w:p w:rsidR="007A1521" w:rsidRDefault="009A66B1">
      <w:pPr>
        <w:pStyle w:val="Ednotesection"/>
      </w:pPr>
      <w:r>
        <w:t>[</w:t>
      </w:r>
      <w:r>
        <w:rPr>
          <w:b/>
        </w:rPr>
        <w:t>11A, 11AA and 11B.</w:t>
      </w:r>
      <w:r>
        <w:tab/>
        <w:t xml:space="preserve">Repealed in Gazette 25 Jun 1996 p. 2920.] </w:t>
      </w:r>
    </w:p>
    <w:p w:rsidR="007A1521" w:rsidRDefault="009A66B1">
      <w:pPr>
        <w:pStyle w:val="Heading5"/>
        <w:rPr>
          <w:snapToGrid w:val="0"/>
        </w:rPr>
      </w:pPr>
      <w:bookmarkStart w:id="125" w:name="_Toc848618"/>
      <w:bookmarkStart w:id="126" w:name="_Toc3274267"/>
      <w:bookmarkStart w:id="127" w:name="_Toc3621816"/>
      <w:bookmarkStart w:id="128" w:name="_Toc93113985"/>
      <w:bookmarkStart w:id="129" w:name="_Toc172959444"/>
      <w:r>
        <w:rPr>
          <w:rStyle w:val="CharSectno"/>
        </w:rPr>
        <w:t>12</w:t>
      </w:r>
      <w:r>
        <w:rPr>
          <w:snapToGrid w:val="0"/>
        </w:rPr>
        <w:t>.</w:t>
      </w:r>
      <w:r>
        <w:rPr>
          <w:snapToGrid w:val="0"/>
        </w:rPr>
        <w:tab/>
        <w:t>Claims against the Fidelity Fund</w:t>
      </w:r>
      <w:bookmarkEnd w:id="125"/>
      <w:bookmarkEnd w:id="126"/>
      <w:bookmarkEnd w:id="127"/>
      <w:bookmarkEnd w:id="128"/>
      <w:bookmarkEnd w:id="129"/>
      <w:r>
        <w:rPr>
          <w:snapToGrid w:val="0"/>
        </w:rPr>
        <w:t xml:space="preserve"> </w:t>
      </w:r>
    </w:p>
    <w:p w:rsidR="007A1521" w:rsidRDefault="009A66B1">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7A1521" w:rsidRDefault="009A66B1">
      <w:pPr>
        <w:pStyle w:val="Heading5"/>
        <w:rPr>
          <w:snapToGrid w:val="0"/>
        </w:rPr>
      </w:pPr>
      <w:bookmarkStart w:id="130" w:name="_Toc848619"/>
      <w:bookmarkStart w:id="131" w:name="_Toc3274268"/>
      <w:bookmarkStart w:id="132" w:name="_Toc3621817"/>
      <w:bookmarkStart w:id="133" w:name="_Toc93113986"/>
      <w:bookmarkStart w:id="134" w:name="_Toc172959445"/>
      <w:r>
        <w:rPr>
          <w:rStyle w:val="CharSectno"/>
        </w:rPr>
        <w:t>13</w:t>
      </w:r>
      <w:r>
        <w:rPr>
          <w:snapToGrid w:val="0"/>
        </w:rPr>
        <w:t>.</w:t>
      </w:r>
      <w:r>
        <w:rPr>
          <w:snapToGrid w:val="0"/>
        </w:rPr>
        <w:tab/>
        <w:t>Codes of conduct</w:t>
      </w:r>
      <w:bookmarkEnd w:id="130"/>
      <w:bookmarkEnd w:id="131"/>
      <w:bookmarkEnd w:id="132"/>
      <w:bookmarkEnd w:id="133"/>
      <w:bookmarkEnd w:id="134"/>
      <w:r>
        <w:rPr>
          <w:snapToGrid w:val="0"/>
        </w:rPr>
        <w:t xml:space="preserve"> </w:t>
      </w:r>
    </w:p>
    <w:p w:rsidR="007A1521" w:rsidRDefault="009A66B1">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7A1521" w:rsidRDefault="007A1521">
      <w:pPr>
        <w:rPr>
          <w:rStyle w:val="CharDivText"/>
        </w:rPr>
        <w:sectPr w:rsidR="007A1521">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A1521" w:rsidRDefault="009A66B1">
      <w:pPr>
        <w:pStyle w:val="yScheduleHeading"/>
      </w:pPr>
      <w:bookmarkStart w:id="135" w:name="_Toc151450702"/>
      <w:bookmarkStart w:id="136" w:name="_Toc151524277"/>
      <w:bookmarkStart w:id="137" w:name="_Toc158520417"/>
      <w:bookmarkStart w:id="138" w:name="_Toc158798363"/>
      <w:bookmarkStart w:id="139" w:name="_Toc161452664"/>
      <w:bookmarkStart w:id="140" w:name="_Toc166485001"/>
      <w:bookmarkStart w:id="141" w:name="_Toc166900788"/>
      <w:bookmarkStart w:id="142" w:name="_Toc166900914"/>
      <w:bookmarkStart w:id="143" w:name="_Toc171237032"/>
      <w:bookmarkStart w:id="144" w:name="_Toc172959446"/>
      <w:bookmarkStart w:id="145" w:name="_Toc3621819"/>
      <w:bookmarkStart w:id="146" w:name="_Toc93113988"/>
      <w:bookmarkStart w:id="147" w:name="_Toc110923032"/>
      <w:bookmarkStart w:id="148" w:name="_Toc110923162"/>
      <w:r>
        <w:rPr>
          <w:rStyle w:val="CharSchNo"/>
        </w:rPr>
        <w:lastRenderedPageBreak/>
        <w:t>Schedule 1</w:t>
      </w:r>
      <w:r>
        <w:t> — </w:t>
      </w:r>
      <w:r>
        <w:rPr>
          <w:rStyle w:val="CharSchText"/>
        </w:rPr>
        <w:t>Fees</w:t>
      </w:r>
      <w:bookmarkEnd w:id="135"/>
      <w:bookmarkEnd w:id="136"/>
      <w:bookmarkEnd w:id="137"/>
      <w:bookmarkEnd w:id="138"/>
      <w:bookmarkEnd w:id="139"/>
      <w:bookmarkEnd w:id="140"/>
      <w:bookmarkEnd w:id="141"/>
      <w:bookmarkEnd w:id="142"/>
      <w:bookmarkEnd w:id="143"/>
      <w:bookmarkEnd w:id="144"/>
    </w:p>
    <w:p w:rsidR="007A1521" w:rsidRDefault="009A66B1">
      <w:pPr>
        <w:pStyle w:val="yShoulderClause"/>
      </w:pPr>
      <w:r>
        <w:t>[r. 4, 4A]</w:t>
      </w:r>
    </w:p>
    <w:p w:rsidR="007A1521" w:rsidRDefault="009A66B1">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7A1521">
        <w:tc>
          <w:tcPr>
            <w:tcW w:w="5670" w:type="dxa"/>
          </w:tcPr>
          <w:p w:rsidR="007A1521" w:rsidRDefault="007A1521">
            <w:pPr>
              <w:pStyle w:val="zytable"/>
              <w:tabs>
                <w:tab w:val="left" w:pos="425"/>
              </w:tabs>
              <w:ind w:left="425" w:right="-198" w:hanging="425"/>
            </w:pPr>
          </w:p>
        </w:tc>
        <w:tc>
          <w:tcPr>
            <w:tcW w:w="993" w:type="dxa"/>
          </w:tcPr>
          <w:p w:rsidR="007A1521" w:rsidRDefault="009A66B1">
            <w:pPr>
              <w:pStyle w:val="yTable"/>
              <w:jc w:val="center"/>
            </w:pPr>
            <w:r>
              <w:rPr>
                <w:b/>
              </w:rPr>
              <w:t>$</w:t>
            </w:r>
          </w:p>
        </w:tc>
      </w:tr>
      <w:tr w:rsidR="007A1521">
        <w:tc>
          <w:tcPr>
            <w:tcW w:w="5670" w:type="dxa"/>
          </w:tcPr>
          <w:p w:rsidR="007A1521" w:rsidRDefault="009A66B1">
            <w:pPr>
              <w:pStyle w:val="yTable"/>
              <w:tabs>
                <w:tab w:val="left" w:pos="652"/>
              </w:tabs>
            </w:pPr>
            <w:r>
              <w:t>1.</w:t>
            </w:r>
            <w:r>
              <w:tab/>
              <w:t>Application for licence ...................................................</w:t>
            </w:r>
          </w:p>
        </w:tc>
        <w:tc>
          <w:tcPr>
            <w:tcW w:w="993" w:type="dxa"/>
          </w:tcPr>
          <w:p w:rsidR="007A1521" w:rsidRDefault="009A66B1">
            <w:pPr>
              <w:pStyle w:val="yTable"/>
              <w:tabs>
                <w:tab w:val="right" w:pos="510"/>
              </w:tabs>
            </w:pPr>
            <w:r>
              <w:tab/>
              <w:t>55</w:t>
            </w:r>
          </w:p>
        </w:tc>
      </w:tr>
      <w:tr w:rsidR="007A1521">
        <w:tc>
          <w:tcPr>
            <w:tcW w:w="5670" w:type="dxa"/>
          </w:tcPr>
          <w:p w:rsidR="007A1521" w:rsidRDefault="009A66B1">
            <w:pPr>
              <w:pStyle w:val="yTable"/>
              <w:tabs>
                <w:tab w:val="left" w:pos="652"/>
              </w:tabs>
            </w:pPr>
            <w:r>
              <w:t>2.</w:t>
            </w:r>
            <w:r>
              <w:tab/>
              <w:t>Grant of licence to natural person ..................................</w:t>
            </w:r>
          </w:p>
        </w:tc>
        <w:tc>
          <w:tcPr>
            <w:tcW w:w="993" w:type="dxa"/>
          </w:tcPr>
          <w:p w:rsidR="007A1521" w:rsidRDefault="009A66B1">
            <w:pPr>
              <w:pStyle w:val="yTable"/>
              <w:tabs>
                <w:tab w:val="right" w:pos="510"/>
              </w:tabs>
            </w:pPr>
            <w:r>
              <w:tab/>
              <w:t>580</w:t>
            </w:r>
          </w:p>
        </w:tc>
      </w:tr>
      <w:tr w:rsidR="007A1521">
        <w:tc>
          <w:tcPr>
            <w:tcW w:w="5670" w:type="dxa"/>
          </w:tcPr>
          <w:p w:rsidR="007A1521" w:rsidRDefault="009A66B1">
            <w:pPr>
              <w:pStyle w:val="yTable"/>
              <w:tabs>
                <w:tab w:val="left" w:pos="652"/>
              </w:tabs>
            </w:pPr>
            <w:r>
              <w:t>3.</w:t>
            </w:r>
            <w:r>
              <w:tab/>
              <w:t>Grant of licence to firm ..................................................</w:t>
            </w:r>
          </w:p>
        </w:tc>
        <w:tc>
          <w:tcPr>
            <w:tcW w:w="993" w:type="dxa"/>
          </w:tcPr>
          <w:p w:rsidR="007A1521" w:rsidRDefault="009A66B1">
            <w:pPr>
              <w:pStyle w:val="yTable"/>
              <w:tabs>
                <w:tab w:val="right" w:pos="510"/>
              </w:tabs>
            </w:pPr>
            <w:r>
              <w:tab/>
              <w:t>760</w:t>
            </w:r>
          </w:p>
        </w:tc>
      </w:tr>
      <w:tr w:rsidR="007A1521">
        <w:tc>
          <w:tcPr>
            <w:tcW w:w="5670" w:type="dxa"/>
          </w:tcPr>
          <w:p w:rsidR="007A1521" w:rsidRDefault="009A66B1">
            <w:pPr>
              <w:pStyle w:val="yTable"/>
              <w:tabs>
                <w:tab w:val="left" w:pos="652"/>
              </w:tabs>
            </w:pPr>
            <w:r>
              <w:t>4.</w:t>
            </w:r>
            <w:r>
              <w:tab/>
              <w:t>Grant of licence to body corporate .................................</w:t>
            </w:r>
          </w:p>
        </w:tc>
        <w:tc>
          <w:tcPr>
            <w:tcW w:w="993" w:type="dxa"/>
          </w:tcPr>
          <w:p w:rsidR="007A1521" w:rsidRDefault="009A66B1">
            <w:pPr>
              <w:pStyle w:val="yTable"/>
              <w:tabs>
                <w:tab w:val="right" w:pos="510"/>
              </w:tabs>
            </w:pPr>
            <w:r>
              <w:tab/>
              <w:t>760</w:t>
            </w:r>
          </w:p>
        </w:tc>
      </w:tr>
      <w:tr w:rsidR="007A1521">
        <w:tc>
          <w:tcPr>
            <w:tcW w:w="5670" w:type="dxa"/>
          </w:tcPr>
          <w:p w:rsidR="007A1521" w:rsidRDefault="009A66B1">
            <w:pPr>
              <w:pStyle w:val="yTable"/>
              <w:tabs>
                <w:tab w:val="left" w:pos="652"/>
              </w:tabs>
            </w:pPr>
            <w:r>
              <w:t>5.</w:t>
            </w:r>
            <w:r>
              <w:tab/>
              <w:t>Renewal of triennial certificate ......................................</w:t>
            </w:r>
          </w:p>
        </w:tc>
        <w:tc>
          <w:tcPr>
            <w:tcW w:w="993" w:type="dxa"/>
          </w:tcPr>
          <w:p w:rsidR="007A1521" w:rsidRDefault="009A66B1">
            <w:pPr>
              <w:pStyle w:val="yTable"/>
              <w:tabs>
                <w:tab w:val="right" w:pos="510"/>
              </w:tabs>
            </w:pPr>
            <w:r>
              <w:tab/>
              <w:t>375</w:t>
            </w:r>
          </w:p>
        </w:tc>
      </w:tr>
      <w:tr w:rsidR="007A1521">
        <w:tc>
          <w:tcPr>
            <w:tcW w:w="5670" w:type="dxa"/>
          </w:tcPr>
          <w:p w:rsidR="007A1521" w:rsidRDefault="009A66B1">
            <w:pPr>
              <w:pStyle w:val="yTable"/>
              <w:tabs>
                <w:tab w:val="left" w:pos="652"/>
              </w:tabs>
            </w:pPr>
            <w:r>
              <w:t>6.</w:t>
            </w:r>
            <w:r>
              <w:tab/>
              <w:t>Grant of certificate of registration ..................................</w:t>
            </w:r>
          </w:p>
        </w:tc>
        <w:tc>
          <w:tcPr>
            <w:tcW w:w="993" w:type="dxa"/>
          </w:tcPr>
          <w:p w:rsidR="007A1521" w:rsidRDefault="009A66B1">
            <w:pPr>
              <w:pStyle w:val="yTable"/>
              <w:tabs>
                <w:tab w:val="right" w:pos="510"/>
              </w:tabs>
            </w:pPr>
            <w:r>
              <w:tab/>
              <w:t>150</w:t>
            </w:r>
          </w:p>
        </w:tc>
      </w:tr>
      <w:tr w:rsidR="007A1521">
        <w:tc>
          <w:tcPr>
            <w:tcW w:w="5670" w:type="dxa"/>
          </w:tcPr>
          <w:p w:rsidR="007A1521" w:rsidRDefault="009A66B1">
            <w:pPr>
              <w:pStyle w:val="yTable"/>
              <w:tabs>
                <w:tab w:val="left" w:pos="652"/>
              </w:tabs>
            </w:pPr>
            <w:r>
              <w:t>7.</w:t>
            </w:r>
            <w:r>
              <w:tab/>
              <w:t>Renewal of certificate of registration ......................…...</w:t>
            </w:r>
          </w:p>
        </w:tc>
        <w:tc>
          <w:tcPr>
            <w:tcW w:w="993" w:type="dxa"/>
          </w:tcPr>
          <w:p w:rsidR="007A1521" w:rsidRDefault="009A66B1">
            <w:pPr>
              <w:pStyle w:val="yTable"/>
              <w:tabs>
                <w:tab w:val="right" w:pos="510"/>
              </w:tabs>
            </w:pPr>
            <w:r>
              <w:tab/>
              <w:t>132</w:t>
            </w:r>
          </w:p>
        </w:tc>
      </w:tr>
      <w:tr w:rsidR="007A1521">
        <w:tc>
          <w:tcPr>
            <w:tcW w:w="5670" w:type="dxa"/>
          </w:tcPr>
          <w:p w:rsidR="007A1521" w:rsidRDefault="009A66B1">
            <w:pPr>
              <w:pStyle w:val="yTable"/>
              <w:tabs>
                <w:tab w:val="left" w:pos="652"/>
              </w:tabs>
            </w:pPr>
            <w:r>
              <w:t>[</w:t>
            </w:r>
            <w:r>
              <w:rPr>
                <w:i/>
              </w:rPr>
              <w:t>8, 9.</w:t>
            </w:r>
            <w:r>
              <w:rPr>
                <w:i/>
              </w:rPr>
              <w:tab/>
              <w:t>deleted</w:t>
            </w:r>
            <w:r>
              <w:t>]</w:t>
            </w:r>
          </w:p>
        </w:tc>
        <w:tc>
          <w:tcPr>
            <w:tcW w:w="993" w:type="dxa"/>
          </w:tcPr>
          <w:p w:rsidR="007A1521" w:rsidRDefault="007A1521">
            <w:pPr>
              <w:pStyle w:val="yTable"/>
              <w:tabs>
                <w:tab w:val="right" w:pos="510"/>
              </w:tabs>
            </w:pPr>
          </w:p>
        </w:tc>
      </w:tr>
      <w:tr w:rsidR="007A1521">
        <w:tc>
          <w:tcPr>
            <w:tcW w:w="5670" w:type="dxa"/>
          </w:tcPr>
          <w:p w:rsidR="007A1521" w:rsidRDefault="009A66B1">
            <w:pPr>
              <w:pStyle w:val="yTable"/>
              <w:tabs>
                <w:tab w:val="left" w:pos="652"/>
              </w:tabs>
            </w:pPr>
            <w:r>
              <w:t>10.</w:t>
            </w:r>
            <w:r>
              <w:tab/>
              <w:t>Inspection of a register ...................................................</w:t>
            </w:r>
          </w:p>
        </w:tc>
        <w:tc>
          <w:tcPr>
            <w:tcW w:w="993" w:type="dxa"/>
          </w:tcPr>
          <w:p w:rsidR="007A1521" w:rsidRDefault="009A66B1">
            <w:pPr>
              <w:pStyle w:val="yTable"/>
              <w:tabs>
                <w:tab w:val="right" w:pos="510"/>
              </w:tabs>
            </w:pPr>
            <w:r>
              <w:tab/>
              <w:t>10</w:t>
            </w:r>
          </w:p>
        </w:tc>
      </w:tr>
      <w:tr w:rsidR="007A1521">
        <w:tc>
          <w:tcPr>
            <w:tcW w:w="5670" w:type="dxa"/>
          </w:tcPr>
          <w:p w:rsidR="007A1521" w:rsidRDefault="009A66B1">
            <w:pPr>
              <w:pStyle w:val="yTable"/>
              <w:ind w:left="652" w:hanging="652"/>
            </w:pPr>
            <w:r>
              <w:t>11.</w:t>
            </w:r>
            <w:r>
              <w:tab/>
              <w:t>Copy (certified or uncertified) or an extract of an individual registration — </w:t>
            </w:r>
          </w:p>
        </w:tc>
        <w:tc>
          <w:tcPr>
            <w:tcW w:w="993" w:type="dxa"/>
          </w:tcPr>
          <w:p w:rsidR="007A1521" w:rsidRDefault="007A1521">
            <w:pPr>
              <w:pStyle w:val="yTable"/>
            </w:pPr>
          </w:p>
        </w:tc>
      </w:tr>
      <w:tr w:rsidR="007A1521">
        <w:tc>
          <w:tcPr>
            <w:tcW w:w="5670" w:type="dxa"/>
          </w:tcPr>
          <w:p w:rsidR="007A1521" w:rsidRDefault="009A66B1">
            <w:pPr>
              <w:pStyle w:val="yTable"/>
              <w:tabs>
                <w:tab w:val="left" w:pos="1023"/>
              </w:tabs>
            </w:pPr>
            <w:r>
              <w:tab/>
              <w:t>first page ..................................................................</w:t>
            </w:r>
          </w:p>
        </w:tc>
        <w:tc>
          <w:tcPr>
            <w:tcW w:w="993" w:type="dxa"/>
          </w:tcPr>
          <w:p w:rsidR="007A1521" w:rsidRDefault="009A66B1">
            <w:pPr>
              <w:pStyle w:val="yTable"/>
              <w:tabs>
                <w:tab w:val="right" w:pos="510"/>
              </w:tabs>
            </w:pPr>
            <w:r>
              <w:tab/>
              <w:t>20</w:t>
            </w:r>
          </w:p>
        </w:tc>
      </w:tr>
      <w:tr w:rsidR="007A1521">
        <w:tc>
          <w:tcPr>
            <w:tcW w:w="5670" w:type="dxa"/>
          </w:tcPr>
          <w:p w:rsidR="007A1521" w:rsidRDefault="009A66B1">
            <w:pPr>
              <w:pStyle w:val="yTable"/>
              <w:tabs>
                <w:tab w:val="left" w:pos="1023"/>
              </w:tabs>
            </w:pPr>
            <w:r>
              <w:tab/>
              <w:t>each subsequent page ..............................................</w:t>
            </w:r>
          </w:p>
        </w:tc>
        <w:tc>
          <w:tcPr>
            <w:tcW w:w="993" w:type="dxa"/>
          </w:tcPr>
          <w:p w:rsidR="007A1521" w:rsidRDefault="009A66B1">
            <w:pPr>
              <w:pStyle w:val="yTable"/>
              <w:tabs>
                <w:tab w:val="right" w:pos="510"/>
              </w:tabs>
            </w:pPr>
            <w:r>
              <w:tab/>
              <w:t>2</w:t>
            </w:r>
          </w:p>
        </w:tc>
      </w:tr>
      <w:tr w:rsidR="007A1521">
        <w:tc>
          <w:tcPr>
            <w:tcW w:w="5670" w:type="dxa"/>
          </w:tcPr>
          <w:p w:rsidR="007A1521" w:rsidRDefault="009A66B1">
            <w:pPr>
              <w:pStyle w:val="yTable"/>
              <w:ind w:left="652" w:hanging="652"/>
            </w:pPr>
            <w:r>
              <w:t>12.</w:t>
            </w:r>
            <w:r>
              <w:tab/>
              <w:t>Copy (certified or uncertified) or an extract of all registrations in a register .........................................…...</w:t>
            </w:r>
          </w:p>
        </w:tc>
        <w:tc>
          <w:tcPr>
            <w:tcW w:w="993" w:type="dxa"/>
          </w:tcPr>
          <w:p w:rsidR="007A1521" w:rsidRDefault="009A66B1">
            <w:pPr>
              <w:pStyle w:val="yTable"/>
              <w:tabs>
                <w:tab w:val="right" w:pos="510"/>
              </w:tabs>
            </w:pPr>
            <w:r>
              <w:br/>
            </w:r>
            <w:r>
              <w:tab/>
              <w:t>278</w:t>
            </w:r>
          </w:p>
        </w:tc>
      </w:tr>
      <w:tr w:rsidR="007A1521">
        <w:tc>
          <w:tcPr>
            <w:tcW w:w="5670" w:type="dxa"/>
          </w:tcPr>
          <w:p w:rsidR="007A1521" w:rsidRDefault="009A66B1">
            <w:pPr>
              <w:pStyle w:val="yTable"/>
              <w:tabs>
                <w:tab w:val="left" w:pos="652"/>
              </w:tabs>
            </w:pPr>
            <w:r>
              <w:t>13.</w:t>
            </w:r>
            <w:r>
              <w:tab/>
              <w:t>For the purposes of section 30(2a) (the holding fee) .....</w:t>
            </w:r>
          </w:p>
        </w:tc>
        <w:tc>
          <w:tcPr>
            <w:tcW w:w="993" w:type="dxa"/>
          </w:tcPr>
          <w:p w:rsidR="007A1521" w:rsidRDefault="009A66B1">
            <w:pPr>
              <w:pStyle w:val="yTable"/>
              <w:tabs>
                <w:tab w:val="right" w:pos="510"/>
              </w:tabs>
            </w:pPr>
            <w:r>
              <w:tab/>
              <w:t>170</w:t>
            </w:r>
          </w:p>
        </w:tc>
      </w:tr>
    </w:tbl>
    <w:p w:rsidR="007A1521" w:rsidRDefault="009A66B1">
      <w:pPr>
        <w:pStyle w:val="yFootnotesection"/>
      </w:pPr>
      <w:r>
        <w:tab/>
        <w:t>[Schedule 1 inserted in Gazette 27 Jun 2006 p. 2269</w:t>
      </w:r>
      <w:r>
        <w:noBreakHyphen/>
        <w:t xml:space="preserve">70; amended in Gazette 17 Nov 2006 p. 4760.] </w:t>
      </w:r>
    </w:p>
    <w:p w:rsidR="007A1521" w:rsidRDefault="007A1521">
      <w:pPr>
        <w:pStyle w:val="yScheduleHeading"/>
        <w:rPr>
          <w:rStyle w:val="CharSchNo"/>
        </w:rPr>
        <w:sectPr w:rsidR="007A1521">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9" w:name="_Toc151450703"/>
      <w:bookmarkStart w:id="150" w:name="_Toc151524278"/>
    </w:p>
    <w:p w:rsidR="007A1521" w:rsidRDefault="009A66B1">
      <w:pPr>
        <w:pStyle w:val="yScheduleHeading"/>
      </w:pPr>
      <w:bookmarkStart w:id="151" w:name="_Toc158520418"/>
      <w:bookmarkStart w:id="152" w:name="_Toc158798364"/>
      <w:bookmarkStart w:id="153" w:name="_Toc161452665"/>
      <w:bookmarkStart w:id="154" w:name="_Toc166485002"/>
      <w:bookmarkStart w:id="155" w:name="_Toc166900789"/>
      <w:bookmarkStart w:id="156" w:name="_Toc166900915"/>
      <w:bookmarkStart w:id="157" w:name="_Toc171237033"/>
      <w:bookmarkStart w:id="158" w:name="_Toc172959447"/>
      <w:r>
        <w:rPr>
          <w:rStyle w:val="CharSchNo"/>
        </w:rPr>
        <w:lastRenderedPageBreak/>
        <w:t>Schedule 1A</w:t>
      </w:r>
      <w:r>
        <w:t> — </w:t>
      </w:r>
      <w:r>
        <w:rPr>
          <w:rStyle w:val="CharSchText"/>
        </w:rPr>
        <w:t>Professional development subjects</w:t>
      </w:r>
      <w:bookmarkEnd w:id="151"/>
      <w:bookmarkEnd w:id="152"/>
      <w:bookmarkEnd w:id="153"/>
      <w:bookmarkEnd w:id="154"/>
      <w:bookmarkEnd w:id="155"/>
      <w:bookmarkEnd w:id="156"/>
      <w:bookmarkEnd w:id="157"/>
      <w:bookmarkEnd w:id="158"/>
    </w:p>
    <w:p w:rsidR="007A1521" w:rsidRDefault="009A66B1">
      <w:pPr>
        <w:pStyle w:val="yShoulderClause"/>
      </w:pPr>
      <w:r>
        <w:t>[r. 4AA]</w:t>
      </w:r>
    </w:p>
    <w:p w:rsidR="007A1521" w:rsidRDefault="009A66B1">
      <w:pPr>
        <w:pStyle w:val="yFootnoteheading"/>
      </w:pPr>
      <w:r>
        <w:tab/>
        <w:t>[Heading inserted in Gazette 6 Feb 2007 p. 309.]</w:t>
      </w:r>
    </w:p>
    <w:p w:rsidR="007A1521" w:rsidRDefault="009A66B1">
      <w:pPr>
        <w:pStyle w:val="yHeading3"/>
      </w:pPr>
      <w:bookmarkStart w:id="159" w:name="_Toc158520419"/>
      <w:bookmarkStart w:id="160" w:name="_Toc158798365"/>
      <w:bookmarkStart w:id="161" w:name="_Toc161452666"/>
      <w:bookmarkStart w:id="162" w:name="_Toc166485003"/>
      <w:bookmarkStart w:id="163" w:name="_Toc166900790"/>
      <w:bookmarkStart w:id="164" w:name="_Toc166900916"/>
      <w:bookmarkStart w:id="165" w:name="_Toc171237034"/>
      <w:bookmarkStart w:id="166" w:name="_Toc172959448"/>
      <w:r>
        <w:rPr>
          <w:rStyle w:val="CharSDivNo"/>
        </w:rPr>
        <w:t>Division 1</w:t>
      </w:r>
      <w:r>
        <w:rPr>
          <w:b w:val="0"/>
        </w:rPr>
        <w:t> — </w:t>
      </w:r>
      <w:r>
        <w:rPr>
          <w:rStyle w:val="CharSDivText"/>
        </w:rPr>
        <w:t>Mandatory professional development subjects</w:t>
      </w:r>
      <w:bookmarkEnd w:id="159"/>
      <w:bookmarkEnd w:id="160"/>
      <w:bookmarkEnd w:id="161"/>
      <w:bookmarkEnd w:id="162"/>
      <w:bookmarkEnd w:id="163"/>
      <w:bookmarkEnd w:id="164"/>
      <w:bookmarkEnd w:id="165"/>
      <w:bookmarkEnd w:id="166"/>
    </w:p>
    <w:p w:rsidR="007A1521" w:rsidRDefault="009A66B1">
      <w:pPr>
        <w:pStyle w:val="yFootnoteheading"/>
      </w:pPr>
      <w:r>
        <w:tab/>
        <w:t>[Heading inserted in Gazette 6 Feb 2007 p. 309.]</w:t>
      </w:r>
    </w:p>
    <w:p w:rsidR="007A1521" w:rsidRDefault="009A66B1">
      <w:pPr>
        <w:pStyle w:val="yNumberedItem"/>
      </w:pPr>
      <w:r>
        <w:t>1.</w:t>
      </w:r>
      <w:r>
        <w:tab/>
        <w:t>Valid appointments</w:t>
      </w:r>
    </w:p>
    <w:p w:rsidR="007A1521" w:rsidRDefault="009A66B1">
      <w:pPr>
        <w:pStyle w:val="yNumberedItem"/>
      </w:pPr>
      <w:r>
        <w:t>2.</w:t>
      </w:r>
      <w:r>
        <w:tab/>
        <w:t>Conflicts of interest and disclosures</w:t>
      </w:r>
    </w:p>
    <w:p w:rsidR="007A1521" w:rsidRDefault="009A66B1">
      <w:pPr>
        <w:pStyle w:val="yNumberedItem"/>
      </w:pPr>
      <w:r>
        <w:t>3.</w:t>
      </w:r>
      <w:r>
        <w:tab/>
        <w:t>Reconciliation of trust accounts</w:t>
      </w:r>
    </w:p>
    <w:p w:rsidR="007A1521" w:rsidRDefault="009A66B1">
      <w:pPr>
        <w:pStyle w:val="yFootnotesection"/>
      </w:pPr>
      <w:r>
        <w:tab/>
        <w:t>[Division 1 inserted in Gazette 6 Feb 2007 p. 309.]</w:t>
      </w:r>
    </w:p>
    <w:p w:rsidR="007A1521" w:rsidRDefault="009A66B1">
      <w:pPr>
        <w:pStyle w:val="yHeading3"/>
      </w:pPr>
      <w:bookmarkStart w:id="167" w:name="_Toc158520420"/>
      <w:bookmarkStart w:id="168" w:name="_Toc158798366"/>
      <w:bookmarkStart w:id="169" w:name="_Toc161452667"/>
      <w:bookmarkStart w:id="170" w:name="_Toc166485004"/>
      <w:bookmarkStart w:id="171" w:name="_Toc166900791"/>
      <w:bookmarkStart w:id="172" w:name="_Toc166900917"/>
      <w:bookmarkStart w:id="173" w:name="_Toc171237035"/>
      <w:bookmarkStart w:id="174" w:name="_Toc172959449"/>
      <w:r>
        <w:rPr>
          <w:rStyle w:val="CharSDivNo"/>
        </w:rPr>
        <w:t>Division 2</w:t>
      </w:r>
      <w:r>
        <w:rPr>
          <w:b w:val="0"/>
        </w:rPr>
        <w:t> — </w:t>
      </w:r>
      <w:r>
        <w:rPr>
          <w:rStyle w:val="CharSDivText"/>
        </w:rPr>
        <w:t>Elective professional development subjects</w:t>
      </w:r>
      <w:bookmarkEnd w:id="167"/>
      <w:bookmarkEnd w:id="168"/>
      <w:bookmarkEnd w:id="169"/>
      <w:bookmarkEnd w:id="170"/>
      <w:bookmarkEnd w:id="171"/>
      <w:bookmarkEnd w:id="172"/>
      <w:bookmarkEnd w:id="173"/>
      <w:bookmarkEnd w:id="174"/>
    </w:p>
    <w:p w:rsidR="007A1521" w:rsidRDefault="009A66B1">
      <w:pPr>
        <w:pStyle w:val="yFootnoteheading"/>
      </w:pPr>
      <w:r>
        <w:tab/>
        <w:t>[Heading inserted in Gazette 6 Feb 2007 p. 309.]</w:t>
      </w:r>
    </w:p>
    <w:p w:rsidR="007A1521" w:rsidRDefault="009A66B1">
      <w:pPr>
        <w:pStyle w:val="yNumberedItem"/>
      </w:pPr>
      <w:r>
        <w:t>1.</w:t>
      </w:r>
      <w:r>
        <w:tab/>
        <w:t>Agency agreements</w:t>
      </w:r>
    </w:p>
    <w:p w:rsidR="007A1521" w:rsidRDefault="009A66B1">
      <w:pPr>
        <w:pStyle w:val="yNumberedItem"/>
      </w:pPr>
      <w:r>
        <w:t>2.</w:t>
      </w:r>
      <w:r>
        <w:tab/>
        <w:t>Auctions</w:t>
      </w:r>
    </w:p>
    <w:p w:rsidR="007A1521" w:rsidRDefault="009A66B1">
      <w:pPr>
        <w:pStyle w:val="yNumberedItem"/>
      </w:pPr>
      <w:r>
        <w:t>3.</w:t>
      </w:r>
      <w:r>
        <w:tab/>
        <w:t>Business broking</w:t>
      </w:r>
    </w:p>
    <w:p w:rsidR="007A1521" w:rsidRDefault="009A66B1">
      <w:pPr>
        <w:pStyle w:val="yNumberedItem"/>
      </w:pPr>
      <w:r>
        <w:t>4.</w:t>
      </w:r>
      <w:r>
        <w:tab/>
        <w:t>Business management practices</w:t>
      </w:r>
    </w:p>
    <w:p w:rsidR="007A1521" w:rsidRDefault="009A66B1">
      <w:pPr>
        <w:pStyle w:val="yNumberedItem"/>
      </w:pPr>
      <w:r>
        <w:t>5.</w:t>
      </w:r>
      <w:r>
        <w:tab/>
        <w:t>Buyer’s agents</w:t>
      </w:r>
    </w:p>
    <w:p w:rsidR="007A1521" w:rsidRDefault="009A66B1">
      <w:pPr>
        <w:pStyle w:val="yNumberedItem"/>
      </w:pPr>
      <w:r>
        <w:t>6.</w:t>
      </w:r>
      <w:r>
        <w:tab/>
        <w:t>Communication</w:t>
      </w:r>
    </w:p>
    <w:p w:rsidR="007A1521" w:rsidRDefault="009A66B1">
      <w:pPr>
        <w:pStyle w:val="yNumberedItem"/>
      </w:pPr>
      <w:r>
        <w:t>7.</w:t>
      </w:r>
      <w:r>
        <w:tab/>
        <w:t>Conflict of interest and disclosure</w:t>
      </w:r>
    </w:p>
    <w:p w:rsidR="007A1521" w:rsidRDefault="009A66B1">
      <w:pPr>
        <w:pStyle w:val="yNumberedItem"/>
      </w:pPr>
      <w:r>
        <w:t>8.</w:t>
      </w:r>
      <w:r>
        <w:tab/>
        <w:t>Customer service skills</w:t>
      </w:r>
    </w:p>
    <w:p w:rsidR="007A1521" w:rsidRDefault="009A66B1">
      <w:pPr>
        <w:pStyle w:val="yNumberedItem"/>
      </w:pPr>
      <w:r>
        <w:t>9.</w:t>
      </w:r>
      <w:r>
        <w:tab/>
        <w:t>Disciplinary proceedings</w:t>
      </w:r>
    </w:p>
    <w:p w:rsidR="007A1521" w:rsidRDefault="009A66B1">
      <w:pPr>
        <w:pStyle w:val="yNumberedItem"/>
      </w:pPr>
      <w:r>
        <w:t>10.</w:t>
      </w:r>
      <w:r>
        <w:tab/>
        <w:t>Law of contracts</w:t>
      </w:r>
    </w:p>
    <w:p w:rsidR="007A1521" w:rsidRDefault="009A66B1">
      <w:pPr>
        <w:pStyle w:val="yNumberedItem"/>
      </w:pPr>
      <w:r>
        <w:t>11.</w:t>
      </w:r>
      <w:r>
        <w:tab/>
        <w:t>Managing agency risk</w:t>
      </w:r>
    </w:p>
    <w:p w:rsidR="007A1521" w:rsidRDefault="009A66B1">
      <w:pPr>
        <w:pStyle w:val="yNumberedItem"/>
      </w:pPr>
      <w:r>
        <w:t>12.</w:t>
      </w:r>
      <w:r>
        <w:tab/>
        <w:t>Legislation regulating the carrying on of business as an agent in Western Australia</w:t>
      </w:r>
    </w:p>
    <w:p w:rsidR="007A1521" w:rsidRDefault="009A66B1">
      <w:pPr>
        <w:pStyle w:val="yNumberedItem"/>
      </w:pPr>
      <w:r>
        <w:t>13.</w:t>
      </w:r>
      <w:r>
        <w:tab/>
        <w:t>Property management</w:t>
      </w:r>
    </w:p>
    <w:p w:rsidR="007A1521" w:rsidRDefault="009A66B1">
      <w:pPr>
        <w:pStyle w:val="yNumberedItem"/>
      </w:pPr>
      <w:r>
        <w:t>14.</w:t>
      </w:r>
      <w:r>
        <w:tab/>
        <w:t>Sale and lease of commercial property</w:t>
      </w:r>
    </w:p>
    <w:p w:rsidR="007A1521" w:rsidRDefault="009A66B1">
      <w:pPr>
        <w:pStyle w:val="yNumberedItem"/>
      </w:pPr>
      <w:r>
        <w:t>15.</w:t>
      </w:r>
      <w:r>
        <w:tab/>
        <w:t>Sale process</w:t>
      </w:r>
    </w:p>
    <w:p w:rsidR="007A1521" w:rsidRDefault="009A66B1">
      <w:pPr>
        <w:pStyle w:val="yNumberedItem"/>
      </w:pPr>
      <w:r>
        <w:lastRenderedPageBreak/>
        <w:t>16.</w:t>
      </w:r>
      <w:r>
        <w:tab/>
        <w:t>Strata management</w:t>
      </w:r>
    </w:p>
    <w:p w:rsidR="007A1521" w:rsidRDefault="009A66B1">
      <w:pPr>
        <w:pStyle w:val="yNumberedItem"/>
      </w:pPr>
      <w:r>
        <w:t>17.</w:t>
      </w:r>
      <w:r>
        <w:tab/>
        <w:t>Trust accounting</w:t>
      </w:r>
    </w:p>
    <w:p w:rsidR="007A1521" w:rsidRDefault="009A66B1">
      <w:pPr>
        <w:pStyle w:val="yNumberedItem"/>
      </w:pPr>
      <w:r>
        <w:t>18.</w:t>
      </w:r>
      <w:r>
        <w:tab/>
        <w:t>Understanding real estate documents</w:t>
      </w:r>
    </w:p>
    <w:p w:rsidR="007A1521" w:rsidRDefault="009A66B1">
      <w:pPr>
        <w:pStyle w:val="yNumberedItem"/>
      </w:pPr>
      <w:r>
        <w:t>19.</w:t>
      </w:r>
      <w:r>
        <w:tab/>
        <w:t>Valid appointment to act</w:t>
      </w:r>
    </w:p>
    <w:p w:rsidR="007A1521" w:rsidRDefault="009A66B1">
      <w:pPr>
        <w:pStyle w:val="yFootnotesection"/>
      </w:pPr>
      <w:r>
        <w:tab/>
        <w:t>[Division 2 inserted in Gazette 6 Feb 2007 p. 309</w:t>
      </w:r>
      <w:r>
        <w:noBreakHyphen/>
        <w:t>10.]</w:t>
      </w:r>
    </w:p>
    <w:p w:rsidR="007A1521" w:rsidRDefault="007A1521">
      <w:pPr>
        <w:sectPr w:rsidR="007A1521">
          <w:headerReference w:type="even" r:id="rId28"/>
          <w:headerReference w:type="default" r:id="rId29"/>
          <w:pgSz w:w="11906" w:h="16838" w:code="9"/>
          <w:pgMar w:top="2381" w:right="2409" w:bottom="3543" w:left="2409" w:header="720" w:footer="3380" w:gutter="0"/>
          <w:cols w:space="720"/>
          <w:noEndnote/>
          <w:docGrid w:linePitch="326"/>
        </w:sectPr>
      </w:pPr>
    </w:p>
    <w:p w:rsidR="007A1521" w:rsidRDefault="009A66B1">
      <w:pPr>
        <w:pStyle w:val="yScheduleHeading"/>
      </w:pPr>
      <w:bookmarkStart w:id="175" w:name="_Toc158520421"/>
      <w:bookmarkStart w:id="176" w:name="_Toc158798367"/>
      <w:bookmarkStart w:id="177" w:name="_Toc161452668"/>
      <w:bookmarkStart w:id="178" w:name="_Toc166485005"/>
      <w:bookmarkStart w:id="179" w:name="_Toc166900792"/>
      <w:bookmarkStart w:id="180" w:name="_Toc166900918"/>
      <w:bookmarkStart w:id="181" w:name="_Toc171237036"/>
      <w:bookmarkStart w:id="182" w:name="_Toc172959450"/>
      <w:r>
        <w:rPr>
          <w:rStyle w:val="CharSchNo"/>
        </w:rPr>
        <w:lastRenderedPageBreak/>
        <w:t>Schedule 2</w:t>
      </w:r>
      <w:bookmarkEnd w:id="145"/>
      <w:bookmarkEnd w:id="146"/>
      <w:bookmarkEnd w:id="147"/>
      <w:bookmarkEnd w:id="148"/>
      <w:bookmarkEnd w:id="149"/>
      <w:bookmarkEnd w:id="150"/>
      <w:bookmarkEnd w:id="175"/>
      <w:bookmarkEnd w:id="176"/>
      <w:bookmarkEnd w:id="177"/>
      <w:bookmarkEnd w:id="178"/>
      <w:bookmarkEnd w:id="179"/>
      <w:bookmarkEnd w:id="180"/>
      <w:bookmarkEnd w:id="181"/>
      <w:bookmarkEnd w:id="182"/>
      <w:r>
        <w:rPr>
          <w:rStyle w:val="CharSchNo"/>
        </w:rPr>
        <w:t xml:space="preserve"> </w:t>
      </w:r>
    </w:p>
    <w:p w:rsidR="007A1521" w:rsidRDefault="009A66B1">
      <w:pPr>
        <w:pStyle w:val="yShoulderClause"/>
        <w:rPr>
          <w:snapToGrid w:val="0"/>
        </w:rPr>
      </w:pPr>
      <w:r>
        <w:rPr>
          <w:snapToGrid w:val="0"/>
        </w:rPr>
        <w:t>[Regulation 7A]</w:t>
      </w:r>
    </w:p>
    <w:p w:rsidR="007A1521" w:rsidRDefault="009A66B1">
      <w:pPr>
        <w:pStyle w:val="yHeading2"/>
      </w:pPr>
      <w:bookmarkStart w:id="183" w:name="_Toc166485006"/>
      <w:bookmarkStart w:id="184" w:name="_Toc166900793"/>
      <w:bookmarkStart w:id="185" w:name="_Toc166900919"/>
      <w:bookmarkStart w:id="186" w:name="_Toc171237037"/>
      <w:bookmarkStart w:id="187" w:name="_Toc172959451"/>
      <w:r>
        <w:rPr>
          <w:rStyle w:val="CharSchText"/>
        </w:rPr>
        <w:t>Forms</w:t>
      </w:r>
      <w:bookmarkEnd w:id="183"/>
      <w:bookmarkEnd w:id="184"/>
      <w:bookmarkEnd w:id="185"/>
      <w:bookmarkEnd w:id="186"/>
      <w:bookmarkEnd w:id="187"/>
    </w:p>
    <w:p w:rsidR="007A1521" w:rsidRDefault="009A66B1">
      <w:pPr>
        <w:pStyle w:val="yMiscellaneousHeading"/>
        <w:rPr>
          <w:snapToGrid w:val="0"/>
        </w:rPr>
      </w:pPr>
      <w:r>
        <w:rPr>
          <w:snapToGrid w:val="0"/>
        </w:rPr>
        <w:t>Form 1</w:t>
      </w:r>
    </w:p>
    <w:p w:rsidR="007A1521" w:rsidRDefault="009A66B1">
      <w:pPr>
        <w:pStyle w:val="yMiscellaneousHeading"/>
        <w:rPr>
          <w:snapToGrid w:val="0"/>
        </w:rPr>
      </w:pPr>
      <w:r>
        <w:rPr>
          <w:snapToGrid w:val="0"/>
        </w:rPr>
        <w:t>Western Australia</w:t>
      </w:r>
    </w:p>
    <w:p w:rsidR="007A1521" w:rsidRDefault="009A66B1">
      <w:pPr>
        <w:pStyle w:val="yMiscellaneousHeading"/>
        <w:rPr>
          <w:i/>
          <w:snapToGrid w:val="0"/>
        </w:rPr>
      </w:pPr>
      <w:r>
        <w:rPr>
          <w:i/>
          <w:snapToGrid w:val="0"/>
        </w:rPr>
        <w:t>Real Estate and Business Agents Act 1978</w:t>
      </w:r>
    </w:p>
    <w:p w:rsidR="007A1521" w:rsidRDefault="009A66B1">
      <w:pPr>
        <w:pStyle w:val="yShoulderClause"/>
        <w:rPr>
          <w:snapToGrid w:val="0"/>
        </w:rPr>
      </w:pPr>
      <w:r>
        <w:rPr>
          <w:snapToGrid w:val="0"/>
        </w:rPr>
        <w:t>[s. 131L(1)]</w:t>
      </w:r>
    </w:p>
    <w:p w:rsidR="007A1521" w:rsidRDefault="009A66B1">
      <w:pPr>
        <w:pStyle w:val="yMiscellaneousHeading"/>
        <w:rPr>
          <w:i/>
          <w:snapToGrid w:val="0"/>
        </w:rPr>
      </w:pPr>
      <w:r>
        <w:rPr>
          <w:i/>
          <w:snapToGrid w:val="0"/>
        </w:rPr>
        <w:t>Real Estate and Business Agents (General) Regulations 1979</w:t>
      </w:r>
    </w:p>
    <w:p w:rsidR="007A1521" w:rsidRDefault="009A66B1">
      <w:pPr>
        <w:pStyle w:val="yShoulderClause"/>
        <w:rPr>
          <w:snapToGrid w:val="0"/>
        </w:rPr>
      </w:pPr>
      <w:r>
        <w:rPr>
          <w:snapToGrid w:val="0"/>
        </w:rPr>
        <w:t>[r. 7A]</w:t>
      </w:r>
    </w:p>
    <w:p w:rsidR="007A1521" w:rsidRDefault="009A66B1">
      <w:pPr>
        <w:pStyle w:val="yMiscellaneousHeading"/>
        <w:rPr>
          <w:b/>
          <w:snapToGrid w:val="0"/>
        </w:rPr>
      </w:pPr>
      <w:r>
        <w:rPr>
          <w:b/>
          <w:snapToGrid w:val="0"/>
        </w:rPr>
        <w:t>APPLICATION FOR GRANT OF WHOLE OR ANY PART OF INCIDENTAL EXPENSES IN CONNECTION WITH PURCHASE OF A DWELLING OR PARTIALLY ERECTED DWELLING</w:t>
      </w:r>
    </w:p>
    <w:p w:rsidR="007A1521" w:rsidRDefault="009A66B1">
      <w:pPr>
        <w:pStyle w:val="yMiscellaneousBody"/>
        <w:rPr>
          <w:snapToGrid w:val="0"/>
        </w:rPr>
      </w:pPr>
      <w:r>
        <w:rPr>
          <w:snapToGrid w:val="0"/>
        </w:rPr>
        <w:t>To be completed by applicant and submitted to a lending institution with application for a housing loan.</w:t>
      </w:r>
    </w:p>
    <w:p w:rsidR="007A1521" w:rsidRDefault="009A66B1">
      <w:pPr>
        <w:pStyle w:val="yMiscellaneousBody"/>
        <w:rPr>
          <w:snapToGrid w:val="0"/>
        </w:rPr>
      </w:pPr>
      <w:r>
        <w:rPr>
          <w:snapToGrid w:val="0"/>
        </w:rPr>
        <w:t>All details in this application form must be supplied.</w:t>
      </w:r>
    </w:p>
    <w:p w:rsidR="007A1521" w:rsidRDefault="009A66B1">
      <w:pPr>
        <w:pStyle w:val="yMiscellaneousHeading"/>
        <w:tabs>
          <w:tab w:val="left" w:pos="567"/>
        </w:tabs>
        <w:ind w:left="567" w:hanging="567"/>
        <w:jc w:val="left"/>
        <w:rPr>
          <w:b/>
          <w:snapToGrid w:val="0"/>
        </w:rPr>
      </w:pPr>
      <w:r>
        <w:rPr>
          <w:b/>
          <w:snapToGrid w:val="0"/>
        </w:rPr>
        <w:t>1.</w:t>
      </w:r>
      <w:r>
        <w:rPr>
          <w:b/>
          <w:snapToGrid w:val="0"/>
        </w:rPr>
        <w:tab/>
        <w:t>Particulars of Applicant(s)</w:t>
      </w:r>
    </w:p>
    <w:p w:rsidR="007A1521" w:rsidRDefault="009A66B1">
      <w:pPr>
        <w:pStyle w:val="yMiscellaneousHeading"/>
        <w:jc w:val="left"/>
        <w:rPr>
          <w:b/>
          <w:snapToGrid w:val="0"/>
        </w:rPr>
      </w:pPr>
      <w:r>
        <w:rPr>
          <w:b/>
          <w:snapToGrid w:val="0"/>
        </w:rPr>
        <w:t>Applicant 1.</w:t>
      </w:r>
    </w:p>
    <w:p w:rsidR="007A1521" w:rsidRDefault="009A66B1">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7A1521" w:rsidRDefault="009A66B1">
      <w:pPr>
        <w:pStyle w:val="yMiscellaneousBody"/>
        <w:tabs>
          <w:tab w:val="left" w:pos="1701"/>
        </w:tabs>
        <w:spacing w:before="40"/>
        <w:rPr>
          <w:snapToGrid w:val="0"/>
        </w:rPr>
      </w:pPr>
      <w:r>
        <w:rPr>
          <w:snapToGrid w:val="0"/>
        </w:rPr>
        <w:t>Surname</w:t>
      </w:r>
      <w:r>
        <w:rPr>
          <w:snapToGrid w:val="0"/>
        </w:rPr>
        <w:tab/>
        <w:t>.................................................................................................</w:t>
      </w:r>
    </w:p>
    <w:p w:rsidR="007A1521" w:rsidRDefault="009A66B1">
      <w:pPr>
        <w:pStyle w:val="yMiscellaneousBody"/>
        <w:tabs>
          <w:tab w:val="left" w:pos="1701"/>
        </w:tabs>
        <w:spacing w:before="40"/>
        <w:rPr>
          <w:snapToGrid w:val="0"/>
        </w:rPr>
      </w:pPr>
      <w:r>
        <w:rPr>
          <w:snapToGrid w:val="0"/>
        </w:rPr>
        <w:t>Given Names</w:t>
      </w:r>
      <w:r>
        <w:rPr>
          <w:snapToGrid w:val="0"/>
        </w:rPr>
        <w:tab/>
        <w:t>.................................................................................................</w:t>
      </w:r>
    </w:p>
    <w:p w:rsidR="007A1521" w:rsidRDefault="009A66B1">
      <w:pPr>
        <w:pStyle w:val="yMiscellaneousBody"/>
        <w:tabs>
          <w:tab w:val="left" w:pos="1701"/>
        </w:tabs>
        <w:spacing w:before="40"/>
        <w:rPr>
          <w:snapToGrid w:val="0"/>
        </w:rPr>
      </w:pPr>
      <w:r>
        <w:rPr>
          <w:snapToGrid w:val="0"/>
        </w:rPr>
        <w:t>Previous Name</w:t>
      </w:r>
      <w:r>
        <w:rPr>
          <w:snapToGrid w:val="0"/>
        </w:rPr>
        <w:tab/>
        <w:t>.................................................................................................</w:t>
      </w:r>
    </w:p>
    <w:p w:rsidR="007A1521" w:rsidRDefault="009A66B1">
      <w:pPr>
        <w:pStyle w:val="yMiscellaneousBody"/>
        <w:tabs>
          <w:tab w:val="left" w:pos="1701"/>
        </w:tabs>
        <w:spacing w:before="40"/>
        <w:rPr>
          <w:snapToGrid w:val="0"/>
        </w:rPr>
      </w:pPr>
      <w:r>
        <w:rPr>
          <w:snapToGrid w:val="0"/>
        </w:rPr>
        <w:t>Occupation</w:t>
      </w:r>
      <w:r>
        <w:rPr>
          <w:snapToGrid w:val="0"/>
        </w:rPr>
        <w:tab/>
        <w:t>.................................................................................................</w:t>
      </w:r>
    </w:p>
    <w:p w:rsidR="007A1521" w:rsidRDefault="009A66B1">
      <w:pPr>
        <w:pStyle w:val="yMiscellaneousBody"/>
        <w:tabs>
          <w:tab w:val="left" w:pos="1701"/>
        </w:tabs>
        <w:spacing w:before="40"/>
        <w:rPr>
          <w:snapToGrid w:val="0"/>
        </w:rPr>
      </w:pPr>
      <w:r>
        <w:rPr>
          <w:snapToGrid w:val="0"/>
        </w:rPr>
        <w:t>Street Address</w:t>
      </w:r>
      <w:r>
        <w:rPr>
          <w:snapToGrid w:val="0"/>
        </w:rPr>
        <w:tab/>
        <w:t>.................................................................................................</w:t>
      </w:r>
    </w:p>
    <w:p w:rsidR="007A1521" w:rsidRDefault="009A66B1">
      <w:pPr>
        <w:pStyle w:val="yMiscellaneousBody"/>
        <w:tabs>
          <w:tab w:val="left" w:pos="1701"/>
        </w:tabs>
        <w:spacing w:before="40"/>
        <w:rPr>
          <w:snapToGrid w:val="0"/>
        </w:rPr>
      </w:pPr>
      <w:r>
        <w:rPr>
          <w:snapToGrid w:val="0"/>
        </w:rPr>
        <w:t>Suburb/Town</w:t>
      </w:r>
      <w:r>
        <w:rPr>
          <w:snapToGrid w:val="0"/>
        </w:rPr>
        <w:tab/>
        <w:t>........................................................ Post Code .......................</w:t>
      </w:r>
    </w:p>
    <w:p w:rsidR="007A1521" w:rsidRDefault="009A66B1">
      <w:pPr>
        <w:pStyle w:val="yMiscellaneousBody"/>
        <w:tabs>
          <w:tab w:val="left" w:pos="1701"/>
        </w:tabs>
        <w:spacing w:before="40"/>
        <w:rPr>
          <w:snapToGrid w:val="0"/>
        </w:rPr>
      </w:pPr>
      <w:r>
        <w:rPr>
          <w:snapToGrid w:val="0"/>
        </w:rPr>
        <w:t>Telephone No.</w:t>
      </w:r>
      <w:r>
        <w:rPr>
          <w:snapToGrid w:val="0"/>
        </w:rPr>
        <w:tab/>
        <w:t>............................. (Business) .................................... (Home)</w:t>
      </w:r>
    </w:p>
    <w:p w:rsidR="007A1521" w:rsidRDefault="009A66B1">
      <w:pPr>
        <w:pStyle w:val="yMiscellaneousBody"/>
        <w:tabs>
          <w:tab w:val="left" w:pos="1701"/>
        </w:tabs>
        <w:spacing w:before="40"/>
        <w:rPr>
          <w:snapToGrid w:val="0"/>
        </w:rPr>
      </w:pPr>
      <w:r>
        <w:rPr>
          <w:snapToGrid w:val="0"/>
        </w:rPr>
        <w:tab/>
        <w:t>.............................. (Mobile)</w:t>
      </w:r>
    </w:p>
    <w:p w:rsidR="007A1521" w:rsidRDefault="009A66B1">
      <w:pPr>
        <w:pStyle w:val="yMiscellaneousBody"/>
        <w:tabs>
          <w:tab w:val="left" w:pos="1701"/>
        </w:tabs>
        <w:spacing w:before="40"/>
        <w:rPr>
          <w:snapToGrid w:val="0"/>
        </w:rPr>
      </w:pPr>
      <w:r>
        <w:rPr>
          <w:snapToGrid w:val="0"/>
        </w:rPr>
        <w:t>Date of Birth</w:t>
      </w:r>
      <w:r>
        <w:rPr>
          <w:snapToGrid w:val="0"/>
        </w:rPr>
        <w:tab/>
        <w:t>............../.............../.............</w:t>
      </w:r>
    </w:p>
    <w:p w:rsidR="007A1521" w:rsidRDefault="009A66B1">
      <w:pPr>
        <w:pStyle w:val="yMiscellaneousHeading"/>
        <w:jc w:val="left"/>
        <w:rPr>
          <w:b/>
          <w:snapToGrid w:val="0"/>
        </w:rPr>
      </w:pPr>
      <w:r>
        <w:rPr>
          <w:b/>
          <w:snapToGrid w:val="0"/>
        </w:rPr>
        <w:lastRenderedPageBreak/>
        <w:t>Applicant 2. (If applicable)</w:t>
      </w:r>
    </w:p>
    <w:p w:rsidR="007A1521" w:rsidRDefault="009A66B1">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7A1521" w:rsidRDefault="009A66B1">
      <w:pPr>
        <w:pStyle w:val="yMiscellaneousBody"/>
        <w:tabs>
          <w:tab w:val="left" w:pos="1701"/>
        </w:tabs>
        <w:spacing w:before="40"/>
        <w:rPr>
          <w:snapToGrid w:val="0"/>
        </w:rPr>
      </w:pPr>
      <w:r>
        <w:rPr>
          <w:snapToGrid w:val="0"/>
        </w:rPr>
        <w:t>Surname</w:t>
      </w:r>
      <w:r>
        <w:rPr>
          <w:snapToGrid w:val="0"/>
        </w:rPr>
        <w:tab/>
        <w:t>.................................................................................................</w:t>
      </w:r>
    </w:p>
    <w:p w:rsidR="007A1521" w:rsidRDefault="009A66B1">
      <w:pPr>
        <w:pStyle w:val="yMiscellaneousBody"/>
        <w:tabs>
          <w:tab w:val="left" w:pos="1701"/>
        </w:tabs>
        <w:spacing w:before="40"/>
        <w:rPr>
          <w:snapToGrid w:val="0"/>
        </w:rPr>
      </w:pPr>
      <w:r>
        <w:rPr>
          <w:snapToGrid w:val="0"/>
        </w:rPr>
        <w:t>Given Names</w:t>
      </w:r>
      <w:r>
        <w:rPr>
          <w:snapToGrid w:val="0"/>
        </w:rPr>
        <w:tab/>
        <w:t>.................................................................................................</w:t>
      </w:r>
    </w:p>
    <w:p w:rsidR="007A1521" w:rsidRDefault="009A66B1">
      <w:pPr>
        <w:pStyle w:val="yMiscellaneousBody"/>
        <w:tabs>
          <w:tab w:val="left" w:pos="1701"/>
        </w:tabs>
        <w:spacing w:before="40"/>
        <w:rPr>
          <w:snapToGrid w:val="0"/>
        </w:rPr>
      </w:pPr>
      <w:r>
        <w:rPr>
          <w:snapToGrid w:val="0"/>
        </w:rPr>
        <w:t>Previous Name</w:t>
      </w:r>
      <w:r>
        <w:rPr>
          <w:snapToGrid w:val="0"/>
        </w:rPr>
        <w:tab/>
        <w:t>.................................................................................................</w:t>
      </w:r>
    </w:p>
    <w:p w:rsidR="007A1521" w:rsidRDefault="009A66B1">
      <w:pPr>
        <w:pStyle w:val="yMiscellaneousBody"/>
        <w:tabs>
          <w:tab w:val="left" w:pos="1701"/>
        </w:tabs>
        <w:spacing w:before="40"/>
        <w:rPr>
          <w:snapToGrid w:val="0"/>
        </w:rPr>
      </w:pPr>
      <w:r>
        <w:rPr>
          <w:snapToGrid w:val="0"/>
        </w:rPr>
        <w:t>Occupation</w:t>
      </w:r>
      <w:r>
        <w:rPr>
          <w:snapToGrid w:val="0"/>
        </w:rPr>
        <w:tab/>
        <w:t>.................................................................................................</w:t>
      </w:r>
    </w:p>
    <w:p w:rsidR="007A1521" w:rsidRDefault="009A66B1">
      <w:pPr>
        <w:pStyle w:val="yMiscellaneousBody"/>
        <w:tabs>
          <w:tab w:val="left" w:pos="1701"/>
        </w:tabs>
        <w:spacing w:before="40"/>
        <w:rPr>
          <w:snapToGrid w:val="0"/>
        </w:rPr>
      </w:pPr>
      <w:r>
        <w:rPr>
          <w:snapToGrid w:val="0"/>
        </w:rPr>
        <w:t>Street Address</w:t>
      </w:r>
      <w:r>
        <w:rPr>
          <w:snapToGrid w:val="0"/>
        </w:rPr>
        <w:tab/>
        <w:t>.................................................................................................</w:t>
      </w:r>
    </w:p>
    <w:p w:rsidR="007A1521" w:rsidRDefault="009A66B1">
      <w:pPr>
        <w:pStyle w:val="yMiscellaneousBody"/>
        <w:tabs>
          <w:tab w:val="left" w:pos="1701"/>
        </w:tabs>
        <w:spacing w:before="40"/>
        <w:rPr>
          <w:snapToGrid w:val="0"/>
        </w:rPr>
      </w:pPr>
      <w:r>
        <w:rPr>
          <w:snapToGrid w:val="0"/>
        </w:rPr>
        <w:t>Suburb/Town</w:t>
      </w:r>
      <w:r>
        <w:rPr>
          <w:snapToGrid w:val="0"/>
        </w:rPr>
        <w:tab/>
        <w:t>.......................................................... Post Code .....................</w:t>
      </w:r>
    </w:p>
    <w:p w:rsidR="007A1521" w:rsidRDefault="009A66B1">
      <w:pPr>
        <w:pStyle w:val="yMiscellaneousBody"/>
        <w:tabs>
          <w:tab w:val="left" w:pos="1701"/>
        </w:tabs>
        <w:spacing w:before="40"/>
        <w:rPr>
          <w:snapToGrid w:val="0"/>
        </w:rPr>
      </w:pPr>
      <w:r>
        <w:rPr>
          <w:snapToGrid w:val="0"/>
        </w:rPr>
        <w:t>Telephone No.</w:t>
      </w:r>
      <w:r>
        <w:rPr>
          <w:snapToGrid w:val="0"/>
        </w:rPr>
        <w:tab/>
        <w:t>.................................. (Business) .............................. .(Home)</w:t>
      </w:r>
    </w:p>
    <w:p w:rsidR="007A1521" w:rsidRDefault="009A66B1">
      <w:pPr>
        <w:pStyle w:val="yMiscellaneousBody"/>
        <w:tabs>
          <w:tab w:val="left" w:pos="1701"/>
        </w:tabs>
        <w:spacing w:before="40"/>
        <w:rPr>
          <w:snapToGrid w:val="0"/>
        </w:rPr>
      </w:pPr>
      <w:r>
        <w:rPr>
          <w:snapToGrid w:val="0"/>
        </w:rPr>
        <w:tab/>
        <w:t>................................. (Mobile)</w:t>
      </w:r>
    </w:p>
    <w:p w:rsidR="007A1521" w:rsidRDefault="009A66B1">
      <w:pPr>
        <w:pStyle w:val="yMiscellaneousBody"/>
        <w:tabs>
          <w:tab w:val="left" w:pos="1701"/>
        </w:tabs>
        <w:spacing w:before="40"/>
        <w:rPr>
          <w:snapToGrid w:val="0"/>
        </w:rPr>
      </w:pPr>
      <w:r>
        <w:rPr>
          <w:snapToGrid w:val="0"/>
        </w:rPr>
        <w:t>Date of Birth</w:t>
      </w:r>
      <w:r>
        <w:rPr>
          <w:snapToGrid w:val="0"/>
        </w:rPr>
        <w:tab/>
        <w:t>............../.............../.............</w:t>
      </w:r>
    </w:p>
    <w:p w:rsidR="007A1521" w:rsidRDefault="009A66B1">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7A1521" w:rsidRDefault="009A66B1">
      <w:pPr>
        <w:pStyle w:val="yMiscellaneousBody"/>
        <w:rPr>
          <w:snapToGrid w:val="0"/>
        </w:rPr>
      </w:pPr>
      <w:r>
        <w:rPr>
          <w:snapToGrid w:val="0"/>
        </w:rPr>
        <w:t>Do either of the applicants own or partially own, or have either of the applicants ever owned, or partially owned, any dwelling in Western Australia?</w:t>
      </w:r>
    </w:p>
    <w:p w:rsidR="007A1521" w:rsidRDefault="009A66B1">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7A1521" w:rsidRDefault="009A66B1">
      <w:pPr>
        <w:pStyle w:val="yMiscellaneousBody"/>
        <w:rPr>
          <w:snapToGrid w:val="0"/>
        </w:rPr>
      </w:pPr>
      <w:r>
        <w:rPr>
          <w:snapToGrid w:val="0"/>
        </w:rPr>
        <w:t>If so, please give particulars of the dwelling(s) and ownership: ...........................</w:t>
      </w:r>
    </w:p>
    <w:p w:rsidR="007A1521" w:rsidRDefault="009A66B1">
      <w:pPr>
        <w:pStyle w:val="yMiscellaneousBody"/>
        <w:spacing w:before="40"/>
        <w:rPr>
          <w:snapToGrid w:val="0"/>
        </w:rPr>
      </w:pPr>
      <w:r>
        <w:rPr>
          <w:snapToGrid w:val="0"/>
        </w:rPr>
        <w:t>................................................................................................................................</w:t>
      </w:r>
    </w:p>
    <w:p w:rsidR="007A1521" w:rsidRDefault="009A66B1">
      <w:pPr>
        <w:pStyle w:val="yMiscellaneousBody"/>
        <w:spacing w:before="40"/>
        <w:rPr>
          <w:snapToGrid w:val="0"/>
        </w:rPr>
      </w:pPr>
      <w:r>
        <w:rPr>
          <w:snapToGrid w:val="0"/>
        </w:rPr>
        <w:t>................................................................................................................................</w:t>
      </w:r>
    </w:p>
    <w:p w:rsidR="007A1521" w:rsidRDefault="009A66B1">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7A1521" w:rsidRDefault="009A66B1">
      <w:pPr>
        <w:pStyle w:val="yMiscellaneousBody"/>
        <w:rPr>
          <w:snapToGrid w:val="0"/>
        </w:rPr>
      </w:pPr>
      <w:r>
        <w:rPr>
          <w:snapToGrid w:val="0"/>
        </w:rPr>
        <w:t>Please tick (</w:t>
      </w:r>
      <w:r>
        <w:rPr>
          <w:snapToGrid w:val="0"/>
        </w:rPr>
        <w:sym w:font="Wingdings" w:char="F0FC"/>
      </w:r>
      <w:r>
        <w:rPr>
          <w:snapToGrid w:val="0"/>
        </w:rPr>
        <w:t>):</w:t>
      </w:r>
    </w:p>
    <w:p w:rsidR="007A1521" w:rsidRDefault="009A66B1">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7A1521" w:rsidRDefault="009A66B1">
      <w:pPr>
        <w:pStyle w:val="yMiscellaneousBody"/>
        <w:tabs>
          <w:tab w:val="left" w:pos="1701"/>
        </w:tabs>
        <w:spacing w:before="40"/>
        <w:rPr>
          <w:snapToGrid w:val="0"/>
        </w:rPr>
      </w:pPr>
      <w:r>
        <w:rPr>
          <w:snapToGrid w:val="0"/>
        </w:rPr>
        <w:t>Street Address</w:t>
      </w:r>
      <w:r>
        <w:rPr>
          <w:snapToGrid w:val="0"/>
        </w:rPr>
        <w:tab/>
        <w:t>.................................................................................................</w:t>
      </w:r>
    </w:p>
    <w:p w:rsidR="007A1521" w:rsidRDefault="009A66B1">
      <w:pPr>
        <w:pStyle w:val="yMiscellaneousBody"/>
        <w:tabs>
          <w:tab w:val="left" w:pos="1701"/>
        </w:tabs>
        <w:spacing w:before="40"/>
        <w:rPr>
          <w:snapToGrid w:val="0"/>
        </w:rPr>
      </w:pPr>
      <w:r>
        <w:rPr>
          <w:snapToGrid w:val="0"/>
        </w:rPr>
        <w:t>Suburb/Town</w:t>
      </w:r>
      <w:r>
        <w:rPr>
          <w:snapToGrid w:val="0"/>
        </w:rPr>
        <w:tab/>
        <w:t>.................................................... Post Code ...........................</w:t>
      </w:r>
    </w:p>
    <w:p w:rsidR="007A1521" w:rsidRDefault="009A66B1">
      <w:pPr>
        <w:pStyle w:val="yMiscellaneousBody"/>
        <w:tabs>
          <w:tab w:val="left" w:pos="1701"/>
        </w:tabs>
        <w:spacing w:before="40"/>
        <w:rPr>
          <w:snapToGrid w:val="0"/>
        </w:rPr>
      </w:pPr>
      <w:r>
        <w:rPr>
          <w:snapToGrid w:val="0"/>
        </w:rPr>
        <w:t>Purchase price</w:t>
      </w:r>
      <w:r>
        <w:rPr>
          <w:snapToGrid w:val="0"/>
        </w:rPr>
        <w:tab/>
        <w:t>........................................</w:t>
      </w:r>
    </w:p>
    <w:p w:rsidR="007A1521" w:rsidRDefault="009A66B1">
      <w:pPr>
        <w:pStyle w:val="yMiscellaneousBody"/>
        <w:tabs>
          <w:tab w:val="left" w:pos="1701"/>
        </w:tabs>
        <w:spacing w:before="40"/>
        <w:rPr>
          <w:snapToGrid w:val="0"/>
        </w:rPr>
      </w:pPr>
      <w:r>
        <w:rPr>
          <w:snapToGrid w:val="0"/>
        </w:rPr>
        <w:t>Amount of loan</w:t>
      </w:r>
      <w:r>
        <w:rPr>
          <w:snapToGrid w:val="0"/>
        </w:rPr>
        <w:tab/>
        <w:t>........................................</w:t>
      </w:r>
    </w:p>
    <w:p w:rsidR="007A1521" w:rsidRDefault="009A66B1">
      <w:pPr>
        <w:pStyle w:val="yMiscellaneousBody"/>
        <w:tabs>
          <w:tab w:val="left" w:pos="1701"/>
        </w:tabs>
        <w:spacing w:before="40"/>
        <w:rPr>
          <w:snapToGrid w:val="0"/>
        </w:rPr>
      </w:pPr>
      <w:r>
        <w:rPr>
          <w:snapToGrid w:val="0"/>
        </w:rPr>
        <w:t>Name of lending institution(s) ...............................................................................</w:t>
      </w:r>
    </w:p>
    <w:p w:rsidR="007A1521" w:rsidRDefault="009A66B1">
      <w:pPr>
        <w:pStyle w:val="yMiscellaneousBody"/>
        <w:tabs>
          <w:tab w:val="left" w:pos="1701"/>
        </w:tabs>
        <w:spacing w:before="40"/>
        <w:rPr>
          <w:snapToGrid w:val="0"/>
        </w:rPr>
      </w:pPr>
      <w:r>
        <w:rPr>
          <w:snapToGrid w:val="0"/>
        </w:rPr>
        <w:t>Name of real estate agent .......................................................................................</w:t>
      </w:r>
    </w:p>
    <w:p w:rsidR="007A1521" w:rsidRDefault="009A66B1">
      <w:pPr>
        <w:pStyle w:val="yMiscellaneousHeading"/>
        <w:tabs>
          <w:tab w:val="left" w:pos="567"/>
        </w:tabs>
        <w:spacing w:after="80"/>
        <w:ind w:left="567" w:hanging="567"/>
        <w:jc w:val="left"/>
        <w:rPr>
          <w:b/>
          <w:snapToGrid w:val="0"/>
        </w:rPr>
      </w:pPr>
      <w:r>
        <w:rPr>
          <w:b/>
          <w:snapToGrid w:val="0"/>
        </w:rPr>
        <w:lastRenderedPageBreak/>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7A1521">
        <w:tc>
          <w:tcPr>
            <w:tcW w:w="1644" w:type="dxa"/>
            <w:tcBorders>
              <w:top w:val="single" w:sz="7" w:space="0" w:color="auto"/>
              <w:left w:val="single" w:sz="7" w:space="0" w:color="auto"/>
            </w:tcBorders>
          </w:tcPr>
          <w:p w:rsidR="007A1521" w:rsidRDefault="009A66B1">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7A1521" w:rsidRDefault="009A66B1">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7A1521" w:rsidRDefault="009A66B1">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7A1521" w:rsidRDefault="009A66B1">
            <w:pPr>
              <w:pStyle w:val="yTable"/>
              <w:keepNext/>
              <w:spacing w:before="0"/>
              <w:rPr>
                <w:b/>
                <w:sz w:val="18"/>
              </w:rPr>
            </w:pPr>
            <w:r>
              <w:rPr>
                <w:b/>
                <w:sz w:val="18"/>
              </w:rPr>
              <w:t xml:space="preserve"> $</w:t>
            </w:r>
          </w:p>
        </w:tc>
      </w:tr>
      <w:tr w:rsidR="007A1521">
        <w:tc>
          <w:tcPr>
            <w:tcW w:w="1644" w:type="dxa"/>
            <w:tcBorders>
              <w:top w:val="single" w:sz="7" w:space="0" w:color="auto"/>
              <w:left w:val="single" w:sz="7" w:space="0" w:color="auto"/>
            </w:tcBorders>
          </w:tcPr>
          <w:p w:rsidR="007A1521" w:rsidRDefault="009A66B1">
            <w:pPr>
              <w:pStyle w:val="yTable"/>
              <w:keepNext/>
              <w:spacing w:before="0"/>
              <w:rPr>
                <w:sz w:val="18"/>
              </w:rPr>
            </w:pPr>
            <w:r>
              <w:rPr>
                <w:sz w:val="18"/>
              </w:rPr>
              <w:t>Stamp duty</w:t>
            </w:r>
          </w:p>
          <w:p w:rsidR="007A1521" w:rsidRDefault="009A66B1">
            <w:pPr>
              <w:pStyle w:val="yTable"/>
              <w:keepNext/>
              <w:spacing w:before="0"/>
              <w:rPr>
                <w:sz w:val="18"/>
              </w:rPr>
            </w:pPr>
            <w:r>
              <w:rPr>
                <w:sz w:val="18"/>
              </w:rPr>
              <w:t xml:space="preserve">     — transfer</w:t>
            </w:r>
          </w:p>
          <w:p w:rsidR="007A1521" w:rsidRDefault="009A66B1">
            <w:pPr>
              <w:pStyle w:val="yTable"/>
              <w:keepNext/>
              <w:spacing w:before="0"/>
              <w:rPr>
                <w:sz w:val="18"/>
              </w:rPr>
            </w:pPr>
            <w:r>
              <w:rPr>
                <w:sz w:val="18"/>
              </w:rPr>
              <w:t xml:space="preserve">     — mortgage</w:t>
            </w:r>
          </w:p>
          <w:p w:rsidR="007A1521" w:rsidRDefault="007A1521">
            <w:pPr>
              <w:pStyle w:val="yTable"/>
              <w:keepNext/>
              <w:spacing w:before="0"/>
              <w:rPr>
                <w:sz w:val="18"/>
                <w:lang w:val="en-US"/>
              </w:rPr>
            </w:pPr>
          </w:p>
          <w:p w:rsidR="007A1521" w:rsidRDefault="007A1521">
            <w:pPr>
              <w:pStyle w:val="yTable"/>
              <w:keepNext/>
              <w:spacing w:before="0"/>
              <w:rPr>
                <w:sz w:val="18"/>
                <w:lang w:val="en-US"/>
              </w:rPr>
            </w:pPr>
          </w:p>
          <w:p w:rsidR="007A1521" w:rsidRDefault="009A66B1">
            <w:pPr>
              <w:pStyle w:val="yTable"/>
              <w:keepNext/>
              <w:spacing w:before="0"/>
              <w:rPr>
                <w:sz w:val="18"/>
              </w:rPr>
            </w:pPr>
            <w:r>
              <w:rPr>
                <w:sz w:val="18"/>
              </w:rPr>
              <w:t>Registration fees</w:t>
            </w:r>
          </w:p>
          <w:p w:rsidR="007A1521" w:rsidRDefault="009A66B1">
            <w:pPr>
              <w:pStyle w:val="yTable"/>
              <w:keepNext/>
              <w:spacing w:before="0"/>
              <w:rPr>
                <w:sz w:val="18"/>
              </w:rPr>
            </w:pPr>
            <w:r>
              <w:rPr>
                <w:sz w:val="18"/>
              </w:rPr>
              <w:t xml:space="preserve">     — transfer</w:t>
            </w:r>
          </w:p>
          <w:p w:rsidR="007A1521" w:rsidRDefault="009A66B1">
            <w:pPr>
              <w:pStyle w:val="yTable"/>
              <w:keepNext/>
              <w:spacing w:before="0"/>
              <w:rPr>
                <w:sz w:val="18"/>
              </w:rPr>
            </w:pPr>
            <w:r>
              <w:rPr>
                <w:sz w:val="18"/>
              </w:rPr>
              <w:t xml:space="preserve">     — mortgage</w:t>
            </w:r>
          </w:p>
          <w:p w:rsidR="007A1521" w:rsidRDefault="009A66B1">
            <w:pPr>
              <w:pStyle w:val="yTable"/>
              <w:keepNext/>
              <w:spacing w:before="0"/>
              <w:rPr>
                <w:sz w:val="18"/>
              </w:rPr>
            </w:pPr>
            <w:r>
              <w:rPr>
                <w:sz w:val="18"/>
              </w:rPr>
              <w:t xml:space="preserve">     — caveat</w:t>
            </w: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9A66B1">
            <w:pPr>
              <w:pStyle w:val="yTable"/>
              <w:keepNext/>
              <w:spacing w:before="0"/>
              <w:rPr>
                <w:sz w:val="18"/>
              </w:rPr>
            </w:pPr>
            <w:r>
              <w:rPr>
                <w:sz w:val="18"/>
              </w:rPr>
              <w:t>Conveyancing fees</w:t>
            </w:r>
          </w:p>
          <w:p w:rsidR="007A1521" w:rsidRDefault="007A1521">
            <w:pPr>
              <w:pStyle w:val="yTable"/>
              <w:keepNext/>
              <w:spacing w:before="0"/>
              <w:rPr>
                <w:sz w:val="18"/>
              </w:rPr>
            </w:pPr>
          </w:p>
          <w:p w:rsidR="007A1521" w:rsidRDefault="009A66B1">
            <w:pPr>
              <w:pStyle w:val="yTable"/>
              <w:keepNext/>
              <w:spacing w:before="0"/>
              <w:rPr>
                <w:sz w:val="18"/>
              </w:rPr>
            </w:pPr>
            <w:r>
              <w:rPr>
                <w:sz w:val="18"/>
              </w:rPr>
              <w:t>Solicitor’s fees</w:t>
            </w:r>
          </w:p>
          <w:p w:rsidR="007A1521" w:rsidRDefault="007A1521">
            <w:pPr>
              <w:pStyle w:val="yTable"/>
              <w:keepNext/>
              <w:spacing w:before="0"/>
              <w:rPr>
                <w:sz w:val="18"/>
              </w:rPr>
            </w:pPr>
          </w:p>
          <w:p w:rsidR="007A1521" w:rsidRDefault="009A66B1">
            <w:pPr>
              <w:pStyle w:val="yTable"/>
              <w:keepNext/>
              <w:spacing w:before="0"/>
              <w:rPr>
                <w:sz w:val="18"/>
              </w:rPr>
            </w:pPr>
            <w:r>
              <w:rPr>
                <w:sz w:val="18"/>
              </w:rPr>
              <w:t>Valuation fees</w:t>
            </w:r>
          </w:p>
          <w:p w:rsidR="007A1521" w:rsidRDefault="007A1521">
            <w:pPr>
              <w:pStyle w:val="yTable"/>
              <w:keepNext/>
              <w:spacing w:before="0"/>
              <w:rPr>
                <w:sz w:val="18"/>
              </w:rPr>
            </w:pPr>
          </w:p>
          <w:p w:rsidR="007A1521" w:rsidRDefault="007A1521">
            <w:pPr>
              <w:pStyle w:val="yTable"/>
              <w:keepNext/>
              <w:spacing w:before="0"/>
              <w:rPr>
                <w:sz w:val="18"/>
              </w:rPr>
            </w:pPr>
          </w:p>
        </w:tc>
        <w:tc>
          <w:tcPr>
            <w:tcW w:w="1316" w:type="dxa"/>
            <w:tcBorders>
              <w:top w:val="single" w:sz="7" w:space="0" w:color="auto"/>
              <w:left w:val="single" w:sz="7" w:space="0" w:color="auto"/>
            </w:tcBorders>
          </w:tcPr>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7A1521">
            <w:pPr>
              <w:pStyle w:val="yTable"/>
              <w:keepNext/>
              <w:spacing w:before="0"/>
              <w:rPr>
                <w:sz w:val="18"/>
              </w:rPr>
            </w:pPr>
          </w:p>
        </w:tc>
        <w:tc>
          <w:tcPr>
            <w:tcW w:w="1934" w:type="dxa"/>
            <w:tcBorders>
              <w:top w:val="single" w:sz="7" w:space="0" w:color="auto"/>
              <w:left w:val="single" w:sz="7" w:space="0" w:color="auto"/>
            </w:tcBorders>
          </w:tcPr>
          <w:p w:rsidR="007A1521" w:rsidRDefault="009A66B1">
            <w:pPr>
              <w:pStyle w:val="yTable"/>
              <w:keepNext/>
              <w:spacing w:before="0"/>
              <w:rPr>
                <w:sz w:val="18"/>
              </w:rPr>
            </w:pPr>
            <w:r>
              <w:rPr>
                <w:sz w:val="18"/>
              </w:rPr>
              <w:t>Lending institution fees for lodging this application</w:t>
            </w: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9A66B1">
            <w:pPr>
              <w:pStyle w:val="yTable"/>
              <w:keepNext/>
              <w:spacing w:before="0"/>
              <w:rPr>
                <w:sz w:val="18"/>
              </w:rPr>
            </w:pPr>
            <w:r>
              <w:rPr>
                <w:sz w:val="18"/>
              </w:rPr>
              <w:t>Mortgage guarantee fees or mortgage insurance premium (not house and contents insurance or mortgage protection insurance)</w:t>
            </w: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9A66B1">
            <w:pPr>
              <w:pStyle w:val="yTable"/>
              <w:keepNext/>
              <w:spacing w:before="0"/>
              <w:rPr>
                <w:sz w:val="18"/>
              </w:rPr>
            </w:pPr>
            <w:r>
              <w:rPr>
                <w:sz w:val="18"/>
              </w:rPr>
              <w:t>Inspection fees</w:t>
            </w:r>
          </w:p>
          <w:p w:rsidR="007A1521" w:rsidRDefault="007A1521">
            <w:pPr>
              <w:pStyle w:val="yTable"/>
              <w:keepNext/>
              <w:spacing w:before="0"/>
              <w:rPr>
                <w:sz w:val="18"/>
              </w:rPr>
            </w:pPr>
          </w:p>
          <w:p w:rsidR="007A1521" w:rsidRDefault="007A1521">
            <w:pPr>
              <w:pStyle w:val="yTable"/>
              <w:keepNext/>
              <w:spacing w:before="0"/>
              <w:rPr>
                <w:sz w:val="18"/>
              </w:rPr>
            </w:pPr>
          </w:p>
          <w:p w:rsidR="007A1521" w:rsidRDefault="009A66B1">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7A1521" w:rsidRDefault="007A1521">
            <w:pPr>
              <w:pStyle w:val="yTable"/>
              <w:keepNext/>
              <w:spacing w:before="0"/>
              <w:rPr>
                <w:sz w:val="18"/>
              </w:rPr>
            </w:pPr>
          </w:p>
        </w:tc>
      </w:tr>
      <w:tr w:rsidR="007A1521">
        <w:tc>
          <w:tcPr>
            <w:tcW w:w="1644" w:type="dxa"/>
            <w:tcBorders>
              <w:left w:val="single" w:sz="7" w:space="0" w:color="auto"/>
              <w:bottom w:val="single" w:sz="7" w:space="0" w:color="auto"/>
            </w:tcBorders>
          </w:tcPr>
          <w:p w:rsidR="007A1521" w:rsidRDefault="009A66B1">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7A1521" w:rsidRDefault="009A66B1">
            <w:pPr>
              <w:pStyle w:val="yTable"/>
              <w:spacing w:after="60"/>
              <w:rPr>
                <w:b/>
                <w:sz w:val="18"/>
              </w:rPr>
            </w:pPr>
            <w:r>
              <w:rPr>
                <w:b/>
                <w:sz w:val="18"/>
              </w:rPr>
              <w:t>$</w:t>
            </w:r>
          </w:p>
        </w:tc>
        <w:tc>
          <w:tcPr>
            <w:tcW w:w="1934" w:type="dxa"/>
            <w:tcBorders>
              <w:left w:val="single" w:sz="7" w:space="0" w:color="auto"/>
              <w:bottom w:val="single" w:sz="7" w:space="0" w:color="auto"/>
            </w:tcBorders>
          </w:tcPr>
          <w:p w:rsidR="007A1521" w:rsidRDefault="009A66B1">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7A1521" w:rsidRDefault="009A66B1">
            <w:pPr>
              <w:pStyle w:val="yTable"/>
              <w:spacing w:after="60"/>
              <w:rPr>
                <w:b/>
                <w:sz w:val="18"/>
              </w:rPr>
            </w:pPr>
            <w:r>
              <w:rPr>
                <w:b/>
                <w:sz w:val="18"/>
              </w:rPr>
              <w:t>$</w:t>
            </w:r>
          </w:p>
        </w:tc>
      </w:tr>
    </w:tbl>
    <w:p w:rsidR="007A1521" w:rsidRDefault="009A66B1">
      <w:pPr>
        <w:pStyle w:val="yMiscellaneousHeading"/>
        <w:spacing w:after="80"/>
        <w:jc w:val="left"/>
        <w:rPr>
          <w:b/>
          <w:snapToGrid w:val="0"/>
        </w:rPr>
      </w:pPr>
      <w:r>
        <w:rPr>
          <w:b/>
          <w:snapToGrid w:val="0"/>
        </w:rPr>
        <w:t>Declaration</w:t>
      </w:r>
    </w:p>
    <w:p w:rsidR="007A1521" w:rsidRDefault="009A66B1">
      <w:pPr>
        <w:pStyle w:val="yMiscellaneousBody"/>
        <w:rPr>
          <w:snapToGrid w:val="0"/>
        </w:rPr>
      </w:pPr>
      <w:r>
        <w:rPr>
          <w:snapToGrid w:val="0"/>
        </w:rPr>
        <w:t>I do solemnly declare that:</w:t>
      </w:r>
    </w:p>
    <w:p w:rsidR="007A1521" w:rsidRDefault="009A66B1">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7A1521" w:rsidRDefault="009A66B1">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7A1521" w:rsidRDefault="009A66B1">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7A1521" w:rsidRDefault="009A66B1">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7A1521" w:rsidRDefault="009A66B1">
      <w:pPr>
        <w:pStyle w:val="yMiscellaneousBody"/>
        <w:tabs>
          <w:tab w:val="left" w:pos="1418"/>
        </w:tabs>
        <w:rPr>
          <w:snapToGrid w:val="0"/>
        </w:rPr>
      </w:pPr>
      <w:r>
        <w:rPr>
          <w:snapToGrid w:val="0"/>
        </w:rPr>
        <w:t>Declared at</w:t>
      </w:r>
      <w:r>
        <w:rPr>
          <w:snapToGrid w:val="0"/>
        </w:rPr>
        <w:tab/>
        <w:t>.......................................................................................................</w:t>
      </w:r>
    </w:p>
    <w:p w:rsidR="007A1521" w:rsidRDefault="009A66B1">
      <w:pPr>
        <w:pStyle w:val="yMiscellaneousBody"/>
        <w:tabs>
          <w:tab w:val="left" w:pos="1418"/>
        </w:tabs>
        <w:rPr>
          <w:snapToGrid w:val="0"/>
        </w:rPr>
      </w:pPr>
      <w:r>
        <w:rPr>
          <w:snapToGrid w:val="0"/>
        </w:rPr>
        <w:t>Dated this</w:t>
      </w:r>
      <w:r>
        <w:rPr>
          <w:snapToGrid w:val="0"/>
        </w:rPr>
        <w:tab/>
        <w:t>................... day of ................................................... 2 ................</w:t>
      </w:r>
    </w:p>
    <w:p w:rsidR="007A1521" w:rsidRDefault="009A66B1">
      <w:pPr>
        <w:pStyle w:val="yMiscellaneousBody"/>
        <w:tabs>
          <w:tab w:val="left" w:pos="1418"/>
        </w:tabs>
        <w:spacing w:before="240"/>
        <w:rPr>
          <w:snapToGrid w:val="0"/>
        </w:rPr>
      </w:pPr>
      <w:r>
        <w:rPr>
          <w:snapToGrid w:val="0"/>
        </w:rPr>
        <w:t>Declarant 1.</w:t>
      </w:r>
      <w:r>
        <w:rPr>
          <w:snapToGrid w:val="0"/>
        </w:rPr>
        <w:tab/>
        <w:t>.......................................................................................................</w:t>
      </w:r>
    </w:p>
    <w:p w:rsidR="007A1521" w:rsidRDefault="009A66B1">
      <w:pPr>
        <w:pStyle w:val="yMiscellaneousBody"/>
        <w:tabs>
          <w:tab w:val="left" w:pos="1418"/>
        </w:tabs>
        <w:spacing w:before="240"/>
        <w:rPr>
          <w:snapToGrid w:val="0"/>
        </w:rPr>
      </w:pPr>
      <w:r>
        <w:rPr>
          <w:snapToGrid w:val="0"/>
        </w:rPr>
        <w:lastRenderedPageBreak/>
        <w:t>Declarant 2.</w:t>
      </w:r>
      <w:r>
        <w:rPr>
          <w:snapToGrid w:val="0"/>
        </w:rPr>
        <w:tab/>
        <w:t>.......................................................................................................</w:t>
      </w:r>
    </w:p>
    <w:p w:rsidR="007A1521" w:rsidRDefault="009A66B1">
      <w:pPr>
        <w:pStyle w:val="yMiscellaneousBody"/>
        <w:spacing w:before="0"/>
        <w:rPr>
          <w:snapToGrid w:val="0"/>
        </w:rPr>
      </w:pPr>
      <w:r>
        <w:rPr>
          <w:snapToGrid w:val="0"/>
        </w:rPr>
        <w:t>(If applicable)</w:t>
      </w:r>
    </w:p>
    <w:p w:rsidR="007A1521" w:rsidRDefault="009A66B1">
      <w:pPr>
        <w:pStyle w:val="yMiscellaneousBody"/>
        <w:tabs>
          <w:tab w:val="left" w:pos="1418"/>
        </w:tabs>
        <w:spacing w:before="240"/>
        <w:rPr>
          <w:snapToGrid w:val="0"/>
        </w:rPr>
      </w:pPr>
      <w:r>
        <w:rPr>
          <w:snapToGrid w:val="0"/>
        </w:rPr>
        <w:t>Before me</w:t>
      </w:r>
      <w:r>
        <w:rPr>
          <w:snapToGrid w:val="0"/>
        </w:rPr>
        <w:tab/>
        <w:t>.......................................................................................................</w:t>
      </w:r>
    </w:p>
    <w:p w:rsidR="007A1521" w:rsidRDefault="009A66B1">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7A1521" w:rsidRDefault="009A66B1">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7A1521" w:rsidRDefault="007A1521">
      <w:pPr>
        <w:sectPr w:rsidR="007A1521">
          <w:headerReference w:type="even" r:id="rId30"/>
          <w:headerReference w:type="default" r:id="rId31"/>
          <w:pgSz w:w="11906" w:h="16838" w:code="9"/>
          <w:pgMar w:top="2381" w:right="2409" w:bottom="3543" w:left="2409" w:header="720" w:footer="3380" w:gutter="0"/>
          <w:cols w:space="720"/>
          <w:noEndnote/>
          <w:docGrid w:linePitch="326"/>
        </w:sectPr>
      </w:pPr>
    </w:p>
    <w:p w:rsidR="007A1521" w:rsidRDefault="009A66B1">
      <w:pPr>
        <w:pStyle w:val="nHeading2"/>
      </w:pPr>
      <w:bookmarkStart w:id="188" w:name="_Toc73408508"/>
      <w:bookmarkStart w:id="189" w:name="_Toc92795391"/>
      <w:bookmarkStart w:id="190" w:name="_Toc93113930"/>
      <w:bookmarkStart w:id="191" w:name="_Toc93113989"/>
      <w:bookmarkStart w:id="192" w:name="_Toc110923033"/>
      <w:bookmarkStart w:id="193" w:name="_Toc110923163"/>
      <w:bookmarkStart w:id="194" w:name="_Toc151450704"/>
      <w:bookmarkStart w:id="195" w:name="_Toc151524279"/>
      <w:bookmarkStart w:id="196" w:name="_Toc158520422"/>
      <w:bookmarkStart w:id="197" w:name="_Toc158798368"/>
      <w:bookmarkStart w:id="198" w:name="_Toc161452669"/>
      <w:bookmarkStart w:id="199" w:name="_Toc166485007"/>
      <w:bookmarkStart w:id="200" w:name="_Toc166900794"/>
      <w:bookmarkStart w:id="201" w:name="_Toc166900920"/>
      <w:bookmarkStart w:id="202" w:name="_Toc171237038"/>
      <w:bookmarkStart w:id="203" w:name="_Toc172959452"/>
      <w:r>
        <w:lastRenderedPageBreak/>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7A1521" w:rsidRDefault="009A66B1">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7A1521" w:rsidRDefault="009A66B1">
      <w:pPr>
        <w:pStyle w:val="nHeading3"/>
        <w:rPr>
          <w:snapToGrid w:val="0"/>
        </w:rPr>
      </w:pPr>
      <w:bookmarkStart w:id="204" w:name="_Toc172959453"/>
      <w:r>
        <w:t>Compilation table</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A1521">
        <w:trPr>
          <w:cantSplit/>
          <w:tblHeader/>
        </w:trPr>
        <w:tc>
          <w:tcPr>
            <w:tcW w:w="3119" w:type="dxa"/>
            <w:tcBorders>
              <w:top w:val="single" w:sz="8" w:space="0" w:color="auto"/>
              <w:bottom w:val="single" w:sz="8" w:space="0" w:color="auto"/>
            </w:tcBorders>
          </w:tcPr>
          <w:p w:rsidR="007A1521" w:rsidRDefault="009A66B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A1521" w:rsidRDefault="009A66B1">
            <w:pPr>
              <w:pStyle w:val="nTable"/>
              <w:spacing w:after="40"/>
              <w:rPr>
                <w:b/>
                <w:sz w:val="19"/>
              </w:rPr>
            </w:pPr>
            <w:r>
              <w:rPr>
                <w:b/>
                <w:sz w:val="19"/>
              </w:rPr>
              <w:t>Gazettal</w:t>
            </w:r>
          </w:p>
        </w:tc>
        <w:tc>
          <w:tcPr>
            <w:tcW w:w="2693" w:type="dxa"/>
            <w:tcBorders>
              <w:top w:val="single" w:sz="8" w:space="0" w:color="auto"/>
              <w:bottom w:val="single" w:sz="8" w:space="0" w:color="auto"/>
            </w:tcBorders>
          </w:tcPr>
          <w:p w:rsidR="007A1521" w:rsidRDefault="009A66B1">
            <w:pPr>
              <w:pStyle w:val="nTable"/>
              <w:spacing w:after="40"/>
              <w:rPr>
                <w:b/>
                <w:sz w:val="19"/>
              </w:rPr>
            </w:pPr>
            <w:r>
              <w:rPr>
                <w:b/>
                <w:sz w:val="19"/>
              </w:rPr>
              <w:t>Commencement</w:t>
            </w:r>
          </w:p>
        </w:tc>
      </w:tr>
      <w:tr w:rsidR="007A1521">
        <w:trPr>
          <w:cantSplit/>
        </w:trPr>
        <w:tc>
          <w:tcPr>
            <w:tcW w:w="3119" w:type="dxa"/>
            <w:tcBorders>
              <w:top w:val="single" w:sz="8" w:space="0" w:color="auto"/>
            </w:tcBorders>
          </w:tcPr>
          <w:p w:rsidR="007A1521" w:rsidRDefault="009A66B1">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7A1521" w:rsidRDefault="009A66B1">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7A1521" w:rsidRDefault="009A66B1">
            <w:pPr>
              <w:pStyle w:val="nTable"/>
              <w:spacing w:after="40"/>
              <w:rPr>
                <w:sz w:val="19"/>
              </w:rPr>
            </w:pPr>
            <w:r>
              <w:rPr>
                <w:sz w:val="19"/>
              </w:rPr>
              <w:t>1 Sep 1979</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1980</w:t>
            </w:r>
          </w:p>
        </w:tc>
        <w:tc>
          <w:tcPr>
            <w:tcW w:w="1276" w:type="dxa"/>
          </w:tcPr>
          <w:p w:rsidR="007A1521" w:rsidRDefault="009A66B1">
            <w:pPr>
              <w:pStyle w:val="nTable"/>
              <w:spacing w:after="40"/>
              <w:rPr>
                <w:sz w:val="19"/>
              </w:rPr>
            </w:pPr>
            <w:r>
              <w:rPr>
                <w:sz w:val="19"/>
              </w:rPr>
              <w:t>26 Sep 1980 p. 3312</w:t>
            </w:r>
          </w:p>
        </w:tc>
        <w:tc>
          <w:tcPr>
            <w:tcW w:w="2693" w:type="dxa"/>
          </w:tcPr>
          <w:p w:rsidR="007A1521" w:rsidRDefault="009A66B1">
            <w:pPr>
              <w:pStyle w:val="nTable"/>
              <w:spacing w:after="40"/>
              <w:rPr>
                <w:sz w:val="19"/>
              </w:rPr>
            </w:pPr>
            <w:r>
              <w:rPr>
                <w:sz w:val="19"/>
              </w:rPr>
              <w:t>26 Sep 1980</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1981</w:t>
            </w:r>
          </w:p>
        </w:tc>
        <w:tc>
          <w:tcPr>
            <w:tcW w:w="1276" w:type="dxa"/>
          </w:tcPr>
          <w:p w:rsidR="007A1521" w:rsidRDefault="009A66B1">
            <w:pPr>
              <w:pStyle w:val="nTable"/>
              <w:spacing w:after="40"/>
              <w:rPr>
                <w:sz w:val="19"/>
              </w:rPr>
            </w:pPr>
            <w:r>
              <w:rPr>
                <w:sz w:val="19"/>
              </w:rPr>
              <w:t>26 Jun 1981 p. 2293</w:t>
            </w:r>
          </w:p>
        </w:tc>
        <w:tc>
          <w:tcPr>
            <w:tcW w:w="2693" w:type="dxa"/>
          </w:tcPr>
          <w:p w:rsidR="007A1521" w:rsidRDefault="009A66B1">
            <w:pPr>
              <w:pStyle w:val="nTable"/>
              <w:spacing w:after="40"/>
              <w:rPr>
                <w:sz w:val="19"/>
              </w:rPr>
            </w:pPr>
            <w:r>
              <w:rPr>
                <w:sz w:val="19"/>
              </w:rPr>
              <w:t>26 Jun 1981</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(No. 2) 1981</w:t>
            </w:r>
          </w:p>
        </w:tc>
        <w:tc>
          <w:tcPr>
            <w:tcW w:w="1276" w:type="dxa"/>
          </w:tcPr>
          <w:p w:rsidR="007A1521" w:rsidRDefault="009A66B1">
            <w:pPr>
              <w:pStyle w:val="nTable"/>
              <w:spacing w:after="40"/>
              <w:rPr>
                <w:sz w:val="19"/>
              </w:rPr>
            </w:pPr>
            <w:r>
              <w:rPr>
                <w:sz w:val="19"/>
              </w:rPr>
              <w:t>6 Nov 1981 p. 4526</w:t>
            </w:r>
          </w:p>
        </w:tc>
        <w:tc>
          <w:tcPr>
            <w:tcW w:w="2693" w:type="dxa"/>
          </w:tcPr>
          <w:p w:rsidR="007A1521" w:rsidRDefault="009A66B1">
            <w:pPr>
              <w:pStyle w:val="nTable"/>
              <w:spacing w:after="40"/>
              <w:rPr>
                <w:sz w:val="19"/>
              </w:rPr>
            </w:pPr>
            <w:r>
              <w:rPr>
                <w:sz w:val="19"/>
              </w:rPr>
              <w:t>1 Dec 1981 (see r. 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1982</w:t>
            </w:r>
          </w:p>
        </w:tc>
        <w:tc>
          <w:tcPr>
            <w:tcW w:w="1276" w:type="dxa"/>
          </w:tcPr>
          <w:p w:rsidR="007A1521" w:rsidRDefault="009A66B1">
            <w:pPr>
              <w:pStyle w:val="nTable"/>
              <w:spacing w:after="40"/>
              <w:rPr>
                <w:sz w:val="19"/>
              </w:rPr>
            </w:pPr>
            <w:r>
              <w:rPr>
                <w:sz w:val="19"/>
              </w:rPr>
              <w:t>2 Jul 1982 p. 2334</w:t>
            </w:r>
            <w:r>
              <w:rPr>
                <w:sz w:val="19"/>
              </w:rPr>
              <w:noBreakHyphen/>
              <w:t>6</w:t>
            </w:r>
          </w:p>
        </w:tc>
        <w:tc>
          <w:tcPr>
            <w:tcW w:w="2693" w:type="dxa"/>
          </w:tcPr>
          <w:p w:rsidR="007A1521" w:rsidRDefault="009A66B1">
            <w:pPr>
              <w:pStyle w:val="nTable"/>
              <w:spacing w:after="40"/>
              <w:rPr>
                <w:sz w:val="19"/>
              </w:rPr>
            </w:pPr>
            <w:r>
              <w:rPr>
                <w:sz w:val="19"/>
              </w:rPr>
              <w:t>2 Jul 1982 </w:t>
            </w:r>
            <w:r>
              <w:rPr>
                <w:sz w:val="19"/>
                <w:vertAlign w:val="superscript"/>
              </w:rPr>
              <w:t>2</w:t>
            </w:r>
            <w:r>
              <w:rPr>
                <w:sz w:val="19"/>
              </w:rPr>
              <w:br/>
            </w:r>
          </w:p>
        </w:tc>
      </w:tr>
      <w:tr w:rsidR="007A1521">
        <w:trPr>
          <w:cantSplit/>
        </w:trPr>
        <w:tc>
          <w:tcPr>
            <w:tcW w:w="7088" w:type="dxa"/>
            <w:gridSpan w:val="3"/>
          </w:tcPr>
          <w:p w:rsidR="007A1521" w:rsidRDefault="009A66B1">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1983</w:t>
            </w:r>
          </w:p>
        </w:tc>
        <w:tc>
          <w:tcPr>
            <w:tcW w:w="1276" w:type="dxa"/>
          </w:tcPr>
          <w:p w:rsidR="007A1521" w:rsidRDefault="009A66B1">
            <w:pPr>
              <w:pStyle w:val="nTable"/>
              <w:spacing w:after="40"/>
              <w:rPr>
                <w:sz w:val="19"/>
              </w:rPr>
            </w:pPr>
            <w:r>
              <w:rPr>
                <w:sz w:val="19"/>
              </w:rPr>
              <w:t>21 Oct 1983 p. 4298</w:t>
            </w:r>
          </w:p>
        </w:tc>
        <w:tc>
          <w:tcPr>
            <w:tcW w:w="2693" w:type="dxa"/>
          </w:tcPr>
          <w:p w:rsidR="007A1521" w:rsidRDefault="009A66B1">
            <w:pPr>
              <w:pStyle w:val="nTable"/>
              <w:spacing w:after="40"/>
              <w:rPr>
                <w:sz w:val="19"/>
              </w:rPr>
            </w:pPr>
            <w:r>
              <w:rPr>
                <w:sz w:val="19"/>
              </w:rPr>
              <w:t>1 Jan 1984 (see r. 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1983</w:t>
            </w:r>
          </w:p>
        </w:tc>
        <w:tc>
          <w:tcPr>
            <w:tcW w:w="1276" w:type="dxa"/>
          </w:tcPr>
          <w:p w:rsidR="007A1521" w:rsidRDefault="009A66B1">
            <w:pPr>
              <w:pStyle w:val="nTable"/>
              <w:spacing w:after="40"/>
              <w:rPr>
                <w:sz w:val="19"/>
              </w:rPr>
            </w:pPr>
            <w:r>
              <w:rPr>
                <w:sz w:val="19"/>
              </w:rPr>
              <w:t>30 Dec 1983 p. 5121</w:t>
            </w:r>
            <w:r>
              <w:rPr>
                <w:sz w:val="19"/>
              </w:rPr>
              <w:noBreakHyphen/>
              <w:t>2</w:t>
            </w:r>
          </w:p>
        </w:tc>
        <w:tc>
          <w:tcPr>
            <w:tcW w:w="2693" w:type="dxa"/>
          </w:tcPr>
          <w:p w:rsidR="007A1521" w:rsidRDefault="009A66B1">
            <w:pPr>
              <w:pStyle w:val="nTable"/>
              <w:spacing w:after="40"/>
              <w:rPr>
                <w:sz w:val="19"/>
              </w:rPr>
            </w:pPr>
            <w:r>
              <w:rPr>
                <w:sz w:val="19"/>
              </w:rPr>
              <w:t>30 Dec 1983</w:t>
            </w:r>
          </w:p>
        </w:tc>
      </w:tr>
      <w:tr w:rsidR="007A1521">
        <w:trPr>
          <w:cantSplit/>
        </w:trPr>
        <w:tc>
          <w:tcPr>
            <w:tcW w:w="3119" w:type="dxa"/>
          </w:tcPr>
          <w:p w:rsidR="007A1521" w:rsidRDefault="009A66B1">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7A1521" w:rsidRDefault="009A66B1">
            <w:pPr>
              <w:pStyle w:val="nTable"/>
              <w:spacing w:after="40"/>
              <w:rPr>
                <w:sz w:val="19"/>
              </w:rPr>
            </w:pPr>
            <w:r>
              <w:rPr>
                <w:sz w:val="19"/>
              </w:rPr>
              <w:t>21 Dec 1984 p. 4191</w:t>
            </w:r>
          </w:p>
        </w:tc>
        <w:tc>
          <w:tcPr>
            <w:tcW w:w="2693" w:type="dxa"/>
          </w:tcPr>
          <w:p w:rsidR="007A1521" w:rsidRDefault="009A66B1">
            <w:pPr>
              <w:pStyle w:val="nTable"/>
              <w:spacing w:after="40"/>
              <w:rPr>
                <w:sz w:val="19"/>
              </w:rPr>
            </w:pPr>
            <w:r>
              <w:rPr>
                <w:sz w:val="19"/>
              </w:rPr>
              <w:t>21 Dec 1984</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1985</w:t>
            </w:r>
          </w:p>
        </w:tc>
        <w:tc>
          <w:tcPr>
            <w:tcW w:w="1276" w:type="dxa"/>
          </w:tcPr>
          <w:p w:rsidR="007A1521" w:rsidRDefault="009A66B1">
            <w:pPr>
              <w:pStyle w:val="nTable"/>
              <w:spacing w:after="40"/>
              <w:rPr>
                <w:sz w:val="19"/>
              </w:rPr>
            </w:pPr>
            <w:r>
              <w:rPr>
                <w:sz w:val="19"/>
              </w:rPr>
              <w:t>21 Jun 1985 p. 2262</w:t>
            </w:r>
          </w:p>
        </w:tc>
        <w:tc>
          <w:tcPr>
            <w:tcW w:w="2693" w:type="dxa"/>
          </w:tcPr>
          <w:p w:rsidR="007A1521" w:rsidRDefault="009A66B1">
            <w:pPr>
              <w:pStyle w:val="nTable"/>
              <w:spacing w:after="40"/>
              <w:rPr>
                <w:sz w:val="19"/>
              </w:rPr>
            </w:pPr>
            <w:r>
              <w:rPr>
                <w:sz w:val="19"/>
              </w:rPr>
              <w:t>21 Jun 1985</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1986</w:t>
            </w:r>
          </w:p>
        </w:tc>
        <w:tc>
          <w:tcPr>
            <w:tcW w:w="1276" w:type="dxa"/>
          </w:tcPr>
          <w:p w:rsidR="007A1521" w:rsidRDefault="009A66B1">
            <w:pPr>
              <w:pStyle w:val="nTable"/>
              <w:spacing w:after="40"/>
              <w:rPr>
                <w:sz w:val="19"/>
              </w:rPr>
            </w:pPr>
            <w:r>
              <w:rPr>
                <w:sz w:val="19"/>
              </w:rPr>
              <w:t>28 Feb 1986 p. 668</w:t>
            </w:r>
          </w:p>
        </w:tc>
        <w:tc>
          <w:tcPr>
            <w:tcW w:w="2693" w:type="dxa"/>
          </w:tcPr>
          <w:p w:rsidR="007A1521" w:rsidRDefault="009A66B1">
            <w:pPr>
              <w:pStyle w:val="nTable"/>
              <w:spacing w:after="40"/>
              <w:rPr>
                <w:sz w:val="19"/>
              </w:rPr>
            </w:pPr>
            <w:r>
              <w:rPr>
                <w:sz w:val="19"/>
              </w:rPr>
              <w:t>28 Feb 1986</w:t>
            </w:r>
          </w:p>
        </w:tc>
      </w:tr>
      <w:tr w:rsidR="007A1521">
        <w:trPr>
          <w:cantSplit/>
        </w:trPr>
        <w:tc>
          <w:tcPr>
            <w:tcW w:w="3119" w:type="dxa"/>
          </w:tcPr>
          <w:p w:rsidR="007A1521" w:rsidRDefault="009A66B1">
            <w:pPr>
              <w:pStyle w:val="nTable"/>
              <w:spacing w:after="40"/>
              <w:ind w:right="113"/>
              <w:rPr>
                <w:sz w:val="19"/>
              </w:rPr>
            </w:pPr>
            <w:r>
              <w:rPr>
                <w:i/>
                <w:sz w:val="19"/>
              </w:rPr>
              <w:lastRenderedPageBreak/>
              <w:t>Real Estate and Business Agents (General) Amendment Regulations 1986</w:t>
            </w:r>
          </w:p>
        </w:tc>
        <w:tc>
          <w:tcPr>
            <w:tcW w:w="1276" w:type="dxa"/>
          </w:tcPr>
          <w:p w:rsidR="007A1521" w:rsidRDefault="009A66B1">
            <w:pPr>
              <w:pStyle w:val="nTable"/>
              <w:spacing w:after="40"/>
              <w:rPr>
                <w:sz w:val="19"/>
              </w:rPr>
            </w:pPr>
            <w:r>
              <w:rPr>
                <w:sz w:val="19"/>
              </w:rPr>
              <w:t>13 Jun 1986 p. 1997</w:t>
            </w:r>
            <w:r>
              <w:rPr>
                <w:sz w:val="19"/>
              </w:rPr>
              <w:noBreakHyphen/>
              <w:t>8</w:t>
            </w:r>
          </w:p>
        </w:tc>
        <w:tc>
          <w:tcPr>
            <w:tcW w:w="2693" w:type="dxa"/>
          </w:tcPr>
          <w:p w:rsidR="007A1521" w:rsidRDefault="009A66B1">
            <w:pPr>
              <w:pStyle w:val="nTable"/>
              <w:spacing w:after="40"/>
              <w:rPr>
                <w:sz w:val="19"/>
              </w:rPr>
            </w:pPr>
            <w:r>
              <w:rPr>
                <w:sz w:val="19"/>
              </w:rPr>
              <w:t>1 Jul 1986 (see r. 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3) 1986</w:t>
            </w:r>
          </w:p>
        </w:tc>
        <w:tc>
          <w:tcPr>
            <w:tcW w:w="1276" w:type="dxa"/>
          </w:tcPr>
          <w:p w:rsidR="007A1521" w:rsidRDefault="009A66B1">
            <w:pPr>
              <w:pStyle w:val="nTable"/>
              <w:spacing w:after="40"/>
              <w:rPr>
                <w:sz w:val="19"/>
              </w:rPr>
            </w:pPr>
            <w:r>
              <w:rPr>
                <w:sz w:val="19"/>
              </w:rPr>
              <w:t>8 Aug 1986 p. 2870</w:t>
            </w:r>
            <w:r>
              <w:rPr>
                <w:sz w:val="19"/>
              </w:rPr>
              <w:noBreakHyphen/>
              <w:t>1</w:t>
            </w:r>
          </w:p>
        </w:tc>
        <w:tc>
          <w:tcPr>
            <w:tcW w:w="2693" w:type="dxa"/>
          </w:tcPr>
          <w:p w:rsidR="007A1521" w:rsidRDefault="009A66B1">
            <w:pPr>
              <w:pStyle w:val="nTable"/>
              <w:spacing w:after="40"/>
              <w:rPr>
                <w:sz w:val="19"/>
              </w:rPr>
            </w:pPr>
            <w:r>
              <w:rPr>
                <w:sz w:val="19"/>
              </w:rPr>
              <w:t>1 Feb 1987 (see r. 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4) 1986</w:t>
            </w:r>
          </w:p>
        </w:tc>
        <w:tc>
          <w:tcPr>
            <w:tcW w:w="1276" w:type="dxa"/>
          </w:tcPr>
          <w:p w:rsidR="007A1521" w:rsidRDefault="009A66B1">
            <w:pPr>
              <w:pStyle w:val="nTable"/>
              <w:spacing w:after="40"/>
              <w:rPr>
                <w:sz w:val="19"/>
              </w:rPr>
            </w:pPr>
            <w:r>
              <w:rPr>
                <w:sz w:val="19"/>
              </w:rPr>
              <w:t>24 Dec 1986 p. 4998</w:t>
            </w:r>
          </w:p>
        </w:tc>
        <w:tc>
          <w:tcPr>
            <w:tcW w:w="2693" w:type="dxa"/>
          </w:tcPr>
          <w:p w:rsidR="007A1521" w:rsidRDefault="009A66B1">
            <w:pPr>
              <w:pStyle w:val="nTable"/>
              <w:spacing w:after="40"/>
              <w:rPr>
                <w:sz w:val="19"/>
              </w:rPr>
            </w:pPr>
            <w:r>
              <w:rPr>
                <w:sz w:val="19"/>
              </w:rPr>
              <w:t>24 Dec 1986</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1987</w:t>
            </w:r>
          </w:p>
        </w:tc>
        <w:tc>
          <w:tcPr>
            <w:tcW w:w="1276" w:type="dxa"/>
          </w:tcPr>
          <w:p w:rsidR="007A1521" w:rsidRDefault="009A66B1">
            <w:pPr>
              <w:pStyle w:val="nTable"/>
              <w:spacing w:after="40"/>
              <w:rPr>
                <w:sz w:val="19"/>
              </w:rPr>
            </w:pPr>
            <w:r>
              <w:rPr>
                <w:sz w:val="19"/>
              </w:rPr>
              <w:t>8 May 1987 p. 2103</w:t>
            </w:r>
          </w:p>
        </w:tc>
        <w:tc>
          <w:tcPr>
            <w:tcW w:w="2693" w:type="dxa"/>
          </w:tcPr>
          <w:p w:rsidR="007A1521" w:rsidRDefault="009A66B1">
            <w:pPr>
              <w:pStyle w:val="nTable"/>
              <w:spacing w:after="40"/>
              <w:rPr>
                <w:sz w:val="19"/>
              </w:rPr>
            </w:pPr>
            <w:r>
              <w:rPr>
                <w:sz w:val="19"/>
              </w:rPr>
              <w:t>8 May 1987</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1987</w:t>
            </w:r>
          </w:p>
        </w:tc>
        <w:tc>
          <w:tcPr>
            <w:tcW w:w="1276" w:type="dxa"/>
          </w:tcPr>
          <w:p w:rsidR="007A1521" w:rsidRDefault="009A66B1">
            <w:pPr>
              <w:pStyle w:val="nTable"/>
              <w:spacing w:after="40"/>
              <w:rPr>
                <w:sz w:val="19"/>
              </w:rPr>
            </w:pPr>
            <w:r>
              <w:rPr>
                <w:sz w:val="19"/>
              </w:rPr>
              <w:t>4 Sep 1987 p. 3519</w:t>
            </w:r>
          </w:p>
        </w:tc>
        <w:tc>
          <w:tcPr>
            <w:tcW w:w="2693" w:type="dxa"/>
          </w:tcPr>
          <w:p w:rsidR="007A1521" w:rsidRDefault="009A66B1">
            <w:pPr>
              <w:pStyle w:val="nTable"/>
              <w:spacing w:after="40"/>
              <w:rPr>
                <w:sz w:val="19"/>
              </w:rPr>
            </w:pPr>
            <w:r>
              <w:rPr>
                <w:sz w:val="19"/>
              </w:rPr>
              <w:t>4 Sep 1987</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3) 1987</w:t>
            </w:r>
          </w:p>
        </w:tc>
        <w:tc>
          <w:tcPr>
            <w:tcW w:w="1276" w:type="dxa"/>
          </w:tcPr>
          <w:p w:rsidR="007A1521" w:rsidRDefault="009A66B1">
            <w:pPr>
              <w:pStyle w:val="nTable"/>
              <w:spacing w:after="40"/>
              <w:rPr>
                <w:sz w:val="19"/>
              </w:rPr>
            </w:pPr>
            <w:r>
              <w:rPr>
                <w:sz w:val="19"/>
              </w:rPr>
              <w:t>30 Oct 1987 p. 4047</w:t>
            </w:r>
          </w:p>
        </w:tc>
        <w:tc>
          <w:tcPr>
            <w:tcW w:w="2693" w:type="dxa"/>
          </w:tcPr>
          <w:p w:rsidR="007A1521" w:rsidRDefault="009A66B1">
            <w:pPr>
              <w:pStyle w:val="nTable"/>
              <w:spacing w:after="40"/>
              <w:rPr>
                <w:sz w:val="19"/>
              </w:rPr>
            </w:pPr>
            <w:r>
              <w:rPr>
                <w:sz w:val="19"/>
              </w:rPr>
              <w:t>30 Oct 1987</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4) 1987</w:t>
            </w:r>
          </w:p>
        </w:tc>
        <w:tc>
          <w:tcPr>
            <w:tcW w:w="1276" w:type="dxa"/>
          </w:tcPr>
          <w:p w:rsidR="007A1521" w:rsidRDefault="009A66B1">
            <w:pPr>
              <w:pStyle w:val="nTable"/>
              <w:spacing w:after="40"/>
              <w:rPr>
                <w:sz w:val="19"/>
              </w:rPr>
            </w:pPr>
            <w:r>
              <w:rPr>
                <w:sz w:val="19"/>
              </w:rPr>
              <w:t>18 Dec 1987 p. 4516</w:t>
            </w:r>
          </w:p>
        </w:tc>
        <w:tc>
          <w:tcPr>
            <w:tcW w:w="2693" w:type="dxa"/>
          </w:tcPr>
          <w:p w:rsidR="007A1521" w:rsidRDefault="009A66B1">
            <w:pPr>
              <w:pStyle w:val="nTable"/>
              <w:spacing w:after="40"/>
              <w:rPr>
                <w:sz w:val="19"/>
              </w:rPr>
            </w:pPr>
            <w:r>
              <w:rPr>
                <w:sz w:val="19"/>
              </w:rPr>
              <w:t>18 Dec 1987</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1988</w:t>
            </w:r>
          </w:p>
        </w:tc>
        <w:tc>
          <w:tcPr>
            <w:tcW w:w="1276" w:type="dxa"/>
          </w:tcPr>
          <w:p w:rsidR="007A1521" w:rsidRDefault="009A66B1">
            <w:pPr>
              <w:pStyle w:val="nTable"/>
              <w:spacing w:after="40"/>
              <w:rPr>
                <w:sz w:val="19"/>
              </w:rPr>
            </w:pPr>
            <w:r>
              <w:rPr>
                <w:sz w:val="19"/>
              </w:rPr>
              <w:t>12 Aug 1988 p. 2770</w:t>
            </w:r>
          </w:p>
        </w:tc>
        <w:tc>
          <w:tcPr>
            <w:tcW w:w="2693" w:type="dxa"/>
          </w:tcPr>
          <w:p w:rsidR="007A1521" w:rsidRDefault="009A66B1">
            <w:pPr>
              <w:pStyle w:val="nTable"/>
              <w:spacing w:after="40"/>
              <w:rPr>
                <w:sz w:val="19"/>
              </w:rPr>
            </w:pPr>
            <w:r>
              <w:rPr>
                <w:sz w:val="19"/>
              </w:rPr>
              <w:t>12 Aug 1988</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1988</w:t>
            </w:r>
          </w:p>
        </w:tc>
        <w:tc>
          <w:tcPr>
            <w:tcW w:w="1276" w:type="dxa"/>
          </w:tcPr>
          <w:p w:rsidR="007A1521" w:rsidRDefault="009A66B1">
            <w:pPr>
              <w:pStyle w:val="nTable"/>
              <w:spacing w:after="40"/>
              <w:rPr>
                <w:sz w:val="19"/>
              </w:rPr>
            </w:pPr>
            <w:r>
              <w:rPr>
                <w:sz w:val="19"/>
              </w:rPr>
              <w:t>2 Sep 1988 p. 3466</w:t>
            </w:r>
          </w:p>
        </w:tc>
        <w:tc>
          <w:tcPr>
            <w:tcW w:w="2693" w:type="dxa"/>
          </w:tcPr>
          <w:p w:rsidR="007A1521" w:rsidRDefault="009A66B1">
            <w:pPr>
              <w:pStyle w:val="nTable"/>
              <w:spacing w:after="40"/>
              <w:rPr>
                <w:sz w:val="19"/>
              </w:rPr>
            </w:pPr>
            <w:r>
              <w:rPr>
                <w:sz w:val="19"/>
              </w:rPr>
              <w:t>2 Sep 1988</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1989</w:t>
            </w:r>
          </w:p>
        </w:tc>
        <w:tc>
          <w:tcPr>
            <w:tcW w:w="1276" w:type="dxa"/>
          </w:tcPr>
          <w:p w:rsidR="007A1521" w:rsidRDefault="009A66B1">
            <w:pPr>
              <w:pStyle w:val="nTable"/>
              <w:spacing w:after="40"/>
              <w:rPr>
                <w:sz w:val="19"/>
              </w:rPr>
            </w:pPr>
            <w:r>
              <w:rPr>
                <w:sz w:val="19"/>
              </w:rPr>
              <w:t>20 Jan 1989 p. 132</w:t>
            </w:r>
          </w:p>
        </w:tc>
        <w:tc>
          <w:tcPr>
            <w:tcW w:w="2693" w:type="dxa"/>
          </w:tcPr>
          <w:p w:rsidR="007A1521" w:rsidRDefault="009A66B1">
            <w:pPr>
              <w:pStyle w:val="nTable"/>
              <w:spacing w:after="40"/>
              <w:rPr>
                <w:sz w:val="19"/>
              </w:rPr>
            </w:pPr>
            <w:r>
              <w:rPr>
                <w:sz w:val="19"/>
              </w:rPr>
              <w:t>20 Jan 1989</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1989</w:t>
            </w:r>
          </w:p>
        </w:tc>
        <w:tc>
          <w:tcPr>
            <w:tcW w:w="1276" w:type="dxa"/>
          </w:tcPr>
          <w:p w:rsidR="007A1521" w:rsidRDefault="009A66B1">
            <w:pPr>
              <w:pStyle w:val="nTable"/>
              <w:spacing w:after="40"/>
              <w:rPr>
                <w:sz w:val="19"/>
              </w:rPr>
            </w:pPr>
            <w:r>
              <w:rPr>
                <w:sz w:val="19"/>
              </w:rPr>
              <w:t>3 Feb 1989 p. 360</w:t>
            </w:r>
          </w:p>
        </w:tc>
        <w:tc>
          <w:tcPr>
            <w:tcW w:w="2693" w:type="dxa"/>
          </w:tcPr>
          <w:p w:rsidR="007A1521" w:rsidRDefault="009A66B1">
            <w:pPr>
              <w:pStyle w:val="nTable"/>
              <w:spacing w:after="40"/>
              <w:rPr>
                <w:sz w:val="19"/>
              </w:rPr>
            </w:pPr>
            <w:r>
              <w:rPr>
                <w:sz w:val="19"/>
              </w:rPr>
              <w:t>3 Feb 1989</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3) 1989</w:t>
            </w:r>
          </w:p>
        </w:tc>
        <w:tc>
          <w:tcPr>
            <w:tcW w:w="1276" w:type="dxa"/>
          </w:tcPr>
          <w:p w:rsidR="007A1521" w:rsidRDefault="009A66B1">
            <w:pPr>
              <w:pStyle w:val="nTable"/>
              <w:spacing w:after="40"/>
              <w:rPr>
                <w:sz w:val="19"/>
              </w:rPr>
            </w:pPr>
            <w:r>
              <w:rPr>
                <w:sz w:val="19"/>
              </w:rPr>
              <w:t>30 Jun 1989 p. 1979</w:t>
            </w:r>
          </w:p>
        </w:tc>
        <w:tc>
          <w:tcPr>
            <w:tcW w:w="2693" w:type="dxa"/>
          </w:tcPr>
          <w:p w:rsidR="007A1521" w:rsidRDefault="009A66B1">
            <w:pPr>
              <w:pStyle w:val="nTable"/>
              <w:spacing w:after="40"/>
              <w:rPr>
                <w:sz w:val="19"/>
              </w:rPr>
            </w:pPr>
            <w:r>
              <w:rPr>
                <w:sz w:val="19"/>
              </w:rPr>
              <w:t>1 Jul 1989 (see r. 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1990</w:t>
            </w:r>
          </w:p>
        </w:tc>
        <w:tc>
          <w:tcPr>
            <w:tcW w:w="1276" w:type="dxa"/>
          </w:tcPr>
          <w:p w:rsidR="007A1521" w:rsidRDefault="009A66B1">
            <w:pPr>
              <w:pStyle w:val="nTable"/>
              <w:spacing w:after="40"/>
              <w:rPr>
                <w:sz w:val="19"/>
              </w:rPr>
            </w:pPr>
            <w:r>
              <w:rPr>
                <w:sz w:val="19"/>
              </w:rPr>
              <w:t>15 Jun 1990 p. 2723 (erratum 22 Jun 1990 p. 3034)</w:t>
            </w:r>
          </w:p>
        </w:tc>
        <w:tc>
          <w:tcPr>
            <w:tcW w:w="2693" w:type="dxa"/>
          </w:tcPr>
          <w:p w:rsidR="007A1521" w:rsidRDefault="009A66B1">
            <w:pPr>
              <w:pStyle w:val="nTable"/>
              <w:spacing w:after="40"/>
              <w:rPr>
                <w:sz w:val="19"/>
              </w:rPr>
            </w:pPr>
            <w:r>
              <w:rPr>
                <w:sz w:val="19"/>
              </w:rPr>
              <w:t>15 Jun 1990</w:t>
            </w:r>
          </w:p>
        </w:tc>
      </w:tr>
      <w:tr w:rsidR="007A1521">
        <w:trPr>
          <w:cantSplit/>
        </w:trPr>
        <w:tc>
          <w:tcPr>
            <w:tcW w:w="3119" w:type="dxa"/>
          </w:tcPr>
          <w:p w:rsidR="007A1521" w:rsidRDefault="009A66B1">
            <w:pPr>
              <w:pStyle w:val="nTable"/>
              <w:spacing w:after="40"/>
              <w:ind w:right="113"/>
              <w:rPr>
                <w:i/>
                <w:sz w:val="19"/>
              </w:rPr>
            </w:pPr>
            <w:r>
              <w:rPr>
                <w:i/>
                <w:sz w:val="19"/>
              </w:rPr>
              <w:lastRenderedPageBreak/>
              <w:t>Real Estate and Business Agents (General) Amendment Regulations (No. 2) 1990</w:t>
            </w:r>
          </w:p>
        </w:tc>
        <w:tc>
          <w:tcPr>
            <w:tcW w:w="1276" w:type="dxa"/>
          </w:tcPr>
          <w:p w:rsidR="007A1521" w:rsidRDefault="009A66B1">
            <w:pPr>
              <w:pStyle w:val="nTable"/>
              <w:spacing w:after="40"/>
              <w:rPr>
                <w:sz w:val="19"/>
              </w:rPr>
            </w:pPr>
            <w:r>
              <w:rPr>
                <w:sz w:val="19"/>
              </w:rPr>
              <w:t>20 Jul 1990 p. 3461</w:t>
            </w:r>
          </w:p>
        </w:tc>
        <w:tc>
          <w:tcPr>
            <w:tcW w:w="2693" w:type="dxa"/>
          </w:tcPr>
          <w:p w:rsidR="007A1521" w:rsidRDefault="009A66B1">
            <w:pPr>
              <w:pStyle w:val="nTable"/>
              <w:spacing w:after="40"/>
              <w:rPr>
                <w:sz w:val="19"/>
              </w:rPr>
            </w:pPr>
            <w:r>
              <w:rPr>
                <w:sz w:val="19"/>
              </w:rPr>
              <w:t>20 Jul 1990</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3) 1990</w:t>
            </w:r>
          </w:p>
        </w:tc>
        <w:tc>
          <w:tcPr>
            <w:tcW w:w="1276" w:type="dxa"/>
          </w:tcPr>
          <w:p w:rsidR="007A1521" w:rsidRDefault="009A66B1">
            <w:pPr>
              <w:pStyle w:val="nTable"/>
              <w:spacing w:after="40"/>
              <w:rPr>
                <w:sz w:val="19"/>
              </w:rPr>
            </w:pPr>
            <w:r>
              <w:rPr>
                <w:sz w:val="19"/>
              </w:rPr>
              <w:t>1 Aug 1990 p. 3652</w:t>
            </w:r>
            <w:r>
              <w:rPr>
                <w:sz w:val="19"/>
              </w:rPr>
              <w:noBreakHyphen/>
              <w:t>3</w:t>
            </w:r>
          </w:p>
        </w:tc>
        <w:tc>
          <w:tcPr>
            <w:tcW w:w="2693" w:type="dxa"/>
          </w:tcPr>
          <w:p w:rsidR="007A1521" w:rsidRDefault="009A66B1">
            <w:pPr>
              <w:pStyle w:val="nTable"/>
              <w:spacing w:after="40"/>
              <w:rPr>
                <w:sz w:val="19"/>
              </w:rPr>
            </w:pPr>
            <w:r>
              <w:rPr>
                <w:sz w:val="19"/>
              </w:rPr>
              <w:t>1 Aug 1990</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4) 1990</w:t>
            </w:r>
          </w:p>
        </w:tc>
        <w:tc>
          <w:tcPr>
            <w:tcW w:w="1276" w:type="dxa"/>
          </w:tcPr>
          <w:p w:rsidR="007A1521" w:rsidRDefault="009A66B1">
            <w:pPr>
              <w:pStyle w:val="nTable"/>
              <w:spacing w:after="40"/>
              <w:rPr>
                <w:sz w:val="19"/>
              </w:rPr>
            </w:pPr>
            <w:r>
              <w:rPr>
                <w:sz w:val="19"/>
              </w:rPr>
              <w:t>26 Oct 1990 p. 5370</w:t>
            </w:r>
          </w:p>
        </w:tc>
        <w:tc>
          <w:tcPr>
            <w:tcW w:w="2693" w:type="dxa"/>
          </w:tcPr>
          <w:p w:rsidR="007A1521" w:rsidRDefault="009A66B1">
            <w:pPr>
              <w:pStyle w:val="nTable"/>
              <w:spacing w:after="40"/>
              <w:rPr>
                <w:sz w:val="19"/>
              </w:rPr>
            </w:pPr>
            <w:r>
              <w:rPr>
                <w:sz w:val="19"/>
              </w:rPr>
              <w:t>26 Oct 1990</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1991</w:t>
            </w:r>
          </w:p>
        </w:tc>
        <w:tc>
          <w:tcPr>
            <w:tcW w:w="1276" w:type="dxa"/>
          </w:tcPr>
          <w:p w:rsidR="007A1521" w:rsidRDefault="009A66B1">
            <w:pPr>
              <w:pStyle w:val="nTable"/>
              <w:spacing w:after="40"/>
              <w:rPr>
                <w:sz w:val="19"/>
              </w:rPr>
            </w:pPr>
            <w:r>
              <w:rPr>
                <w:sz w:val="19"/>
              </w:rPr>
              <w:t>28 Jun 1991 p. 3119</w:t>
            </w:r>
          </w:p>
        </w:tc>
        <w:tc>
          <w:tcPr>
            <w:tcW w:w="2693" w:type="dxa"/>
          </w:tcPr>
          <w:p w:rsidR="007A1521" w:rsidRDefault="009A66B1">
            <w:pPr>
              <w:pStyle w:val="nTable"/>
              <w:spacing w:after="40"/>
              <w:rPr>
                <w:sz w:val="19"/>
              </w:rPr>
            </w:pPr>
            <w:r>
              <w:rPr>
                <w:sz w:val="19"/>
              </w:rPr>
              <w:t>28 Jun 1991</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1991</w:t>
            </w:r>
          </w:p>
        </w:tc>
        <w:tc>
          <w:tcPr>
            <w:tcW w:w="1276" w:type="dxa"/>
          </w:tcPr>
          <w:p w:rsidR="007A1521" w:rsidRDefault="009A66B1">
            <w:pPr>
              <w:pStyle w:val="nTable"/>
              <w:spacing w:after="40"/>
              <w:rPr>
                <w:sz w:val="19"/>
              </w:rPr>
            </w:pPr>
            <w:r>
              <w:rPr>
                <w:sz w:val="19"/>
              </w:rPr>
              <w:t>13 Dec 1991 p. 6160</w:t>
            </w:r>
          </w:p>
        </w:tc>
        <w:tc>
          <w:tcPr>
            <w:tcW w:w="2693" w:type="dxa"/>
          </w:tcPr>
          <w:p w:rsidR="007A1521" w:rsidRDefault="009A66B1">
            <w:pPr>
              <w:pStyle w:val="nTable"/>
              <w:spacing w:after="40"/>
              <w:rPr>
                <w:sz w:val="19"/>
              </w:rPr>
            </w:pPr>
            <w:r>
              <w:rPr>
                <w:sz w:val="19"/>
              </w:rPr>
              <w:t>13 Dec 1991</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1992</w:t>
            </w:r>
          </w:p>
        </w:tc>
        <w:tc>
          <w:tcPr>
            <w:tcW w:w="1276" w:type="dxa"/>
          </w:tcPr>
          <w:p w:rsidR="007A1521" w:rsidRDefault="009A66B1">
            <w:pPr>
              <w:pStyle w:val="nTable"/>
              <w:spacing w:after="40"/>
              <w:rPr>
                <w:sz w:val="19"/>
              </w:rPr>
            </w:pPr>
            <w:r>
              <w:rPr>
                <w:sz w:val="19"/>
              </w:rPr>
              <w:t>14 Aug 1992 p. 4011</w:t>
            </w:r>
            <w:r>
              <w:rPr>
                <w:sz w:val="19"/>
              </w:rPr>
              <w:noBreakHyphen/>
              <w:t>12</w:t>
            </w:r>
          </w:p>
        </w:tc>
        <w:tc>
          <w:tcPr>
            <w:tcW w:w="2693" w:type="dxa"/>
          </w:tcPr>
          <w:p w:rsidR="007A1521" w:rsidRDefault="009A66B1">
            <w:pPr>
              <w:pStyle w:val="nTable"/>
              <w:spacing w:after="40"/>
              <w:rPr>
                <w:sz w:val="19"/>
              </w:rPr>
            </w:pPr>
            <w:r>
              <w:rPr>
                <w:sz w:val="19"/>
              </w:rPr>
              <w:t>14 Aug 1992</w:t>
            </w:r>
          </w:p>
        </w:tc>
      </w:tr>
      <w:tr w:rsidR="007A1521">
        <w:trPr>
          <w:cantSplit/>
        </w:trPr>
        <w:tc>
          <w:tcPr>
            <w:tcW w:w="7088" w:type="dxa"/>
            <w:gridSpan w:val="3"/>
          </w:tcPr>
          <w:p w:rsidR="007A1521" w:rsidRDefault="009A66B1">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1993</w:t>
            </w:r>
          </w:p>
        </w:tc>
        <w:tc>
          <w:tcPr>
            <w:tcW w:w="1276" w:type="dxa"/>
          </w:tcPr>
          <w:p w:rsidR="007A1521" w:rsidRDefault="009A66B1">
            <w:pPr>
              <w:pStyle w:val="nTable"/>
              <w:spacing w:after="40"/>
              <w:rPr>
                <w:sz w:val="19"/>
              </w:rPr>
            </w:pPr>
            <w:r>
              <w:rPr>
                <w:sz w:val="19"/>
              </w:rPr>
              <w:t>30 Nov 1993 p. 6411</w:t>
            </w:r>
            <w:r>
              <w:rPr>
                <w:sz w:val="19"/>
              </w:rPr>
              <w:noBreakHyphen/>
              <w:t>12</w:t>
            </w:r>
          </w:p>
        </w:tc>
        <w:tc>
          <w:tcPr>
            <w:tcW w:w="2693" w:type="dxa"/>
          </w:tcPr>
          <w:p w:rsidR="007A1521" w:rsidRDefault="009A66B1">
            <w:pPr>
              <w:pStyle w:val="nTable"/>
              <w:spacing w:after="40"/>
              <w:rPr>
                <w:sz w:val="19"/>
              </w:rPr>
            </w:pPr>
            <w:r>
              <w:rPr>
                <w:sz w:val="19"/>
              </w:rPr>
              <w:t>30 Nov 1993</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1994</w:t>
            </w:r>
          </w:p>
        </w:tc>
        <w:tc>
          <w:tcPr>
            <w:tcW w:w="1276" w:type="dxa"/>
          </w:tcPr>
          <w:p w:rsidR="007A1521" w:rsidRDefault="009A66B1">
            <w:pPr>
              <w:pStyle w:val="nTable"/>
              <w:spacing w:after="40"/>
              <w:rPr>
                <w:sz w:val="19"/>
              </w:rPr>
            </w:pPr>
            <w:r>
              <w:rPr>
                <w:sz w:val="19"/>
              </w:rPr>
              <w:t>30 Sep 1994 p. 4969</w:t>
            </w:r>
            <w:r>
              <w:rPr>
                <w:sz w:val="19"/>
              </w:rPr>
              <w:noBreakHyphen/>
              <w:t>72</w:t>
            </w:r>
          </w:p>
        </w:tc>
        <w:tc>
          <w:tcPr>
            <w:tcW w:w="2693" w:type="dxa"/>
          </w:tcPr>
          <w:p w:rsidR="007A1521" w:rsidRDefault="009A66B1">
            <w:pPr>
              <w:pStyle w:val="nTable"/>
              <w:spacing w:after="40"/>
              <w:rPr>
                <w:sz w:val="19"/>
              </w:rPr>
            </w:pPr>
            <w:r>
              <w:rPr>
                <w:sz w:val="19"/>
              </w:rPr>
              <w:t>6 Oct 1994 (see r. 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1994</w:t>
            </w:r>
          </w:p>
        </w:tc>
        <w:tc>
          <w:tcPr>
            <w:tcW w:w="1276" w:type="dxa"/>
          </w:tcPr>
          <w:p w:rsidR="007A1521" w:rsidRDefault="009A66B1">
            <w:pPr>
              <w:pStyle w:val="nTable"/>
              <w:spacing w:after="40"/>
              <w:rPr>
                <w:sz w:val="19"/>
              </w:rPr>
            </w:pPr>
            <w:r>
              <w:rPr>
                <w:sz w:val="19"/>
              </w:rPr>
              <w:t>9 Dec 1994 p. 6661</w:t>
            </w:r>
            <w:r>
              <w:rPr>
                <w:sz w:val="19"/>
              </w:rPr>
              <w:noBreakHyphen/>
              <w:t>2</w:t>
            </w:r>
          </w:p>
        </w:tc>
        <w:tc>
          <w:tcPr>
            <w:tcW w:w="2693" w:type="dxa"/>
          </w:tcPr>
          <w:p w:rsidR="007A1521" w:rsidRDefault="009A66B1">
            <w:pPr>
              <w:pStyle w:val="nTable"/>
              <w:spacing w:after="40"/>
              <w:rPr>
                <w:sz w:val="19"/>
              </w:rPr>
            </w:pPr>
            <w:r>
              <w:rPr>
                <w:sz w:val="19"/>
              </w:rPr>
              <w:t>9 Dec 1994</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1996</w:t>
            </w:r>
          </w:p>
        </w:tc>
        <w:tc>
          <w:tcPr>
            <w:tcW w:w="1276" w:type="dxa"/>
          </w:tcPr>
          <w:p w:rsidR="007A1521" w:rsidRDefault="009A66B1">
            <w:pPr>
              <w:pStyle w:val="nTable"/>
              <w:spacing w:after="40"/>
              <w:rPr>
                <w:sz w:val="19"/>
              </w:rPr>
            </w:pPr>
            <w:r>
              <w:rPr>
                <w:sz w:val="19"/>
              </w:rPr>
              <w:t>7 Jun 1996 p. 2392</w:t>
            </w:r>
          </w:p>
        </w:tc>
        <w:tc>
          <w:tcPr>
            <w:tcW w:w="2693" w:type="dxa"/>
          </w:tcPr>
          <w:p w:rsidR="007A1521" w:rsidRDefault="009A66B1">
            <w:pPr>
              <w:pStyle w:val="nTable"/>
              <w:spacing w:after="40"/>
              <w:rPr>
                <w:sz w:val="19"/>
              </w:rPr>
            </w:pPr>
            <w:r>
              <w:rPr>
                <w:sz w:val="19"/>
              </w:rPr>
              <w:t>7 Jun 1996</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3) 1996</w:t>
            </w:r>
          </w:p>
        </w:tc>
        <w:tc>
          <w:tcPr>
            <w:tcW w:w="1276" w:type="dxa"/>
          </w:tcPr>
          <w:p w:rsidR="007A1521" w:rsidRDefault="009A66B1">
            <w:pPr>
              <w:pStyle w:val="nTable"/>
              <w:spacing w:after="40"/>
              <w:rPr>
                <w:sz w:val="19"/>
              </w:rPr>
            </w:pPr>
            <w:r>
              <w:rPr>
                <w:sz w:val="19"/>
              </w:rPr>
              <w:t>25 Jun 1996 p. 2917</w:t>
            </w:r>
            <w:r>
              <w:rPr>
                <w:sz w:val="19"/>
              </w:rPr>
              <w:noBreakHyphen/>
              <w:t>22</w:t>
            </w:r>
          </w:p>
        </w:tc>
        <w:tc>
          <w:tcPr>
            <w:tcW w:w="2693" w:type="dxa"/>
          </w:tcPr>
          <w:p w:rsidR="007A1521" w:rsidRDefault="009A66B1">
            <w:pPr>
              <w:pStyle w:val="nTable"/>
              <w:spacing w:after="40"/>
              <w:rPr>
                <w:sz w:val="19"/>
              </w:rPr>
            </w:pPr>
            <w:r>
              <w:rPr>
                <w:sz w:val="19"/>
              </w:rPr>
              <w:t xml:space="preserve">1 Jul 1996 (see r. 2 and </w:t>
            </w:r>
            <w:r>
              <w:rPr>
                <w:i/>
                <w:sz w:val="19"/>
              </w:rPr>
              <w:t>Gazette</w:t>
            </w:r>
            <w:r>
              <w:rPr>
                <w:sz w:val="19"/>
              </w:rPr>
              <w:t xml:space="preserve"> 25 Jun 1996 p. 2902)</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(No. 2) 1996</w:t>
            </w:r>
          </w:p>
        </w:tc>
        <w:tc>
          <w:tcPr>
            <w:tcW w:w="1276" w:type="dxa"/>
          </w:tcPr>
          <w:p w:rsidR="007A1521" w:rsidRDefault="009A66B1">
            <w:pPr>
              <w:pStyle w:val="nTable"/>
              <w:spacing w:after="40"/>
              <w:rPr>
                <w:sz w:val="19"/>
              </w:rPr>
            </w:pPr>
            <w:r>
              <w:rPr>
                <w:sz w:val="19"/>
              </w:rPr>
              <w:t>25 Jun 1996 p. 2923</w:t>
            </w:r>
            <w:r>
              <w:rPr>
                <w:sz w:val="19"/>
              </w:rPr>
              <w:noBreakHyphen/>
              <w:t>5</w:t>
            </w:r>
          </w:p>
        </w:tc>
        <w:tc>
          <w:tcPr>
            <w:tcW w:w="2693" w:type="dxa"/>
          </w:tcPr>
          <w:p w:rsidR="007A1521" w:rsidRDefault="009A66B1">
            <w:pPr>
              <w:pStyle w:val="nTable"/>
              <w:spacing w:after="40"/>
              <w:rPr>
                <w:sz w:val="19"/>
              </w:rPr>
            </w:pPr>
            <w:r>
              <w:rPr>
                <w:sz w:val="19"/>
              </w:rPr>
              <w:t xml:space="preserve">1 Jul 1996 (see r. 2 and </w:t>
            </w:r>
            <w:r>
              <w:rPr>
                <w:i/>
                <w:sz w:val="19"/>
              </w:rPr>
              <w:t>Gazette</w:t>
            </w:r>
            <w:r>
              <w:rPr>
                <w:sz w:val="19"/>
              </w:rPr>
              <w:t xml:space="preserve"> 1 Jul 1996 p. 3179)</w:t>
            </w:r>
          </w:p>
        </w:tc>
      </w:tr>
      <w:tr w:rsidR="007A1521">
        <w:trPr>
          <w:cantSplit/>
        </w:trPr>
        <w:tc>
          <w:tcPr>
            <w:tcW w:w="3119" w:type="dxa"/>
          </w:tcPr>
          <w:p w:rsidR="007A1521" w:rsidRDefault="009A66B1">
            <w:pPr>
              <w:pStyle w:val="nTable"/>
              <w:spacing w:after="40"/>
              <w:ind w:right="113"/>
              <w:rPr>
                <w:sz w:val="19"/>
              </w:rPr>
            </w:pPr>
            <w:r>
              <w:rPr>
                <w:i/>
                <w:sz w:val="19"/>
              </w:rPr>
              <w:lastRenderedPageBreak/>
              <w:t>Real Estate and Business Agents (General) Amendment Regulations 1997</w:t>
            </w:r>
          </w:p>
        </w:tc>
        <w:tc>
          <w:tcPr>
            <w:tcW w:w="1276" w:type="dxa"/>
          </w:tcPr>
          <w:p w:rsidR="007A1521" w:rsidRDefault="009A66B1">
            <w:pPr>
              <w:pStyle w:val="nTable"/>
              <w:spacing w:after="40"/>
              <w:rPr>
                <w:sz w:val="19"/>
              </w:rPr>
            </w:pPr>
            <w:r>
              <w:rPr>
                <w:sz w:val="19"/>
              </w:rPr>
              <w:t>27 Jun 1997 p. 3099</w:t>
            </w:r>
            <w:r>
              <w:rPr>
                <w:sz w:val="19"/>
              </w:rPr>
              <w:noBreakHyphen/>
              <w:t>101</w:t>
            </w:r>
          </w:p>
        </w:tc>
        <w:tc>
          <w:tcPr>
            <w:tcW w:w="2693" w:type="dxa"/>
          </w:tcPr>
          <w:p w:rsidR="007A1521" w:rsidRDefault="009A66B1">
            <w:pPr>
              <w:pStyle w:val="nTable"/>
              <w:spacing w:after="40"/>
              <w:rPr>
                <w:sz w:val="19"/>
              </w:rPr>
            </w:pPr>
            <w:r>
              <w:rPr>
                <w:sz w:val="19"/>
              </w:rPr>
              <w:t>1 Jul 1997 (see r. 2)</w:t>
            </w:r>
          </w:p>
        </w:tc>
      </w:tr>
      <w:tr w:rsidR="007A1521">
        <w:trPr>
          <w:cantSplit/>
        </w:trPr>
        <w:tc>
          <w:tcPr>
            <w:tcW w:w="7088" w:type="dxa"/>
            <w:gridSpan w:val="3"/>
          </w:tcPr>
          <w:p w:rsidR="007A1521" w:rsidRDefault="009A66B1">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1998</w:t>
            </w:r>
          </w:p>
        </w:tc>
        <w:tc>
          <w:tcPr>
            <w:tcW w:w="1276" w:type="dxa"/>
          </w:tcPr>
          <w:p w:rsidR="007A1521" w:rsidRDefault="009A66B1">
            <w:pPr>
              <w:pStyle w:val="nTable"/>
              <w:spacing w:after="40"/>
              <w:rPr>
                <w:sz w:val="19"/>
              </w:rPr>
            </w:pPr>
            <w:r>
              <w:rPr>
                <w:sz w:val="19"/>
              </w:rPr>
              <w:t>16 Oct 1998 p. 5733</w:t>
            </w:r>
            <w:r>
              <w:rPr>
                <w:sz w:val="19"/>
              </w:rPr>
              <w:noBreakHyphen/>
              <w:t>5</w:t>
            </w:r>
          </w:p>
        </w:tc>
        <w:tc>
          <w:tcPr>
            <w:tcW w:w="2693" w:type="dxa"/>
          </w:tcPr>
          <w:p w:rsidR="007A1521" w:rsidRDefault="009A66B1">
            <w:pPr>
              <w:pStyle w:val="nTable"/>
              <w:spacing w:after="40"/>
              <w:rPr>
                <w:sz w:val="19"/>
              </w:rPr>
            </w:pPr>
            <w:r>
              <w:rPr>
                <w:sz w:val="19"/>
              </w:rPr>
              <w:t xml:space="preserve">1 Nov 1998 (see r. 2 and </w:t>
            </w:r>
            <w:r>
              <w:rPr>
                <w:i/>
                <w:sz w:val="19"/>
              </w:rPr>
              <w:t>Gazette</w:t>
            </w:r>
            <w:r>
              <w:rPr>
                <w:sz w:val="19"/>
              </w:rPr>
              <w:t xml:space="preserve"> 16 Oct 1998 p. 5729)</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1999</w:t>
            </w:r>
          </w:p>
        </w:tc>
        <w:tc>
          <w:tcPr>
            <w:tcW w:w="1276" w:type="dxa"/>
          </w:tcPr>
          <w:p w:rsidR="007A1521" w:rsidRDefault="009A66B1">
            <w:pPr>
              <w:pStyle w:val="nTable"/>
              <w:spacing w:after="40"/>
              <w:rPr>
                <w:sz w:val="19"/>
              </w:rPr>
            </w:pPr>
            <w:r>
              <w:rPr>
                <w:sz w:val="19"/>
              </w:rPr>
              <w:t>8 Oct 1999 p. 4782</w:t>
            </w:r>
            <w:r>
              <w:rPr>
                <w:sz w:val="19"/>
              </w:rPr>
              <w:noBreakHyphen/>
              <w:t>3</w:t>
            </w:r>
          </w:p>
        </w:tc>
        <w:tc>
          <w:tcPr>
            <w:tcW w:w="2693" w:type="dxa"/>
          </w:tcPr>
          <w:p w:rsidR="007A1521" w:rsidRDefault="009A66B1">
            <w:pPr>
              <w:pStyle w:val="nTable"/>
              <w:spacing w:after="40"/>
              <w:rPr>
                <w:sz w:val="19"/>
              </w:rPr>
            </w:pPr>
            <w:r>
              <w:rPr>
                <w:sz w:val="19"/>
              </w:rPr>
              <w:t>8 Oct 1999</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2000</w:t>
            </w:r>
          </w:p>
        </w:tc>
        <w:tc>
          <w:tcPr>
            <w:tcW w:w="1276" w:type="dxa"/>
          </w:tcPr>
          <w:p w:rsidR="007A1521" w:rsidRDefault="009A66B1">
            <w:pPr>
              <w:pStyle w:val="nTable"/>
              <w:spacing w:after="40"/>
              <w:rPr>
                <w:sz w:val="19"/>
              </w:rPr>
            </w:pPr>
            <w:r>
              <w:rPr>
                <w:sz w:val="19"/>
              </w:rPr>
              <w:t>18 Feb 2000 p. 913</w:t>
            </w:r>
            <w:r>
              <w:rPr>
                <w:sz w:val="19"/>
              </w:rPr>
              <w:noBreakHyphen/>
              <w:t>14</w:t>
            </w:r>
          </w:p>
        </w:tc>
        <w:tc>
          <w:tcPr>
            <w:tcW w:w="2693" w:type="dxa"/>
          </w:tcPr>
          <w:p w:rsidR="007A1521" w:rsidRDefault="009A66B1">
            <w:pPr>
              <w:pStyle w:val="nTable"/>
              <w:spacing w:after="40"/>
              <w:rPr>
                <w:sz w:val="19"/>
              </w:rPr>
            </w:pPr>
            <w:r>
              <w:rPr>
                <w:sz w:val="19"/>
              </w:rPr>
              <w:t>18 Feb 2000</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2001</w:t>
            </w:r>
          </w:p>
        </w:tc>
        <w:tc>
          <w:tcPr>
            <w:tcW w:w="1276" w:type="dxa"/>
          </w:tcPr>
          <w:p w:rsidR="007A1521" w:rsidRDefault="009A66B1">
            <w:pPr>
              <w:pStyle w:val="nTable"/>
              <w:spacing w:after="40"/>
              <w:rPr>
                <w:sz w:val="19"/>
              </w:rPr>
            </w:pPr>
            <w:r>
              <w:rPr>
                <w:sz w:val="19"/>
              </w:rPr>
              <w:t>6 Nov 2001 p. 5837</w:t>
            </w:r>
          </w:p>
        </w:tc>
        <w:tc>
          <w:tcPr>
            <w:tcW w:w="2693" w:type="dxa"/>
          </w:tcPr>
          <w:p w:rsidR="007A1521" w:rsidRDefault="009A66B1">
            <w:pPr>
              <w:pStyle w:val="nTable"/>
              <w:spacing w:after="40"/>
              <w:rPr>
                <w:sz w:val="19"/>
              </w:rPr>
            </w:pPr>
            <w:r>
              <w:rPr>
                <w:sz w:val="19"/>
              </w:rPr>
              <w:t>6 Nov 2001</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2002</w:t>
            </w:r>
          </w:p>
        </w:tc>
        <w:tc>
          <w:tcPr>
            <w:tcW w:w="1276" w:type="dxa"/>
          </w:tcPr>
          <w:p w:rsidR="007A1521" w:rsidRDefault="009A66B1">
            <w:pPr>
              <w:pStyle w:val="nTable"/>
              <w:spacing w:after="40"/>
              <w:rPr>
                <w:sz w:val="19"/>
              </w:rPr>
            </w:pPr>
            <w:r>
              <w:rPr>
                <w:sz w:val="19"/>
              </w:rPr>
              <w:t>8 Feb 2002 p. 599</w:t>
            </w:r>
            <w:r>
              <w:rPr>
                <w:sz w:val="19"/>
              </w:rPr>
              <w:noBreakHyphen/>
              <w:t>602</w:t>
            </w:r>
          </w:p>
        </w:tc>
        <w:tc>
          <w:tcPr>
            <w:tcW w:w="2693" w:type="dxa"/>
          </w:tcPr>
          <w:p w:rsidR="007A1521" w:rsidRDefault="009A66B1">
            <w:pPr>
              <w:pStyle w:val="nTable"/>
              <w:spacing w:after="40"/>
              <w:rPr>
                <w:sz w:val="19"/>
              </w:rPr>
            </w:pPr>
            <w:r>
              <w:rPr>
                <w:sz w:val="19"/>
              </w:rPr>
              <w:t>8 Feb 2002</w:t>
            </w:r>
          </w:p>
        </w:tc>
      </w:tr>
      <w:tr w:rsidR="007A1521">
        <w:trPr>
          <w:cantSplit/>
        </w:trPr>
        <w:tc>
          <w:tcPr>
            <w:tcW w:w="7088" w:type="dxa"/>
            <w:gridSpan w:val="3"/>
          </w:tcPr>
          <w:p w:rsidR="007A1521" w:rsidRDefault="009A66B1">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7A1521">
        <w:trPr>
          <w:cantSplit/>
        </w:trPr>
        <w:tc>
          <w:tcPr>
            <w:tcW w:w="3119" w:type="dxa"/>
          </w:tcPr>
          <w:p w:rsidR="007A1521" w:rsidRDefault="009A66B1">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7A1521" w:rsidRDefault="009A66B1">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7A1521" w:rsidRDefault="009A66B1">
            <w:pPr>
              <w:pStyle w:val="nTable"/>
              <w:spacing w:after="40"/>
              <w:rPr>
                <w:sz w:val="19"/>
              </w:rPr>
            </w:pPr>
            <w:r>
              <w:rPr>
                <w:sz w:val="19"/>
              </w:rPr>
              <w:t>7 Feb 2003</w:t>
            </w:r>
          </w:p>
        </w:tc>
      </w:tr>
      <w:tr w:rsidR="007A1521">
        <w:trPr>
          <w:cantSplit/>
        </w:trPr>
        <w:tc>
          <w:tcPr>
            <w:tcW w:w="3119" w:type="dxa"/>
          </w:tcPr>
          <w:p w:rsidR="007A1521" w:rsidRDefault="009A66B1">
            <w:pPr>
              <w:pStyle w:val="nTable"/>
              <w:spacing w:after="40"/>
              <w:ind w:right="113"/>
              <w:rPr>
                <w:sz w:val="19"/>
              </w:rPr>
            </w:pPr>
            <w:r>
              <w:rPr>
                <w:i/>
                <w:sz w:val="19"/>
              </w:rPr>
              <w:t>Real Estate and Business Agents (General) Amendment Regulations 2004</w:t>
            </w:r>
          </w:p>
        </w:tc>
        <w:tc>
          <w:tcPr>
            <w:tcW w:w="1276" w:type="dxa"/>
          </w:tcPr>
          <w:p w:rsidR="007A1521" w:rsidRDefault="009A66B1">
            <w:pPr>
              <w:pStyle w:val="nTable"/>
              <w:spacing w:after="40"/>
              <w:rPr>
                <w:sz w:val="19"/>
              </w:rPr>
            </w:pPr>
            <w:r>
              <w:rPr>
                <w:sz w:val="19"/>
              </w:rPr>
              <w:t>13 Jan 2004 p. 145</w:t>
            </w:r>
            <w:r>
              <w:rPr>
                <w:sz w:val="19"/>
              </w:rPr>
              <w:noBreakHyphen/>
              <w:t>6</w:t>
            </w:r>
          </w:p>
        </w:tc>
        <w:tc>
          <w:tcPr>
            <w:tcW w:w="2693" w:type="dxa"/>
          </w:tcPr>
          <w:p w:rsidR="007A1521" w:rsidRDefault="009A66B1">
            <w:pPr>
              <w:pStyle w:val="nTable"/>
              <w:spacing w:after="40"/>
              <w:rPr>
                <w:sz w:val="19"/>
              </w:rPr>
            </w:pPr>
            <w:r>
              <w:rPr>
                <w:sz w:val="19"/>
              </w:rPr>
              <w:t>13 Jan 2004</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(No. 2) 2004</w:t>
            </w:r>
          </w:p>
        </w:tc>
        <w:tc>
          <w:tcPr>
            <w:tcW w:w="1276" w:type="dxa"/>
          </w:tcPr>
          <w:p w:rsidR="007A1521" w:rsidRDefault="009A66B1">
            <w:pPr>
              <w:pStyle w:val="nTable"/>
              <w:spacing w:after="40"/>
              <w:rPr>
                <w:sz w:val="19"/>
              </w:rPr>
            </w:pPr>
            <w:r>
              <w:rPr>
                <w:sz w:val="19"/>
              </w:rPr>
              <w:t>30 Dec 2004 p. 6924</w:t>
            </w:r>
          </w:p>
        </w:tc>
        <w:tc>
          <w:tcPr>
            <w:tcW w:w="2693" w:type="dxa"/>
          </w:tcPr>
          <w:p w:rsidR="007A1521" w:rsidRDefault="009A66B1">
            <w:pPr>
              <w:pStyle w:val="nTable"/>
              <w:spacing w:after="40"/>
              <w:rPr>
                <w:sz w:val="19"/>
              </w:rPr>
            </w:pPr>
            <w:r>
              <w:rPr>
                <w:sz w:val="19"/>
              </w:rPr>
              <w:t xml:space="preserve">1 Jan 2005 (see r. 2 and </w:t>
            </w:r>
            <w:r>
              <w:rPr>
                <w:i/>
                <w:sz w:val="19"/>
              </w:rPr>
              <w:t>Gazette</w:t>
            </w:r>
            <w:r>
              <w:rPr>
                <w:sz w:val="19"/>
              </w:rPr>
              <w:t xml:space="preserve"> 31 Dec 2004 p. 7130)</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2006</w:t>
            </w:r>
          </w:p>
        </w:tc>
        <w:tc>
          <w:tcPr>
            <w:tcW w:w="1276" w:type="dxa"/>
          </w:tcPr>
          <w:p w:rsidR="007A1521" w:rsidRDefault="009A66B1">
            <w:pPr>
              <w:pStyle w:val="nTable"/>
              <w:spacing w:after="40"/>
              <w:rPr>
                <w:sz w:val="19"/>
              </w:rPr>
            </w:pPr>
            <w:r>
              <w:rPr>
                <w:sz w:val="19"/>
              </w:rPr>
              <w:t>27 Jun 2006 p. 2269</w:t>
            </w:r>
            <w:r>
              <w:rPr>
                <w:sz w:val="19"/>
              </w:rPr>
              <w:noBreakHyphen/>
              <w:t>70</w:t>
            </w:r>
          </w:p>
        </w:tc>
        <w:tc>
          <w:tcPr>
            <w:tcW w:w="2693" w:type="dxa"/>
          </w:tcPr>
          <w:p w:rsidR="007A1521" w:rsidRDefault="009A66B1">
            <w:pPr>
              <w:pStyle w:val="nTable"/>
              <w:spacing w:after="40"/>
              <w:rPr>
                <w:sz w:val="19"/>
              </w:rPr>
            </w:pPr>
            <w:r>
              <w:rPr>
                <w:sz w:val="19"/>
              </w:rPr>
              <w:t>1 Jul 2006 (see r. 2)</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(No. 2) 2006</w:t>
            </w:r>
          </w:p>
        </w:tc>
        <w:tc>
          <w:tcPr>
            <w:tcW w:w="1276" w:type="dxa"/>
          </w:tcPr>
          <w:p w:rsidR="007A1521" w:rsidRDefault="009A66B1">
            <w:pPr>
              <w:pStyle w:val="nTable"/>
              <w:spacing w:after="40"/>
              <w:rPr>
                <w:sz w:val="19"/>
              </w:rPr>
            </w:pPr>
            <w:r>
              <w:rPr>
                <w:sz w:val="19"/>
              </w:rPr>
              <w:t>17 Nov 2006 p. 4759</w:t>
            </w:r>
            <w:r>
              <w:rPr>
                <w:sz w:val="19"/>
              </w:rPr>
              <w:noBreakHyphen/>
              <w:t>60</w:t>
            </w:r>
          </w:p>
        </w:tc>
        <w:tc>
          <w:tcPr>
            <w:tcW w:w="2693" w:type="dxa"/>
          </w:tcPr>
          <w:p w:rsidR="007A1521" w:rsidRDefault="009A66B1">
            <w:pPr>
              <w:pStyle w:val="nTable"/>
              <w:spacing w:after="40"/>
              <w:rPr>
                <w:sz w:val="19"/>
              </w:rPr>
            </w:pPr>
            <w:r>
              <w:rPr>
                <w:sz w:val="19"/>
              </w:rPr>
              <w:t>17 Nov 2006</w:t>
            </w:r>
          </w:p>
        </w:tc>
      </w:tr>
      <w:tr w:rsidR="007A1521">
        <w:trPr>
          <w:cantSplit/>
        </w:trPr>
        <w:tc>
          <w:tcPr>
            <w:tcW w:w="3119" w:type="dxa"/>
          </w:tcPr>
          <w:p w:rsidR="007A1521" w:rsidRDefault="009A66B1">
            <w:pPr>
              <w:pStyle w:val="nTable"/>
              <w:spacing w:after="40"/>
              <w:ind w:right="113"/>
              <w:rPr>
                <w:i/>
                <w:sz w:val="19"/>
              </w:rPr>
            </w:pPr>
            <w:r>
              <w:rPr>
                <w:i/>
                <w:sz w:val="19"/>
              </w:rPr>
              <w:lastRenderedPageBreak/>
              <w:t>Real Estate and Business Agents (General) Amendment Regulations 2007</w:t>
            </w:r>
          </w:p>
        </w:tc>
        <w:tc>
          <w:tcPr>
            <w:tcW w:w="1276" w:type="dxa"/>
          </w:tcPr>
          <w:p w:rsidR="007A1521" w:rsidRDefault="009A66B1">
            <w:pPr>
              <w:pStyle w:val="nTable"/>
              <w:spacing w:after="40"/>
              <w:rPr>
                <w:sz w:val="19"/>
              </w:rPr>
            </w:pPr>
            <w:r>
              <w:rPr>
                <w:sz w:val="19"/>
              </w:rPr>
              <w:t>6 Feb 2007 p. 307</w:t>
            </w:r>
            <w:r>
              <w:rPr>
                <w:sz w:val="19"/>
              </w:rPr>
              <w:noBreakHyphen/>
              <w:t>10</w:t>
            </w:r>
          </w:p>
        </w:tc>
        <w:tc>
          <w:tcPr>
            <w:tcW w:w="2693" w:type="dxa"/>
          </w:tcPr>
          <w:p w:rsidR="007A1521" w:rsidRDefault="009A66B1">
            <w:pPr>
              <w:pStyle w:val="nTable"/>
              <w:spacing w:after="40"/>
              <w:rPr>
                <w:sz w:val="19"/>
              </w:rPr>
            </w:pPr>
            <w:r>
              <w:rPr>
                <w:sz w:val="19"/>
              </w:rPr>
              <w:t>6 Feb 2007</w:t>
            </w:r>
          </w:p>
        </w:tc>
      </w:tr>
      <w:tr w:rsidR="007A1521">
        <w:trPr>
          <w:cantSplit/>
        </w:trPr>
        <w:tc>
          <w:tcPr>
            <w:tcW w:w="3119" w:type="dxa"/>
          </w:tcPr>
          <w:p w:rsidR="007A1521" w:rsidRDefault="009A66B1">
            <w:pPr>
              <w:pStyle w:val="nTable"/>
              <w:spacing w:after="40"/>
              <w:ind w:right="113"/>
              <w:rPr>
                <w:i/>
                <w:sz w:val="19"/>
              </w:rPr>
            </w:pPr>
            <w:r>
              <w:rPr>
                <w:i/>
                <w:sz w:val="19"/>
              </w:rPr>
              <w:t>Real Estate and Business Agents (General) Amendment Regulations (No. 2) 2007</w:t>
            </w:r>
          </w:p>
        </w:tc>
        <w:tc>
          <w:tcPr>
            <w:tcW w:w="1276" w:type="dxa"/>
          </w:tcPr>
          <w:p w:rsidR="007A1521" w:rsidRDefault="009A66B1">
            <w:pPr>
              <w:pStyle w:val="nTable"/>
              <w:spacing w:after="40"/>
              <w:rPr>
                <w:sz w:val="19"/>
              </w:rPr>
            </w:pPr>
            <w:r>
              <w:rPr>
                <w:sz w:val="19"/>
              </w:rPr>
              <w:t>9 Mar 2007 p. 847</w:t>
            </w:r>
            <w:r>
              <w:rPr>
                <w:sz w:val="19"/>
              </w:rPr>
              <w:noBreakHyphen/>
              <w:t>8</w:t>
            </w:r>
          </w:p>
        </w:tc>
        <w:tc>
          <w:tcPr>
            <w:tcW w:w="2693" w:type="dxa"/>
          </w:tcPr>
          <w:p w:rsidR="007A1521" w:rsidRDefault="009A66B1">
            <w:pPr>
              <w:pStyle w:val="nTable"/>
              <w:spacing w:after="40"/>
              <w:rPr>
                <w:sz w:val="19"/>
              </w:rPr>
            </w:pPr>
            <w:r>
              <w:rPr>
                <w:sz w:val="19"/>
              </w:rPr>
              <w:t>9 Mar 2007</w:t>
            </w:r>
          </w:p>
        </w:tc>
      </w:tr>
      <w:tr w:rsidR="007A1521">
        <w:trPr>
          <w:cantSplit/>
        </w:trPr>
        <w:tc>
          <w:tcPr>
            <w:tcW w:w="7088" w:type="dxa"/>
            <w:gridSpan w:val="3"/>
          </w:tcPr>
          <w:p w:rsidR="007A1521" w:rsidRDefault="009A66B1">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7A1521">
        <w:trPr>
          <w:cantSplit/>
        </w:trPr>
        <w:tc>
          <w:tcPr>
            <w:tcW w:w="3119" w:type="dxa"/>
            <w:tcBorders>
              <w:bottom w:val="single" w:sz="4" w:space="0" w:color="auto"/>
            </w:tcBorders>
          </w:tcPr>
          <w:p w:rsidR="007A1521" w:rsidRDefault="009A66B1">
            <w:pPr>
              <w:pStyle w:val="nTable"/>
              <w:spacing w:after="40"/>
              <w:ind w:right="113"/>
              <w:rPr>
                <w:i/>
                <w:sz w:val="19"/>
              </w:rPr>
            </w:pPr>
            <w:r>
              <w:rPr>
                <w:i/>
                <w:sz w:val="19"/>
              </w:rPr>
              <w:t>Real Estate and Business Agents (General) Amendment Regulations (No. 4) 2007</w:t>
            </w:r>
            <w:bookmarkStart w:id="205" w:name="UpToHere"/>
            <w:bookmarkEnd w:id="205"/>
          </w:p>
        </w:tc>
        <w:tc>
          <w:tcPr>
            <w:tcW w:w="1276" w:type="dxa"/>
            <w:tcBorders>
              <w:bottom w:val="single" w:sz="4" w:space="0" w:color="auto"/>
            </w:tcBorders>
          </w:tcPr>
          <w:p w:rsidR="007A1521" w:rsidRDefault="009A66B1">
            <w:pPr>
              <w:pStyle w:val="nTable"/>
              <w:spacing w:after="40"/>
              <w:rPr>
                <w:sz w:val="19"/>
              </w:rPr>
            </w:pPr>
            <w:r>
              <w:rPr>
                <w:sz w:val="19"/>
              </w:rPr>
              <w:t>24 Jul 2007 p. 3659</w:t>
            </w:r>
            <w:r>
              <w:rPr>
                <w:sz w:val="19"/>
              </w:rPr>
              <w:noBreakHyphen/>
              <w:t>60</w:t>
            </w:r>
          </w:p>
        </w:tc>
        <w:tc>
          <w:tcPr>
            <w:tcW w:w="2693" w:type="dxa"/>
            <w:tcBorders>
              <w:bottom w:val="single" w:sz="4" w:space="0" w:color="auto"/>
            </w:tcBorders>
          </w:tcPr>
          <w:p w:rsidR="007A1521" w:rsidRDefault="009A66B1">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bl>
    <w:p w:rsidR="007A1521" w:rsidRDefault="009A66B1">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7A1521" w:rsidRDefault="009A66B1">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7A1521" w:rsidRDefault="009A66B1">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7A1521" w:rsidRDefault="009A66B1">
      <w:pPr>
        <w:pStyle w:val="MiscOpen"/>
        <w:ind w:right="851"/>
        <w:rPr>
          <w:snapToGrid w:val="0"/>
        </w:rPr>
      </w:pPr>
      <w:r>
        <w:rPr>
          <w:snapToGrid w:val="0"/>
        </w:rPr>
        <w:t>“</w:t>
      </w:r>
    </w:p>
    <w:p w:rsidR="007A1521" w:rsidRDefault="009A66B1">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7A1521" w:rsidRDefault="009A66B1">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7A1521">
        <w:tc>
          <w:tcPr>
            <w:tcW w:w="2551" w:type="dxa"/>
          </w:tcPr>
          <w:p w:rsidR="007A1521" w:rsidRDefault="009A66B1">
            <w:pPr>
              <w:pStyle w:val="nTable"/>
            </w:pPr>
            <w:r>
              <w:t>r. 6(a)(i)</w:t>
            </w:r>
          </w:p>
        </w:tc>
        <w:tc>
          <w:tcPr>
            <w:tcW w:w="2552" w:type="dxa"/>
          </w:tcPr>
          <w:p w:rsidR="007A1521" w:rsidRDefault="009A66B1">
            <w:pPr>
              <w:pStyle w:val="nTable"/>
            </w:pPr>
            <w:r>
              <w:t>1 Jul 2003</w:t>
            </w:r>
          </w:p>
        </w:tc>
      </w:tr>
      <w:tr w:rsidR="007A1521">
        <w:tc>
          <w:tcPr>
            <w:tcW w:w="2551" w:type="dxa"/>
          </w:tcPr>
          <w:p w:rsidR="007A1521" w:rsidRDefault="009A66B1">
            <w:pPr>
              <w:pStyle w:val="nTable"/>
            </w:pPr>
            <w:r>
              <w:t>r. 6(a)(ii), (b) or (c)</w:t>
            </w:r>
          </w:p>
        </w:tc>
        <w:tc>
          <w:tcPr>
            <w:tcW w:w="2552" w:type="dxa"/>
          </w:tcPr>
          <w:p w:rsidR="007A1521" w:rsidRDefault="009A66B1">
            <w:pPr>
              <w:pStyle w:val="nTable"/>
            </w:pPr>
            <w:r>
              <w:t>1 Jan 2004</w:t>
            </w:r>
          </w:p>
        </w:tc>
      </w:tr>
      <w:tr w:rsidR="007A1521">
        <w:tc>
          <w:tcPr>
            <w:tcW w:w="2551" w:type="dxa"/>
          </w:tcPr>
          <w:p w:rsidR="007A1521" w:rsidRDefault="009A66B1">
            <w:pPr>
              <w:pStyle w:val="nTable"/>
            </w:pPr>
            <w:r>
              <w:t>r. 6(a)(iii)</w:t>
            </w:r>
          </w:p>
        </w:tc>
        <w:tc>
          <w:tcPr>
            <w:tcW w:w="2552" w:type="dxa"/>
          </w:tcPr>
          <w:p w:rsidR="007A1521" w:rsidRDefault="009A66B1">
            <w:pPr>
              <w:pStyle w:val="nTable"/>
            </w:pPr>
            <w:r>
              <w:t>1 Jan 2006</w:t>
            </w:r>
          </w:p>
        </w:tc>
      </w:tr>
    </w:tbl>
    <w:p w:rsidR="007A1521" w:rsidRDefault="009A66B1">
      <w:pPr>
        <w:pStyle w:val="Footnotesection"/>
        <w:tabs>
          <w:tab w:val="clear" w:pos="893"/>
        </w:tabs>
        <w:rPr>
          <w:sz w:val="20"/>
        </w:rPr>
      </w:pPr>
      <w:r>
        <w:rPr>
          <w:sz w:val="20"/>
        </w:rPr>
        <w:tab/>
      </w:r>
      <w:r>
        <w:rPr>
          <w:sz w:val="20"/>
        </w:rPr>
        <w:tab/>
        <w:t>[Regulation 4(2) amended in Gazette 13 Jan 2004 p. 146.]</w:t>
      </w:r>
    </w:p>
    <w:p w:rsidR="007A1521" w:rsidRDefault="009A66B1">
      <w:pPr>
        <w:pStyle w:val="MiscClose"/>
        <w:rPr>
          <w:snapToGrid w:val="0"/>
        </w:rPr>
      </w:pPr>
      <w:r>
        <w:rPr>
          <w:snapToGrid w:val="0"/>
        </w:rPr>
        <w:t>”.</w:t>
      </w:r>
    </w:p>
    <w:p w:rsidR="007A1521" w:rsidRDefault="009A66B1">
      <w:pPr>
        <w:pStyle w:val="nSubsection"/>
        <w:keepNext/>
        <w:keepLines/>
        <w:rPr>
          <w:sz w:val="19"/>
        </w:rPr>
      </w:pPr>
      <w:r>
        <w:rPr>
          <w:snapToGrid w:val="0"/>
          <w:vertAlign w:val="superscript"/>
        </w:rPr>
        <w:lastRenderedPageBreak/>
        <w:t>5</w:t>
      </w:r>
      <w:r>
        <w:rPr>
          <w:snapToGrid w:val="0"/>
        </w:rPr>
        <w:tab/>
        <w:t xml:space="preserve">The </w:t>
      </w:r>
      <w:r>
        <w:rPr>
          <w:i/>
          <w:sz w:val="19"/>
        </w:rPr>
        <w:t>Real Estate and Business Agents (General) Amendment Regulations 2003 </w:t>
      </w:r>
      <w:r>
        <w:rPr>
          <w:sz w:val="19"/>
        </w:rPr>
        <w:t>r. 5(2) reads as follows:</w:t>
      </w:r>
    </w:p>
    <w:p w:rsidR="007A1521" w:rsidRDefault="009A66B1">
      <w:pPr>
        <w:pStyle w:val="MiscOpen"/>
      </w:pPr>
      <w:r>
        <w:t>“</w:t>
      </w:r>
    </w:p>
    <w:p w:rsidR="007A1521" w:rsidRDefault="009A66B1">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7A1521" w:rsidRDefault="009A66B1">
      <w:pPr>
        <w:pStyle w:val="MiscClose"/>
        <w:rPr>
          <w:snapToGrid w:val="0"/>
        </w:rPr>
      </w:pPr>
      <w:r>
        <w:rPr>
          <w:snapToGrid w:val="0"/>
        </w:rPr>
        <w:t>”.</w:t>
      </w:r>
    </w:p>
    <w:p w:rsidR="007A1521" w:rsidRDefault="007A1521"/>
    <w:p w:rsidR="007A1521" w:rsidRDefault="007A1521">
      <w:pPr>
        <w:sectPr w:rsidR="007A1521">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7A1521" w:rsidRDefault="007A1521"/>
    <w:sectPr w:rsidR="007A1521">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521" w:rsidRDefault="009A66B1">
      <w:r>
        <w:separator/>
      </w:r>
    </w:p>
  </w:endnote>
  <w:endnote w:type="continuationSeparator" w:id="0">
    <w:p w:rsidR="007A1521" w:rsidRDefault="009A6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p>
  <w:p w:rsidR="007A1521" w:rsidRDefault="009A66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7A1521" w:rsidRDefault="009A66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7A1521" w:rsidRDefault="009A66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456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p>
  <w:p w:rsidR="007A1521" w:rsidRDefault="009A66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A1521" w:rsidRDefault="009A66B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456E">
      <w:rPr>
        <w:rStyle w:val="PageNumber"/>
        <w:rFonts w:ascii="Arial" w:hAnsi="Arial" w:cs="Arial"/>
        <w:noProof/>
      </w:rPr>
      <w:t>i</w:t>
    </w:r>
    <w:r>
      <w:rPr>
        <w:rStyle w:val="PageNumber"/>
        <w:rFonts w:ascii="Arial" w:hAnsi="Arial" w:cs="Arial"/>
      </w:rPr>
      <w:fldChar w:fldCharType="end"/>
    </w:r>
  </w:p>
  <w:p w:rsidR="007A1521" w:rsidRDefault="009A66B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456E">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 xml:space="preserve"> </w:t>
    </w:r>
  </w:p>
  <w:p w:rsidR="007A1521" w:rsidRDefault="009A66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456E">
      <w:rPr>
        <w:rStyle w:val="CharPageNo"/>
        <w:rFonts w:ascii="Arial" w:hAnsi="Arial"/>
        <w:noProof/>
      </w:rPr>
      <w:t>29</w:t>
    </w:r>
    <w:r>
      <w:rPr>
        <w:rStyle w:val="CharPageNo"/>
        <w:rFonts w:ascii="Arial" w:hAnsi="Arial"/>
      </w:rPr>
      <w:fldChar w:fldCharType="end"/>
    </w:r>
  </w:p>
  <w:p w:rsidR="007A1521" w:rsidRDefault="009A66B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Footer"/>
      <w:tabs>
        <w:tab w:val="clear" w:pos="4153"/>
        <w:tab w:val="right" w:pos="7088"/>
      </w:tabs>
      <w:rPr>
        <w:rStyle w:val="PageNumber"/>
      </w:rPr>
    </w:pPr>
  </w:p>
  <w:p w:rsidR="007A1521" w:rsidRDefault="009A66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56E">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56E">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456E">
      <w:rPr>
        <w:rStyle w:val="CharPageNo"/>
        <w:rFonts w:ascii="Arial" w:hAnsi="Arial"/>
        <w:noProof/>
      </w:rPr>
      <w:t>1</w:t>
    </w:r>
    <w:r>
      <w:rPr>
        <w:rStyle w:val="CharPageNo"/>
        <w:rFonts w:ascii="Arial" w:hAnsi="Arial"/>
      </w:rPr>
      <w:fldChar w:fldCharType="end"/>
    </w:r>
  </w:p>
  <w:p w:rsidR="007A1521" w:rsidRDefault="009A66B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521" w:rsidRDefault="009A66B1">
      <w:r>
        <w:separator/>
      </w:r>
    </w:p>
  </w:footnote>
  <w:footnote w:type="continuationSeparator" w:id="0">
    <w:p w:rsidR="007A1521" w:rsidRDefault="009A66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56E" w:rsidRDefault="00DA45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56E" w:rsidRDefault="00DA45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56E" w:rsidRDefault="00DA45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21">
      <w:trPr>
        <w:cantSplit/>
      </w:trPr>
      <w:tc>
        <w:tcPr>
          <w:tcW w:w="7263" w:type="dxa"/>
          <w:gridSpan w:val="2"/>
        </w:tcPr>
        <w:p w:rsidR="007A1521" w:rsidRDefault="009A66B1">
          <w:pPr>
            <w:pStyle w:val="HeaderActNameLeft"/>
          </w:pPr>
          <w:fldSimple w:instr=" Styleref &quot;Name of Act/Reg&quot; ">
            <w:r w:rsidR="00DA456E">
              <w:rPr>
                <w:noProof/>
              </w:rPr>
              <w:t>Real Estate and Business Agents (General) Regulations 1979</w:t>
            </w:r>
          </w:fldSimple>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r w:rsidR="007A1521">
      <w:trPr>
        <w:cantSplit/>
      </w:trPr>
      <w:tc>
        <w:tcPr>
          <w:tcW w:w="7263" w:type="dxa"/>
          <w:gridSpan w:val="2"/>
        </w:tcPr>
        <w:p w:rsidR="007A1521" w:rsidRDefault="009A66B1">
          <w:pPr>
            <w:pStyle w:val="HeaderSectionLeft"/>
            <w:rPr>
              <w:b w:val="0"/>
            </w:rPr>
          </w:pPr>
          <w:r>
            <w:rPr>
              <w:b w:val="0"/>
            </w:rPr>
            <w:t>Contents</w:t>
          </w:r>
        </w:p>
      </w:tc>
    </w:tr>
  </w:tbl>
  <w:p w:rsidR="007A1521" w:rsidRDefault="007A15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21">
      <w:trPr>
        <w:cantSplit/>
      </w:trPr>
      <w:tc>
        <w:tcPr>
          <w:tcW w:w="7263" w:type="dxa"/>
          <w:gridSpan w:val="2"/>
        </w:tcPr>
        <w:p w:rsidR="007A1521" w:rsidRDefault="009A66B1">
          <w:pPr>
            <w:pStyle w:val="HeaderActNameRight"/>
            <w:ind w:right="17"/>
          </w:pPr>
          <w:fldSimple w:instr=" Styleref &quot;Name of Act/Reg&quot; ">
            <w:r w:rsidR="00DA456E">
              <w:rPr>
                <w:noProof/>
              </w:rPr>
              <w:t>Real Estate and Business Agents (General) Regulations 1979</w:t>
            </w:r>
          </w:fldSimple>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r w:rsidR="007A1521">
      <w:trPr>
        <w:cantSplit/>
      </w:trPr>
      <w:tc>
        <w:tcPr>
          <w:tcW w:w="7263" w:type="dxa"/>
          <w:gridSpan w:val="2"/>
        </w:tcPr>
        <w:p w:rsidR="007A1521" w:rsidRDefault="009A66B1">
          <w:pPr>
            <w:pStyle w:val="HeaderSectionRight"/>
            <w:ind w:right="17"/>
            <w:rPr>
              <w:b w:val="0"/>
            </w:rPr>
          </w:pPr>
          <w:r>
            <w:rPr>
              <w:b w:val="0"/>
            </w:rPr>
            <w:t>Contents</w:t>
          </w:r>
        </w:p>
      </w:tc>
    </w:tr>
  </w:tbl>
  <w:p w:rsidR="007A1521" w:rsidRDefault="007A152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21">
      <w:trPr>
        <w:cantSplit/>
      </w:trPr>
      <w:tc>
        <w:tcPr>
          <w:tcW w:w="7258" w:type="dxa"/>
          <w:gridSpan w:val="2"/>
        </w:tcPr>
        <w:p w:rsidR="007A1521" w:rsidRDefault="009A66B1">
          <w:pPr>
            <w:pStyle w:val="HeaderActNameLeft"/>
          </w:pPr>
          <w:fldSimple w:instr=" Styleref &quot;Name of Act/Reg&quot; ">
            <w:r w:rsidR="00DA456E">
              <w:rPr>
                <w:noProof/>
              </w:rPr>
              <w:t>Real Estate and Business Agents (General) Regulations 1979</w:t>
            </w:r>
          </w:fldSimple>
        </w:p>
      </w:tc>
    </w:tr>
    <w:tr w:rsidR="007A1521">
      <w:tc>
        <w:tcPr>
          <w:tcW w:w="1548" w:type="dxa"/>
        </w:tcPr>
        <w:p w:rsidR="007A1521" w:rsidRDefault="009A66B1">
          <w:pPr>
            <w:pStyle w:val="HeaderNumberLeft"/>
          </w:pPr>
          <w:r>
            <w:fldChar w:fldCharType="begin"/>
          </w:r>
          <w:r>
            <w:instrText xml:space="preserve"> styleref CharPartNo </w:instrText>
          </w:r>
          <w:r>
            <w:fldChar w:fldCharType="end"/>
          </w:r>
        </w:p>
      </w:tc>
      <w:tc>
        <w:tcPr>
          <w:tcW w:w="5715" w:type="dxa"/>
          <w:vAlign w:val="bottom"/>
        </w:tcPr>
        <w:p w:rsidR="007A1521" w:rsidRDefault="009A66B1">
          <w:pPr>
            <w:pStyle w:val="HeaderTextLeft"/>
          </w:pPr>
          <w:r>
            <w:fldChar w:fldCharType="begin"/>
          </w:r>
          <w:r>
            <w:instrText xml:space="preserve"> styleref CharPartText </w:instrText>
          </w:r>
          <w:r>
            <w:fldChar w:fldCharType="end"/>
          </w:r>
        </w:p>
      </w:tc>
    </w:tr>
    <w:tr w:rsidR="007A1521">
      <w:tc>
        <w:tcPr>
          <w:tcW w:w="1548" w:type="dxa"/>
        </w:tcPr>
        <w:p w:rsidR="007A1521" w:rsidRDefault="009A66B1">
          <w:pPr>
            <w:pStyle w:val="HeaderNumberLeft"/>
          </w:pPr>
          <w:r>
            <w:fldChar w:fldCharType="begin"/>
          </w:r>
          <w:r>
            <w:instrText xml:space="preserve"> styleref CharDivNo </w:instrText>
          </w:r>
          <w:r>
            <w:fldChar w:fldCharType="end"/>
          </w:r>
        </w:p>
      </w:tc>
      <w:tc>
        <w:tcPr>
          <w:tcW w:w="5715" w:type="dxa"/>
        </w:tcPr>
        <w:p w:rsidR="007A1521" w:rsidRDefault="009A66B1">
          <w:pPr>
            <w:pStyle w:val="HeaderTextLeft"/>
          </w:pPr>
          <w:r>
            <w:fldChar w:fldCharType="begin"/>
          </w:r>
          <w:r>
            <w:instrText xml:space="preserve"> styleref CharDivText </w:instrText>
          </w:r>
          <w:r>
            <w:fldChar w:fldCharType="end"/>
          </w:r>
        </w:p>
      </w:tc>
    </w:tr>
    <w:tr w:rsidR="007A1521">
      <w:trPr>
        <w:cantSplit/>
      </w:trPr>
      <w:tc>
        <w:tcPr>
          <w:tcW w:w="7258" w:type="dxa"/>
          <w:gridSpan w:val="2"/>
        </w:tcPr>
        <w:p w:rsidR="007A1521" w:rsidRDefault="009A66B1">
          <w:pPr>
            <w:pStyle w:val="HeaderSectionLeft"/>
          </w:pPr>
          <w:r>
            <w:t xml:space="preserve">r. </w:t>
          </w:r>
          <w:r>
            <w:fldChar w:fldCharType="begin"/>
          </w:r>
          <w:r>
            <w:instrText xml:space="preserve"> styleref CharSectno </w:instrText>
          </w:r>
          <w:r>
            <w:fldChar w:fldCharType="end"/>
          </w:r>
        </w:p>
      </w:tc>
    </w:tr>
  </w:tbl>
  <w:p w:rsidR="007A1521" w:rsidRDefault="007A152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21">
      <w:trPr>
        <w:cantSplit/>
      </w:trPr>
      <w:tc>
        <w:tcPr>
          <w:tcW w:w="7263" w:type="dxa"/>
          <w:gridSpan w:val="2"/>
        </w:tcPr>
        <w:p w:rsidR="007A1521" w:rsidRDefault="009A66B1">
          <w:pPr>
            <w:pStyle w:val="HeaderActNameRight"/>
            <w:ind w:right="17"/>
          </w:pPr>
          <w:fldSimple w:instr=" Styleref &quot;Name of Act/Reg&quot; ">
            <w:r w:rsidR="00DA456E">
              <w:rPr>
                <w:noProof/>
              </w:rPr>
              <w:t>Real Estate and Business Agents (General) Regulations 1979</w:t>
            </w:r>
          </w:fldSimple>
        </w:p>
      </w:tc>
    </w:tr>
    <w:tr w:rsidR="007A1521">
      <w:tc>
        <w:tcPr>
          <w:tcW w:w="5715" w:type="dxa"/>
        </w:tcPr>
        <w:p w:rsidR="007A1521" w:rsidRDefault="009A66B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A1521" w:rsidRDefault="009A66B1">
          <w:pPr>
            <w:pStyle w:val="HeaderNumberRight"/>
            <w:ind w:right="17"/>
          </w:pPr>
          <w:r>
            <w:fldChar w:fldCharType="begin"/>
          </w:r>
          <w:r>
            <w:instrText xml:space="preserve"> IF </w:instrText>
          </w:r>
          <w:fldSimple w:instr=" STYLEREF CharPartNo \n ">
            <w:r w:rsidR="00DA456E">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7A1521">
      <w:tc>
        <w:tcPr>
          <w:tcW w:w="5715" w:type="dxa"/>
        </w:tcPr>
        <w:p w:rsidR="007A1521" w:rsidRDefault="009A66B1">
          <w:pPr>
            <w:pStyle w:val="HeaderTextRight"/>
          </w:pPr>
          <w:r>
            <w:fldChar w:fldCharType="begin"/>
          </w:r>
          <w:r>
            <w:instrText xml:space="preserve"> styleref CharDivText </w:instrText>
          </w:r>
          <w:r>
            <w:fldChar w:fldCharType="end"/>
          </w:r>
        </w:p>
      </w:tc>
      <w:tc>
        <w:tcPr>
          <w:tcW w:w="1548" w:type="dxa"/>
        </w:tcPr>
        <w:p w:rsidR="007A1521" w:rsidRDefault="009A66B1">
          <w:pPr>
            <w:pStyle w:val="HeaderNumberRight"/>
            <w:ind w:right="17"/>
          </w:pPr>
          <w:r>
            <w:fldChar w:fldCharType="begin"/>
          </w:r>
          <w:r>
            <w:instrText xml:space="preserve"> IF </w:instrText>
          </w:r>
          <w:fldSimple w:instr=" STYLEREF CharDivNo \n ">
            <w:r w:rsidR="00DA456E">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7A1521">
      <w:trPr>
        <w:cantSplit/>
      </w:trPr>
      <w:tc>
        <w:tcPr>
          <w:tcW w:w="7263" w:type="dxa"/>
          <w:gridSpan w:val="2"/>
        </w:tcPr>
        <w:p w:rsidR="007A1521" w:rsidRDefault="009A66B1">
          <w:pPr>
            <w:pStyle w:val="HeaderSectionRight"/>
            <w:ind w:right="17"/>
          </w:pPr>
          <w:r>
            <w:t xml:space="preserve">r. </w:t>
          </w:r>
          <w:r>
            <w:fldChar w:fldCharType="begin"/>
          </w:r>
          <w:r>
            <w:instrText xml:space="preserve"> IF </w:instrText>
          </w:r>
          <w:fldSimple w:instr=" STYLEREF CharSectNo \n ">
            <w:r w:rsidR="00DA456E">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7A1521" w:rsidRDefault="007A15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21">
      <w:trPr>
        <w:cantSplit/>
      </w:trPr>
      <w:tc>
        <w:tcPr>
          <w:tcW w:w="7263" w:type="dxa"/>
          <w:gridSpan w:val="2"/>
        </w:tcPr>
        <w:p w:rsidR="007A1521" w:rsidRDefault="009A66B1">
          <w:pPr>
            <w:pStyle w:val="HeaderActNameLeft"/>
          </w:pPr>
          <w:fldSimple w:instr=" STYLEREF &quot;Name of Act/Reg&quot; \* MERGEFORMAT ">
            <w:r w:rsidR="00DA456E">
              <w:rPr>
                <w:noProof/>
              </w:rPr>
              <w:t>Real Estate and Business Agents (General) Regulations 1979</w:t>
            </w:r>
          </w:fldSimple>
        </w:p>
      </w:tc>
    </w:tr>
    <w:tr w:rsidR="007A1521">
      <w:tc>
        <w:tcPr>
          <w:tcW w:w="1548" w:type="dxa"/>
        </w:tcPr>
        <w:p w:rsidR="007A1521" w:rsidRDefault="009A66B1">
          <w:pPr>
            <w:pStyle w:val="HeaderNumberLeft"/>
            <w:rPr>
              <w:b w:val="0"/>
            </w:rPr>
          </w:pPr>
          <w:r>
            <w:fldChar w:fldCharType="begin"/>
          </w:r>
          <w:r>
            <w:instrText xml:space="preserve"> styleref CharSchno </w:instrText>
          </w:r>
          <w:r>
            <w:fldChar w:fldCharType="end"/>
          </w:r>
        </w:p>
      </w:tc>
      <w:tc>
        <w:tcPr>
          <w:tcW w:w="5715" w:type="dxa"/>
        </w:tcPr>
        <w:p w:rsidR="007A1521" w:rsidRDefault="009A66B1">
          <w:pPr>
            <w:pStyle w:val="HeaderTextLeft"/>
          </w:pPr>
          <w:r>
            <w:fldChar w:fldCharType="begin"/>
          </w:r>
          <w:r>
            <w:instrText xml:space="preserve"> styleref CharSchText </w:instrText>
          </w:r>
          <w:r>
            <w:fldChar w:fldCharType="end"/>
          </w:r>
        </w:p>
      </w:tc>
    </w:tr>
    <w:tr w:rsidR="007A1521">
      <w:tc>
        <w:tcPr>
          <w:tcW w:w="1548" w:type="dxa"/>
        </w:tcPr>
        <w:p w:rsidR="007A1521" w:rsidRDefault="009A66B1">
          <w:pPr>
            <w:pStyle w:val="HeaderNumberLeft"/>
            <w:rPr>
              <w:b w:val="0"/>
            </w:rPr>
          </w:pPr>
          <w:r>
            <w:fldChar w:fldCharType="begin"/>
          </w:r>
          <w:r>
            <w:instrText xml:space="preserve"> STYLEREF CharSDivNo \* charformat</w:instrText>
          </w:r>
          <w:r>
            <w:fldChar w:fldCharType="end"/>
          </w:r>
        </w:p>
      </w:tc>
      <w:tc>
        <w:tcPr>
          <w:tcW w:w="5715" w:type="dxa"/>
        </w:tcPr>
        <w:p w:rsidR="007A1521" w:rsidRDefault="009A66B1">
          <w:pPr>
            <w:pStyle w:val="HeaderTextLeft"/>
          </w:pPr>
          <w:r>
            <w:fldChar w:fldCharType="begin"/>
          </w:r>
          <w:r>
            <w:instrText xml:space="preserve"> styleref CharSDivText </w:instrText>
          </w:r>
          <w:r>
            <w:fldChar w:fldCharType="end"/>
          </w:r>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bl>
  <w:p w:rsidR="007A1521" w:rsidRDefault="007A152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21">
      <w:trPr>
        <w:cantSplit/>
      </w:trPr>
      <w:tc>
        <w:tcPr>
          <w:tcW w:w="7263" w:type="dxa"/>
          <w:gridSpan w:val="2"/>
        </w:tcPr>
        <w:p w:rsidR="007A1521" w:rsidRDefault="009A66B1">
          <w:pPr>
            <w:pStyle w:val="HeaderActNameRight"/>
            <w:ind w:right="17"/>
          </w:pPr>
          <w:fldSimple w:instr=" Styleref &quot;Name of Act/Reg&quot; ">
            <w:r w:rsidR="00DA456E">
              <w:rPr>
                <w:noProof/>
              </w:rPr>
              <w:t>Real Estate and Business Agents (General) Regulations 1979</w:t>
            </w:r>
          </w:fldSimple>
        </w:p>
      </w:tc>
    </w:tr>
    <w:tr w:rsidR="007A1521">
      <w:tc>
        <w:tcPr>
          <w:tcW w:w="5715" w:type="dxa"/>
          <w:vAlign w:val="bottom"/>
        </w:tcPr>
        <w:p w:rsidR="007A1521" w:rsidRDefault="009A66B1">
          <w:pPr>
            <w:pStyle w:val="HeaderTextRight"/>
          </w:pPr>
          <w:r>
            <w:fldChar w:fldCharType="begin"/>
          </w:r>
          <w:r>
            <w:instrText xml:space="preserve"> styleref CharSchText </w:instrText>
          </w:r>
          <w:r>
            <w:fldChar w:fldCharType="end"/>
          </w:r>
        </w:p>
      </w:tc>
      <w:tc>
        <w:tcPr>
          <w:tcW w:w="1548" w:type="dxa"/>
        </w:tcPr>
        <w:p w:rsidR="007A1521" w:rsidRDefault="009A66B1">
          <w:pPr>
            <w:pStyle w:val="HeaderNumberRight"/>
            <w:ind w:right="17"/>
          </w:pPr>
          <w:r>
            <w:fldChar w:fldCharType="begin"/>
          </w:r>
          <w:r>
            <w:instrText xml:space="preserve"> styleref CharSchno </w:instrText>
          </w:r>
          <w:r>
            <w:fldChar w:fldCharType="end"/>
          </w:r>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bl>
  <w:p w:rsidR="007A1521" w:rsidRDefault="007A15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21">
      <w:trPr>
        <w:cantSplit/>
      </w:trPr>
      <w:tc>
        <w:tcPr>
          <w:tcW w:w="7263" w:type="dxa"/>
          <w:gridSpan w:val="2"/>
        </w:tcPr>
        <w:p w:rsidR="007A1521" w:rsidRDefault="009A66B1">
          <w:pPr>
            <w:pStyle w:val="HeaderActNameLeft"/>
          </w:pPr>
          <w:fldSimple w:instr=" STYLEREF &quot;Name of Act/Reg&quot; \* MERGEFORMAT ">
            <w:r w:rsidR="00DA456E">
              <w:rPr>
                <w:noProof/>
              </w:rPr>
              <w:t>Real Estate and Business Agents (General) Regulations 1979</w:t>
            </w:r>
          </w:fldSimple>
        </w:p>
      </w:tc>
    </w:tr>
    <w:tr w:rsidR="007A1521">
      <w:tc>
        <w:tcPr>
          <w:tcW w:w="1548" w:type="dxa"/>
        </w:tcPr>
        <w:p w:rsidR="007A1521" w:rsidRDefault="009A66B1">
          <w:pPr>
            <w:pStyle w:val="HeaderNumberLeft"/>
            <w:rPr>
              <w:b w:val="0"/>
            </w:rPr>
          </w:pPr>
          <w:r>
            <w:fldChar w:fldCharType="begin"/>
          </w:r>
          <w:r>
            <w:instrText xml:space="preserve"> styleref CharSchno </w:instrText>
          </w:r>
          <w:r>
            <w:fldChar w:fldCharType="end"/>
          </w:r>
        </w:p>
      </w:tc>
      <w:tc>
        <w:tcPr>
          <w:tcW w:w="5715" w:type="dxa"/>
        </w:tcPr>
        <w:p w:rsidR="007A1521" w:rsidRDefault="009A66B1">
          <w:pPr>
            <w:pStyle w:val="HeaderTextLeft"/>
          </w:pPr>
          <w:fldSimple w:instr=" styleref CharSchText ">
            <w:r w:rsidR="00DA456E">
              <w:rPr>
                <w:noProof/>
              </w:rPr>
              <w:t>Fees</w:t>
            </w:r>
          </w:fldSimple>
        </w:p>
      </w:tc>
    </w:tr>
    <w:tr w:rsidR="007A1521">
      <w:tc>
        <w:tcPr>
          <w:tcW w:w="1548" w:type="dxa"/>
        </w:tcPr>
        <w:p w:rsidR="007A1521" w:rsidRDefault="009A66B1">
          <w:pPr>
            <w:pStyle w:val="HeaderNumberLeft"/>
            <w:rPr>
              <w:b w:val="0"/>
            </w:rPr>
          </w:pPr>
          <w:r>
            <w:fldChar w:fldCharType="begin"/>
          </w:r>
          <w:r>
            <w:instrText xml:space="preserve"> STYLEREF CharSDivNo \* charformat</w:instrText>
          </w:r>
          <w:r>
            <w:fldChar w:fldCharType="end"/>
          </w:r>
        </w:p>
      </w:tc>
      <w:tc>
        <w:tcPr>
          <w:tcW w:w="5715" w:type="dxa"/>
        </w:tcPr>
        <w:p w:rsidR="007A1521" w:rsidRDefault="009A66B1">
          <w:pPr>
            <w:pStyle w:val="HeaderTextLeft"/>
          </w:pPr>
          <w:r>
            <w:fldChar w:fldCharType="begin"/>
          </w:r>
          <w:r>
            <w:instrText xml:space="preserve"> styleref CharSDivText </w:instrText>
          </w:r>
          <w:r>
            <w:fldChar w:fldCharType="end"/>
          </w:r>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bl>
  <w:p w:rsidR="007A1521" w:rsidRDefault="007A152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21">
      <w:trPr>
        <w:cantSplit/>
      </w:trPr>
      <w:tc>
        <w:tcPr>
          <w:tcW w:w="7263" w:type="dxa"/>
          <w:gridSpan w:val="2"/>
        </w:tcPr>
        <w:p w:rsidR="007A1521" w:rsidRDefault="009A66B1">
          <w:pPr>
            <w:pStyle w:val="HeaderActNameRight"/>
            <w:ind w:right="17"/>
          </w:pPr>
          <w:fldSimple w:instr=" Styleref &quot;Name of Act/Reg&quot; ">
            <w:r w:rsidR="00DA456E">
              <w:rPr>
                <w:noProof/>
              </w:rPr>
              <w:t>Real Estate and Business Agents (General) Regulations 1979</w:t>
            </w:r>
          </w:fldSimple>
        </w:p>
      </w:tc>
    </w:tr>
    <w:tr w:rsidR="007A1521">
      <w:tc>
        <w:tcPr>
          <w:tcW w:w="5715" w:type="dxa"/>
          <w:vAlign w:val="bottom"/>
        </w:tcPr>
        <w:p w:rsidR="007A1521" w:rsidRDefault="009A66B1">
          <w:pPr>
            <w:pStyle w:val="HeaderTextRight"/>
          </w:pPr>
          <w:fldSimple w:instr=" styleref CharSchText ">
            <w:r w:rsidR="00DA456E">
              <w:rPr>
                <w:noProof/>
              </w:rPr>
              <w:t>Fees</w:t>
            </w:r>
          </w:fldSimple>
        </w:p>
      </w:tc>
      <w:tc>
        <w:tcPr>
          <w:tcW w:w="1548" w:type="dxa"/>
        </w:tcPr>
        <w:p w:rsidR="007A1521" w:rsidRDefault="009A66B1">
          <w:pPr>
            <w:pStyle w:val="HeaderNumberRight"/>
            <w:ind w:right="17"/>
          </w:pPr>
          <w:r>
            <w:fldChar w:fldCharType="begin"/>
          </w:r>
          <w:r>
            <w:instrText xml:space="preserve"> styleref CharSchno </w:instrText>
          </w:r>
          <w:r>
            <w:fldChar w:fldCharType="end"/>
          </w:r>
        </w:p>
      </w:tc>
    </w:tr>
    <w:tr w:rsidR="007A1521">
      <w:tc>
        <w:tcPr>
          <w:tcW w:w="5715" w:type="dxa"/>
        </w:tcPr>
        <w:p w:rsidR="007A1521" w:rsidRDefault="009A66B1">
          <w:pPr>
            <w:pStyle w:val="HeaderTextRight"/>
          </w:pPr>
          <w:r>
            <w:fldChar w:fldCharType="begin"/>
          </w:r>
          <w:r>
            <w:instrText xml:space="preserve"> styleref CharSDivText </w:instrText>
          </w:r>
          <w:r>
            <w:fldChar w:fldCharType="end"/>
          </w:r>
        </w:p>
      </w:tc>
      <w:tc>
        <w:tcPr>
          <w:tcW w:w="1548" w:type="dxa"/>
        </w:tcPr>
        <w:p w:rsidR="007A1521" w:rsidRDefault="009A66B1">
          <w:pPr>
            <w:pStyle w:val="HeaderNumberRight"/>
            <w:ind w:right="17"/>
          </w:pPr>
          <w:r>
            <w:fldChar w:fldCharType="begin"/>
          </w:r>
          <w:r>
            <w:instrText xml:space="preserve"> STYLEREF CharSDivNo \* charformat</w:instrText>
          </w:r>
          <w:r>
            <w:fldChar w:fldCharType="end"/>
          </w:r>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bl>
  <w:p w:rsidR="007A1521" w:rsidRDefault="007A152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21">
      <w:trPr>
        <w:cantSplit/>
      </w:trPr>
      <w:tc>
        <w:tcPr>
          <w:tcW w:w="7263" w:type="dxa"/>
          <w:gridSpan w:val="2"/>
        </w:tcPr>
        <w:p w:rsidR="007A1521" w:rsidRDefault="009A66B1">
          <w:pPr>
            <w:pStyle w:val="HeaderActNameLeft"/>
          </w:pPr>
          <w:fldSimple w:instr=" STYLEREF &quot;Name of Act/Reg&quot; \* MERGEFORMAT ">
            <w:r w:rsidR="00DA456E">
              <w:rPr>
                <w:noProof/>
              </w:rPr>
              <w:t>Real Estate and Business Agents (General) Regulations 1979</w:t>
            </w:r>
          </w:fldSimple>
        </w:p>
      </w:tc>
    </w:tr>
    <w:tr w:rsidR="007A1521">
      <w:tc>
        <w:tcPr>
          <w:tcW w:w="1548" w:type="dxa"/>
        </w:tcPr>
        <w:p w:rsidR="007A1521" w:rsidRDefault="009A66B1">
          <w:pPr>
            <w:pStyle w:val="HeaderNumberLeft"/>
          </w:pPr>
          <w:r>
            <w:fldChar w:fldCharType="begin"/>
          </w:r>
          <w:r>
            <w:instrText xml:space="preserve"> IF </w:instrText>
          </w:r>
          <w:fldSimple w:instr=" STYLEREF CharSchno \n ">
            <w:r w:rsidR="00DA456E">
              <w:rPr>
                <w:noProof/>
              </w:rPr>
              <w:instrText>0</w:instrText>
            </w:r>
          </w:fldSimple>
          <w:r>
            <w:instrText xml:space="preserve"> = 0 "</w:instrText>
          </w:r>
          <w:fldSimple w:instr=" STYLEREF CharSchno ">
            <w:r w:rsidR="00DA456E">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DA456E">
            <w:rPr>
              <w:noProof/>
            </w:rPr>
            <w:t>Schedule 1A</w:t>
          </w:r>
          <w:r>
            <w:fldChar w:fldCharType="end"/>
          </w:r>
        </w:p>
      </w:tc>
      <w:tc>
        <w:tcPr>
          <w:tcW w:w="5715" w:type="dxa"/>
        </w:tcPr>
        <w:p w:rsidR="007A1521" w:rsidRDefault="009A66B1">
          <w:pPr>
            <w:pStyle w:val="HeaderTextLeft"/>
          </w:pPr>
          <w:fldSimple w:instr=" styleref CharSchText ">
            <w:r w:rsidR="00DA456E">
              <w:rPr>
                <w:noProof/>
              </w:rPr>
              <w:t>Professional development subjects</w:t>
            </w:r>
          </w:fldSimple>
          <w:r>
            <w:t xml:space="preserve"> </w:t>
          </w:r>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bl>
  <w:p w:rsidR="007A1521" w:rsidRDefault="007A152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21">
      <w:trPr>
        <w:cantSplit/>
      </w:trPr>
      <w:tc>
        <w:tcPr>
          <w:tcW w:w="7263" w:type="dxa"/>
          <w:gridSpan w:val="2"/>
        </w:tcPr>
        <w:p w:rsidR="007A1521" w:rsidRDefault="009A66B1">
          <w:pPr>
            <w:pStyle w:val="HeaderActNameRight"/>
            <w:ind w:right="17"/>
          </w:pPr>
          <w:fldSimple w:instr=" Styleref &quot;Name of Act/Reg&quot; ">
            <w:r w:rsidR="00DA456E">
              <w:rPr>
                <w:noProof/>
              </w:rPr>
              <w:t>Real Estate and Business Agents (General) Regulations 1979</w:t>
            </w:r>
          </w:fldSimple>
        </w:p>
      </w:tc>
    </w:tr>
    <w:tr w:rsidR="007A1521">
      <w:tc>
        <w:tcPr>
          <w:tcW w:w="5715" w:type="dxa"/>
          <w:vAlign w:val="bottom"/>
        </w:tcPr>
        <w:p w:rsidR="007A1521" w:rsidRDefault="009A66B1">
          <w:pPr>
            <w:pStyle w:val="HeaderTextRight"/>
          </w:pPr>
          <w:fldSimple w:instr=" styleref CharSchText ">
            <w:r w:rsidR="00DA456E">
              <w:rPr>
                <w:noProof/>
              </w:rPr>
              <w:t>Professional development subjects</w:t>
            </w:r>
          </w:fldSimple>
        </w:p>
      </w:tc>
      <w:tc>
        <w:tcPr>
          <w:tcW w:w="1548" w:type="dxa"/>
        </w:tcPr>
        <w:p w:rsidR="007A1521" w:rsidRDefault="009A66B1">
          <w:pPr>
            <w:pStyle w:val="HeaderNumberRight"/>
            <w:ind w:right="17"/>
          </w:pPr>
          <w:fldSimple w:instr=" styleref CharSchno ">
            <w:r w:rsidR="00DA456E">
              <w:rPr>
                <w:noProof/>
              </w:rPr>
              <w:t>Schedule 1A</w:t>
            </w:r>
          </w:fldSimple>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bl>
  <w:p w:rsidR="007A1521" w:rsidRDefault="007A152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21">
      <w:trPr>
        <w:cantSplit/>
      </w:trPr>
      <w:tc>
        <w:tcPr>
          <w:tcW w:w="7258" w:type="dxa"/>
          <w:gridSpan w:val="2"/>
        </w:tcPr>
        <w:p w:rsidR="007A1521" w:rsidRDefault="009A66B1">
          <w:pPr>
            <w:pStyle w:val="HeaderActNameLeft"/>
          </w:pPr>
          <w:fldSimple w:instr=" Styleref &quot;Name of Act/Reg&quot; ">
            <w:r w:rsidR="00DA456E">
              <w:rPr>
                <w:noProof/>
              </w:rPr>
              <w:t>Real Estate and Business Agents (General) Regulations 1979</w:t>
            </w:r>
          </w:fldSimple>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r w:rsidR="007A1521">
      <w:tc>
        <w:tcPr>
          <w:tcW w:w="1548" w:type="dxa"/>
        </w:tcPr>
        <w:p w:rsidR="007A1521" w:rsidRDefault="007A1521">
          <w:pPr>
            <w:pStyle w:val="HeaderNumberLeft"/>
          </w:pPr>
        </w:p>
      </w:tc>
      <w:tc>
        <w:tcPr>
          <w:tcW w:w="5715" w:type="dxa"/>
        </w:tcPr>
        <w:p w:rsidR="007A1521" w:rsidRDefault="007A1521">
          <w:pPr>
            <w:pStyle w:val="HeaderTextLeft"/>
          </w:pPr>
        </w:p>
      </w:tc>
    </w:tr>
    <w:tr w:rsidR="007A1521">
      <w:trPr>
        <w:cantSplit/>
      </w:trPr>
      <w:tc>
        <w:tcPr>
          <w:tcW w:w="7258" w:type="dxa"/>
          <w:gridSpan w:val="2"/>
        </w:tcPr>
        <w:p w:rsidR="007A1521" w:rsidRDefault="007A1521">
          <w:pPr>
            <w:pStyle w:val="HeaderSectionRight"/>
            <w:ind w:right="17"/>
            <w:jc w:val="left"/>
          </w:pPr>
        </w:p>
      </w:tc>
    </w:tr>
  </w:tbl>
  <w:p w:rsidR="007A1521" w:rsidRDefault="007A152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21">
      <w:trPr>
        <w:cantSplit/>
      </w:trPr>
      <w:tc>
        <w:tcPr>
          <w:tcW w:w="7258" w:type="dxa"/>
          <w:gridSpan w:val="2"/>
        </w:tcPr>
        <w:p w:rsidR="007A1521" w:rsidRDefault="009A66B1">
          <w:pPr>
            <w:pStyle w:val="HeaderActNameRight"/>
            <w:ind w:right="17"/>
          </w:pPr>
          <w:fldSimple w:instr=" Styleref &quot;Name of Act/Reg&quot; ">
            <w:r w:rsidR="00DA456E">
              <w:rPr>
                <w:noProof/>
              </w:rPr>
              <w:t>Real Estate and Business Agents (General) Regulations 1979</w:t>
            </w:r>
          </w:fldSimple>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r w:rsidR="007A1521">
      <w:tc>
        <w:tcPr>
          <w:tcW w:w="5715" w:type="dxa"/>
        </w:tcPr>
        <w:p w:rsidR="007A1521" w:rsidRDefault="007A1521">
          <w:pPr>
            <w:pStyle w:val="HeaderTextRight"/>
          </w:pPr>
        </w:p>
      </w:tc>
      <w:tc>
        <w:tcPr>
          <w:tcW w:w="1548" w:type="dxa"/>
        </w:tcPr>
        <w:p w:rsidR="007A1521" w:rsidRDefault="007A1521">
          <w:pPr>
            <w:pStyle w:val="HeaderNumberRight"/>
            <w:ind w:right="17"/>
          </w:pPr>
        </w:p>
      </w:tc>
    </w:tr>
    <w:tr w:rsidR="007A1521">
      <w:trPr>
        <w:cantSplit/>
      </w:trPr>
      <w:tc>
        <w:tcPr>
          <w:tcW w:w="7258" w:type="dxa"/>
          <w:gridSpan w:val="2"/>
        </w:tcPr>
        <w:p w:rsidR="007A1521" w:rsidRDefault="007A1521">
          <w:pPr>
            <w:pStyle w:val="HeaderSectionRight"/>
            <w:ind w:right="17"/>
          </w:pPr>
        </w:p>
      </w:tc>
    </w:tr>
  </w:tbl>
  <w:p w:rsidR="007A1521" w:rsidRDefault="007A152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7A152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9A66B1">
    <w:pPr>
      <w:pStyle w:val="headerpartodd"/>
      <w:ind w:left="0" w:firstLine="0"/>
      <w:rPr>
        <w:i/>
      </w:rPr>
    </w:pPr>
    <w:r>
      <w:rPr>
        <w:i/>
      </w:rPr>
      <w:fldChar w:fldCharType="begin"/>
    </w:r>
    <w:r>
      <w:rPr>
        <w:i/>
      </w:rPr>
      <w:instrText xml:space="preserve"> Styleref "Name of Act/Reg" </w:instrText>
    </w:r>
    <w:r>
      <w:rPr>
        <w:i/>
      </w:rPr>
      <w:fldChar w:fldCharType="separate"/>
    </w:r>
    <w:r w:rsidR="00DA456E">
      <w:rPr>
        <w:i/>
        <w:noProof/>
      </w:rPr>
      <w:t>Real Estate and Business Agents (General) Regulations 1979</w:t>
    </w:r>
    <w:r>
      <w:rPr>
        <w:i/>
      </w:rPr>
      <w:fldChar w:fldCharType="end"/>
    </w:r>
  </w:p>
  <w:p w:rsidR="007A1521" w:rsidRDefault="007A1521">
    <w:pPr>
      <w:pStyle w:val="headerpartodd"/>
      <w:ind w:left="0" w:firstLine="0"/>
      <w:rPr>
        <w:b w:val="0"/>
        <w:i/>
      </w:rPr>
    </w:pPr>
  </w:p>
  <w:p w:rsidR="007A1521" w:rsidRDefault="007A1521">
    <w:pPr>
      <w:pStyle w:val="headerpart"/>
    </w:pPr>
  </w:p>
  <w:p w:rsidR="007A1521" w:rsidRDefault="007A1521">
    <w:pPr>
      <w:pStyle w:val="headerpart"/>
    </w:pPr>
  </w:p>
  <w:p w:rsidR="007A1521" w:rsidRDefault="007A1521">
    <w:pPr>
      <w:pBdr>
        <w:bottom w:val="single" w:sz="6" w:space="1" w:color="auto"/>
      </w:pBdr>
      <w:rPr>
        <w:b/>
      </w:rPr>
    </w:pPr>
  </w:p>
  <w:p w:rsidR="007A1521" w:rsidRDefault="007A1521"/>
  <w:p w:rsidR="007A1521" w:rsidRDefault="007A1521"/>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21" w:rsidRDefault="009A66B1">
    <w:pPr>
      <w:pStyle w:val="headerpartodd"/>
      <w:ind w:left="0" w:firstLine="0"/>
      <w:jc w:val="right"/>
      <w:rPr>
        <w:i/>
      </w:rPr>
    </w:pPr>
    <w:r>
      <w:rPr>
        <w:i/>
      </w:rPr>
      <w:fldChar w:fldCharType="begin"/>
    </w:r>
    <w:r>
      <w:rPr>
        <w:i/>
      </w:rPr>
      <w:instrText xml:space="preserve"> Styleref "Name of Act/Reg" </w:instrText>
    </w:r>
    <w:r>
      <w:rPr>
        <w:i/>
      </w:rPr>
      <w:fldChar w:fldCharType="separate"/>
    </w:r>
    <w:r w:rsidR="00DA456E">
      <w:rPr>
        <w:i/>
        <w:noProof/>
      </w:rPr>
      <w:t>Real Estate and Business Agents (General) Regulations 1979</w:t>
    </w:r>
    <w:r>
      <w:rPr>
        <w:i/>
      </w:rPr>
      <w:fldChar w:fldCharType="end"/>
    </w:r>
  </w:p>
  <w:p w:rsidR="007A1521" w:rsidRDefault="007A1521">
    <w:pPr>
      <w:pStyle w:val="headerpartodd"/>
      <w:ind w:left="0" w:firstLine="0"/>
      <w:jc w:val="right"/>
      <w:rPr>
        <w:b w:val="0"/>
        <w:i/>
      </w:rPr>
    </w:pPr>
  </w:p>
  <w:p w:rsidR="007A1521" w:rsidRDefault="007A1521">
    <w:pPr>
      <w:pStyle w:val="headerpart"/>
      <w:jc w:val="right"/>
    </w:pPr>
  </w:p>
  <w:p w:rsidR="007A1521" w:rsidRDefault="007A1521">
    <w:pPr>
      <w:pStyle w:val="headerpart"/>
      <w:jc w:val="right"/>
    </w:pPr>
  </w:p>
  <w:p w:rsidR="007A1521" w:rsidRDefault="007A1521">
    <w:pPr>
      <w:pBdr>
        <w:bottom w:val="single" w:sz="6" w:space="1" w:color="auto"/>
      </w:pBdr>
      <w:jc w:val="right"/>
      <w:rPr>
        <w:b/>
      </w:rPr>
    </w:pPr>
  </w:p>
  <w:p w:rsidR="007A1521" w:rsidRDefault="007A1521"/>
  <w:p w:rsidR="007A1521" w:rsidRDefault="007A15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6B1"/>
    <w:rsid w:val="002E3295"/>
    <w:rsid w:val="007A1521"/>
    <w:rsid w:val="009A66B1"/>
    <w:rsid w:val="00B343FE"/>
    <w:rsid w:val="00DA45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6668</Words>
  <Characters>35212</Characters>
  <Application>Microsoft Office Word</Application>
  <DocSecurity>0</DocSecurity>
  <Lines>1173</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1979 - 05-b0-01</dc:title>
  <dc:subject/>
  <dc:creator>svcMRProcess</dc:creator>
  <cp:keywords/>
  <cp:lastModifiedBy>svcMRProcess</cp:lastModifiedBy>
  <cp:revision>4</cp:revision>
  <cp:lastPrinted>2007-05-22T06:07:00Z</cp:lastPrinted>
  <dcterms:created xsi:type="dcterms:W3CDTF">2013-02-17T14:15:00Z</dcterms:created>
  <dcterms:modified xsi:type="dcterms:W3CDTF">2013-02-17T14:16:00Z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20070725</vt:lpwstr>
  </property>
  <property fmtid="{D5CDD505-2E9C-101B-9397-08002B2CF9AE}" pid="4" name="DocumentType">
    <vt:lpwstr>Reg</vt:lpwstr>
  </property>
  <property fmtid="{D5CDD505-2E9C-101B-9397-08002B2CF9AE}" pid="5" name="OwlsUID">
    <vt:i4>4732</vt:i4>
  </property>
  <property fmtid="{D5CDD505-2E9C-101B-9397-08002B2CF9AE}" pid="6" name="ReprintedAsAt">
    <vt:filetime>2007-06-07T16:00:00Z</vt:filetime>
  </property>
  <property fmtid="{D5CDD505-2E9C-101B-9397-08002B2CF9AE}" pid="7" name="ReprintNo">
    <vt:lpwstr>5</vt:lpwstr>
  </property>
  <property fmtid="{D5CDD505-2E9C-101B-9397-08002B2CF9AE}" pid="8" name="AsAtDate">
    <vt:lpwstr>25 Jul 2007</vt:lpwstr>
  </property>
  <property fmtid="{D5CDD505-2E9C-101B-9397-08002B2CF9AE}" pid="9" name="Suffix">
    <vt:lpwstr>05-b0-01</vt:lpwstr>
  </property>
</Properties>
</file>