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_Toc180992304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_Toc180992305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_Toc180992306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_Toc180992308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_Toc180992309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_Toc180992310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_Toc180992311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_Toc180992312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_Toc180992313 \h </w:instrText>
      </w:r>
      <w:r>
        <w:fldChar w:fldCharType="separate"/>
      </w:r>
      <w:r>
        <w:t>13</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_Toc180992314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_Toc180992315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_Toc180992316 \h </w:instrText>
      </w:r>
      <w:r>
        <w:fldChar w:fldCharType="separate"/>
      </w:r>
      <w:r>
        <w:t>14</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_Toc180992318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_Toc180992319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_Toc180992320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_Toc180992321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_Toc180992322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_Toc180992323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_Toc180992324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How instruments to be written</w:t>
      </w:r>
      <w:r>
        <w:tab/>
      </w:r>
      <w:r>
        <w:fldChar w:fldCharType="begin"/>
      </w:r>
      <w:r>
        <w:instrText xml:space="preserve"> PAGEREF _Toc180992325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_Toc180992326 \h </w:instrText>
      </w:r>
      <w:r>
        <w:fldChar w:fldCharType="separate"/>
      </w:r>
      <w:r>
        <w:t>21</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_Toc180992327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_Toc180992328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_Toc180992329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_Toc180992330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_Toc180992331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_Toc180992332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_Toc180992333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_Toc180992334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_Toc180992335 \h </w:instrText>
      </w:r>
      <w:r>
        <w:fldChar w:fldCharType="separate"/>
      </w:r>
      <w:r>
        <w:t>36</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_Toc180992336 \h </w:instrText>
      </w:r>
      <w:r>
        <w:fldChar w:fldCharType="separate"/>
      </w:r>
      <w:r>
        <w:t>37</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_Toc180992337 \h </w:instrText>
      </w:r>
      <w:r>
        <w:fldChar w:fldCharType="separate"/>
      </w:r>
      <w:r>
        <w:t>39</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_Toc180992338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_Toc180992339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_Toc180992340 \h </w:instrText>
      </w:r>
      <w:r>
        <w:fldChar w:fldCharType="separate"/>
      </w:r>
      <w:r>
        <w:t>41</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_Toc180992341 \h </w:instrText>
      </w:r>
      <w:r>
        <w:fldChar w:fldCharType="separate"/>
      </w:r>
      <w:r>
        <w:t>41</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_Toc180992342 \h </w:instrText>
      </w:r>
      <w:r>
        <w:fldChar w:fldCharType="separate"/>
      </w:r>
      <w:r>
        <w:t>42</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_Toc180992344 \h </w:instrText>
      </w:r>
      <w:r>
        <w:fldChar w:fldCharType="separate"/>
      </w:r>
      <w:r>
        <w:t>44</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_Toc180992345 \h </w:instrText>
      </w:r>
      <w:r>
        <w:fldChar w:fldCharType="separate"/>
      </w:r>
      <w:r>
        <w:t>49</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_Toc180992346 \h </w:instrText>
      </w:r>
      <w:r>
        <w:fldChar w:fldCharType="separate"/>
      </w:r>
      <w:r>
        <w:t>51</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_Toc180992347 \h </w:instrText>
      </w:r>
      <w:r>
        <w:fldChar w:fldCharType="separate"/>
      </w:r>
      <w:r>
        <w:t>56</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_Toc180992348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_Toc180992349 \h </w:instrText>
      </w:r>
      <w:r>
        <w:fldChar w:fldCharType="separate"/>
      </w:r>
      <w:r>
        <w:t>60</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_Toc180992350 \h </w:instrText>
      </w:r>
      <w:r>
        <w:fldChar w:fldCharType="separate"/>
      </w:r>
      <w:r>
        <w:t>61</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_Toc180992351 \h </w:instrText>
      </w:r>
      <w:r>
        <w:fldChar w:fldCharType="separate"/>
      </w:r>
      <w:r>
        <w:t>63</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_Toc180992352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_Toc180992353 \h </w:instrText>
      </w:r>
      <w:r>
        <w:fldChar w:fldCharType="separate"/>
      </w:r>
      <w:r>
        <w:t>65</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_Toc180992354 \h </w:instrText>
      </w:r>
      <w:r>
        <w:fldChar w:fldCharType="separate"/>
      </w:r>
      <w:r>
        <w:t>67</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_Toc180992355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_Toc180992356 \h </w:instrText>
      </w:r>
      <w:r>
        <w:fldChar w:fldCharType="separate"/>
      </w:r>
      <w:r>
        <w:t>68</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_Toc180992357 \h </w:instrText>
      </w:r>
      <w:r>
        <w:fldChar w:fldCharType="separate"/>
      </w:r>
      <w:r>
        <w:t>69</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_Toc180992358 \h </w:instrText>
      </w:r>
      <w:r>
        <w:fldChar w:fldCharType="separate"/>
      </w:r>
      <w:r>
        <w:t>69</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_Toc180992359 \h </w:instrText>
      </w:r>
      <w:r>
        <w:fldChar w:fldCharType="separate"/>
      </w:r>
      <w:r>
        <w:t>70</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_Toc180992360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_Toc180992361 \h </w:instrText>
      </w:r>
      <w:r>
        <w:fldChar w:fldCharType="separate"/>
      </w:r>
      <w:r>
        <w:t>71</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_Toc180992362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_Toc180992363 \h </w:instrText>
      </w:r>
      <w:r>
        <w:fldChar w:fldCharType="separate"/>
      </w:r>
      <w:r>
        <w:t>72</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_Toc180992364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_Toc180992365 \h </w:instrText>
      </w:r>
      <w:r>
        <w:fldChar w:fldCharType="separate"/>
      </w:r>
      <w:r>
        <w:t>75</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_Toc180992366 \h </w:instrText>
      </w:r>
      <w:r>
        <w:fldChar w:fldCharType="separate"/>
      </w:r>
      <w:r>
        <w:t>76</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_Toc180992367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_Toc180992368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_Toc180992369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_Toc180992370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_Toc180992371 \h </w:instrText>
      </w:r>
      <w:r>
        <w:fldChar w:fldCharType="separate"/>
      </w:r>
      <w:r>
        <w:t>83</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_Toc180992372 \h </w:instrText>
      </w:r>
      <w:r>
        <w:fldChar w:fldCharType="separate"/>
      </w:r>
      <w:r>
        <w:t>84</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_Toc180992373 \h </w:instrText>
      </w:r>
      <w:r>
        <w:fldChar w:fldCharType="separate"/>
      </w:r>
      <w:r>
        <w:t>89</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_Toc180992374 \h </w:instrText>
      </w:r>
      <w:r>
        <w:fldChar w:fldCharType="separate"/>
      </w:r>
      <w:r>
        <w:t>90</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_Toc180992375 \h </w:instrText>
      </w:r>
      <w:r>
        <w:fldChar w:fldCharType="separate"/>
      </w:r>
      <w:r>
        <w:t>91</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_Toc180992376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_Toc180992377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_Toc180992378 \h </w:instrText>
      </w:r>
      <w:r>
        <w:fldChar w:fldCharType="separate"/>
      </w:r>
      <w:r>
        <w:t>96</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_Toc180992379 \h </w:instrText>
      </w:r>
      <w:r>
        <w:fldChar w:fldCharType="separate"/>
      </w:r>
      <w:r>
        <w:t>97</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_Toc180992380 \h </w:instrText>
      </w:r>
      <w:r>
        <w:fldChar w:fldCharType="separate"/>
      </w:r>
      <w:r>
        <w:t>99</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_Toc180992381 \h </w:instrText>
      </w:r>
      <w:r>
        <w:fldChar w:fldCharType="separate"/>
      </w:r>
      <w:r>
        <w:t>101</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_Toc180992382 \h </w:instrText>
      </w:r>
      <w:r>
        <w:fldChar w:fldCharType="separate"/>
      </w:r>
      <w:r>
        <w:t>103</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_Toc180992383 \h </w:instrText>
      </w:r>
      <w:r>
        <w:fldChar w:fldCharType="separate"/>
      </w:r>
      <w:r>
        <w:t>108</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_Toc180992384 \h </w:instrText>
      </w:r>
      <w:r>
        <w:fldChar w:fldCharType="separate"/>
      </w:r>
      <w:r>
        <w:t>111</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_Toc180992385 \h </w:instrText>
      </w:r>
      <w:r>
        <w:fldChar w:fldCharType="separate"/>
      </w:r>
      <w:r>
        <w:t>116</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_Toc180992386 \h </w:instrText>
      </w:r>
      <w:r>
        <w:fldChar w:fldCharType="separate"/>
      </w:r>
      <w:r>
        <w:t>121</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_Toc180992387 \h </w:instrText>
      </w:r>
      <w:r>
        <w:fldChar w:fldCharType="separate"/>
      </w:r>
      <w:r>
        <w:t>123</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_Toc180992388 \h </w:instrText>
      </w:r>
      <w:r>
        <w:fldChar w:fldCharType="separate"/>
      </w:r>
      <w:r>
        <w:t>124</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_Toc180992389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_Toc180992390 \h </w:instrText>
      </w:r>
      <w:r>
        <w:fldChar w:fldCharType="separate"/>
      </w:r>
      <w:r>
        <w:t>125</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_Toc180992391 \h </w:instrText>
      </w:r>
      <w:r>
        <w:fldChar w:fldCharType="separate"/>
      </w:r>
      <w:r>
        <w:t>125</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_Toc180992392 \h </w:instrText>
      </w:r>
      <w:r>
        <w:fldChar w:fldCharType="separate"/>
      </w:r>
      <w:r>
        <w:t>126</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_Toc180992393 \h </w:instrText>
      </w:r>
      <w:r>
        <w:fldChar w:fldCharType="separate"/>
      </w:r>
      <w:r>
        <w:t>128</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_Toc180992394 \h </w:instrText>
      </w:r>
      <w:r>
        <w:fldChar w:fldCharType="separate"/>
      </w:r>
      <w:r>
        <w:t>129</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_Toc180992395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_Toc180992396 \h </w:instrText>
      </w:r>
      <w:r>
        <w:fldChar w:fldCharType="separate"/>
      </w:r>
      <w:r>
        <w:t>134</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_Toc180992397 \h </w:instrText>
      </w:r>
      <w:r>
        <w:fldChar w:fldCharType="separate"/>
      </w:r>
      <w:r>
        <w:t>135</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_Toc180992399 \h </w:instrText>
      </w:r>
      <w:r>
        <w:fldChar w:fldCharType="separate"/>
      </w:r>
      <w:r>
        <w:t>137</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_Toc180992400 \h </w:instrText>
      </w:r>
      <w:r>
        <w:fldChar w:fldCharType="separate"/>
      </w:r>
      <w:r>
        <w:t>140</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_Toc180992401 \h </w:instrText>
      </w:r>
      <w:r>
        <w:fldChar w:fldCharType="separate"/>
      </w:r>
      <w:r>
        <w:t>143</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_Toc180992402 \h </w:instrText>
      </w:r>
      <w:r>
        <w:fldChar w:fldCharType="separate"/>
      </w:r>
      <w:r>
        <w:t>143</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_Toc180992403 \h </w:instrText>
      </w:r>
      <w:r>
        <w:fldChar w:fldCharType="separate"/>
      </w:r>
      <w:r>
        <w:t>144</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_Toc180992404 \h </w:instrText>
      </w:r>
      <w:r>
        <w:fldChar w:fldCharType="separate"/>
      </w:r>
      <w:r>
        <w:t>145</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_Toc180992405 \h </w:instrText>
      </w:r>
      <w:r>
        <w:fldChar w:fldCharType="separate"/>
      </w:r>
      <w:r>
        <w:t>148</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_Toc180992407 \h </w:instrText>
      </w:r>
      <w:r>
        <w:fldChar w:fldCharType="separate"/>
      </w:r>
      <w:r>
        <w:t>150</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_Toc180992408 \h </w:instrText>
      </w:r>
      <w:r>
        <w:fldChar w:fldCharType="separate"/>
      </w:r>
      <w:r>
        <w:t>152</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_Toc180992409 \h </w:instrText>
      </w:r>
      <w:r>
        <w:fldChar w:fldCharType="separate"/>
      </w:r>
      <w:r>
        <w:t>153</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_Toc180992410 \h </w:instrText>
      </w:r>
      <w:r>
        <w:fldChar w:fldCharType="separate"/>
      </w:r>
      <w:r>
        <w:t>155</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_Toc180992411 \h </w:instrText>
      </w:r>
      <w:r>
        <w:fldChar w:fldCharType="separate"/>
      </w:r>
      <w:r>
        <w:t>164</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_Toc180992412 \h </w:instrText>
      </w:r>
      <w:r>
        <w:fldChar w:fldCharType="separate"/>
      </w:r>
      <w:r>
        <w:t>164</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_Toc180992413 \h </w:instrText>
      </w:r>
      <w:r>
        <w:fldChar w:fldCharType="separate"/>
      </w:r>
      <w:r>
        <w:t>166</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_Toc180992414 \h </w:instrText>
      </w:r>
      <w:r>
        <w:fldChar w:fldCharType="separate"/>
      </w:r>
      <w:r>
        <w:t>167</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_Toc180992415 \h </w:instrText>
      </w:r>
      <w:r>
        <w:fldChar w:fldCharType="separate"/>
      </w:r>
      <w:r>
        <w:t>169</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_Toc180992416 \h </w:instrText>
      </w:r>
      <w:r>
        <w:fldChar w:fldCharType="separate"/>
      </w:r>
      <w:r>
        <w:t>171</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_Toc180992417 \h </w:instrText>
      </w:r>
      <w:r>
        <w:fldChar w:fldCharType="separate"/>
      </w:r>
      <w:r>
        <w:t>172</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_Toc180992420 \h </w:instrText>
      </w:r>
      <w:r>
        <w:fldChar w:fldCharType="separate"/>
      </w:r>
      <w:r>
        <w:t>174</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_Toc180992421 \h </w:instrText>
      </w:r>
      <w:r>
        <w:fldChar w:fldCharType="separate"/>
      </w:r>
      <w:r>
        <w:t>182</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_Toc180992422 \h </w:instrText>
      </w:r>
      <w:r>
        <w:fldChar w:fldCharType="separate"/>
      </w:r>
      <w:r>
        <w:t>183</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_Toc180992423 \h </w:instrText>
      </w:r>
      <w:r>
        <w:fldChar w:fldCharType="separate"/>
      </w:r>
      <w:r>
        <w:t>183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_Toc180992425 \h </w:instrText>
      </w:r>
      <w:r>
        <w:fldChar w:fldCharType="separate"/>
      </w:r>
      <w:r>
        <w:t>185</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_Toc180992426 \h </w:instrText>
      </w:r>
      <w:r>
        <w:fldChar w:fldCharType="separate"/>
      </w:r>
      <w:r>
        <w:t>188</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_Toc180992427 \h </w:instrText>
      </w:r>
      <w:r>
        <w:fldChar w:fldCharType="separate"/>
      </w:r>
      <w:r>
        <w:t>190</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_Toc180992428 \h </w:instrText>
      </w:r>
      <w:r>
        <w:fldChar w:fldCharType="separate"/>
      </w:r>
      <w:r>
        <w:t>195</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_Toc180992429 \h </w:instrText>
      </w:r>
      <w:r>
        <w:fldChar w:fldCharType="separate"/>
      </w:r>
      <w:r>
        <w:t>197</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_Toc180992430 \h </w:instrText>
      </w:r>
      <w:r>
        <w:fldChar w:fldCharType="separate"/>
      </w:r>
      <w:r>
        <w:t>198</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_Toc180992431 \h </w:instrText>
      </w:r>
      <w:r>
        <w:fldChar w:fldCharType="separate"/>
      </w:r>
      <w:r>
        <w:t>201</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_Toc180992433 \h </w:instrText>
      </w:r>
      <w:r>
        <w:fldChar w:fldCharType="separate"/>
      </w:r>
      <w:r>
        <w:t>201</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_Toc180992434 \h </w:instrText>
      </w:r>
      <w:r>
        <w:fldChar w:fldCharType="separate"/>
      </w:r>
      <w:r>
        <w:t>204</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_Toc180992435 \h </w:instrText>
      </w:r>
      <w:r>
        <w:fldChar w:fldCharType="separate"/>
      </w:r>
      <w:r>
        <w:t>206</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_Toc180992436 \h </w:instrText>
      </w:r>
      <w:r>
        <w:fldChar w:fldCharType="separate"/>
      </w:r>
      <w:r>
        <w:t>212</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_Toc180992437 \h </w:instrText>
      </w:r>
      <w:r>
        <w:fldChar w:fldCharType="separate"/>
      </w:r>
      <w:r>
        <w:t>214</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_Toc180992438 \h </w:instrText>
      </w:r>
      <w:r>
        <w:fldChar w:fldCharType="separate"/>
      </w:r>
      <w:r>
        <w:t>217</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_Toc180992440 \h </w:instrText>
      </w:r>
      <w:r>
        <w:fldChar w:fldCharType="separate"/>
      </w:r>
      <w:r>
        <w:t>219</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_Toc180992441 \h </w:instrText>
      </w:r>
      <w:r>
        <w:fldChar w:fldCharType="separate"/>
      </w:r>
      <w:r>
        <w:t>224</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_Toc180992442 \h </w:instrText>
      </w:r>
      <w:r>
        <w:fldChar w:fldCharType="separate"/>
      </w:r>
      <w:r>
        <w:t>227</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_Toc180992443 \h </w:instrText>
      </w:r>
      <w:r>
        <w:fldChar w:fldCharType="separate"/>
      </w:r>
      <w:r>
        <w:t>232</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_Toc180992444 \h </w:instrText>
      </w:r>
      <w:r>
        <w:fldChar w:fldCharType="separate"/>
      </w:r>
      <w:r>
        <w:t>232</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_Toc180992445 \h </w:instrText>
      </w:r>
      <w:r>
        <w:fldChar w:fldCharType="separate"/>
      </w:r>
      <w:r>
        <w:t>233</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_Toc180992446 \h </w:instrText>
      </w:r>
      <w:r>
        <w:fldChar w:fldCharType="separate"/>
      </w:r>
      <w:r>
        <w:t>236</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_Toc180992448 \h </w:instrText>
      </w:r>
      <w:r>
        <w:fldChar w:fldCharType="separate"/>
      </w:r>
      <w:r>
        <w:t>237</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_Toc180992449 \h </w:instrText>
      </w:r>
      <w:r>
        <w:fldChar w:fldCharType="separate"/>
      </w:r>
      <w:r>
        <w:t>241</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_Toc180992450 \h </w:instrText>
      </w:r>
      <w:r>
        <w:fldChar w:fldCharType="separate"/>
      </w:r>
      <w:r>
        <w:t>244</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_Toc180992451 \h </w:instrText>
      </w:r>
      <w:r>
        <w:fldChar w:fldCharType="separate"/>
      </w:r>
      <w:r>
        <w:t>250</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_Toc180992452 \h </w:instrText>
      </w:r>
      <w:r>
        <w:fldChar w:fldCharType="separate"/>
      </w:r>
      <w:r>
        <w:t>251</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_Toc180992453 \h </w:instrText>
      </w:r>
      <w:r>
        <w:fldChar w:fldCharType="separate"/>
      </w:r>
      <w:r>
        <w:t>253</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_Toc180992455 \h </w:instrText>
      </w:r>
      <w:r>
        <w:fldChar w:fldCharType="separate"/>
      </w:r>
      <w:r>
        <w:t>256</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_Toc180992457 \h </w:instrText>
      </w:r>
      <w:r>
        <w:fldChar w:fldCharType="separate"/>
      </w:r>
      <w:r>
        <w:t>258</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_Toc180992458 \h </w:instrText>
      </w:r>
      <w:r>
        <w:fldChar w:fldCharType="separate"/>
      </w:r>
      <w:r>
        <w:t>259</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_Toc180992459 \h </w:instrText>
      </w:r>
      <w:r>
        <w:fldChar w:fldCharType="separate"/>
      </w:r>
      <w:r>
        <w:t>259</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Terms used in this Part</w:t>
      </w:r>
      <w:r>
        <w:tab/>
      </w:r>
      <w:r>
        <w:fldChar w:fldCharType="begin"/>
      </w:r>
      <w:r>
        <w:instrText xml:space="preserve"> PAGEREF _Toc180992461 \h </w:instrText>
      </w:r>
      <w:r>
        <w:fldChar w:fldCharType="separate"/>
      </w:r>
      <w:r>
        <w:t>260</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_Toc180992462 \h </w:instrText>
      </w:r>
      <w:r>
        <w:fldChar w:fldCharType="separate"/>
      </w:r>
      <w:r>
        <w:t>264</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_Toc180992463 \h </w:instrText>
      </w:r>
      <w:r>
        <w:fldChar w:fldCharType="separate"/>
      </w:r>
      <w:r>
        <w:t>266</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_Toc180992464 \h </w:instrText>
      </w:r>
      <w:r>
        <w:fldChar w:fldCharType="separate"/>
      </w:r>
      <w:r>
        <w:t>269</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_Toc180992465 \h </w:instrText>
      </w:r>
      <w:r>
        <w:fldChar w:fldCharType="separate"/>
      </w:r>
      <w:r>
        <w:t>270</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_Toc180992466 \h </w:instrText>
      </w:r>
      <w:r>
        <w:fldChar w:fldCharType="separate"/>
      </w:r>
      <w:r>
        <w:t>270</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_Toc180992467 \h </w:instrText>
      </w:r>
      <w:r>
        <w:fldChar w:fldCharType="separate"/>
      </w:r>
      <w:r>
        <w:t>270</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_Toc180992468 \h </w:instrText>
      </w:r>
      <w:r>
        <w:fldChar w:fldCharType="separate"/>
      </w:r>
      <w:r>
        <w:t>271</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_Toc180992469 \h </w:instrText>
      </w:r>
      <w:r>
        <w:fldChar w:fldCharType="separate"/>
      </w:r>
      <w:r>
        <w:t>272</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_Toc180992470 \h </w:instrText>
      </w:r>
      <w:r>
        <w:fldChar w:fldCharType="separate"/>
      </w:r>
      <w:r>
        <w:t>273</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_Toc180992471 \h </w:instrText>
      </w:r>
      <w:r>
        <w:fldChar w:fldCharType="separate"/>
      </w:r>
      <w:r>
        <w:t>273</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_Toc180992472 \h </w:instrText>
      </w:r>
      <w:r>
        <w:fldChar w:fldCharType="separate"/>
      </w:r>
      <w:r>
        <w:t>274</w:t>
      </w:r>
      <w:r>
        <w:fldChar w:fldCharType="end"/>
      </w:r>
    </w:p>
    <w:p>
      <w:pPr>
        <w:pStyle w:val="TOC8"/>
        <w:rPr>
          <w:sz w:val="24"/>
          <w:szCs w:val="24"/>
        </w:rPr>
      </w:pPr>
      <w:r>
        <w:rPr>
          <w:szCs w:val="24"/>
        </w:rPr>
        <w:t>76N.</w:t>
      </w:r>
      <w:r>
        <w:rPr>
          <w:szCs w:val="24"/>
        </w:rPr>
        <w:tab/>
        <w:t>Records</w:t>
      </w:r>
      <w:r>
        <w:tab/>
      </w:r>
      <w:r>
        <w:fldChar w:fldCharType="begin"/>
      </w:r>
      <w:r>
        <w:instrText xml:space="preserve"> PAGEREF _Toc180992473 \h </w:instrText>
      </w:r>
      <w:r>
        <w:fldChar w:fldCharType="separate"/>
      </w:r>
      <w:r>
        <w:t>274</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_Toc180992475 \h </w:instrText>
      </w:r>
      <w:r>
        <w:fldChar w:fldCharType="separate"/>
      </w:r>
      <w:r>
        <w:t>275</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_Toc180992476 \h </w:instrText>
      </w:r>
      <w:r>
        <w:fldChar w:fldCharType="separate"/>
      </w:r>
      <w:r>
        <w:t>275</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_Toc180992477 \h </w:instrText>
      </w:r>
      <w:r>
        <w:fldChar w:fldCharType="separate"/>
      </w:r>
      <w:r>
        <w:t>277</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_Toc180992478 \h </w:instrText>
      </w:r>
      <w:r>
        <w:fldChar w:fldCharType="separate"/>
      </w:r>
      <w:r>
        <w:t>278</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_Toc180992479 \h </w:instrText>
      </w:r>
      <w:r>
        <w:fldChar w:fldCharType="separate"/>
      </w:r>
      <w:r>
        <w:t>279</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_Toc180992482 \h </w:instrText>
      </w:r>
      <w:r>
        <w:fldChar w:fldCharType="separate"/>
      </w:r>
      <w:r>
        <w:t>280</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_Toc180992483 \h </w:instrText>
      </w:r>
      <w:r>
        <w:fldChar w:fldCharType="separate"/>
      </w:r>
      <w:r>
        <w:t>281</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_Toc180992484 \h </w:instrText>
      </w:r>
      <w:r>
        <w:fldChar w:fldCharType="separate"/>
      </w:r>
      <w:r>
        <w:t>282</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_Toc180992485 \h </w:instrText>
      </w:r>
      <w:r>
        <w:fldChar w:fldCharType="separate"/>
      </w:r>
      <w:r>
        <w:t>282</w:t>
      </w:r>
      <w:r>
        <w:fldChar w:fldCharType="end"/>
      </w:r>
    </w:p>
    <w:p>
      <w:pPr>
        <w:pStyle w:val="TOC8"/>
        <w:rPr>
          <w:sz w:val="24"/>
          <w:szCs w:val="24"/>
        </w:rPr>
      </w:pPr>
      <w:r>
        <w:rPr>
          <w:szCs w:val="24"/>
        </w:rPr>
        <w:t>85.</w:t>
      </w:r>
      <w:r>
        <w:rPr>
          <w:szCs w:val="24"/>
        </w:rPr>
        <w:tab/>
        <w:t>Meaning of “</w:t>
      </w:r>
      <w:r>
        <w:rPr>
          <w:bCs/>
          <w:szCs w:val="24"/>
        </w:rPr>
        <w:t>home mortgage</w:t>
      </w:r>
      <w:r>
        <w:rPr>
          <w:szCs w:val="24"/>
        </w:rPr>
        <w:t>”</w:t>
      </w:r>
      <w:r>
        <w:tab/>
      </w:r>
      <w:r>
        <w:fldChar w:fldCharType="begin"/>
      </w:r>
      <w:r>
        <w:instrText xml:space="preserve"> PAGEREF _Toc180992486 \h </w:instrText>
      </w:r>
      <w:r>
        <w:fldChar w:fldCharType="separate"/>
      </w:r>
      <w:r>
        <w:t>283</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_Toc180992488 \h </w:instrText>
      </w:r>
      <w:r>
        <w:fldChar w:fldCharType="separate"/>
      </w:r>
      <w:r>
        <w:t>284</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_Toc180992489 \h </w:instrText>
      </w:r>
      <w:r>
        <w:fldChar w:fldCharType="separate"/>
      </w:r>
      <w:r>
        <w:t>284</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_Toc180992490 \h </w:instrText>
      </w:r>
      <w:r>
        <w:fldChar w:fldCharType="separate"/>
      </w:r>
      <w:r>
        <w:t>285</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_Toc180992491 \h </w:instrText>
      </w:r>
      <w:r>
        <w:fldChar w:fldCharType="separate"/>
      </w:r>
      <w:r>
        <w:t>286</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_Toc180992492 \h </w:instrText>
      </w:r>
      <w:r>
        <w:fldChar w:fldCharType="separate"/>
      </w:r>
      <w:r>
        <w:t>288</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_Toc180992493 \h </w:instrText>
      </w:r>
      <w:r>
        <w:fldChar w:fldCharType="separate"/>
      </w:r>
      <w:r>
        <w:t>289</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_Toc180992495 \h </w:instrText>
      </w:r>
      <w:r>
        <w:fldChar w:fldCharType="separate"/>
      </w:r>
      <w:r>
        <w:t>289</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_Toc180992496 \h </w:instrText>
      </w:r>
      <w:r>
        <w:fldChar w:fldCharType="separate"/>
      </w:r>
      <w:r>
        <w:t>290</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_Toc180992497 \h </w:instrText>
      </w:r>
      <w:r>
        <w:fldChar w:fldCharType="separate"/>
      </w:r>
      <w:r>
        <w:t>291</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_Toc180992498 \h </w:instrText>
      </w:r>
      <w:r>
        <w:fldChar w:fldCharType="separate"/>
      </w:r>
      <w:r>
        <w:t>292</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_Toc180992499 \h </w:instrText>
      </w:r>
      <w:r>
        <w:fldChar w:fldCharType="separate"/>
      </w:r>
      <w:r>
        <w:t>293</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_Toc180992500 \h </w:instrText>
      </w:r>
      <w:r>
        <w:fldChar w:fldCharType="separate"/>
      </w:r>
      <w:r>
        <w:t>293</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_Toc180992501 \h </w:instrText>
      </w:r>
      <w:r>
        <w:fldChar w:fldCharType="separate"/>
      </w:r>
      <w:r>
        <w:t>294</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_Toc180992502 \h </w:instrText>
      </w:r>
      <w:r>
        <w:fldChar w:fldCharType="separate"/>
      </w:r>
      <w:r>
        <w:t>294</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_Toc180992503 \h </w:instrText>
      </w:r>
      <w:r>
        <w:fldChar w:fldCharType="separate"/>
      </w:r>
      <w:r>
        <w:t>295</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_Toc180992506 \h </w:instrText>
      </w:r>
      <w:r>
        <w:fldChar w:fldCharType="separate"/>
      </w:r>
      <w:r>
        <w:t>296</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_Toc180992507 \h </w:instrText>
      </w:r>
      <w:r>
        <w:fldChar w:fldCharType="separate"/>
      </w:r>
      <w:r>
        <w:t>298</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_Toc180992508 \h </w:instrText>
      </w:r>
      <w:r>
        <w:fldChar w:fldCharType="separate"/>
      </w:r>
      <w:r>
        <w:t>299</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_Toc180992509 \h </w:instrText>
      </w:r>
      <w:r>
        <w:fldChar w:fldCharType="separate"/>
      </w:r>
      <w:r>
        <w:t>300</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_Toc180992511 \h </w:instrText>
      </w:r>
      <w:r>
        <w:fldChar w:fldCharType="separate"/>
      </w:r>
      <w:r>
        <w:t>300</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_Toc180992512 \h </w:instrText>
      </w:r>
      <w:r>
        <w:fldChar w:fldCharType="separate"/>
      </w:r>
      <w:r>
        <w:t>301</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_Toc180992513 \h </w:instrText>
      </w:r>
      <w:r>
        <w:fldChar w:fldCharType="separate"/>
      </w:r>
      <w:r>
        <w:t>301</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_Toc180992515 \h </w:instrText>
      </w:r>
      <w:r>
        <w:fldChar w:fldCharType="separate"/>
      </w:r>
      <w:r>
        <w:t>301</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_Toc180992516 \h </w:instrText>
      </w:r>
      <w:r>
        <w:fldChar w:fldCharType="separate"/>
      </w:r>
      <w:r>
        <w:t>302</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_Toc180992517 \h </w:instrText>
      </w:r>
      <w:r>
        <w:fldChar w:fldCharType="separate"/>
      </w:r>
      <w:r>
        <w:t>303</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_Toc180992519 \h </w:instrText>
      </w:r>
      <w:r>
        <w:fldChar w:fldCharType="separate"/>
      </w:r>
      <w:r>
        <w:t>303</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_Toc180992520 \h </w:instrText>
      </w:r>
      <w:r>
        <w:fldChar w:fldCharType="separate"/>
      </w:r>
      <w:r>
        <w:t>303</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_Toc180992521 \h </w:instrText>
      </w:r>
      <w:r>
        <w:fldChar w:fldCharType="separate"/>
      </w:r>
      <w:r>
        <w:t>304</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_Toc180992523 \h </w:instrText>
      </w:r>
      <w:r>
        <w:fldChar w:fldCharType="separate"/>
      </w:r>
      <w:r>
        <w:t>305</w:t>
      </w:r>
      <w:r>
        <w:fldChar w:fldCharType="end"/>
      </w:r>
    </w:p>
    <w:p>
      <w:pPr>
        <w:pStyle w:val="TOC8"/>
        <w:rPr>
          <w:sz w:val="24"/>
          <w:szCs w:val="24"/>
        </w:rPr>
      </w:pPr>
      <w:r>
        <w:rPr>
          <w:szCs w:val="24"/>
        </w:rPr>
        <w:t>96A.</w:t>
      </w:r>
      <w:r>
        <w:rPr>
          <w:szCs w:val="24"/>
        </w:rPr>
        <w:tab/>
        <w:t>Refunds</w:t>
      </w:r>
      <w:r>
        <w:tab/>
      </w:r>
      <w:r>
        <w:fldChar w:fldCharType="begin"/>
      </w:r>
      <w:r>
        <w:instrText xml:space="preserve"> PAGEREF _Toc180992524 \h </w:instrText>
      </w:r>
      <w:r>
        <w:fldChar w:fldCharType="separate"/>
      </w:r>
      <w:r>
        <w:t>306</w:t>
      </w:r>
      <w:r>
        <w:fldChar w:fldCharType="end"/>
      </w:r>
    </w:p>
    <w:p>
      <w:pPr>
        <w:pStyle w:val="TOC8"/>
        <w:rPr>
          <w:sz w:val="24"/>
          <w:szCs w:val="24"/>
        </w:rPr>
      </w:pPr>
      <w:r>
        <w:rPr>
          <w:szCs w:val="24"/>
        </w:rPr>
        <w:t>96B.</w:t>
      </w:r>
      <w:r>
        <w:rPr>
          <w:szCs w:val="24"/>
        </w:rPr>
        <w:tab/>
        <w:t>Records</w:t>
      </w:r>
      <w:r>
        <w:tab/>
      </w:r>
      <w:r>
        <w:fldChar w:fldCharType="begin"/>
      </w:r>
      <w:r>
        <w:instrText xml:space="preserve"> PAGEREF _Toc180992525 \h </w:instrText>
      </w:r>
      <w:r>
        <w:fldChar w:fldCharType="separate"/>
      </w:r>
      <w:r>
        <w:t>306</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_Toc180992528 \h </w:instrText>
      </w:r>
      <w:r>
        <w:fldChar w:fldCharType="separate"/>
      </w:r>
      <w:r>
        <w:t>309</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_Toc180992530 \h </w:instrText>
      </w:r>
      <w:r>
        <w:fldChar w:fldCharType="separate"/>
      </w:r>
      <w:r>
        <w:t>309</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_Toc180992531 \h </w:instrText>
      </w:r>
      <w:r>
        <w:fldChar w:fldCharType="separate"/>
      </w:r>
      <w:r>
        <w:t>309</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_Toc180992532 \h </w:instrText>
      </w:r>
      <w:r>
        <w:fldChar w:fldCharType="separate"/>
      </w:r>
      <w:r>
        <w:t>310</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_Toc180992533 \h </w:instrText>
      </w:r>
      <w:r>
        <w:fldChar w:fldCharType="separate"/>
      </w:r>
      <w:r>
        <w:t>311</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_Toc180992534 \h </w:instrText>
      </w:r>
      <w:r>
        <w:fldChar w:fldCharType="separate"/>
      </w:r>
      <w:r>
        <w:t>312</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_Toc180992535 \h </w:instrText>
      </w:r>
      <w:r>
        <w:fldChar w:fldCharType="separate"/>
      </w:r>
      <w:r>
        <w:t>313</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_Toc180992536 \h </w:instrText>
      </w:r>
      <w:r>
        <w:fldChar w:fldCharType="separate"/>
      </w:r>
      <w:r>
        <w:t>314</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_Toc180992538 \h </w:instrText>
      </w:r>
      <w:r>
        <w:fldChar w:fldCharType="separate"/>
      </w:r>
      <w:r>
        <w:t>315</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_Toc180992539 \h </w:instrText>
      </w:r>
      <w:r>
        <w:fldChar w:fldCharType="separate"/>
      </w:r>
      <w:r>
        <w:t>315</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_Toc180992540 \h </w:instrText>
      </w:r>
      <w:r>
        <w:fldChar w:fldCharType="separate"/>
      </w:r>
      <w:r>
        <w:t>315</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_Toc180992542 \h </w:instrText>
      </w:r>
      <w:r>
        <w:fldChar w:fldCharType="separate"/>
      </w:r>
      <w:r>
        <w:t>316</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_Toc180992544 \h </w:instrText>
      </w:r>
      <w:r>
        <w:fldChar w:fldCharType="separate"/>
      </w:r>
      <w:r>
        <w:t>317</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_Toc180992545 \h </w:instrText>
      </w:r>
      <w:r>
        <w:fldChar w:fldCharType="separate"/>
      </w:r>
      <w:r>
        <w:t>318</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_Toc180992546 \h </w:instrText>
      </w:r>
      <w:r>
        <w:fldChar w:fldCharType="separate"/>
      </w:r>
      <w:r>
        <w:t>319</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_Toc180992547 \h </w:instrText>
      </w:r>
      <w:r>
        <w:fldChar w:fldCharType="separate"/>
      </w:r>
      <w:r>
        <w:t>319</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_Toc180992548 \h </w:instrText>
      </w:r>
      <w:r>
        <w:fldChar w:fldCharType="separate"/>
      </w:r>
      <w:r>
        <w:t>320</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_Toc180992550 \h </w:instrText>
      </w:r>
      <w:r>
        <w:fldChar w:fldCharType="separate"/>
      </w:r>
      <w:r>
        <w:t>321</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_Toc180992551 \h </w:instrText>
      </w:r>
      <w:r>
        <w:fldChar w:fldCharType="separate"/>
      </w:r>
      <w:r>
        <w:t>322</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_Toc180992552 \h </w:instrText>
      </w:r>
      <w:r>
        <w:fldChar w:fldCharType="separate"/>
      </w:r>
      <w:r>
        <w:t>323</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_Toc180992554 \h </w:instrText>
      </w:r>
      <w:r>
        <w:fldChar w:fldCharType="separate"/>
      </w:r>
      <w:r>
        <w:t>324</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_Toc180992555 \h </w:instrText>
      </w:r>
      <w:r>
        <w:fldChar w:fldCharType="separate"/>
      </w:r>
      <w:r>
        <w:t>324</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_Toc180992556 \h </w:instrText>
      </w:r>
      <w:r>
        <w:fldChar w:fldCharType="separate"/>
      </w:r>
      <w:r>
        <w:t>324</w:t>
      </w:r>
      <w:r>
        <w:fldChar w:fldCharType="end"/>
      </w:r>
    </w:p>
    <w:p>
      <w:pPr>
        <w:pStyle w:val="TOC8"/>
        <w:rPr>
          <w:sz w:val="24"/>
          <w:szCs w:val="24"/>
        </w:rPr>
      </w:pPr>
      <w:r>
        <w:rPr>
          <w:szCs w:val="24"/>
        </w:rPr>
        <w:t>112NC.</w:t>
      </w:r>
      <w:r>
        <w:rPr>
          <w:szCs w:val="24"/>
        </w:rPr>
        <w:tab/>
        <w:t>Records</w:t>
      </w:r>
      <w:r>
        <w:tab/>
      </w:r>
      <w:r>
        <w:fldChar w:fldCharType="begin"/>
      </w:r>
      <w:r>
        <w:instrText xml:space="preserve"> PAGEREF _Toc180992557 \h </w:instrText>
      </w:r>
      <w:r>
        <w:fldChar w:fldCharType="separate"/>
      </w:r>
      <w:r>
        <w:t>326</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_Toc180992559 \h </w:instrText>
      </w:r>
      <w:r>
        <w:fldChar w:fldCharType="separate"/>
      </w:r>
      <w:r>
        <w:t>327</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_Toc180992560 \h </w:instrText>
      </w:r>
      <w:r>
        <w:fldChar w:fldCharType="separate"/>
      </w:r>
      <w:r>
        <w:t>327</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_Toc180992561 \h </w:instrText>
      </w:r>
      <w:r>
        <w:fldChar w:fldCharType="separate"/>
      </w:r>
      <w:r>
        <w:t>328</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_Toc180992563 \h </w:instrText>
      </w:r>
      <w:r>
        <w:fldChar w:fldCharType="separate"/>
      </w:r>
      <w:r>
        <w:t>329</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_Toc180992564 \h </w:instrText>
      </w:r>
      <w:r>
        <w:fldChar w:fldCharType="separate"/>
      </w:r>
      <w:r>
        <w:t>330</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_Toc180992565 \h </w:instrText>
      </w:r>
      <w:r>
        <w:fldChar w:fldCharType="separate"/>
      </w:r>
      <w:r>
        <w:t>331</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_Toc180992566 \h </w:instrText>
      </w:r>
      <w:r>
        <w:fldChar w:fldCharType="separate"/>
      </w:r>
      <w:r>
        <w:t>332</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_Toc180992568 \h </w:instrText>
      </w:r>
      <w:r>
        <w:fldChar w:fldCharType="separate"/>
      </w:r>
      <w:r>
        <w:t>333</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_Toc180992570 \h </w:instrText>
      </w:r>
      <w:r>
        <w:fldChar w:fldCharType="separate"/>
      </w:r>
      <w:r>
        <w:t>335</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_Toc180992571 \h </w:instrText>
      </w:r>
      <w:r>
        <w:fldChar w:fldCharType="separate"/>
      </w:r>
      <w:r>
        <w:t>335</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_Toc180992572 \h </w:instrText>
      </w:r>
      <w:r>
        <w:fldChar w:fldCharType="separate"/>
      </w:r>
      <w:r>
        <w:t>336</w:t>
      </w:r>
      <w:r>
        <w:fldChar w:fldCharType="end"/>
      </w:r>
    </w:p>
    <w:p>
      <w:pPr>
        <w:pStyle w:val="TOC8"/>
        <w:rPr>
          <w:sz w:val="24"/>
          <w:szCs w:val="24"/>
        </w:rPr>
      </w:pPr>
      <w:r>
        <w:rPr>
          <w:szCs w:val="24"/>
        </w:rPr>
        <w:t>120.</w:t>
      </w:r>
      <w:r>
        <w:rPr>
          <w:szCs w:val="24"/>
        </w:rPr>
        <w:tab/>
        <w:t>Regulations</w:t>
      </w:r>
      <w:r>
        <w:tab/>
      </w:r>
      <w:r>
        <w:fldChar w:fldCharType="begin"/>
      </w:r>
      <w:r>
        <w:instrText xml:space="preserve"> PAGEREF _Toc180992573 \h </w:instrText>
      </w:r>
      <w:r>
        <w:fldChar w:fldCharType="separate"/>
      </w:r>
      <w:r>
        <w:t>337</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_Toc180992574 \h </w:instrText>
      </w:r>
      <w:r>
        <w:fldChar w:fldCharType="separate"/>
      </w:r>
      <w:r>
        <w:t>338</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_Toc180992575 \h </w:instrText>
      </w:r>
      <w:r>
        <w:fldChar w:fldCharType="separate"/>
      </w:r>
      <w:r>
        <w:t>338</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_Toc180992582 \h </w:instrText>
      </w:r>
      <w:r>
        <w:fldChar w:fldCharType="separate"/>
      </w:r>
      <w:r>
        <w:t>356</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_Toc180992583 \h </w:instrText>
      </w:r>
      <w:r>
        <w:fldChar w:fldCharType="separate"/>
      </w:r>
      <w:r>
        <w:t>356</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_Toc180992584 \h </w:instrText>
      </w:r>
      <w:r>
        <w:fldChar w:fldCharType="separate"/>
      </w:r>
      <w:r>
        <w:t>356</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_Toc180992585 \h </w:instrText>
      </w:r>
      <w:r>
        <w:fldChar w:fldCharType="separate"/>
      </w:r>
      <w:r>
        <w:t>357</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_Toc180992587 \h </w:instrText>
      </w:r>
      <w:r>
        <w:fldChar w:fldCharType="separate"/>
      </w:r>
      <w:r>
        <w:t>357</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_Toc180992588 \h </w:instrText>
      </w:r>
      <w:r>
        <w:fldChar w:fldCharType="separate"/>
      </w:r>
      <w:r>
        <w:t>358</w:t>
      </w:r>
      <w:r>
        <w:fldChar w:fldCharType="end"/>
      </w:r>
    </w:p>
    <w:p>
      <w:pPr>
        <w:pStyle w:val="TOC8"/>
        <w:rPr>
          <w:sz w:val="24"/>
          <w:szCs w:val="24"/>
        </w:rPr>
      </w:pPr>
      <w:r>
        <w:rPr>
          <w:szCs w:val="22"/>
        </w:rPr>
        <w:t>3.</w:t>
      </w:r>
      <w:r>
        <w:rPr>
          <w:szCs w:val="22"/>
        </w:rPr>
        <w:tab/>
        <w:t>Application of Act in relation to certain motor vehicles — 1 January 2009</w:t>
      </w:r>
      <w:r>
        <w:tab/>
      </w:r>
      <w:r>
        <w:fldChar w:fldCharType="begin"/>
      </w:r>
      <w:r>
        <w:instrText xml:space="preserve"> PAGEREF _Toc180992589 \h </w:instrText>
      </w:r>
      <w:r>
        <w:fldChar w:fldCharType="separate"/>
      </w:r>
      <w:r>
        <w:t>359</w:t>
      </w:r>
      <w:r>
        <w:fldChar w:fldCharType="end"/>
      </w:r>
    </w:p>
    <w:p>
      <w:pPr>
        <w:pStyle w:val="TOC8"/>
        <w:rPr>
          <w:sz w:val="24"/>
          <w:szCs w:val="24"/>
        </w:rPr>
      </w:pPr>
      <w:r>
        <w:rPr>
          <w:szCs w:val="22"/>
        </w:rPr>
        <w:t>4.</w:t>
      </w:r>
      <w:r>
        <w:rPr>
          <w:szCs w:val="22"/>
        </w:rPr>
        <w:tab/>
        <w:t>Reassessments</w:t>
      </w:r>
      <w:r>
        <w:tab/>
      </w:r>
      <w:r>
        <w:fldChar w:fldCharType="begin"/>
      </w:r>
      <w:r>
        <w:instrText xml:space="preserve"> PAGEREF _Toc180992590 \h </w:instrText>
      </w:r>
      <w:r>
        <w:fldChar w:fldCharType="separate"/>
      </w:r>
      <w:r>
        <w:t>359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_Toc180992592 \h </w:instrText>
      </w:r>
      <w:r>
        <w:fldChar w:fldCharType="separate"/>
      </w:r>
      <w:r>
        <w:t>360</w:t>
      </w:r>
      <w:r>
        <w:fldChar w:fldCharType="end"/>
      </w:r>
    </w:p>
    <w:p>
      <w:pPr>
        <w:pStyle w:val="TOC8"/>
        <w:rPr>
          <w:sz w:val="24"/>
        </w:rPr>
      </w:pPr>
      <w:r>
        <w:rPr>
          <w:snapToGrid w:val="0"/>
        </w:rPr>
        <w:tab/>
        <w:t>Provisions that have not come into operation</w:t>
      </w:r>
      <w:r>
        <w:tab/>
      </w:r>
      <w:r>
        <w:fldChar w:fldCharType="begin"/>
      </w:r>
      <w:r>
        <w:instrText xml:space="preserve"> PAGEREF _Toc180992593 \h </w:instrText>
      </w:r>
      <w:r>
        <w:fldChar w:fldCharType="separate"/>
      </w:r>
      <w:r>
        <w:t>374</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_Toc173134571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Terms used in this Act</w:instrText>
      </w:r>
      <w:r>
        <w:tab/>
      </w:r>
      <w:r>
        <w:fldChar w:fldCharType="begin"/>
      </w:r>
      <w:r>
        <w:instrText xml:space="preserve"> PAGEREF _Toc173134572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_Toc173134573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_Toc173134575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_Toc173134576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_Toc173134577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_Toc173134578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_Toc173134579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_Toc173134580 \h </w:instrText>
      </w:r>
      <w:r>
        <w:fldChar w:fldCharType="separate"/>
      </w:r>
      <w:r>
        <w:instrText>13</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_Toc173134581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_Toc173134582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_Toc173134583 \h </w:instrText>
      </w:r>
      <w:r>
        <w:fldChar w:fldCharType="separate"/>
      </w:r>
      <w:r>
        <w:instrText>14</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_Toc173134585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_Toc173134586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_Toc173134587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_Toc173134588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_Toc173134589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_Toc173134590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_Toc173134591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_Toc173134592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_Toc173134593 \h </w:instrText>
      </w:r>
      <w:r>
        <w:fldChar w:fldCharType="separate"/>
      </w:r>
      <w:r>
        <w:instrText>21</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_Toc173134594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_Toc173134595 \h </w:instrText>
      </w:r>
      <w:r>
        <w:fldChar w:fldCharType="separate"/>
      </w:r>
      <w:r>
        <w:instrText>24</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_Toc173134596 \h </w:instrText>
      </w:r>
      <w:r>
        <w:fldChar w:fldCharType="separate"/>
      </w:r>
      <w:r>
        <w:instrText>25</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_Toc173134597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_Toc173134598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_Toc173134599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_Toc173134600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_Toc173134601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_Toc173134602 \h </w:instrText>
      </w:r>
      <w:r>
        <w:fldChar w:fldCharType="separate"/>
      </w:r>
      <w:r>
        <w:instrText>36</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_Toc173134603 \h </w:instrText>
      </w:r>
      <w:r>
        <w:fldChar w:fldCharType="separate"/>
      </w:r>
      <w:r>
        <w:instrText>37</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_Toc173134604 \h </w:instrText>
      </w:r>
      <w:r>
        <w:fldChar w:fldCharType="separate"/>
      </w:r>
      <w:r>
        <w:instrText>39</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_Toc173134605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_Toc173134606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_Toc173134607 \h </w:instrText>
      </w:r>
      <w:r>
        <w:fldChar w:fldCharType="separate"/>
      </w:r>
      <w:r>
        <w:instrText>41</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_Toc173134608 \h </w:instrText>
      </w:r>
      <w:r>
        <w:fldChar w:fldCharType="separate"/>
      </w:r>
      <w:r>
        <w:instrText>41</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_Toc173134609 \h </w:instrText>
      </w:r>
      <w:r>
        <w:fldChar w:fldCharType="separate"/>
      </w:r>
      <w:r>
        <w:instrText>42</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Terms used in Part IIIB</w:instrText>
      </w:r>
      <w:r>
        <w:tab/>
      </w:r>
      <w:r>
        <w:fldChar w:fldCharType="begin"/>
      </w:r>
      <w:r>
        <w:instrText xml:space="preserve"> PAGEREF _Toc173134611 \h </w:instrText>
      </w:r>
      <w:r>
        <w:fldChar w:fldCharType="separate"/>
      </w:r>
      <w:r>
        <w:instrText>44</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_Toc173134612 \h </w:instrText>
      </w:r>
      <w:r>
        <w:fldChar w:fldCharType="separate"/>
      </w:r>
      <w:r>
        <w:instrText>49</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_Toc173134613 \h </w:instrText>
      </w:r>
      <w:r>
        <w:fldChar w:fldCharType="separate"/>
      </w:r>
      <w:r>
        <w:instrText>51</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_Toc173134614 \h </w:instrText>
      </w:r>
      <w:r>
        <w:fldChar w:fldCharType="separate"/>
      </w:r>
      <w:r>
        <w:instrText>56</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_Toc173134615 \h </w:instrText>
      </w:r>
      <w:r>
        <w:fldChar w:fldCharType="separate"/>
      </w:r>
      <w:r>
        <w:instrText>58</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_Toc173134616 \h </w:instrText>
      </w:r>
      <w:r>
        <w:fldChar w:fldCharType="separate"/>
      </w:r>
      <w:r>
        <w:instrText>60</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_Toc173134617 \h </w:instrText>
      </w:r>
      <w:r>
        <w:fldChar w:fldCharType="separate"/>
      </w:r>
      <w:r>
        <w:instrText>61</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_Toc173134618 \h </w:instrText>
      </w:r>
      <w:r>
        <w:fldChar w:fldCharType="separate"/>
      </w:r>
      <w:r>
        <w:instrText>63</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_Toc173134619 \h </w:instrText>
      </w:r>
      <w:r>
        <w:fldChar w:fldCharType="separate"/>
      </w:r>
      <w:r>
        <w:instrText>65</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_Toc173134620 \h </w:instrText>
      </w:r>
      <w:r>
        <w:fldChar w:fldCharType="separate"/>
      </w:r>
      <w:r>
        <w:instrText>65</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_Toc173134621 \h </w:instrText>
      </w:r>
      <w:r>
        <w:fldChar w:fldCharType="separate"/>
      </w:r>
      <w:r>
        <w:instrText>67</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_Toc173134622 \h </w:instrText>
      </w:r>
      <w:r>
        <w:fldChar w:fldCharType="separate"/>
      </w:r>
      <w:r>
        <w:instrText>68</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_Toc173134623 \h </w:instrText>
      </w:r>
      <w:r>
        <w:fldChar w:fldCharType="separate"/>
      </w:r>
      <w:r>
        <w:instrText>68</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_Toc173134624 \h </w:instrText>
      </w:r>
      <w:r>
        <w:fldChar w:fldCharType="separate"/>
      </w:r>
      <w:r>
        <w:instrText>69</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_Toc173134625 \h </w:instrText>
      </w:r>
      <w:r>
        <w:fldChar w:fldCharType="separate"/>
      </w:r>
      <w:r>
        <w:instrText>69</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_Toc173134626 \h </w:instrText>
      </w:r>
      <w:r>
        <w:fldChar w:fldCharType="separate"/>
      </w:r>
      <w:r>
        <w:instrText>70</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_Toc173134627 \h </w:instrText>
      </w:r>
      <w:r>
        <w:fldChar w:fldCharType="separate"/>
      </w:r>
      <w:r>
        <w:instrText>71</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_Toc173134628 \h </w:instrText>
      </w:r>
      <w:r>
        <w:fldChar w:fldCharType="separate"/>
      </w:r>
      <w:r>
        <w:instrText>71</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_Toc173134629 \h </w:instrText>
      </w:r>
      <w:r>
        <w:fldChar w:fldCharType="separate"/>
      </w:r>
      <w:r>
        <w:instrText>72</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_Toc173134630 \h </w:instrText>
      </w:r>
      <w:r>
        <w:fldChar w:fldCharType="separate"/>
      </w:r>
      <w:r>
        <w:instrText>72</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_Toc173134631 \h </w:instrText>
      </w:r>
      <w:r>
        <w:fldChar w:fldCharType="separate"/>
      </w:r>
      <w:r>
        <w:instrText>75</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_Toc173134632 \h </w:instrText>
      </w:r>
      <w:r>
        <w:fldChar w:fldCharType="separate"/>
      </w:r>
      <w:r>
        <w:instrText>75</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_Toc173134633 \h </w:instrText>
      </w:r>
      <w:r>
        <w:fldChar w:fldCharType="separate"/>
      </w:r>
      <w:r>
        <w:instrText>76</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_Toc173134634 \h </w:instrText>
      </w:r>
      <w:r>
        <w:fldChar w:fldCharType="separate"/>
      </w:r>
      <w:r>
        <w:instrText>77</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_Toc173134635 \h </w:instrText>
      </w:r>
      <w:r>
        <w:fldChar w:fldCharType="separate"/>
      </w:r>
      <w:r>
        <w:instrText>79</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_Toc173134636 \h </w:instrText>
      </w:r>
      <w:r>
        <w:fldChar w:fldCharType="separate"/>
      </w:r>
      <w:r>
        <w:instrText>81</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_Toc173134637 \h </w:instrText>
      </w:r>
      <w:r>
        <w:fldChar w:fldCharType="separate"/>
      </w:r>
      <w:r>
        <w:instrText>82</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_Toc173134638 \h </w:instrText>
      </w:r>
      <w:r>
        <w:fldChar w:fldCharType="separate"/>
      </w:r>
      <w:r>
        <w:instrText>83</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_Toc173134639 \h </w:instrText>
      </w:r>
      <w:r>
        <w:fldChar w:fldCharType="separate"/>
      </w:r>
      <w:r>
        <w:instrText>84</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_Toc173134640 \h </w:instrText>
      </w:r>
      <w:r>
        <w:fldChar w:fldCharType="separate"/>
      </w:r>
      <w:r>
        <w:instrText>89</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_Toc173134641 \h </w:instrText>
      </w:r>
      <w:r>
        <w:fldChar w:fldCharType="separate"/>
      </w:r>
      <w:r>
        <w:instrText>90</w:instrText>
      </w:r>
      <w:r>
        <w:fldChar w:fldCharType="end"/>
      </w:r>
    </w:p>
    <w:p>
      <w:pPr>
        <w:pStyle w:val="TOC8"/>
        <w:rPr>
          <w:sz w:val="24"/>
          <w:szCs w:val="24"/>
        </w:rPr>
      </w:pPr>
      <w:r>
        <w:rPr>
          <w:szCs w:val="24"/>
        </w:rPr>
        <w:instrText>73DB.</w:instrText>
      </w:r>
      <w:r>
        <w:rPr>
          <w:szCs w:val="24"/>
        </w:rPr>
        <w:tab/>
        <w:instrText>Terms used in sections 73DC, 73DD and 73DE</w:instrText>
      </w:r>
      <w:r>
        <w:tab/>
      </w:r>
      <w:r>
        <w:fldChar w:fldCharType="begin"/>
      </w:r>
      <w:r>
        <w:instrText xml:space="preserve"> PAGEREF _Toc173134642 \h </w:instrText>
      </w:r>
      <w:r>
        <w:fldChar w:fldCharType="separate"/>
      </w:r>
      <w:r>
        <w:instrText>91</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_Toc173134643 \h </w:instrText>
      </w:r>
      <w:r>
        <w:fldChar w:fldCharType="separate"/>
      </w:r>
      <w:r>
        <w:instrText>92</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_Toc173134644 \h </w:instrText>
      </w:r>
      <w:r>
        <w:fldChar w:fldCharType="separate"/>
      </w:r>
      <w:r>
        <w:instrText>94</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_Toc173134645 \h </w:instrText>
      </w:r>
      <w:r>
        <w:fldChar w:fldCharType="separate"/>
      </w:r>
      <w:r>
        <w:instrText>96</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_Toc173134646 \h </w:instrText>
      </w:r>
      <w:r>
        <w:fldChar w:fldCharType="separate"/>
      </w:r>
      <w:r>
        <w:instrText>97</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_Toc173134647 \h </w:instrText>
      </w:r>
      <w:r>
        <w:fldChar w:fldCharType="separate"/>
      </w:r>
      <w:r>
        <w:instrText>99</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_Toc173134648 \h </w:instrText>
      </w:r>
      <w:r>
        <w:fldChar w:fldCharType="separate"/>
      </w:r>
      <w:r>
        <w:instrText>101</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_Toc173134649 \h </w:instrText>
      </w:r>
      <w:r>
        <w:fldChar w:fldCharType="separate"/>
      </w:r>
      <w:r>
        <w:instrText>103</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_Toc173134650 \h </w:instrText>
      </w:r>
      <w:r>
        <w:fldChar w:fldCharType="separate"/>
      </w:r>
      <w:r>
        <w:instrText>108</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_Toc173134651 \h </w:instrText>
      </w:r>
      <w:r>
        <w:fldChar w:fldCharType="separate"/>
      </w:r>
      <w:r>
        <w:instrText>111</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_Toc173134652 \h </w:instrText>
      </w:r>
      <w:r>
        <w:fldChar w:fldCharType="separate"/>
      </w:r>
      <w:r>
        <w:instrText>116</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_Toc173134653 \h </w:instrText>
      </w:r>
      <w:r>
        <w:fldChar w:fldCharType="separate"/>
      </w:r>
      <w:r>
        <w:instrText>121</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_Toc173134654 \h </w:instrText>
      </w:r>
      <w:r>
        <w:fldChar w:fldCharType="separate"/>
      </w:r>
      <w:r>
        <w:instrText>123</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_Toc173134655 \h </w:instrText>
      </w:r>
      <w:r>
        <w:fldChar w:fldCharType="separate"/>
      </w:r>
      <w:r>
        <w:instrText>124</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_Toc173134656 \h </w:instrText>
      </w:r>
      <w:r>
        <w:fldChar w:fldCharType="separate"/>
      </w:r>
      <w:r>
        <w:instrText>125</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_Toc173134657 \h </w:instrText>
      </w:r>
      <w:r>
        <w:fldChar w:fldCharType="separate"/>
      </w:r>
      <w:r>
        <w:instrText>125</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_Toc173134658 \h </w:instrText>
      </w:r>
      <w:r>
        <w:fldChar w:fldCharType="separate"/>
      </w:r>
      <w:r>
        <w:instrText>125</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_Toc173134659 \h </w:instrText>
      </w:r>
      <w:r>
        <w:fldChar w:fldCharType="separate"/>
      </w:r>
      <w:r>
        <w:instrText>126</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_Toc173134660 \h </w:instrText>
      </w:r>
      <w:r>
        <w:fldChar w:fldCharType="separate"/>
      </w:r>
      <w:r>
        <w:instrText>128</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_Toc173134661 \h </w:instrText>
      </w:r>
      <w:r>
        <w:fldChar w:fldCharType="separate"/>
      </w:r>
      <w:r>
        <w:instrText>129</w:instrText>
      </w:r>
      <w:r>
        <w:fldChar w:fldCharType="end"/>
      </w:r>
    </w:p>
    <w:p>
      <w:pPr>
        <w:pStyle w:val="TOC8"/>
        <w:rPr>
          <w:sz w:val="24"/>
          <w:szCs w:val="24"/>
        </w:rPr>
      </w:pPr>
      <w:r>
        <w:rPr>
          <w:szCs w:val="24"/>
        </w:rPr>
        <w:instrText>75AH.</w:instrText>
      </w:r>
      <w:r>
        <w:rPr>
          <w:szCs w:val="24"/>
        </w:rPr>
        <w:tab/>
        <w:instrText>Further transfer to person who was first home owner</w:instrText>
      </w:r>
      <w:r>
        <w:tab/>
      </w:r>
      <w:r>
        <w:fldChar w:fldCharType="begin"/>
      </w:r>
      <w:r>
        <w:instrText xml:space="preserve"> PAGEREF _Toc173134662 \h </w:instrText>
      </w:r>
      <w:r>
        <w:fldChar w:fldCharType="separate"/>
      </w:r>
      <w:r>
        <w:instrText>132</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_Toc173134663 \h </w:instrText>
      </w:r>
      <w:r>
        <w:fldChar w:fldCharType="separate"/>
      </w:r>
      <w:r>
        <w:instrText>134</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_Toc173134664 \h </w:instrText>
      </w:r>
      <w:r>
        <w:fldChar w:fldCharType="separate"/>
      </w:r>
      <w:r>
        <w:instrText>135</w:instrText>
      </w:r>
      <w:r>
        <w:fldChar w:fldCharType="end"/>
      </w:r>
    </w:p>
    <w:p>
      <w:pPr>
        <w:pStyle w:val="TOC2"/>
        <w:tabs>
          <w:tab w:val="right" w:pos="7086"/>
        </w:tabs>
        <w:rPr>
          <w:b w:val="0"/>
          <w:sz w:val="24"/>
          <w:szCs w:val="24"/>
        </w:rPr>
      </w:pPr>
      <w:r>
        <w:rPr>
          <w:szCs w:val="30"/>
        </w:rPr>
        <w:instrText>Part IIIBAA — Certain transfers of farming property</w:instrText>
      </w:r>
    </w:p>
    <w:p>
      <w:pPr>
        <w:pStyle w:val="TOC8"/>
        <w:rPr>
          <w:sz w:val="24"/>
          <w:szCs w:val="24"/>
        </w:rPr>
      </w:pPr>
      <w:r>
        <w:rPr>
          <w:szCs w:val="24"/>
        </w:rPr>
        <w:instrText>75D</w:instrText>
      </w:r>
      <w:r>
        <w:rPr>
          <w:snapToGrid w:val="0"/>
          <w:szCs w:val="24"/>
        </w:rPr>
        <w:instrText>.</w:instrText>
      </w:r>
      <w:r>
        <w:rPr>
          <w:snapToGrid w:val="0"/>
          <w:szCs w:val="24"/>
        </w:rPr>
        <w:tab/>
        <w:instrText>Terms used in Part IIIBAA</w:instrText>
      </w:r>
      <w:r>
        <w:tab/>
      </w:r>
      <w:r>
        <w:fldChar w:fldCharType="begin"/>
      </w:r>
      <w:r>
        <w:instrText xml:space="preserve"> PAGEREF _Toc173134666 \h </w:instrText>
      </w:r>
      <w:r>
        <w:fldChar w:fldCharType="separate"/>
      </w:r>
      <w:r>
        <w:instrText>137</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_Toc173134667 \h </w:instrText>
      </w:r>
      <w:r>
        <w:fldChar w:fldCharType="separate"/>
      </w:r>
      <w:r>
        <w:instrText>140</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_Toc173134668 \h </w:instrText>
      </w:r>
      <w:r>
        <w:fldChar w:fldCharType="separate"/>
      </w:r>
      <w:r>
        <w:instrText>143</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_Toc173134669 \h </w:instrText>
      </w:r>
      <w:r>
        <w:fldChar w:fldCharType="separate"/>
      </w:r>
      <w:r>
        <w:instrText>143</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_Toc173134670 \h </w:instrText>
      </w:r>
      <w:r>
        <w:fldChar w:fldCharType="separate"/>
      </w:r>
      <w:r>
        <w:instrText>144</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_Toc173134671 \h </w:instrText>
      </w:r>
      <w:r>
        <w:fldChar w:fldCharType="separate"/>
      </w:r>
      <w:r>
        <w:instrText>145</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_Toc173134672 \h </w:instrText>
      </w:r>
      <w:r>
        <w:fldChar w:fldCharType="separate"/>
      </w:r>
      <w:r>
        <w:instrText>148</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Terms used in Part IIIBAAA</w:instrText>
      </w:r>
      <w:r>
        <w:tab/>
      </w:r>
      <w:r>
        <w:fldChar w:fldCharType="begin"/>
      </w:r>
      <w:r>
        <w:instrText xml:space="preserve"> PAGEREF _Toc173134674 \h </w:instrText>
      </w:r>
      <w:r>
        <w:fldChar w:fldCharType="separate"/>
      </w:r>
      <w:r>
        <w:instrText>150</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_Toc173134675 \h </w:instrText>
      </w:r>
      <w:r>
        <w:fldChar w:fldCharType="separate"/>
      </w:r>
      <w:r>
        <w:instrText>152</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_Toc173134676 \h </w:instrText>
      </w:r>
      <w:r>
        <w:fldChar w:fldCharType="separate"/>
      </w:r>
      <w:r>
        <w:instrText>153</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_Toc173134677 \h </w:instrText>
      </w:r>
      <w:r>
        <w:fldChar w:fldCharType="separate"/>
      </w:r>
      <w:r>
        <w:instrText>155</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_Toc173134678 \h </w:instrText>
      </w:r>
      <w:r>
        <w:fldChar w:fldCharType="separate"/>
      </w:r>
      <w:r>
        <w:instrText>164</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_Toc173134679 \h </w:instrText>
      </w:r>
      <w:r>
        <w:fldChar w:fldCharType="separate"/>
      </w:r>
      <w:r>
        <w:instrText>164</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_Toc173134680 \h </w:instrText>
      </w:r>
      <w:r>
        <w:fldChar w:fldCharType="separate"/>
      </w:r>
      <w:r>
        <w:instrText>166</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_Toc173134681 \h </w:instrText>
      </w:r>
      <w:r>
        <w:fldChar w:fldCharType="separate"/>
      </w:r>
      <w:r>
        <w:instrText>167</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_Toc173134682 \h </w:instrText>
      </w:r>
      <w:r>
        <w:fldChar w:fldCharType="separate"/>
      </w:r>
      <w:r>
        <w:instrText>169</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_Toc173134683 \h </w:instrText>
      </w:r>
      <w:r>
        <w:fldChar w:fldCharType="separate"/>
      </w:r>
      <w:r>
        <w:instrText>171</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_Toc173134684 \h </w:instrText>
      </w:r>
      <w:r>
        <w:fldChar w:fldCharType="separate"/>
      </w:r>
      <w:r>
        <w:instrText>172</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 xml:space="preserve"> Terms used in this Part</w:instrText>
      </w:r>
      <w:r>
        <w:tab/>
      </w:r>
      <w:r>
        <w:fldChar w:fldCharType="begin"/>
      </w:r>
      <w:r>
        <w:instrText xml:space="preserve"> PAGEREF _Toc173134687 \h </w:instrText>
      </w:r>
      <w:r>
        <w:fldChar w:fldCharType="separate"/>
      </w:r>
      <w:r>
        <w:instrText>174</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_Toc173134688 \h </w:instrText>
      </w:r>
      <w:r>
        <w:fldChar w:fldCharType="separate"/>
      </w:r>
      <w:r>
        <w:instrText>182</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_Toc173134689 \h </w:instrText>
      </w:r>
      <w:r>
        <w:fldChar w:fldCharType="separate"/>
      </w:r>
      <w:r>
        <w:instrText>183</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_Toc173134690 \h </w:instrText>
      </w:r>
      <w:r>
        <w:fldChar w:fldCharType="separate"/>
      </w:r>
      <w:r>
        <w:instrText>183</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_Toc173134692 \h </w:instrText>
      </w:r>
      <w:r>
        <w:fldChar w:fldCharType="separate"/>
      </w:r>
      <w:r>
        <w:instrText>185</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_Toc173134693 \h </w:instrText>
      </w:r>
      <w:r>
        <w:fldChar w:fldCharType="separate"/>
      </w:r>
      <w:r>
        <w:instrText>188</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_Toc173134694 \h </w:instrText>
      </w:r>
      <w:r>
        <w:fldChar w:fldCharType="separate"/>
      </w:r>
      <w:r>
        <w:instrText>190</w:instrText>
      </w:r>
      <w:r>
        <w:fldChar w:fldCharType="end"/>
      </w:r>
    </w:p>
    <w:p>
      <w:pPr>
        <w:pStyle w:val="TOC8"/>
        <w:rPr>
          <w:sz w:val="24"/>
          <w:szCs w:val="24"/>
        </w:rPr>
      </w:pPr>
      <w:r>
        <w:rPr>
          <w:szCs w:val="24"/>
        </w:rPr>
        <w:instrText>76AJ.</w:instrText>
      </w:r>
      <w:r>
        <w:rPr>
          <w:szCs w:val="24"/>
        </w:rPr>
        <w:tab/>
        <w:instrText>Meaning of “</w:instrText>
      </w:r>
      <w:r>
        <w:rPr>
          <w:szCs w:val="24"/>
          <w:highlight w:val="cyan"/>
        </w:rPr>
        <w:instrText>relevant acquisition</w:instrText>
      </w:r>
      <w:r>
        <w:rPr>
          <w:szCs w:val="24"/>
        </w:rPr>
        <w:instrText>”</w:instrText>
      </w:r>
      <w:r>
        <w:tab/>
      </w:r>
      <w:r>
        <w:fldChar w:fldCharType="begin"/>
      </w:r>
      <w:r>
        <w:instrText xml:space="preserve"> PAGEREF _Toc173134695 \h </w:instrText>
      </w:r>
      <w:r>
        <w:fldChar w:fldCharType="separate"/>
      </w:r>
      <w:r>
        <w:instrText>195</w:instrText>
      </w:r>
      <w:r>
        <w:fldChar w:fldCharType="end"/>
      </w:r>
    </w:p>
    <w:p>
      <w:pPr>
        <w:pStyle w:val="TOC8"/>
        <w:rPr>
          <w:sz w:val="24"/>
          <w:szCs w:val="24"/>
        </w:rPr>
      </w:pPr>
      <w:r>
        <w:rPr>
          <w:szCs w:val="24"/>
        </w:rPr>
        <w:instrText>76AK.</w:instrText>
      </w:r>
      <w:r>
        <w:rPr>
          <w:szCs w:val="24"/>
        </w:rPr>
        <w:tab/>
        <w:instrText>Meaning of “</w:instrText>
      </w:r>
      <w:r>
        <w:rPr>
          <w:szCs w:val="24"/>
          <w:highlight w:val="cyan"/>
        </w:rPr>
        <w:instrText>interest</w:instrText>
      </w:r>
      <w:r>
        <w:rPr>
          <w:szCs w:val="24"/>
        </w:rPr>
        <w:instrText>”, “majority interest” or “</w:instrText>
      </w:r>
      <w:r>
        <w:rPr>
          <w:szCs w:val="24"/>
          <w:highlight w:val="cyan"/>
        </w:rPr>
        <w:instrText>further interest</w:instrText>
      </w:r>
      <w:r>
        <w:rPr>
          <w:szCs w:val="24"/>
        </w:rPr>
        <w:instrText>”</w:instrText>
      </w:r>
      <w:r>
        <w:tab/>
      </w:r>
      <w:r>
        <w:fldChar w:fldCharType="begin"/>
      </w:r>
      <w:r>
        <w:instrText xml:space="preserve"> PAGEREF _Toc173134696 \h </w:instrText>
      </w:r>
      <w:r>
        <w:fldChar w:fldCharType="separate"/>
      </w:r>
      <w:r>
        <w:instrText>197</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_Toc173134697 \h </w:instrText>
      </w:r>
      <w:r>
        <w:fldChar w:fldCharType="separate"/>
      </w:r>
      <w:r>
        <w:instrText>198</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_Toc173134698 \h </w:instrText>
      </w:r>
      <w:r>
        <w:fldChar w:fldCharType="separate"/>
      </w:r>
      <w:r>
        <w:instrText>201</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_Toc173134700 \h </w:instrText>
      </w:r>
      <w:r>
        <w:fldChar w:fldCharType="separate"/>
      </w:r>
      <w:r>
        <w:instrText>201</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_Toc173134701 \h </w:instrText>
      </w:r>
      <w:r>
        <w:fldChar w:fldCharType="separate"/>
      </w:r>
      <w:r>
        <w:instrText>204</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_Toc173134702 \h </w:instrText>
      </w:r>
      <w:r>
        <w:fldChar w:fldCharType="separate"/>
      </w:r>
      <w:r>
        <w:instrText>206</w:instrText>
      </w:r>
      <w:r>
        <w:fldChar w:fldCharType="end"/>
      </w:r>
    </w:p>
    <w:p>
      <w:pPr>
        <w:pStyle w:val="TOC8"/>
        <w:rPr>
          <w:sz w:val="24"/>
          <w:szCs w:val="24"/>
        </w:rPr>
      </w:pPr>
      <w:r>
        <w:rPr>
          <w:szCs w:val="24"/>
        </w:rPr>
        <w:instrText>76AQ.</w:instrText>
      </w:r>
      <w:r>
        <w:rPr>
          <w:szCs w:val="24"/>
        </w:rPr>
        <w:tab/>
        <w:instrText>Meaning of “</w:instrText>
      </w:r>
      <w:r>
        <w:rPr>
          <w:szCs w:val="24"/>
          <w:highlight w:val="cyan"/>
        </w:rPr>
        <w:instrText>relevant acquisition</w:instrText>
      </w:r>
      <w:r>
        <w:rPr>
          <w:szCs w:val="24"/>
        </w:rPr>
        <w:instrText>”</w:instrText>
      </w:r>
      <w:r>
        <w:tab/>
      </w:r>
      <w:r>
        <w:fldChar w:fldCharType="begin"/>
      </w:r>
      <w:r>
        <w:instrText xml:space="preserve"> PAGEREF _Toc173134703 \h </w:instrText>
      </w:r>
      <w:r>
        <w:fldChar w:fldCharType="separate"/>
      </w:r>
      <w:r>
        <w:instrText>212</w:instrText>
      </w:r>
      <w:r>
        <w:fldChar w:fldCharType="end"/>
      </w:r>
    </w:p>
    <w:p>
      <w:pPr>
        <w:pStyle w:val="TOC8"/>
        <w:rPr>
          <w:sz w:val="24"/>
          <w:szCs w:val="24"/>
        </w:rPr>
      </w:pPr>
      <w:r>
        <w:rPr>
          <w:szCs w:val="24"/>
        </w:rPr>
        <w:instrText>76AR.</w:instrText>
      </w:r>
      <w:r>
        <w:rPr>
          <w:szCs w:val="24"/>
        </w:rPr>
        <w:tab/>
        <w:instrText>Meaning of “</w:instrText>
      </w:r>
      <w:r>
        <w:rPr>
          <w:szCs w:val="24"/>
          <w:highlight w:val="cyan"/>
        </w:rPr>
        <w:instrText>interest</w:instrText>
      </w:r>
      <w:r>
        <w:rPr>
          <w:szCs w:val="24"/>
        </w:rPr>
        <w:instrText>”, “majority interest” or “</w:instrText>
      </w:r>
      <w:r>
        <w:rPr>
          <w:szCs w:val="24"/>
          <w:highlight w:val="cyan"/>
        </w:rPr>
        <w:instrText>further interest</w:instrText>
      </w:r>
      <w:r>
        <w:rPr>
          <w:szCs w:val="24"/>
        </w:rPr>
        <w:instrText>”</w:instrText>
      </w:r>
      <w:r>
        <w:tab/>
      </w:r>
      <w:r>
        <w:fldChar w:fldCharType="begin"/>
      </w:r>
      <w:r>
        <w:instrText xml:space="preserve"> PAGEREF _Toc173134704 \h </w:instrText>
      </w:r>
      <w:r>
        <w:fldChar w:fldCharType="separate"/>
      </w:r>
      <w:r>
        <w:instrText>214</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_Toc173134705 \h </w:instrText>
      </w:r>
      <w:r>
        <w:fldChar w:fldCharType="separate"/>
      </w:r>
      <w:r>
        <w:instrText>217</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_Toc173134707 \h </w:instrText>
      </w:r>
      <w:r>
        <w:fldChar w:fldCharType="separate"/>
      </w:r>
      <w:r>
        <w:instrText>219</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_Toc173134708 \h </w:instrText>
      </w:r>
      <w:r>
        <w:fldChar w:fldCharType="separate"/>
      </w:r>
      <w:r>
        <w:instrText>224</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_Toc173134709 \h </w:instrText>
      </w:r>
      <w:r>
        <w:fldChar w:fldCharType="separate"/>
      </w:r>
      <w:r>
        <w:instrText>227</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_Toc173134710 \h </w:instrText>
      </w:r>
      <w:r>
        <w:fldChar w:fldCharType="separate"/>
      </w:r>
      <w:r>
        <w:instrText>232</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_Toc173134711 \h </w:instrText>
      </w:r>
      <w:r>
        <w:fldChar w:fldCharType="separate"/>
      </w:r>
      <w:r>
        <w:instrText>232</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_Toc173134712 \h </w:instrText>
      </w:r>
      <w:r>
        <w:fldChar w:fldCharType="separate"/>
      </w:r>
      <w:r>
        <w:instrText>233</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_Toc173134713 \h </w:instrText>
      </w:r>
      <w:r>
        <w:fldChar w:fldCharType="separate"/>
      </w:r>
      <w:r>
        <w:instrText>236</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_Toc173134715 \h </w:instrText>
      </w:r>
      <w:r>
        <w:fldChar w:fldCharType="separate"/>
      </w:r>
      <w:r>
        <w:instrText>237</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_Toc173134716 \h </w:instrText>
      </w:r>
      <w:r>
        <w:fldChar w:fldCharType="separate"/>
      </w:r>
      <w:r>
        <w:instrText>241</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_Toc173134717 \h </w:instrText>
      </w:r>
      <w:r>
        <w:fldChar w:fldCharType="separate"/>
      </w:r>
      <w:r>
        <w:instrText>244</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_Toc173134718 \h </w:instrText>
      </w:r>
      <w:r>
        <w:fldChar w:fldCharType="separate"/>
      </w:r>
      <w:r>
        <w:instrText>250</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_Toc173134719 \h </w:instrText>
      </w:r>
      <w:r>
        <w:fldChar w:fldCharType="separate"/>
      </w:r>
      <w:r>
        <w:instrText>251</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_Toc173134720 \h </w:instrText>
      </w:r>
      <w:r>
        <w:fldChar w:fldCharType="separate"/>
      </w:r>
      <w:r>
        <w:instrText>253</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_Toc173134722 \h </w:instrText>
      </w:r>
      <w:r>
        <w:fldChar w:fldCharType="separate"/>
      </w:r>
      <w:r>
        <w:instrText>256</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_Toc173134724 \h </w:instrText>
      </w:r>
      <w:r>
        <w:fldChar w:fldCharType="separate"/>
      </w:r>
      <w:r>
        <w:instrText>258</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_Toc173134725 \h </w:instrText>
      </w:r>
      <w:r>
        <w:fldChar w:fldCharType="separate"/>
      </w:r>
      <w:r>
        <w:instrText>259</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_Toc173134726 \h </w:instrText>
      </w:r>
      <w:r>
        <w:fldChar w:fldCharType="separate"/>
      </w:r>
      <w:r>
        <w:instrText>259</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Terms used in Part IIIC</w:instrText>
      </w:r>
      <w:r>
        <w:tab/>
      </w:r>
      <w:r>
        <w:fldChar w:fldCharType="begin"/>
      </w:r>
      <w:r>
        <w:instrText xml:space="preserve"> PAGEREF _Toc173134728 \h </w:instrText>
      </w:r>
      <w:r>
        <w:fldChar w:fldCharType="separate"/>
      </w:r>
      <w:r>
        <w:instrText>260</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_Toc173134729 \h </w:instrText>
      </w:r>
      <w:r>
        <w:fldChar w:fldCharType="separate"/>
      </w:r>
      <w:r>
        <w:instrText>264</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_Toc173134730 \h </w:instrText>
      </w:r>
      <w:r>
        <w:fldChar w:fldCharType="separate"/>
      </w:r>
      <w:r>
        <w:instrText>266</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_Toc173134731 \h </w:instrText>
      </w:r>
      <w:r>
        <w:fldChar w:fldCharType="separate"/>
      </w:r>
      <w:r>
        <w:instrText>269</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_Toc173134732 \h </w:instrText>
      </w:r>
      <w:r>
        <w:fldChar w:fldCharType="separate"/>
      </w:r>
      <w:r>
        <w:instrText>270</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_Toc173134733 \h </w:instrText>
      </w:r>
      <w:r>
        <w:fldChar w:fldCharType="separate"/>
      </w:r>
      <w:r>
        <w:instrText>270</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_Toc173134734 \h </w:instrText>
      </w:r>
      <w:r>
        <w:fldChar w:fldCharType="separate"/>
      </w:r>
      <w:r>
        <w:instrText>270</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_Toc173134735 \h </w:instrText>
      </w:r>
      <w:r>
        <w:fldChar w:fldCharType="separate"/>
      </w:r>
      <w:r>
        <w:instrText>271</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_Toc173134736 \h </w:instrText>
      </w:r>
      <w:r>
        <w:fldChar w:fldCharType="separate"/>
      </w:r>
      <w:r>
        <w:instrText>272</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_Toc173134737 \h </w:instrText>
      </w:r>
      <w:r>
        <w:fldChar w:fldCharType="separate"/>
      </w:r>
      <w:r>
        <w:instrText>273</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_Toc173134738 \h </w:instrText>
      </w:r>
      <w:r>
        <w:fldChar w:fldCharType="separate"/>
      </w:r>
      <w:r>
        <w:instrText>273</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_Toc173134739 \h </w:instrText>
      </w:r>
      <w:r>
        <w:fldChar w:fldCharType="separate"/>
      </w:r>
      <w:r>
        <w:instrText>274</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_Toc173134740 \h </w:instrText>
      </w:r>
      <w:r>
        <w:fldChar w:fldCharType="separate"/>
      </w:r>
      <w:r>
        <w:instrText>274</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_Toc173134742 \h </w:instrText>
      </w:r>
      <w:r>
        <w:fldChar w:fldCharType="separate"/>
      </w:r>
      <w:r>
        <w:instrText>275</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_Toc173134743 \h </w:instrText>
      </w:r>
      <w:r>
        <w:fldChar w:fldCharType="separate"/>
      </w:r>
      <w:r>
        <w:instrText>275</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_Toc173134744 \h </w:instrText>
      </w:r>
      <w:r>
        <w:fldChar w:fldCharType="separate"/>
      </w:r>
      <w:r>
        <w:instrText>277</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_Toc173134745 \h </w:instrText>
      </w:r>
      <w:r>
        <w:fldChar w:fldCharType="separate"/>
      </w:r>
      <w:r>
        <w:instrText>278</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_Toc173134746 \h </w:instrText>
      </w:r>
      <w:r>
        <w:fldChar w:fldCharType="separate"/>
      </w:r>
      <w:r>
        <w:instrText>279</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Terms used in this Part</w:instrText>
      </w:r>
      <w:r>
        <w:tab/>
      </w:r>
      <w:r>
        <w:fldChar w:fldCharType="begin"/>
      </w:r>
      <w:r>
        <w:instrText xml:space="preserve"> PAGEREF _Toc173134749 \h </w:instrText>
      </w:r>
      <w:r>
        <w:fldChar w:fldCharType="separate"/>
      </w:r>
      <w:r>
        <w:instrText>280</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_Toc173134750 \h </w:instrText>
      </w:r>
      <w:r>
        <w:fldChar w:fldCharType="separate"/>
      </w:r>
      <w:r>
        <w:instrText>281</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_Toc173134751 \h </w:instrText>
      </w:r>
      <w:r>
        <w:fldChar w:fldCharType="separate"/>
      </w:r>
      <w:r>
        <w:instrText>282</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_Toc173134752 \h </w:instrText>
      </w:r>
      <w:r>
        <w:fldChar w:fldCharType="separate"/>
      </w:r>
      <w:r>
        <w:instrText>282</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_Toc173134753 \h </w:instrText>
      </w:r>
      <w:r>
        <w:fldChar w:fldCharType="separate"/>
      </w:r>
      <w:r>
        <w:instrText>283</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85A.</w:instrText>
      </w:r>
      <w:r>
        <w:rPr>
          <w:szCs w:val="24"/>
        </w:rPr>
        <w:tab/>
        <w:instrText>Mortgage duty abolished from 1 July 2008</w:instrText>
      </w:r>
      <w:r>
        <w:tab/>
      </w:r>
      <w:r>
        <w:fldChar w:fldCharType="begin"/>
      </w:r>
      <w:r>
        <w:instrText xml:space="preserve"> PAGEREF _Toc173134755 \h </w:instrText>
      </w:r>
      <w:r>
        <w:fldChar w:fldCharType="separate"/>
      </w:r>
      <w:r>
        <w:instrText>284</w:instrText>
      </w:r>
      <w:r>
        <w:fldChar w:fldCharType="end"/>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_Toc173134756 \h </w:instrText>
      </w:r>
      <w:r>
        <w:fldChar w:fldCharType="separate"/>
      </w:r>
      <w:r>
        <w:instrText>284</w:instrText>
      </w:r>
      <w:r>
        <w:fldChar w:fldCharType="end"/>
      </w:r>
    </w:p>
    <w:p>
      <w:pPr>
        <w:pStyle w:val="TOC8"/>
        <w:rPr>
          <w:sz w:val="24"/>
          <w:szCs w:val="24"/>
        </w:rPr>
      </w:pPr>
      <w:r>
        <w:rPr>
          <w:szCs w:val="24"/>
        </w:rPr>
        <w:instrText>86A.</w:instrText>
      </w:r>
      <w:r>
        <w:rPr>
          <w:szCs w:val="24"/>
        </w:rPr>
        <w:tab/>
        <w:instrText>Exemption — refinancing home loans</w:instrText>
      </w:r>
      <w:r>
        <w:tab/>
      </w:r>
      <w:r>
        <w:fldChar w:fldCharType="begin"/>
      </w:r>
      <w:r>
        <w:instrText xml:space="preserve"> PAGEREF _Toc173134757 \h </w:instrText>
      </w:r>
      <w:r>
        <w:fldChar w:fldCharType="separate"/>
      </w:r>
      <w:r>
        <w:instrText>285</w:instrText>
      </w:r>
      <w:r>
        <w:fldChar w:fldCharType="end"/>
      </w:r>
    </w:p>
    <w:p>
      <w:pPr>
        <w:pStyle w:val="TOC8"/>
        <w:rPr>
          <w:sz w:val="24"/>
          <w:szCs w:val="24"/>
        </w:rPr>
      </w:pPr>
      <w:r>
        <w:rPr>
          <w:szCs w:val="24"/>
        </w:rPr>
        <w:instrText>86B.</w:instrText>
      </w:r>
      <w:r>
        <w:rPr>
          <w:szCs w:val="24"/>
        </w:rPr>
        <w:tab/>
        <w:instrText>Exemption — refinancing small business loans</w:instrText>
      </w:r>
      <w:r>
        <w:tab/>
      </w:r>
      <w:r>
        <w:fldChar w:fldCharType="begin"/>
      </w:r>
      <w:r>
        <w:instrText xml:space="preserve"> PAGEREF _Toc173134758 \h </w:instrText>
      </w:r>
      <w:r>
        <w:fldChar w:fldCharType="separate"/>
      </w:r>
      <w:r>
        <w:instrText>286</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_Toc173134759 \h </w:instrText>
      </w:r>
      <w:r>
        <w:fldChar w:fldCharType="separate"/>
      </w:r>
      <w:r>
        <w:instrText>288</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_Toc173134760 \h </w:instrText>
      </w:r>
      <w:r>
        <w:fldChar w:fldCharType="separate"/>
      </w:r>
      <w:r>
        <w:instrText>289</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_Toc173134762 \h </w:instrText>
      </w:r>
      <w:r>
        <w:fldChar w:fldCharType="separate"/>
      </w:r>
      <w:r>
        <w:instrText>289</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_Toc173134763 \h </w:instrText>
      </w:r>
      <w:r>
        <w:fldChar w:fldCharType="separate"/>
      </w:r>
      <w:r>
        <w:instrText>290</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_Toc173134764 \h </w:instrText>
      </w:r>
      <w:r>
        <w:fldChar w:fldCharType="separate"/>
      </w:r>
      <w:r>
        <w:instrText>291</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_Toc173134765 \h </w:instrText>
      </w:r>
      <w:r>
        <w:fldChar w:fldCharType="separate"/>
      </w:r>
      <w:r>
        <w:instrText>292</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_Toc173134766 \h </w:instrText>
      </w:r>
      <w:r>
        <w:fldChar w:fldCharType="separate"/>
      </w:r>
      <w:r>
        <w:instrText>293</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_Toc173134767 \h </w:instrText>
      </w:r>
      <w:r>
        <w:fldChar w:fldCharType="separate"/>
      </w:r>
      <w:r>
        <w:instrText>293</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_Toc173134768 \h </w:instrText>
      </w:r>
      <w:r>
        <w:fldChar w:fldCharType="separate"/>
      </w:r>
      <w:r>
        <w:instrText>294</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_Toc173134769 \h </w:instrText>
      </w:r>
      <w:r>
        <w:fldChar w:fldCharType="separate"/>
      </w:r>
      <w:r>
        <w:instrText>294</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_Toc173134770 \h </w:instrText>
      </w:r>
      <w:r>
        <w:fldChar w:fldCharType="separate"/>
      </w:r>
      <w:r>
        <w:instrText>295</w:instrText>
      </w:r>
      <w:r>
        <w:fldChar w:fldCharType="end"/>
      </w:r>
    </w:p>
    <w:p>
      <w:pPr>
        <w:pStyle w:val="TOC2"/>
        <w:tabs>
          <w:tab w:val="right" w:pos="7086"/>
        </w:tabs>
        <w:rPr>
          <w:b w:val="0"/>
          <w:sz w:val="24"/>
          <w:szCs w:val="24"/>
        </w:rPr>
      </w:pPr>
      <w:r>
        <w:rPr>
          <w:szCs w:val="30"/>
        </w:rPr>
        <w:instrText>Part IIIF</w:instrText>
      </w:r>
      <w:r>
        <w:rPr>
          <w:b w:val="0"/>
          <w:szCs w:val="30"/>
        </w:rPr>
        <w:instrText> </w:instrText>
      </w:r>
      <w:r>
        <w:rPr>
          <w:szCs w:val="30"/>
        </w:rPr>
        <w:instrText>—</w:instrText>
      </w:r>
      <w:r>
        <w:rPr>
          <w:b w:val="0"/>
          <w:szCs w:val="30"/>
        </w:rPr>
        <w:instrText> </w:instrText>
      </w:r>
      <w:r>
        <w:rPr>
          <w:szCs w:val="30"/>
        </w:rPr>
        <w:instrText>Insurance</w:instrText>
      </w:r>
    </w:p>
    <w:p>
      <w:pPr>
        <w:pStyle w:val="TOC4"/>
        <w:tabs>
          <w:tab w:val="right" w:pos="7086"/>
        </w:tabs>
        <w:rPr>
          <w:b w:val="0"/>
          <w:sz w:val="24"/>
          <w:szCs w:val="24"/>
        </w:rPr>
      </w:pPr>
      <w:r>
        <w:rPr>
          <w:szCs w:val="26"/>
        </w:rPr>
        <w:instrText>Division 1 — Interpretation in Part IIIF and connection to the State</w:instrText>
      </w:r>
    </w:p>
    <w:p>
      <w:pPr>
        <w:pStyle w:val="TOC8"/>
        <w:rPr>
          <w:sz w:val="24"/>
          <w:szCs w:val="24"/>
        </w:rPr>
      </w:pPr>
      <w:r>
        <w:rPr>
          <w:szCs w:val="24"/>
        </w:rPr>
        <w:instrText>92.</w:instrText>
      </w:r>
      <w:r>
        <w:rPr>
          <w:szCs w:val="24"/>
        </w:rPr>
        <w:tab/>
        <w:instrText>Terms used in this Part</w:instrText>
      </w:r>
      <w:r>
        <w:tab/>
      </w:r>
      <w:r>
        <w:fldChar w:fldCharType="begin"/>
      </w:r>
      <w:r>
        <w:instrText xml:space="preserve"> PAGEREF _Toc173134773 \h </w:instrText>
      </w:r>
      <w:r>
        <w:fldChar w:fldCharType="separate"/>
      </w:r>
      <w:r>
        <w:instrText>296</w:instrText>
      </w:r>
      <w:r>
        <w:fldChar w:fldCharType="end"/>
      </w:r>
    </w:p>
    <w:p>
      <w:pPr>
        <w:pStyle w:val="TOC8"/>
        <w:rPr>
          <w:sz w:val="24"/>
          <w:szCs w:val="24"/>
        </w:rPr>
      </w:pPr>
      <w:r>
        <w:rPr>
          <w:szCs w:val="24"/>
        </w:rPr>
        <w:instrText>92A.</w:instrText>
      </w:r>
      <w:r>
        <w:rPr>
          <w:szCs w:val="24"/>
        </w:rPr>
        <w:tab/>
        <w:instrText>Meaning of general insurance and connection to the State</w:instrText>
      </w:r>
      <w:r>
        <w:tab/>
      </w:r>
      <w:r>
        <w:fldChar w:fldCharType="begin"/>
      </w:r>
      <w:r>
        <w:instrText xml:space="preserve"> PAGEREF _Toc173134774 \h </w:instrText>
      </w:r>
      <w:r>
        <w:fldChar w:fldCharType="separate"/>
      </w:r>
      <w:r>
        <w:instrText>298</w:instrText>
      </w:r>
      <w:r>
        <w:fldChar w:fldCharType="end"/>
      </w:r>
    </w:p>
    <w:p>
      <w:pPr>
        <w:pStyle w:val="TOC8"/>
        <w:rPr>
          <w:sz w:val="24"/>
          <w:szCs w:val="24"/>
        </w:rPr>
      </w:pPr>
      <w:r>
        <w:rPr>
          <w:szCs w:val="24"/>
        </w:rPr>
        <w:instrText>92B.</w:instrText>
      </w:r>
      <w:r>
        <w:rPr>
          <w:szCs w:val="24"/>
        </w:rPr>
        <w:tab/>
        <w:instrText>Additional insurance — life riders</w:instrText>
      </w:r>
      <w:r>
        <w:tab/>
      </w:r>
      <w:r>
        <w:fldChar w:fldCharType="begin"/>
      </w:r>
      <w:r>
        <w:instrText xml:space="preserve"> PAGEREF _Toc173134775 \h </w:instrText>
      </w:r>
      <w:r>
        <w:fldChar w:fldCharType="separate"/>
      </w:r>
      <w:r>
        <w:instrText>299</w:instrText>
      </w:r>
      <w:r>
        <w:fldChar w:fldCharType="end"/>
      </w:r>
    </w:p>
    <w:p>
      <w:pPr>
        <w:pStyle w:val="TOC8"/>
        <w:rPr>
          <w:sz w:val="24"/>
          <w:szCs w:val="24"/>
        </w:rPr>
      </w:pPr>
      <w:r>
        <w:rPr>
          <w:szCs w:val="24"/>
        </w:rPr>
        <w:instrText>92C.</w:instrText>
      </w:r>
      <w:r>
        <w:rPr>
          <w:szCs w:val="24"/>
        </w:rPr>
        <w:tab/>
        <w:instrText>Payment of premiums</w:instrText>
      </w:r>
      <w:r>
        <w:tab/>
      </w:r>
      <w:r>
        <w:fldChar w:fldCharType="begin"/>
      </w:r>
      <w:r>
        <w:instrText xml:space="preserve"> PAGEREF _Toc173134776 \h </w:instrText>
      </w:r>
      <w:r>
        <w:fldChar w:fldCharType="separate"/>
      </w:r>
      <w:r>
        <w:instrText>300</w:instrText>
      </w:r>
      <w:r>
        <w:fldChar w:fldCharType="end"/>
      </w:r>
    </w:p>
    <w:p>
      <w:pPr>
        <w:pStyle w:val="TOC4"/>
        <w:tabs>
          <w:tab w:val="right" w:pos="7086"/>
        </w:tabs>
        <w:rPr>
          <w:b w:val="0"/>
          <w:sz w:val="24"/>
          <w:szCs w:val="24"/>
        </w:rPr>
      </w:pPr>
      <w:r>
        <w:rPr>
          <w:szCs w:val="26"/>
        </w:rPr>
        <w:instrText>Division 2 — Registration of insurers</w:instrText>
      </w:r>
    </w:p>
    <w:p>
      <w:pPr>
        <w:pStyle w:val="TOC8"/>
        <w:rPr>
          <w:sz w:val="24"/>
          <w:szCs w:val="24"/>
        </w:rPr>
      </w:pPr>
      <w:r>
        <w:rPr>
          <w:szCs w:val="24"/>
        </w:rPr>
        <w:instrText>93.</w:instrText>
      </w:r>
      <w:r>
        <w:rPr>
          <w:szCs w:val="24"/>
        </w:rPr>
        <w:tab/>
        <w:instrText>Insurers to be registered</w:instrText>
      </w:r>
      <w:r>
        <w:tab/>
      </w:r>
      <w:r>
        <w:fldChar w:fldCharType="begin"/>
      </w:r>
      <w:r>
        <w:instrText xml:space="preserve"> PAGEREF _Toc173134778 \h </w:instrText>
      </w:r>
      <w:r>
        <w:fldChar w:fldCharType="separate"/>
      </w:r>
      <w:r>
        <w:instrText>300</w:instrText>
      </w:r>
      <w:r>
        <w:fldChar w:fldCharType="end"/>
      </w:r>
    </w:p>
    <w:p>
      <w:pPr>
        <w:pStyle w:val="TOC8"/>
        <w:rPr>
          <w:sz w:val="24"/>
          <w:szCs w:val="24"/>
        </w:rPr>
      </w:pPr>
      <w:r>
        <w:rPr>
          <w:szCs w:val="24"/>
        </w:rPr>
        <w:instrText>93A.</w:instrText>
      </w:r>
      <w:r>
        <w:rPr>
          <w:szCs w:val="24"/>
        </w:rPr>
        <w:tab/>
        <w:instrText>Registration of insurers</w:instrText>
      </w:r>
      <w:r>
        <w:tab/>
      </w:r>
      <w:r>
        <w:fldChar w:fldCharType="begin"/>
      </w:r>
      <w:r>
        <w:instrText xml:space="preserve"> PAGEREF _Toc173134779 \h </w:instrText>
      </w:r>
      <w:r>
        <w:fldChar w:fldCharType="separate"/>
      </w:r>
      <w:r>
        <w:instrText>301</w:instrText>
      </w:r>
      <w:r>
        <w:fldChar w:fldCharType="end"/>
      </w:r>
    </w:p>
    <w:p>
      <w:pPr>
        <w:pStyle w:val="TOC8"/>
        <w:rPr>
          <w:sz w:val="24"/>
          <w:szCs w:val="24"/>
        </w:rPr>
      </w:pPr>
      <w:r>
        <w:rPr>
          <w:szCs w:val="24"/>
        </w:rPr>
        <w:instrText>93B.</w:instrText>
      </w:r>
      <w:r>
        <w:rPr>
          <w:szCs w:val="24"/>
        </w:rPr>
        <w:tab/>
        <w:instrText>Cancelling registration of insurers</w:instrText>
      </w:r>
      <w:r>
        <w:tab/>
      </w:r>
      <w:r>
        <w:fldChar w:fldCharType="begin"/>
      </w:r>
      <w:r>
        <w:instrText xml:space="preserve"> PAGEREF _Toc173134780 \h </w:instrText>
      </w:r>
      <w:r>
        <w:fldChar w:fldCharType="separate"/>
      </w:r>
      <w:r>
        <w:instrText>301</w:instrText>
      </w:r>
      <w:r>
        <w:fldChar w:fldCharType="end"/>
      </w:r>
    </w:p>
    <w:p>
      <w:pPr>
        <w:pStyle w:val="TOC4"/>
        <w:tabs>
          <w:tab w:val="right" w:pos="7086"/>
        </w:tabs>
        <w:rPr>
          <w:b w:val="0"/>
          <w:sz w:val="24"/>
          <w:szCs w:val="24"/>
        </w:rPr>
      </w:pPr>
      <w:r>
        <w:rPr>
          <w:szCs w:val="26"/>
        </w:rPr>
        <w:instrText>Division 3 — Duty payable by insurers</w:instrText>
      </w:r>
    </w:p>
    <w:p>
      <w:pPr>
        <w:pStyle w:val="TOC8"/>
        <w:rPr>
          <w:sz w:val="24"/>
          <w:szCs w:val="24"/>
        </w:rPr>
      </w:pPr>
      <w:r>
        <w:rPr>
          <w:szCs w:val="24"/>
        </w:rPr>
        <w:instrText>94.</w:instrText>
      </w:r>
      <w:r>
        <w:rPr>
          <w:szCs w:val="24"/>
        </w:rPr>
        <w:tab/>
        <w:instrText>Lodging returns and paying duty</w:instrText>
      </w:r>
      <w:r>
        <w:tab/>
      </w:r>
      <w:r>
        <w:fldChar w:fldCharType="begin"/>
      </w:r>
      <w:r>
        <w:instrText xml:space="preserve"> PAGEREF _Toc173134782 \h </w:instrText>
      </w:r>
      <w:r>
        <w:fldChar w:fldCharType="separate"/>
      </w:r>
      <w:r>
        <w:instrText>301</w:instrText>
      </w:r>
      <w:r>
        <w:fldChar w:fldCharType="end"/>
      </w:r>
    </w:p>
    <w:p>
      <w:pPr>
        <w:pStyle w:val="TOC8"/>
        <w:rPr>
          <w:sz w:val="24"/>
          <w:szCs w:val="24"/>
        </w:rPr>
      </w:pPr>
      <w:r>
        <w:rPr>
          <w:szCs w:val="24"/>
        </w:rPr>
        <w:instrText>94A.</w:instrText>
      </w:r>
      <w:r>
        <w:rPr>
          <w:szCs w:val="24"/>
        </w:rPr>
        <w:tab/>
        <w:instrText>Calculating the amount of duty payable on a return</w:instrText>
      </w:r>
      <w:r>
        <w:tab/>
      </w:r>
      <w:r>
        <w:fldChar w:fldCharType="begin"/>
      </w:r>
      <w:r>
        <w:instrText xml:space="preserve"> PAGEREF _Toc173134783 \h </w:instrText>
      </w:r>
      <w:r>
        <w:fldChar w:fldCharType="separate"/>
      </w:r>
      <w:r>
        <w:instrText>302</w:instrText>
      </w:r>
      <w:r>
        <w:fldChar w:fldCharType="end"/>
      </w:r>
    </w:p>
    <w:p>
      <w:pPr>
        <w:pStyle w:val="TOC8"/>
        <w:rPr>
          <w:sz w:val="24"/>
          <w:szCs w:val="24"/>
        </w:rPr>
      </w:pPr>
      <w:r>
        <w:rPr>
          <w:szCs w:val="24"/>
        </w:rPr>
        <w:instrText>94B.</w:instrText>
      </w:r>
      <w:r>
        <w:rPr>
          <w:szCs w:val="24"/>
        </w:rPr>
        <w:tab/>
        <w:instrText>Return period of an insurer</w:instrText>
      </w:r>
      <w:r>
        <w:tab/>
      </w:r>
      <w:r>
        <w:fldChar w:fldCharType="begin"/>
      </w:r>
      <w:r>
        <w:instrText xml:space="preserve"> PAGEREF _Toc173134784 \h </w:instrText>
      </w:r>
      <w:r>
        <w:fldChar w:fldCharType="separate"/>
      </w:r>
      <w:r>
        <w:instrText>303</w:instrText>
      </w:r>
      <w:r>
        <w:fldChar w:fldCharType="end"/>
      </w:r>
    </w:p>
    <w:p>
      <w:pPr>
        <w:pStyle w:val="TOC4"/>
        <w:tabs>
          <w:tab w:val="right" w:pos="7086"/>
        </w:tabs>
        <w:rPr>
          <w:b w:val="0"/>
          <w:sz w:val="24"/>
          <w:szCs w:val="24"/>
        </w:rPr>
      </w:pPr>
      <w:r>
        <w:rPr>
          <w:szCs w:val="26"/>
        </w:rPr>
        <w:instrText>Division 4 — Duty payable by insured persons</w:instrText>
      </w:r>
    </w:p>
    <w:p>
      <w:pPr>
        <w:pStyle w:val="TOC8"/>
        <w:rPr>
          <w:sz w:val="24"/>
          <w:szCs w:val="24"/>
        </w:rPr>
      </w:pPr>
      <w:r>
        <w:rPr>
          <w:szCs w:val="24"/>
        </w:rPr>
        <w:instrText>95.</w:instrText>
      </w:r>
      <w:r>
        <w:rPr>
          <w:szCs w:val="24"/>
        </w:rPr>
        <w:tab/>
        <w:instrText>Meaning of insurer in this Division</w:instrText>
      </w:r>
      <w:r>
        <w:tab/>
      </w:r>
      <w:r>
        <w:fldChar w:fldCharType="begin"/>
      </w:r>
      <w:r>
        <w:instrText xml:space="preserve"> PAGEREF _Toc173134786 \h </w:instrText>
      </w:r>
      <w:r>
        <w:fldChar w:fldCharType="separate"/>
      </w:r>
      <w:r>
        <w:instrText>303</w:instrText>
      </w:r>
      <w:r>
        <w:fldChar w:fldCharType="end"/>
      </w:r>
    </w:p>
    <w:p>
      <w:pPr>
        <w:pStyle w:val="TOC8"/>
        <w:rPr>
          <w:sz w:val="24"/>
          <w:szCs w:val="24"/>
        </w:rPr>
      </w:pPr>
      <w:r>
        <w:rPr>
          <w:szCs w:val="24"/>
        </w:rPr>
        <w:instrText>95A.</w:instrText>
      </w:r>
      <w:r>
        <w:rPr>
          <w:szCs w:val="24"/>
        </w:rPr>
        <w:tab/>
        <w:instrText>Insured person to lodge statement and pay duty</w:instrText>
      </w:r>
      <w:r>
        <w:tab/>
      </w:r>
      <w:r>
        <w:fldChar w:fldCharType="begin"/>
      </w:r>
      <w:r>
        <w:instrText xml:space="preserve"> PAGEREF _Toc173134787 \h </w:instrText>
      </w:r>
      <w:r>
        <w:fldChar w:fldCharType="separate"/>
      </w:r>
      <w:r>
        <w:instrText>303</w:instrText>
      </w:r>
      <w:r>
        <w:fldChar w:fldCharType="end"/>
      </w:r>
    </w:p>
    <w:p>
      <w:pPr>
        <w:pStyle w:val="TOC8"/>
        <w:rPr>
          <w:sz w:val="24"/>
          <w:szCs w:val="24"/>
        </w:rPr>
      </w:pPr>
      <w:r>
        <w:rPr>
          <w:szCs w:val="24"/>
        </w:rPr>
        <w:instrText>95B.</w:instrText>
      </w:r>
      <w:r>
        <w:rPr>
          <w:szCs w:val="24"/>
        </w:rPr>
        <w:tab/>
        <w:instrText>Insurer and intermediary to notify Commissioner of contracts of insurance</w:instrText>
      </w:r>
      <w:r>
        <w:tab/>
      </w:r>
      <w:r>
        <w:fldChar w:fldCharType="begin"/>
      </w:r>
      <w:r>
        <w:instrText xml:space="preserve"> PAGEREF _Toc173134788 \h </w:instrText>
      </w:r>
      <w:r>
        <w:fldChar w:fldCharType="separate"/>
      </w:r>
      <w:r>
        <w:instrText>304</w:instrText>
      </w:r>
      <w:r>
        <w:fldChar w:fldCharType="end"/>
      </w:r>
    </w:p>
    <w:p>
      <w:pPr>
        <w:pStyle w:val="TOC4"/>
        <w:tabs>
          <w:tab w:val="right" w:pos="7086"/>
        </w:tabs>
        <w:rPr>
          <w:b w:val="0"/>
          <w:sz w:val="24"/>
          <w:szCs w:val="24"/>
        </w:rPr>
      </w:pPr>
      <w:r>
        <w:rPr>
          <w:szCs w:val="26"/>
        </w:rPr>
        <w:instrText>Division 5 — General provisions</w:instrText>
      </w:r>
    </w:p>
    <w:p>
      <w:pPr>
        <w:pStyle w:val="TOC8"/>
        <w:rPr>
          <w:sz w:val="24"/>
          <w:szCs w:val="24"/>
        </w:rPr>
      </w:pPr>
      <w:r>
        <w:rPr>
          <w:szCs w:val="24"/>
        </w:rPr>
        <w:instrText>96.</w:instrText>
      </w:r>
      <w:r>
        <w:rPr>
          <w:szCs w:val="24"/>
        </w:rPr>
        <w:tab/>
        <w:instrText>Apportionment of premiums and instalments</w:instrText>
      </w:r>
      <w:r>
        <w:tab/>
      </w:r>
      <w:r>
        <w:fldChar w:fldCharType="begin"/>
      </w:r>
      <w:r>
        <w:instrText xml:space="preserve"> PAGEREF _Toc173134790 \h </w:instrText>
      </w:r>
      <w:r>
        <w:fldChar w:fldCharType="separate"/>
      </w:r>
      <w:r>
        <w:instrText>305</w:instrText>
      </w:r>
      <w:r>
        <w:fldChar w:fldCharType="end"/>
      </w:r>
    </w:p>
    <w:p>
      <w:pPr>
        <w:pStyle w:val="TOC8"/>
        <w:rPr>
          <w:sz w:val="24"/>
          <w:szCs w:val="24"/>
        </w:rPr>
      </w:pPr>
      <w:r>
        <w:rPr>
          <w:szCs w:val="24"/>
        </w:rPr>
        <w:instrText>96A.</w:instrText>
      </w:r>
      <w:r>
        <w:rPr>
          <w:szCs w:val="24"/>
        </w:rPr>
        <w:tab/>
        <w:instrText>Refunds</w:instrText>
      </w:r>
      <w:r>
        <w:tab/>
      </w:r>
      <w:r>
        <w:fldChar w:fldCharType="begin"/>
      </w:r>
      <w:r>
        <w:instrText xml:space="preserve"> PAGEREF _Toc173134791 \h </w:instrText>
      </w:r>
      <w:r>
        <w:fldChar w:fldCharType="separate"/>
      </w:r>
      <w:r>
        <w:instrText>306</w:instrText>
      </w:r>
      <w:r>
        <w:fldChar w:fldCharType="end"/>
      </w:r>
    </w:p>
    <w:p>
      <w:pPr>
        <w:pStyle w:val="TOC8"/>
        <w:rPr>
          <w:sz w:val="24"/>
          <w:szCs w:val="24"/>
        </w:rPr>
      </w:pPr>
      <w:r>
        <w:rPr>
          <w:szCs w:val="24"/>
        </w:rPr>
        <w:instrText>96B.</w:instrText>
      </w:r>
      <w:r>
        <w:rPr>
          <w:szCs w:val="24"/>
        </w:rPr>
        <w:tab/>
        <w:instrText>Records</w:instrText>
      </w:r>
      <w:r>
        <w:tab/>
      </w:r>
      <w:r>
        <w:fldChar w:fldCharType="begin"/>
      </w:r>
      <w:r>
        <w:instrText xml:space="preserve"> PAGEREF _Toc173134792 \h </w:instrText>
      </w:r>
      <w:r>
        <w:fldChar w:fldCharType="separate"/>
      </w:r>
      <w:r>
        <w:instrText>306</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1A — Abolition of duty</w:instrText>
      </w:r>
    </w:p>
    <w:p>
      <w:pPr>
        <w:pStyle w:val="TOC8"/>
        <w:rPr>
          <w:sz w:val="24"/>
          <w:szCs w:val="24"/>
        </w:rPr>
      </w:pPr>
      <w:r>
        <w:rPr>
          <w:szCs w:val="24"/>
        </w:rPr>
        <w:instrText>112.</w:instrText>
      </w:r>
      <w:r>
        <w:rPr>
          <w:szCs w:val="24"/>
        </w:rPr>
        <w:tab/>
        <w:instrText>Hire of goods duty abolished from 1 January 2007</w:instrText>
      </w:r>
      <w:r>
        <w:tab/>
      </w:r>
      <w:r>
        <w:fldChar w:fldCharType="begin"/>
      </w:r>
      <w:r>
        <w:instrText xml:space="preserve"> PAGEREF _Toc173134795 \h </w:instrText>
      </w:r>
      <w:r>
        <w:fldChar w:fldCharType="separate"/>
      </w:r>
      <w:r>
        <w:instrText>309</w:instrText>
      </w:r>
      <w:r>
        <w:fldChar w:fldCharType="end"/>
      </w:r>
    </w:p>
    <w:p>
      <w:pPr>
        <w:pStyle w:val="TOC4"/>
        <w:tabs>
          <w:tab w:val="right" w:pos="7086"/>
        </w:tabs>
        <w:rPr>
          <w:b w:val="0"/>
          <w:sz w:val="24"/>
          <w:szCs w:val="24"/>
        </w:rPr>
      </w:pPr>
      <w:r>
        <w:rPr>
          <w:szCs w:val="26"/>
        </w:rPr>
        <w:instrText>Division 1 — </w:instrText>
      </w:r>
      <w:r>
        <w:rPr>
          <w:szCs w:val="26"/>
          <w:highlight w:val="yellow"/>
        </w:rPr>
        <w:instrText>Interpretation</w:instrText>
      </w:r>
      <w:r>
        <w:rPr>
          <w:szCs w:val="26"/>
        </w:rPr>
        <w:instrText xml:space="preserve"> in Part IVB</w:instrText>
      </w:r>
    </w:p>
    <w:p>
      <w:pPr>
        <w:pStyle w:val="TOC8"/>
        <w:rPr>
          <w:sz w:val="24"/>
          <w:szCs w:val="24"/>
        </w:rPr>
      </w:pPr>
      <w:r>
        <w:rPr>
          <w:szCs w:val="24"/>
        </w:rPr>
        <w:instrText>112I.</w:instrText>
      </w:r>
      <w:r>
        <w:rPr>
          <w:szCs w:val="24"/>
        </w:rPr>
        <w:tab/>
        <w:instrText>Meaning of “commercial hire business” in this Part</w:instrText>
      </w:r>
      <w:r>
        <w:tab/>
      </w:r>
      <w:r>
        <w:fldChar w:fldCharType="begin"/>
      </w:r>
      <w:r>
        <w:instrText xml:space="preserve"> PAGEREF _Toc173134797 \h </w:instrText>
      </w:r>
      <w:r>
        <w:fldChar w:fldCharType="separate"/>
      </w:r>
      <w:r>
        <w:instrText>309</w:instrText>
      </w:r>
      <w:r>
        <w:fldChar w:fldCharType="end"/>
      </w:r>
    </w:p>
    <w:p>
      <w:pPr>
        <w:pStyle w:val="TOC8"/>
        <w:rPr>
          <w:sz w:val="24"/>
          <w:szCs w:val="24"/>
        </w:rPr>
      </w:pPr>
      <w:r>
        <w:rPr>
          <w:szCs w:val="24"/>
        </w:rPr>
        <w:instrText>112IA.</w:instrText>
      </w:r>
      <w:r>
        <w:rPr>
          <w:szCs w:val="24"/>
        </w:rPr>
        <w:tab/>
        <w:instrText>Meaning of “</w:instrText>
      </w:r>
      <w:r>
        <w:rPr>
          <w:szCs w:val="24"/>
          <w:highlight w:val="yellow"/>
        </w:rPr>
        <w:instrText>goods</w:instrText>
      </w:r>
      <w:r>
        <w:rPr>
          <w:szCs w:val="24"/>
        </w:rPr>
        <w:instrText>” in this Part</w:instrText>
      </w:r>
      <w:r>
        <w:tab/>
      </w:r>
      <w:r>
        <w:fldChar w:fldCharType="begin"/>
      </w:r>
      <w:r>
        <w:instrText xml:space="preserve"> PAGEREF _Toc173134798 \h </w:instrText>
      </w:r>
      <w:r>
        <w:fldChar w:fldCharType="separate"/>
      </w:r>
      <w:r>
        <w:instrText>309</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_Toc173134799 \h </w:instrText>
      </w:r>
      <w:r>
        <w:fldChar w:fldCharType="separate"/>
      </w:r>
      <w:r>
        <w:instrText>310</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_Toc173134800 \h </w:instrText>
      </w:r>
      <w:r>
        <w:fldChar w:fldCharType="separate"/>
      </w:r>
      <w:r>
        <w:instrText>311</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_Toc173134801 \h </w:instrText>
      </w:r>
      <w:r>
        <w:fldChar w:fldCharType="separate"/>
      </w:r>
      <w:r>
        <w:instrText>312</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_Toc173134802 \h </w:instrText>
      </w:r>
      <w:r>
        <w:fldChar w:fldCharType="separate"/>
      </w:r>
      <w:r>
        <w:instrText>313</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_Toc173134803 \h </w:instrText>
      </w:r>
      <w:r>
        <w:fldChar w:fldCharType="separate"/>
      </w:r>
      <w:r>
        <w:instrText>314</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_Toc173134805 \h </w:instrText>
      </w:r>
      <w:r>
        <w:fldChar w:fldCharType="separate"/>
      </w:r>
      <w:r>
        <w:instrText>315</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_Toc173134806 \h </w:instrText>
      </w:r>
      <w:r>
        <w:fldChar w:fldCharType="separate"/>
      </w:r>
      <w:r>
        <w:instrText>315</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_Toc173134807 \h </w:instrText>
      </w:r>
      <w:r>
        <w:fldChar w:fldCharType="separate"/>
      </w:r>
      <w:r>
        <w:instrText>315</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_Toc173134809 \h </w:instrText>
      </w:r>
      <w:r>
        <w:fldChar w:fldCharType="separate"/>
      </w:r>
      <w:r>
        <w:instrText>316</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_Toc173134811 \h </w:instrText>
      </w:r>
      <w:r>
        <w:fldChar w:fldCharType="separate"/>
      </w:r>
      <w:r>
        <w:instrText>317</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_Toc173134812 \h </w:instrText>
      </w:r>
      <w:r>
        <w:fldChar w:fldCharType="separate"/>
      </w:r>
      <w:r>
        <w:instrText>318</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_Toc173134813 \h </w:instrText>
      </w:r>
      <w:r>
        <w:fldChar w:fldCharType="separate"/>
      </w:r>
      <w:r>
        <w:instrText>319</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_Toc173134814 \h </w:instrText>
      </w:r>
      <w:r>
        <w:fldChar w:fldCharType="separate"/>
      </w:r>
      <w:r>
        <w:instrText>319</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_Toc173134815 \h </w:instrText>
      </w:r>
      <w:r>
        <w:fldChar w:fldCharType="separate"/>
      </w:r>
      <w:r>
        <w:instrText>320</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_Toc173134817 \h </w:instrText>
      </w:r>
      <w:r>
        <w:fldChar w:fldCharType="separate"/>
      </w:r>
      <w:r>
        <w:instrText>321</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_Toc173134818 \h </w:instrText>
      </w:r>
      <w:r>
        <w:fldChar w:fldCharType="separate"/>
      </w:r>
      <w:r>
        <w:instrText>322</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_Toc173134819 \h </w:instrText>
      </w:r>
      <w:r>
        <w:fldChar w:fldCharType="separate"/>
      </w:r>
      <w:r>
        <w:instrText>323</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_Toc173134821 \h </w:instrText>
      </w:r>
      <w:r>
        <w:fldChar w:fldCharType="separate"/>
      </w:r>
      <w:r>
        <w:instrText>324</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_Toc173134822 \h </w:instrText>
      </w:r>
      <w:r>
        <w:fldChar w:fldCharType="separate"/>
      </w:r>
      <w:r>
        <w:instrText>324</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_Toc173134823 \h </w:instrText>
      </w:r>
      <w:r>
        <w:fldChar w:fldCharType="separate"/>
      </w:r>
      <w:r>
        <w:instrText>324</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_Toc173134824 \h </w:instrText>
      </w:r>
      <w:r>
        <w:fldChar w:fldCharType="separate"/>
      </w:r>
      <w:r>
        <w:instrText>326</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_Toc173134826 \h </w:instrText>
      </w:r>
      <w:r>
        <w:fldChar w:fldCharType="separate"/>
      </w:r>
      <w:r>
        <w:instrText>327</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_Toc173134827 \h </w:instrText>
      </w:r>
      <w:r>
        <w:fldChar w:fldCharType="separate"/>
      </w:r>
      <w:r>
        <w:instrText>327</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_Toc173134828 \h </w:instrText>
      </w:r>
      <w:r>
        <w:fldChar w:fldCharType="separate"/>
      </w:r>
      <w:r>
        <w:instrText>328</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Terms used in Part IVD</w:instrText>
      </w:r>
      <w:r>
        <w:tab/>
      </w:r>
      <w:r>
        <w:fldChar w:fldCharType="begin"/>
      </w:r>
      <w:r>
        <w:instrText xml:space="preserve"> PAGEREF _Toc173134830 \h </w:instrText>
      </w:r>
      <w:r>
        <w:fldChar w:fldCharType="separate"/>
      </w:r>
      <w:r>
        <w:instrText>329</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_Toc173134831 \h </w:instrText>
      </w:r>
      <w:r>
        <w:fldChar w:fldCharType="separate"/>
      </w:r>
      <w:r>
        <w:instrText>330</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_Toc173134832 \h </w:instrText>
      </w:r>
      <w:r>
        <w:fldChar w:fldCharType="separate"/>
      </w:r>
      <w:r>
        <w:instrText>331</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_Toc173134833 \h </w:instrText>
      </w:r>
      <w:r>
        <w:fldChar w:fldCharType="separate"/>
      </w:r>
      <w:r>
        <w:instrText>332</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_Toc173134835 \h </w:instrText>
      </w:r>
      <w:r>
        <w:fldChar w:fldCharType="separate"/>
      </w:r>
      <w:r>
        <w:instrText>333</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_Toc173134837 \h </w:instrText>
      </w:r>
      <w:r>
        <w:fldChar w:fldCharType="separate"/>
      </w:r>
      <w:r>
        <w:instrText>335</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_Toc173134838 \h </w:instrText>
      </w:r>
      <w:r>
        <w:fldChar w:fldCharType="separate"/>
      </w:r>
      <w:r>
        <w:instrText>335</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_Toc173134839 \h </w:instrText>
      </w:r>
      <w:r>
        <w:fldChar w:fldCharType="separate"/>
      </w:r>
      <w:r>
        <w:instrText>336</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_Toc173134840 \h </w:instrText>
      </w:r>
      <w:r>
        <w:fldChar w:fldCharType="separate"/>
      </w:r>
      <w:r>
        <w:instrText>337</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_Toc173134841 \h </w:instrText>
      </w:r>
      <w:r>
        <w:fldChar w:fldCharType="separate"/>
      </w:r>
      <w:r>
        <w:instrText>338</w:instrText>
      </w:r>
      <w:r>
        <w:fldChar w:fldCharType="end"/>
      </w:r>
    </w:p>
    <w:p>
      <w:pPr>
        <w:pStyle w:val="TOC8"/>
        <w:rPr>
          <w:sz w:val="24"/>
          <w:szCs w:val="24"/>
        </w:rPr>
      </w:pPr>
      <w:r>
        <w:rPr>
          <w:szCs w:val="24"/>
        </w:rPr>
        <w:instrText>122.</w:instrText>
      </w:r>
      <w:r>
        <w:rPr>
          <w:szCs w:val="24"/>
        </w:rPr>
        <w:tab/>
        <w:instrText>Transitional provisions</w:instrText>
      </w:r>
      <w:r>
        <w:tab/>
      </w:r>
      <w:r>
        <w:fldChar w:fldCharType="begin"/>
      </w:r>
      <w:r>
        <w:instrText xml:space="preserve"> PAGEREF _Toc173134842 \h </w:instrText>
      </w:r>
      <w:r>
        <w:fldChar w:fldCharType="separate"/>
      </w:r>
      <w:r>
        <w:instrText>338</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8"/>
        </w:rPr>
        <w:instrText>Schedule 4 — Transitional provisions</w:instrText>
      </w:r>
    </w:p>
    <w:p>
      <w:pPr>
        <w:pStyle w:val="TOC4"/>
        <w:tabs>
          <w:tab w:val="right" w:pos="7086"/>
        </w:tabs>
        <w:rPr>
          <w:b w:val="0"/>
          <w:sz w:val="24"/>
          <w:szCs w:val="24"/>
        </w:rPr>
      </w:pPr>
      <w:r>
        <w:rPr>
          <w:szCs w:val="24"/>
        </w:rPr>
        <w:instrText>Division 1</w:instrText>
      </w:r>
      <w:r>
        <w:rPr>
          <w:b w:val="0"/>
          <w:szCs w:val="24"/>
        </w:rPr>
        <w:instrText> — </w:instrText>
      </w:r>
      <w:r>
        <w:rPr>
          <w:szCs w:val="24"/>
        </w:rPr>
        <w:instrText xml:space="preserve">Provisions for </w:instrText>
      </w:r>
      <w:r>
        <w:rPr>
          <w:i/>
          <w:szCs w:val="24"/>
        </w:rPr>
        <w:instrText>Revenue Laws Amendment Act 2006</w:instrText>
      </w:r>
    </w:p>
    <w:p>
      <w:pPr>
        <w:pStyle w:val="TOC8"/>
        <w:rPr>
          <w:sz w:val="24"/>
          <w:szCs w:val="24"/>
        </w:rPr>
      </w:pPr>
      <w:r>
        <w:rPr>
          <w:szCs w:val="22"/>
        </w:rPr>
        <w:instrText>1.</w:instrText>
      </w:r>
      <w:r>
        <w:rPr>
          <w:szCs w:val="22"/>
        </w:rPr>
        <w:tab/>
        <w:instrText>Application of old Part IVB</w:instrText>
      </w:r>
      <w:r>
        <w:tab/>
      </w:r>
      <w:r>
        <w:fldChar w:fldCharType="begin"/>
      </w:r>
      <w:r>
        <w:instrText xml:space="preserve"> PAGEREF _Toc173134849 \h </w:instrText>
      </w:r>
      <w:r>
        <w:fldChar w:fldCharType="separate"/>
      </w:r>
      <w:r>
        <w:instrText>356</w:instrText>
      </w:r>
      <w:r>
        <w:fldChar w:fldCharType="end"/>
      </w:r>
    </w:p>
    <w:p>
      <w:pPr>
        <w:pStyle w:val="TOC8"/>
        <w:rPr>
          <w:sz w:val="24"/>
          <w:szCs w:val="24"/>
        </w:rPr>
      </w:pPr>
      <w:r>
        <w:rPr>
          <w:szCs w:val="22"/>
        </w:rPr>
        <w:instrText>2.</w:instrText>
      </w:r>
      <w:r>
        <w:rPr>
          <w:szCs w:val="22"/>
        </w:rPr>
        <w:tab/>
        <w:instrText>Applications under section 75AH</w:instrText>
      </w:r>
      <w:r>
        <w:tab/>
      </w:r>
      <w:r>
        <w:fldChar w:fldCharType="begin"/>
      </w:r>
      <w:r>
        <w:instrText xml:space="preserve"> PAGEREF _Toc173134850 \h </w:instrText>
      </w:r>
      <w:r>
        <w:fldChar w:fldCharType="separate"/>
      </w:r>
      <w:r>
        <w:instrText>356</w:instrText>
      </w:r>
      <w:r>
        <w:fldChar w:fldCharType="end"/>
      </w:r>
    </w:p>
    <w:p>
      <w:pPr>
        <w:pStyle w:val="TOC8"/>
        <w:rPr>
          <w:sz w:val="24"/>
          <w:szCs w:val="24"/>
        </w:rPr>
      </w:pPr>
      <w:r>
        <w:rPr>
          <w:szCs w:val="22"/>
        </w:rPr>
        <w:instrText>3.</w:instrText>
      </w:r>
      <w:r>
        <w:rPr>
          <w:szCs w:val="22"/>
        </w:rPr>
        <w:tab/>
        <w:instrText>Application of Act to certain mortgages and advances</w:instrText>
      </w:r>
      <w:r>
        <w:tab/>
      </w:r>
      <w:r>
        <w:fldChar w:fldCharType="begin"/>
      </w:r>
      <w:r>
        <w:instrText xml:space="preserve"> PAGEREF _Toc173134851 \h </w:instrText>
      </w:r>
      <w:r>
        <w:fldChar w:fldCharType="separate"/>
      </w:r>
      <w:r>
        <w:instrText>356</w:instrText>
      </w:r>
      <w:r>
        <w:fldChar w:fldCharType="end"/>
      </w:r>
    </w:p>
    <w:p>
      <w:pPr>
        <w:pStyle w:val="TOC8"/>
        <w:rPr>
          <w:sz w:val="24"/>
          <w:szCs w:val="24"/>
        </w:rPr>
      </w:pPr>
      <w:r>
        <w:rPr>
          <w:szCs w:val="22"/>
        </w:rPr>
        <w:instrText>4.</w:instrText>
      </w:r>
      <w:r>
        <w:rPr>
          <w:szCs w:val="22"/>
        </w:rPr>
        <w:tab/>
        <w:instrText>Application of Act to certain instruments referred to in the Second Schedule item 19</w:instrText>
      </w:r>
      <w:r>
        <w:tab/>
      </w:r>
      <w:r>
        <w:fldChar w:fldCharType="begin"/>
      </w:r>
      <w:r>
        <w:instrText xml:space="preserve"> PAGEREF _Toc173134852 \h </w:instrText>
      </w:r>
      <w:r>
        <w:fldChar w:fldCharType="separate"/>
      </w:r>
      <w:r>
        <w:instrText>357</w:instrText>
      </w:r>
      <w:r>
        <w:fldChar w:fldCharType="end"/>
      </w:r>
    </w:p>
    <w:p>
      <w:pPr>
        <w:pStyle w:val="TOC4"/>
        <w:tabs>
          <w:tab w:val="right" w:pos="7086"/>
        </w:tabs>
        <w:rPr>
          <w:b w:val="0"/>
          <w:sz w:val="24"/>
          <w:szCs w:val="24"/>
        </w:rPr>
      </w:pPr>
      <w:r>
        <w:rPr>
          <w:szCs w:val="24"/>
        </w:rPr>
        <w:instrText xml:space="preserve">Division 2 — Provisions for </w:instrText>
      </w:r>
      <w:r>
        <w:rPr>
          <w:i/>
          <w:iCs/>
          <w:szCs w:val="24"/>
        </w:rPr>
        <w:instrText>Revenue Laws Amendment (Taxation) Act 2007</w:instrText>
      </w:r>
    </w:p>
    <w:p>
      <w:pPr>
        <w:pStyle w:val="TOC8"/>
        <w:rPr>
          <w:sz w:val="24"/>
          <w:szCs w:val="24"/>
        </w:rPr>
      </w:pPr>
      <w:r>
        <w:rPr>
          <w:szCs w:val="22"/>
        </w:rPr>
        <w:instrText>1.</w:instrText>
      </w:r>
      <w:r>
        <w:rPr>
          <w:szCs w:val="22"/>
        </w:rPr>
        <w:tab/>
        <w:instrText>Application of Act in relation to certain first home owners</w:instrText>
      </w:r>
      <w:r>
        <w:tab/>
      </w:r>
      <w:r>
        <w:fldChar w:fldCharType="begin"/>
      </w:r>
      <w:r>
        <w:instrText xml:space="preserve"> PAGEREF _Toc173134854 \h </w:instrText>
      </w:r>
      <w:r>
        <w:fldChar w:fldCharType="separate"/>
      </w:r>
      <w:r>
        <w:instrText>357</w:instrText>
      </w:r>
      <w:r>
        <w:fldChar w:fldCharType="end"/>
      </w:r>
    </w:p>
    <w:p>
      <w:pPr>
        <w:pStyle w:val="TOC8"/>
        <w:rPr>
          <w:sz w:val="24"/>
          <w:szCs w:val="24"/>
        </w:rPr>
      </w:pPr>
      <w:r>
        <w:rPr>
          <w:szCs w:val="22"/>
        </w:rPr>
        <w:instrText>2.</w:instrText>
      </w:r>
      <w:r>
        <w:rPr>
          <w:szCs w:val="22"/>
        </w:rPr>
        <w:tab/>
        <w:instrText>Application of Act in relation to certain motor vehicles — 1 July 2007</w:instrText>
      </w:r>
      <w:r>
        <w:tab/>
      </w:r>
      <w:r>
        <w:fldChar w:fldCharType="begin"/>
      </w:r>
      <w:r>
        <w:instrText xml:space="preserve"> PAGEREF _Toc173134855 \h </w:instrText>
      </w:r>
      <w:r>
        <w:fldChar w:fldCharType="separate"/>
      </w:r>
      <w:r>
        <w:instrText>358</w:instrText>
      </w:r>
      <w:r>
        <w:fldChar w:fldCharType="end"/>
      </w:r>
    </w:p>
    <w:p>
      <w:pPr>
        <w:pStyle w:val="TOC8"/>
        <w:rPr>
          <w:sz w:val="24"/>
          <w:szCs w:val="24"/>
        </w:rPr>
      </w:pPr>
      <w:r>
        <w:rPr>
          <w:szCs w:val="22"/>
        </w:rPr>
        <w:instrText>3.</w:instrText>
      </w:r>
      <w:r>
        <w:rPr>
          <w:szCs w:val="22"/>
        </w:rPr>
        <w:tab/>
        <w:instrText>Application of Act in relation to certain motor vehicles — 1 January 2009</w:instrText>
      </w:r>
      <w:r>
        <w:tab/>
      </w:r>
      <w:r>
        <w:fldChar w:fldCharType="begin"/>
      </w:r>
      <w:r>
        <w:instrText xml:space="preserve"> PAGEREF _Toc173134856 \h </w:instrText>
      </w:r>
      <w:r>
        <w:fldChar w:fldCharType="separate"/>
      </w:r>
      <w:r>
        <w:instrText>359</w:instrText>
      </w:r>
      <w:r>
        <w:fldChar w:fldCharType="end"/>
      </w:r>
    </w:p>
    <w:p>
      <w:pPr>
        <w:pStyle w:val="TOC8"/>
        <w:rPr>
          <w:sz w:val="24"/>
          <w:szCs w:val="24"/>
        </w:rPr>
      </w:pPr>
      <w:r>
        <w:rPr>
          <w:szCs w:val="22"/>
        </w:rPr>
        <w:instrText>4.</w:instrText>
      </w:r>
      <w:r>
        <w:rPr>
          <w:szCs w:val="22"/>
        </w:rPr>
        <w:tab/>
        <w:instrText>Reassessments</w:instrText>
      </w:r>
      <w:r>
        <w:tab/>
      </w:r>
      <w:r>
        <w:fldChar w:fldCharType="begin"/>
      </w:r>
      <w:r>
        <w:instrText xml:space="preserve"> PAGEREF _Toc173134857 \h </w:instrText>
      </w:r>
      <w:r>
        <w:fldChar w:fldCharType="separate"/>
      </w:r>
      <w:r>
        <w:instrText>359</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_Toc173134859 \h </w:instrText>
      </w:r>
      <w:r>
        <w:fldChar w:fldCharType="separate"/>
      </w:r>
      <w:r>
        <w:instrText>360</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_Toc173134860 \h </w:instrText>
      </w:r>
      <w:r>
        <w:fldChar w:fldCharType="separate"/>
      </w:r>
      <w:r>
        <w:instrText>374</w:instrText>
      </w:r>
      <w:r>
        <w:fldChar w:fldCharType="end"/>
      </w:r>
    </w:p>
    <w:p>
      <w:pPr>
        <w:pStyle w:val="TOC2"/>
        <w:tabs>
          <w:tab w:val="right" w:pos="7086"/>
        </w:tabs>
        <w:rPr>
          <w:b w:val="0"/>
          <w:sz w:val="24"/>
          <w:szCs w:val="24"/>
        </w:rPr>
      </w:pPr>
      <w:r>
        <w:rPr>
          <w:szCs w:val="26"/>
        </w:rP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500739862"/>
      <w:bookmarkStart w:id="53" w:name="_Toc520101053"/>
      <w:bookmarkStart w:id="54" w:name="_Toc520532952"/>
      <w:bookmarkStart w:id="55" w:name="_Toc49223859"/>
      <w:bookmarkStart w:id="56" w:name="_Toc107054827"/>
      <w:bookmarkStart w:id="57" w:name="_Toc173134571"/>
      <w:bookmarkStart w:id="58" w:name="_Toc180992304"/>
      <w:r>
        <w:rPr>
          <w:rStyle w:val="CharSectno"/>
        </w:rPr>
        <w:t>1</w:t>
      </w:r>
      <w:r>
        <w:rPr>
          <w:snapToGrid w:val="0"/>
        </w:rPr>
        <w:t>.</w:t>
      </w:r>
      <w:r>
        <w:rPr>
          <w:snapToGrid w:val="0"/>
        </w:rPr>
        <w:tab/>
        <w:t>Short title and commencement</w:t>
      </w:r>
      <w:bookmarkEnd w:id="52"/>
      <w:bookmarkEnd w:id="53"/>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59" w:name="_Toc500739865"/>
      <w:bookmarkStart w:id="60" w:name="_Toc520101056"/>
      <w:bookmarkStart w:id="61" w:name="_Toc520532955"/>
      <w:r>
        <w:t>[</w:t>
      </w:r>
      <w:r>
        <w:rPr>
          <w:b/>
        </w:rPr>
        <w:t>2A, 3.</w:t>
      </w:r>
      <w:r>
        <w:tab/>
        <w:t>Repealed by No. 2 of 2003 s. 4.]</w:t>
      </w:r>
    </w:p>
    <w:p>
      <w:pPr>
        <w:pStyle w:val="Heading5"/>
        <w:rPr>
          <w:snapToGrid w:val="0"/>
        </w:rPr>
      </w:pPr>
      <w:bookmarkStart w:id="62" w:name="_Toc49223860"/>
      <w:bookmarkStart w:id="63" w:name="_Toc107054828"/>
      <w:bookmarkStart w:id="64" w:name="_Toc173134572"/>
      <w:bookmarkStart w:id="65" w:name="_Toc180992305"/>
      <w:r>
        <w:rPr>
          <w:rStyle w:val="CharSectno"/>
        </w:rPr>
        <w:t>4</w:t>
      </w:r>
      <w:r>
        <w:rPr>
          <w:snapToGrid w:val="0"/>
        </w:rPr>
        <w:t>.</w:t>
      </w:r>
      <w:r>
        <w:rPr>
          <w:snapToGrid w:val="0"/>
        </w:rPr>
        <w:tab/>
      </w:r>
      <w:bookmarkEnd w:id="59"/>
      <w:bookmarkEnd w:id="60"/>
      <w:bookmarkEnd w:id="61"/>
      <w:bookmarkEnd w:id="62"/>
      <w:bookmarkEnd w:id="63"/>
      <w:r>
        <w:rPr>
          <w:snapToGrid w:val="0"/>
        </w:rPr>
        <w:t>Terms used in this Act</w:t>
      </w:r>
      <w:bookmarkEnd w:id="64"/>
      <w:bookmarkEnd w:id="65"/>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66" w:name="_Toc500739866"/>
      <w:bookmarkStart w:id="67" w:name="_Toc520101057"/>
      <w:bookmarkStart w:id="68" w:name="_Toc520532956"/>
      <w:bookmarkStart w:id="69" w:name="_Toc49223861"/>
      <w:bookmarkStart w:id="70" w:name="_Toc107054829"/>
      <w:bookmarkStart w:id="71" w:name="_Toc173134573"/>
      <w:bookmarkStart w:id="72" w:name="_Toc180992306"/>
      <w:r>
        <w:rPr>
          <w:rStyle w:val="CharSectno"/>
        </w:rPr>
        <w:t>4A</w:t>
      </w:r>
      <w:r>
        <w:t>.</w:t>
      </w:r>
      <w:r>
        <w:tab/>
        <w:t>Treatment of amounts payable for GST</w:t>
      </w:r>
      <w:bookmarkEnd w:id="66"/>
      <w:bookmarkEnd w:id="67"/>
      <w:bookmarkEnd w:id="68"/>
      <w:bookmarkEnd w:id="69"/>
      <w:bookmarkEnd w:id="70"/>
      <w:bookmarkEnd w:id="71"/>
      <w:bookmarkEnd w:id="72"/>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3" w:name="_Toc76899499"/>
      <w:bookmarkStart w:id="74" w:name="_Toc78090401"/>
      <w:bookmarkStart w:id="75" w:name="_Toc88886769"/>
      <w:bookmarkStart w:id="76" w:name="_Toc90443385"/>
      <w:bookmarkStart w:id="77" w:name="_Toc90452736"/>
      <w:bookmarkStart w:id="78" w:name="_Toc100029327"/>
      <w:bookmarkStart w:id="79" w:name="_Toc100031400"/>
      <w:bookmarkStart w:id="80" w:name="_Toc100458459"/>
      <w:bookmarkStart w:id="81" w:name="_Toc101671875"/>
      <w:bookmarkStart w:id="82" w:name="_Toc101672132"/>
      <w:bookmarkStart w:id="83" w:name="_Toc102799158"/>
      <w:bookmarkStart w:id="84" w:name="_Toc102981832"/>
      <w:bookmarkStart w:id="85" w:name="_Toc103403145"/>
      <w:bookmarkStart w:id="86" w:name="_Toc103403402"/>
      <w:bookmarkStart w:id="87" w:name="_Toc103747401"/>
      <w:bookmarkStart w:id="88" w:name="_Toc107054830"/>
      <w:bookmarkStart w:id="89" w:name="_Toc113874277"/>
      <w:bookmarkStart w:id="90" w:name="_Toc113956693"/>
      <w:bookmarkStart w:id="91" w:name="_Toc116717249"/>
      <w:bookmarkStart w:id="92" w:name="_Toc116813276"/>
      <w:bookmarkStart w:id="93" w:name="_Toc122332928"/>
      <w:bookmarkStart w:id="94" w:name="_Toc122861898"/>
      <w:bookmarkStart w:id="95" w:name="_Toc122862494"/>
      <w:bookmarkStart w:id="96" w:name="_Toc122921101"/>
      <w:bookmarkStart w:id="97" w:name="_Toc122921361"/>
      <w:bookmarkStart w:id="98" w:name="_Toc122947306"/>
      <w:bookmarkStart w:id="99" w:name="_Toc124046142"/>
      <w:bookmarkStart w:id="100" w:name="_Toc130266463"/>
      <w:bookmarkStart w:id="101" w:name="_Toc130266739"/>
      <w:bookmarkStart w:id="102" w:name="_Toc131382842"/>
      <w:bookmarkStart w:id="103" w:name="_Toc133812223"/>
      <w:bookmarkStart w:id="104" w:name="_Toc133920170"/>
      <w:bookmarkStart w:id="105" w:name="_Toc134854567"/>
      <w:bookmarkStart w:id="106" w:name="_Toc134854843"/>
      <w:bookmarkStart w:id="107" w:name="_Toc136841020"/>
      <w:bookmarkStart w:id="108" w:name="_Toc140299113"/>
      <w:bookmarkStart w:id="109" w:name="_Toc140307146"/>
      <w:bookmarkStart w:id="110" w:name="_Toc153943763"/>
      <w:bookmarkStart w:id="111" w:name="_Toc161651297"/>
      <w:bookmarkStart w:id="112" w:name="_Toc171225057"/>
      <w:bookmarkStart w:id="113" w:name="_Toc171238385"/>
      <w:bookmarkStart w:id="114" w:name="_Toc172696756"/>
      <w:bookmarkStart w:id="115" w:name="_Toc172705226"/>
      <w:bookmarkStart w:id="116" w:name="_Toc173134282"/>
      <w:bookmarkStart w:id="117" w:name="_Toc173134574"/>
      <w:bookmarkStart w:id="118" w:name="_Toc175475785"/>
      <w:bookmarkStart w:id="119" w:name="_Toc175737750"/>
      <w:bookmarkStart w:id="120" w:name="_Toc176319692"/>
      <w:bookmarkStart w:id="121" w:name="_Toc177204685"/>
      <w:bookmarkStart w:id="122" w:name="_Toc180992307"/>
      <w:bookmarkStart w:id="123" w:name="_Toc58902510"/>
      <w:r>
        <w:rPr>
          <w:rStyle w:val="CharPartNo"/>
        </w:rPr>
        <w:t>Part II</w:t>
      </w:r>
      <w:r>
        <w:rPr>
          <w:rStyle w:val="CharDivNo"/>
        </w:rPr>
        <w:t> </w:t>
      </w:r>
      <w:r>
        <w:t>—</w:t>
      </w:r>
      <w:r>
        <w:rPr>
          <w:rStyle w:val="CharDivText"/>
        </w:rPr>
        <w:t> </w:t>
      </w:r>
      <w:r>
        <w:rPr>
          <w:rStyle w:val="CharPartText"/>
        </w:rPr>
        <w:t>Conditional contracts (interpretation)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tabs>
          <w:tab w:val="left" w:pos="851"/>
        </w:tabs>
      </w:pPr>
      <w:r>
        <w:tab/>
        <w:t>[Heading inserted by No. 12 of 2004 s. 15.]</w:t>
      </w:r>
    </w:p>
    <w:p>
      <w:pPr>
        <w:pStyle w:val="Heading5"/>
      </w:pPr>
      <w:bookmarkStart w:id="124" w:name="_Toc107054831"/>
      <w:bookmarkStart w:id="125" w:name="_Toc173134575"/>
      <w:bookmarkStart w:id="126" w:name="_Toc180992308"/>
      <w:r>
        <w:rPr>
          <w:rStyle w:val="CharSectno"/>
        </w:rPr>
        <w:t>6</w:t>
      </w:r>
      <w:r>
        <w:t>.</w:t>
      </w:r>
      <w:r>
        <w:tab/>
        <w:t>Meaning of “eligible conditional contract”</w:t>
      </w:r>
      <w:bookmarkEnd w:id="124"/>
      <w:bookmarkEnd w:id="125"/>
      <w:bookmarkEnd w:id="126"/>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27" w:name="_Toc107054832"/>
      <w:bookmarkStart w:id="128" w:name="_Toc173134576"/>
      <w:bookmarkStart w:id="129" w:name="_Toc180992309"/>
      <w:r>
        <w:rPr>
          <w:rStyle w:val="CharSectno"/>
        </w:rPr>
        <w:t>7</w:t>
      </w:r>
      <w:r>
        <w:t>.</w:t>
      </w:r>
      <w:r>
        <w:tab/>
        <w:t>Persons who are “related” for the purposes of this Part</w:t>
      </w:r>
      <w:bookmarkEnd w:id="127"/>
      <w:bookmarkEnd w:id="128"/>
      <w:bookmarkEnd w:id="129"/>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30" w:name="_Toc107054833"/>
      <w:bookmarkStart w:id="131" w:name="_Toc173134577"/>
      <w:bookmarkStart w:id="132" w:name="_Toc180992310"/>
      <w:r>
        <w:rPr>
          <w:rStyle w:val="CharSectno"/>
        </w:rPr>
        <w:t>8</w:t>
      </w:r>
      <w:r>
        <w:t>.</w:t>
      </w:r>
      <w:r>
        <w:tab/>
        <w:t>Meaning of “general conditional contract”</w:t>
      </w:r>
      <w:bookmarkEnd w:id="130"/>
      <w:bookmarkEnd w:id="131"/>
      <w:bookmarkEnd w:id="132"/>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33" w:name="_Toc107054834"/>
      <w:bookmarkStart w:id="134" w:name="_Toc173134578"/>
      <w:bookmarkStart w:id="135" w:name="_Toc180992311"/>
      <w:r>
        <w:rPr>
          <w:rStyle w:val="CharSectno"/>
        </w:rPr>
        <w:t>9</w:t>
      </w:r>
      <w:r>
        <w:t>.</w:t>
      </w:r>
      <w:r>
        <w:tab/>
        <w:t>Meaning of “farming land conditional contract”</w:t>
      </w:r>
      <w:bookmarkEnd w:id="133"/>
      <w:bookmarkEnd w:id="134"/>
      <w:bookmarkEnd w:id="135"/>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36" w:name="_Toc107054835"/>
      <w:bookmarkStart w:id="137" w:name="_Toc173134579"/>
      <w:bookmarkStart w:id="138" w:name="_Toc180992312"/>
      <w:r>
        <w:rPr>
          <w:rStyle w:val="CharSectno"/>
        </w:rPr>
        <w:t>10</w:t>
      </w:r>
      <w:r>
        <w:t>.</w:t>
      </w:r>
      <w:r>
        <w:tab/>
        <w:t>Meaning of “off</w:t>
      </w:r>
      <w:r>
        <w:noBreakHyphen/>
        <w:t>the</w:t>
      </w:r>
      <w:r>
        <w:noBreakHyphen/>
        <w:t>plan conditional contract”</w:t>
      </w:r>
      <w:bookmarkEnd w:id="136"/>
      <w:bookmarkEnd w:id="137"/>
      <w:bookmarkEnd w:id="138"/>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39" w:name="_Toc107054836"/>
      <w:bookmarkStart w:id="140" w:name="_Toc173134580"/>
      <w:bookmarkStart w:id="141" w:name="_Toc180992313"/>
      <w:r>
        <w:rPr>
          <w:rStyle w:val="CharSectno"/>
        </w:rPr>
        <w:t>11</w:t>
      </w:r>
      <w:r>
        <w:t>.</w:t>
      </w:r>
      <w:r>
        <w:tab/>
        <w:t>Meaning of “mining tenement conditional contract”</w:t>
      </w:r>
      <w:bookmarkEnd w:id="139"/>
      <w:bookmarkEnd w:id="140"/>
      <w:bookmarkEnd w:id="141"/>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42" w:name="_Toc107054837"/>
      <w:bookmarkStart w:id="143" w:name="_Toc173134581"/>
      <w:bookmarkStart w:id="144" w:name="_Toc180992314"/>
      <w:r>
        <w:rPr>
          <w:rStyle w:val="CharSectno"/>
        </w:rPr>
        <w:t>12</w:t>
      </w:r>
      <w:r>
        <w:t>.</w:t>
      </w:r>
      <w:r>
        <w:tab/>
        <w:t>Meaning of “subdivision conditional contract”</w:t>
      </w:r>
      <w:bookmarkEnd w:id="142"/>
      <w:bookmarkEnd w:id="143"/>
      <w:bookmarkEnd w:id="144"/>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45" w:name="_Toc107054838"/>
      <w:bookmarkStart w:id="146" w:name="_Toc173134582"/>
      <w:bookmarkStart w:id="147" w:name="_Toc180992315"/>
      <w:r>
        <w:rPr>
          <w:rStyle w:val="CharSectno"/>
        </w:rPr>
        <w:t>13</w:t>
      </w:r>
      <w:r>
        <w:t>.</w:t>
      </w:r>
      <w:r>
        <w:tab/>
        <w:t>When a conditional contract becomes unconditional</w:t>
      </w:r>
      <w:bookmarkEnd w:id="145"/>
      <w:bookmarkEnd w:id="146"/>
      <w:bookmarkEnd w:id="147"/>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48" w:name="_Toc107054839"/>
      <w:bookmarkStart w:id="149" w:name="_Toc173134583"/>
      <w:bookmarkStart w:id="150" w:name="_Toc180992316"/>
      <w:r>
        <w:rPr>
          <w:rStyle w:val="CharSectno"/>
        </w:rPr>
        <w:t>14</w:t>
      </w:r>
      <w:r>
        <w:t>.</w:t>
      </w:r>
      <w:r>
        <w:tab/>
        <w:t>Termination of conditional contracts on relevant grounds</w:t>
      </w:r>
      <w:bookmarkEnd w:id="148"/>
      <w:bookmarkEnd w:id="149"/>
      <w:bookmarkEnd w:id="150"/>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51" w:name="_Toc76899509"/>
      <w:bookmarkStart w:id="152" w:name="_Toc78090411"/>
      <w:bookmarkStart w:id="153" w:name="_Toc88886779"/>
      <w:bookmarkStart w:id="154" w:name="_Toc90443395"/>
      <w:bookmarkStart w:id="155" w:name="_Toc90452746"/>
      <w:bookmarkStart w:id="156" w:name="_Toc100029337"/>
      <w:bookmarkStart w:id="157" w:name="_Toc100031410"/>
      <w:bookmarkStart w:id="158" w:name="_Toc100458469"/>
      <w:bookmarkStart w:id="159" w:name="_Toc101671885"/>
      <w:bookmarkStart w:id="160" w:name="_Toc101672142"/>
      <w:bookmarkStart w:id="161" w:name="_Toc102799168"/>
      <w:bookmarkStart w:id="162" w:name="_Toc102981842"/>
      <w:bookmarkStart w:id="163" w:name="_Toc103403155"/>
      <w:bookmarkStart w:id="164" w:name="_Toc103403412"/>
      <w:bookmarkStart w:id="165" w:name="_Toc103747411"/>
      <w:bookmarkStart w:id="166" w:name="_Toc107054840"/>
      <w:bookmarkStart w:id="167" w:name="_Toc113874287"/>
      <w:bookmarkStart w:id="168" w:name="_Toc113956703"/>
      <w:bookmarkStart w:id="169" w:name="_Toc116717259"/>
      <w:bookmarkStart w:id="170" w:name="_Toc116813286"/>
      <w:bookmarkStart w:id="171" w:name="_Toc122332938"/>
      <w:bookmarkStart w:id="172" w:name="_Toc122861908"/>
      <w:bookmarkStart w:id="173" w:name="_Toc122862504"/>
      <w:bookmarkStart w:id="174" w:name="_Toc122921111"/>
      <w:bookmarkStart w:id="175" w:name="_Toc122921371"/>
      <w:bookmarkStart w:id="176" w:name="_Toc122947316"/>
      <w:bookmarkStart w:id="177" w:name="_Toc124046152"/>
      <w:bookmarkStart w:id="178" w:name="_Toc130266473"/>
      <w:bookmarkStart w:id="179" w:name="_Toc130266749"/>
      <w:bookmarkStart w:id="180" w:name="_Toc131382852"/>
      <w:bookmarkStart w:id="181" w:name="_Toc133812233"/>
      <w:bookmarkStart w:id="182" w:name="_Toc133920180"/>
      <w:bookmarkStart w:id="183" w:name="_Toc134854577"/>
      <w:bookmarkStart w:id="184" w:name="_Toc134854853"/>
      <w:bookmarkStart w:id="185" w:name="_Toc136841030"/>
      <w:bookmarkStart w:id="186" w:name="_Toc140299123"/>
      <w:bookmarkStart w:id="187" w:name="_Toc140307156"/>
      <w:bookmarkStart w:id="188" w:name="_Toc153943773"/>
      <w:bookmarkStart w:id="189" w:name="_Toc161651307"/>
      <w:bookmarkStart w:id="190" w:name="_Toc171225067"/>
      <w:bookmarkStart w:id="191" w:name="_Toc171238395"/>
      <w:bookmarkStart w:id="192" w:name="_Toc172696766"/>
      <w:bookmarkStart w:id="193" w:name="_Toc172705236"/>
      <w:bookmarkStart w:id="194" w:name="_Toc173134292"/>
      <w:bookmarkStart w:id="195" w:name="_Toc173134584"/>
      <w:bookmarkStart w:id="196" w:name="_Toc175475795"/>
      <w:bookmarkStart w:id="197" w:name="_Toc175737760"/>
      <w:bookmarkStart w:id="198" w:name="_Toc176319702"/>
      <w:bookmarkStart w:id="199" w:name="_Toc177204695"/>
      <w:bookmarkStart w:id="200" w:name="_Toc180992317"/>
      <w:r>
        <w:rPr>
          <w:rStyle w:val="CharPartNo"/>
        </w:rPr>
        <w:t>Part III</w:t>
      </w:r>
      <w:r>
        <w:rPr>
          <w:rStyle w:val="CharDivNo"/>
        </w:rPr>
        <w:t> </w:t>
      </w:r>
      <w:r>
        <w:t>—</w:t>
      </w:r>
      <w:r>
        <w:rPr>
          <w:rStyle w:val="CharDivText"/>
        </w:rPr>
        <w:t> </w:t>
      </w:r>
      <w:r>
        <w:rPr>
          <w:rStyle w:val="CharPartText"/>
        </w:rPr>
        <w:t>General provisions</w:t>
      </w:r>
      <w:bookmarkEnd w:id="123"/>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500739879"/>
      <w:bookmarkStart w:id="202" w:name="_Toc520101070"/>
      <w:bookmarkStart w:id="203" w:name="_Toc520532969"/>
      <w:bookmarkStart w:id="204" w:name="_Toc49223862"/>
      <w:bookmarkStart w:id="205" w:name="_Toc107054841"/>
      <w:bookmarkStart w:id="206" w:name="_Toc173134585"/>
      <w:bookmarkStart w:id="207" w:name="_Toc180992318"/>
      <w:r>
        <w:rPr>
          <w:rStyle w:val="CharSectno"/>
        </w:rPr>
        <w:t>16</w:t>
      </w:r>
      <w:r>
        <w:rPr>
          <w:snapToGrid w:val="0"/>
        </w:rPr>
        <w:t>.</w:t>
      </w:r>
      <w:r>
        <w:rPr>
          <w:snapToGrid w:val="0"/>
        </w:rPr>
        <w:tab/>
        <w:t>Charge of duties on instruments</w:t>
      </w:r>
      <w:bookmarkEnd w:id="201"/>
      <w:bookmarkEnd w:id="202"/>
      <w:bookmarkEnd w:id="203"/>
      <w:bookmarkEnd w:id="204"/>
      <w:bookmarkEnd w:id="205"/>
      <w:bookmarkEnd w:id="206"/>
      <w:bookmarkEnd w:id="207"/>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08" w:name="_Toc49223863"/>
      <w:bookmarkStart w:id="209" w:name="_Toc107054842"/>
      <w:bookmarkStart w:id="210" w:name="_Toc173134586"/>
      <w:bookmarkStart w:id="211" w:name="_Toc180992319"/>
      <w:bookmarkStart w:id="212" w:name="_Toc500739881"/>
      <w:bookmarkStart w:id="213" w:name="_Toc520101072"/>
      <w:bookmarkStart w:id="214" w:name="_Toc520532971"/>
      <w:r>
        <w:rPr>
          <w:rStyle w:val="CharSectno"/>
        </w:rPr>
        <w:t>17</w:t>
      </w:r>
      <w:r>
        <w:t>.</w:t>
      </w:r>
      <w:r>
        <w:tab/>
        <w:t>Liability to pay duty</w:t>
      </w:r>
      <w:bookmarkEnd w:id="208"/>
      <w:bookmarkEnd w:id="209"/>
      <w:bookmarkEnd w:id="210"/>
      <w:bookmarkEnd w:id="211"/>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15" w:name="_Toc49223864"/>
      <w:bookmarkStart w:id="216" w:name="_Toc107054843"/>
      <w:bookmarkStart w:id="217" w:name="_Toc173134587"/>
      <w:bookmarkStart w:id="218" w:name="_Toc180992320"/>
      <w:r>
        <w:rPr>
          <w:rStyle w:val="CharSectno"/>
        </w:rPr>
        <w:t>17A</w:t>
      </w:r>
      <w:r>
        <w:t>.</w:t>
      </w:r>
      <w:r>
        <w:tab/>
        <w:t>Time for payment of duty</w:t>
      </w:r>
      <w:bookmarkEnd w:id="215"/>
      <w:bookmarkEnd w:id="216"/>
      <w:bookmarkEnd w:id="217"/>
      <w:bookmarkEnd w:id="218"/>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19" w:name="_Toc107054844"/>
      <w:bookmarkStart w:id="220" w:name="_Toc173134588"/>
      <w:bookmarkStart w:id="221" w:name="_Toc180992321"/>
      <w:bookmarkStart w:id="222" w:name="_Toc49223865"/>
      <w:r>
        <w:rPr>
          <w:rStyle w:val="CharSectno"/>
        </w:rPr>
        <w:t>17AA</w:t>
      </w:r>
      <w:r>
        <w:t>.</w:t>
      </w:r>
      <w:r>
        <w:tab/>
        <w:t>Time for payment on certain conditional contracts</w:t>
      </w:r>
      <w:bookmarkEnd w:id="219"/>
      <w:bookmarkEnd w:id="220"/>
      <w:bookmarkEnd w:id="221"/>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23" w:name="_Toc107054845"/>
      <w:bookmarkStart w:id="224" w:name="_Toc173134589"/>
      <w:bookmarkStart w:id="225" w:name="_Toc180992322"/>
      <w:r>
        <w:rPr>
          <w:rStyle w:val="CharSectno"/>
        </w:rPr>
        <w:t>17B</w:t>
      </w:r>
      <w:r>
        <w:t>.</w:t>
      </w:r>
      <w:r>
        <w:tab/>
        <w:t>Requirement to lodge instrument</w:t>
      </w:r>
      <w:bookmarkEnd w:id="222"/>
      <w:bookmarkEnd w:id="223"/>
      <w:bookmarkEnd w:id="224"/>
      <w:bookmarkEnd w:id="22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26" w:name="_Toc107054846"/>
      <w:bookmarkStart w:id="227" w:name="_Toc173134590"/>
      <w:bookmarkStart w:id="228" w:name="_Toc180992323"/>
      <w:bookmarkStart w:id="229" w:name="_Toc49223866"/>
      <w:r>
        <w:rPr>
          <w:rStyle w:val="CharSectno"/>
        </w:rPr>
        <w:t>17BA</w:t>
      </w:r>
      <w:r>
        <w:t>.</w:t>
      </w:r>
      <w:r>
        <w:tab/>
        <w:t>Time for lodging certain conditional contracts</w:t>
      </w:r>
      <w:bookmarkEnd w:id="226"/>
      <w:bookmarkEnd w:id="227"/>
      <w:bookmarkEnd w:id="228"/>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30" w:name="_Toc107054847"/>
      <w:bookmarkStart w:id="231" w:name="_Toc173134591"/>
      <w:bookmarkStart w:id="232" w:name="_Toc180992324"/>
      <w:r>
        <w:rPr>
          <w:rStyle w:val="CharSectno"/>
        </w:rPr>
        <w:t>17C</w:t>
      </w:r>
      <w:r>
        <w:t>.</w:t>
      </w:r>
      <w:r>
        <w:tab/>
        <w:t>Instrument to be endorsed when duty paid etc.</w:t>
      </w:r>
      <w:bookmarkEnd w:id="229"/>
      <w:bookmarkEnd w:id="230"/>
      <w:bookmarkEnd w:id="231"/>
      <w:bookmarkEnd w:id="232"/>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33" w:name="_Toc49223867"/>
      <w:bookmarkStart w:id="234" w:name="_Toc107054848"/>
      <w:bookmarkStart w:id="235" w:name="_Toc173134592"/>
      <w:bookmarkStart w:id="236" w:name="_Toc180992325"/>
      <w:r>
        <w:rPr>
          <w:rStyle w:val="CharSectno"/>
        </w:rPr>
        <w:t>18</w:t>
      </w:r>
      <w:r>
        <w:rPr>
          <w:snapToGrid w:val="0"/>
        </w:rPr>
        <w:t>.</w:t>
      </w:r>
      <w:r>
        <w:rPr>
          <w:snapToGrid w:val="0"/>
        </w:rPr>
        <w:tab/>
        <w:t>How instruments to be written</w:t>
      </w:r>
      <w:bookmarkEnd w:id="212"/>
      <w:bookmarkEnd w:id="213"/>
      <w:bookmarkEnd w:id="214"/>
      <w:bookmarkEnd w:id="233"/>
      <w:bookmarkEnd w:id="234"/>
      <w:bookmarkEnd w:id="235"/>
      <w:bookmarkEnd w:id="236"/>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37" w:name="_Toc500739882"/>
      <w:bookmarkStart w:id="238" w:name="_Toc520101073"/>
      <w:bookmarkStart w:id="239" w:name="_Toc520532972"/>
      <w:bookmarkStart w:id="240" w:name="_Toc49223868"/>
      <w:bookmarkStart w:id="241" w:name="_Toc107054849"/>
      <w:bookmarkStart w:id="242" w:name="_Toc173134593"/>
      <w:bookmarkStart w:id="243" w:name="_Toc180992326"/>
      <w:r>
        <w:rPr>
          <w:rStyle w:val="CharSectno"/>
        </w:rPr>
        <w:t>19</w:t>
      </w:r>
      <w:r>
        <w:rPr>
          <w:snapToGrid w:val="0"/>
        </w:rPr>
        <w:t>.</w:t>
      </w:r>
      <w:r>
        <w:rPr>
          <w:snapToGrid w:val="0"/>
        </w:rPr>
        <w:tab/>
        <w:t>Instruments to be separately charged with duty in certain cases</w:t>
      </w:r>
      <w:bookmarkEnd w:id="237"/>
      <w:bookmarkEnd w:id="238"/>
      <w:bookmarkEnd w:id="239"/>
      <w:bookmarkEnd w:id="240"/>
      <w:bookmarkEnd w:id="241"/>
      <w:bookmarkEnd w:id="242"/>
      <w:bookmarkEnd w:id="243"/>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44" w:name="_Toc500739883"/>
      <w:bookmarkStart w:id="245" w:name="_Toc520101074"/>
      <w:bookmarkStart w:id="246" w:name="_Toc520532973"/>
      <w:r>
        <w:tab/>
        <w:t>[Section 19 amended by No. 2 of 2003 s. 11.]</w:t>
      </w:r>
    </w:p>
    <w:p>
      <w:pPr>
        <w:pStyle w:val="Heading5"/>
        <w:spacing w:before="180"/>
      </w:pPr>
      <w:bookmarkStart w:id="247" w:name="_Toc49223869"/>
      <w:bookmarkStart w:id="248" w:name="_Toc107054850"/>
      <w:bookmarkStart w:id="249" w:name="_Toc173134594"/>
      <w:bookmarkStart w:id="250" w:name="_Toc180992327"/>
      <w:bookmarkEnd w:id="244"/>
      <w:bookmarkEnd w:id="245"/>
      <w:bookmarkEnd w:id="246"/>
      <w:r>
        <w:rPr>
          <w:rStyle w:val="CharSectno"/>
        </w:rPr>
        <w:t>20</w:t>
      </w:r>
      <w:r>
        <w:t>.</w:t>
      </w:r>
      <w:r>
        <w:tab/>
        <w:t>Reduction of duty if matter not carried into effect</w:t>
      </w:r>
      <w:bookmarkEnd w:id="247"/>
      <w:bookmarkEnd w:id="248"/>
      <w:bookmarkEnd w:id="249"/>
      <w:bookmarkEnd w:id="250"/>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51" w:name="_Toc500739886"/>
      <w:bookmarkStart w:id="252" w:name="_Toc520101077"/>
      <w:bookmarkStart w:id="253" w:name="_Toc520532976"/>
      <w:bookmarkStart w:id="254" w:name="_Toc49223870"/>
      <w:bookmarkStart w:id="255" w:name="_Toc107054851"/>
      <w:bookmarkStart w:id="256" w:name="_Toc173134595"/>
      <w:bookmarkStart w:id="257" w:name="_Toc180992328"/>
      <w:r>
        <w:rPr>
          <w:rStyle w:val="CharSectno"/>
        </w:rPr>
        <w:t>26</w:t>
      </w:r>
      <w:r>
        <w:rPr>
          <w:snapToGrid w:val="0"/>
        </w:rPr>
        <w:t>.</w:t>
      </w:r>
      <w:r>
        <w:rPr>
          <w:snapToGrid w:val="0"/>
        </w:rPr>
        <w:tab/>
        <w:t>Facts and circumstances affecting duty to be set forth in instrument</w:t>
      </w:r>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58" w:name="_Toc500739887"/>
      <w:bookmarkStart w:id="259" w:name="_Toc520101078"/>
      <w:bookmarkStart w:id="260" w:name="_Toc520532977"/>
      <w:bookmarkStart w:id="261" w:name="_Toc49223871"/>
      <w:bookmarkStart w:id="262" w:name="_Toc107054852"/>
      <w:bookmarkStart w:id="263" w:name="_Toc173134596"/>
      <w:bookmarkStart w:id="264" w:name="_Toc180992329"/>
      <w:r>
        <w:rPr>
          <w:rStyle w:val="CharSectno"/>
        </w:rPr>
        <w:t>27</w:t>
      </w:r>
      <w:r>
        <w:rPr>
          <w:snapToGrid w:val="0"/>
        </w:rPr>
        <w:t>.</w:t>
      </w:r>
      <w:r>
        <w:rPr>
          <w:snapToGrid w:val="0"/>
        </w:rPr>
        <w:tab/>
        <w:t>Instruments not stamped inadmissible except in criminal proceedings</w:t>
      </w:r>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65" w:name="_Toc500739888"/>
      <w:bookmarkStart w:id="266" w:name="_Toc520101079"/>
      <w:bookmarkStart w:id="267" w:name="_Toc520532978"/>
      <w:bookmarkStart w:id="268" w:name="_Toc49223872"/>
      <w:bookmarkStart w:id="269" w:name="_Toc107054853"/>
      <w:bookmarkStart w:id="270" w:name="_Toc173134597"/>
      <w:bookmarkStart w:id="271" w:name="_Toc180992330"/>
      <w:r>
        <w:rPr>
          <w:rStyle w:val="CharSectno"/>
        </w:rPr>
        <w:t>28</w:t>
      </w:r>
      <w:r>
        <w:rPr>
          <w:snapToGrid w:val="0"/>
        </w:rPr>
        <w:t>.</w:t>
      </w:r>
      <w:r>
        <w:rPr>
          <w:snapToGrid w:val="0"/>
        </w:rPr>
        <w:tab/>
        <w:t>No instrument to be registered etc. unless stamped</w:t>
      </w:r>
      <w:bookmarkEnd w:id="265"/>
      <w:bookmarkEnd w:id="266"/>
      <w:bookmarkEnd w:id="267"/>
      <w:bookmarkEnd w:id="268"/>
      <w:bookmarkEnd w:id="269"/>
      <w:bookmarkEnd w:id="270"/>
      <w:bookmarkEnd w:id="271"/>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72" w:name="_Toc500739889"/>
      <w:bookmarkStart w:id="273" w:name="_Toc520101080"/>
      <w:bookmarkStart w:id="274" w:name="_Toc520532979"/>
      <w:bookmarkStart w:id="275" w:name="_Toc49223873"/>
      <w:bookmarkStart w:id="276" w:name="_Toc107054854"/>
      <w:bookmarkStart w:id="277" w:name="_Toc173134598"/>
      <w:bookmarkStart w:id="278" w:name="_Toc180992331"/>
      <w:r>
        <w:rPr>
          <w:rStyle w:val="CharSectno"/>
        </w:rPr>
        <w:t>29</w:t>
      </w:r>
      <w:r>
        <w:rPr>
          <w:snapToGrid w:val="0"/>
        </w:rPr>
        <w:t>.</w:t>
      </w:r>
      <w:r>
        <w:rPr>
          <w:snapToGrid w:val="0"/>
        </w:rPr>
        <w:tab/>
      </w:r>
      <w:bookmarkEnd w:id="272"/>
      <w:bookmarkEnd w:id="273"/>
      <w:bookmarkEnd w:id="274"/>
      <w:r>
        <w:rPr>
          <w:snapToGrid w:val="0"/>
        </w:rPr>
        <w:t>Production of instruments as evidence</w:t>
      </w:r>
      <w:bookmarkEnd w:id="275"/>
      <w:bookmarkEnd w:id="276"/>
      <w:bookmarkEnd w:id="277"/>
      <w:bookmarkEnd w:id="278"/>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79" w:name="_Toc500739890"/>
      <w:bookmarkStart w:id="280" w:name="_Toc520101081"/>
      <w:bookmarkStart w:id="281" w:name="_Toc520532980"/>
      <w:bookmarkStart w:id="282" w:name="_Toc49223874"/>
      <w:bookmarkStart w:id="283" w:name="_Toc107054855"/>
      <w:bookmarkStart w:id="284" w:name="_Toc173134599"/>
      <w:bookmarkStart w:id="285" w:name="_Toc180992332"/>
      <w:r>
        <w:rPr>
          <w:rStyle w:val="CharSectno"/>
        </w:rPr>
        <w:t>30</w:t>
      </w:r>
      <w:r>
        <w:rPr>
          <w:snapToGrid w:val="0"/>
        </w:rPr>
        <w:t>.</w:t>
      </w:r>
      <w:r>
        <w:rPr>
          <w:snapToGrid w:val="0"/>
        </w:rPr>
        <w:tab/>
        <w:t>Secondary evidence</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86" w:name="_Toc107054856"/>
      <w:bookmarkStart w:id="287" w:name="_Toc173134600"/>
      <w:bookmarkStart w:id="288" w:name="_Toc180992333"/>
      <w:r>
        <w:rPr>
          <w:rStyle w:val="CharSectno"/>
        </w:rPr>
        <w:t>31</w:t>
      </w:r>
      <w:r>
        <w:t>.</w:t>
      </w:r>
      <w:r>
        <w:tab/>
        <w:t>Stamped instruments as evidence</w:t>
      </w:r>
      <w:bookmarkEnd w:id="286"/>
      <w:bookmarkEnd w:id="287"/>
      <w:bookmarkEnd w:id="288"/>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289" w:name="_Toc500739896"/>
      <w:bookmarkStart w:id="290" w:name="_Toc520101087"/>
      <w:bookmarkStart w:id="291" w:name="_Toc520532986"/>
      <w:r>
        <w:t>[</w:t>
      </w:r>
      <w:r>
        <w:rPr>
          <w:b/>
        </w:rPr>
        <w:t>31AA</w:t>
      </w:r>
      <w:r>
        <w:rPr>
          <w:b/>
        </w:rPr>
        <w:noBreakHyphen/>
        <w:t>31AC, 31A.</w:t>
      </w:r>
      <w:r>
        <w:tab/>
        <w:t>Repealed by No. 2 of 2003 s. 18.]</w:t>
      </w:r>
    </w:p>
    <w:p>
      <w:pPr>
        <w:pStyle w:val="Heading5"/>
        <w:spacing w:before="180"/>
      </w:pPr>
      <w:bookmarkStart w:id="292" w:name="_Toc107054857"/>
      <w:bookmarkStart w:id="293" w:name="_Toc173134601"/>
      <w:bookmarkStart w:id="294" w:name="_Toc180992334"/>
      <w:bookmarkStart w:id="295" w:name="_Toc49223876"/>
      <w:bookmarkStart w:id="296" w:name="_Toc500739897"/>
      <w:bookmarkStart w:id="297" w:name="_Toc520101088"/>
      <w:bookmarkStart w:id="298" w:name="_Toc520532987"/>
      <w:bookmarkEnd w:id="289"/>
      <w:bookmarkEnd w:id="290"/>
      <w:bookmarkEnd w:id="291"/>
      <w:r>
        <w:rPr>
          <w:rStyle w:val="CharSectno"/>
        </w:rPr>
        <w:t>31B</w:t>
      </w:r>
      <w:r>
        <w:t>.</w:t>
      </w:r>
      <w:r>
        <w:tab/>
        <w:t>Payment of duty on statements in absence of dutiable instrument</w:t>
      </w:r>
      <w:bookmarkEnd w:id="292"/>
      <w:bookmarkEnd w:id="293"/>
      <w:bookmarkEnd w:id="294"/>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99" w:name="_Toc107054858"/>
      <w:bookmarkStart w:id="300" w:name="_Toc173134602"/>
      <w:bookmarkStart w:id="301" w:name="_Toc180992335"/>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5"/>
      <w:bookmarkEnd w:id="299"/>
      <w:bookmarkEnd w:id="300"/>
      <w:bookmarkEnd w:id="301"/>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302" w:name="_Toc500739898"/>
      <w:bookmarkStart w:id="303" w:name="_Toc520101089"/>
      <w:bookmarkStart w:id="304" w:name="_Toc520532988"/>
      <w:bookmarkEnd w:id="296"/>
      <w:bookmarkEnd w:id="297"/>
      <w:bookmarkEnd w:id="298"/>
      <w:r>
        <w:t>[</w:t>
      </w:r>
      <w:r>
        <w:rPr>
          <w:b/>
        </w:rPr>
        <w:t>32.</w:t>
      </w:r>
      <w:r>
        <w:tab/>
        <w:t>Repealed by No. 2 of 2003 s. 22.]</w:t>
      </w:r>
    </w:p>
    <w:p>
      <w:pPr>
        <w:pStyle w:val="Heading5"/>
      </w:pPr>
      <w:bookmarkStart w:id="305" w:name="_Toc49223877"/>
      <w:bookmarkStart w:id="306" w:name="_Toc107054859"/>
      <w:bookmarkStart w:id="307" w:name="_Toc173134603"/>
      <w:bookmarkStart w:id="308" w:name="_Toc180992336"/>
      <w:bookmarkStart w:id="309" w:name="_Toc500739899"/>
      <w:bookmarkStart w:id="310" w:name="_Toc520101090"/>
      <w:bookmarkStart w:id="311" w:name="_Toc520532989"/>
      <w:bookmarkEnd w:id="302"/>
      <w:bookmarkEnd w:id="303"/>
      <w:bookmarkEnd w:id="304"/>
      <w:r>
        <w:rPr>
          <w:rStyle w:val="CharSectno"/>
        </w:rPr>
        <w:t>33</w:t>
      </w:r>
      <w:r>
        <w:t>.</w:t>
      </w:r>
      <w:r>
        <w:tab/>
        <w:t>Valuation of land or other property</w:t>
      </w:r>
      <w:bookmarkEnd w:id="305"/>
      <w:bookmarkEnd w:id="306"/>
      <w:bookmarkEnd w:id="307"/>
      <w:bookmarkEnd w:id="308"/>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12" w:name="_Toc500739900"/>
      <w:bookmarkStart w:id="313" w:name="_Toc520101091"/>
      <w:bookmarkStart w:id="314" w:name="_Toc520532990"/>
      <w:bookmarkEnd w:id="309"/>
      <w:bookmarkEnd w:id="310"/>
      <w:bookmarkEnd w:id="311"/>
      <w:r>
        <w:t>[</w:t>
      </w:r>
      <w:r>
        <w:rPr>
          <w:b/>
        </w:rPr>
        <w:t>33A.</w:t>
      </w:r>
      <w:r>
        <w:tab/>
        <w:t>Repealed by No. 2 of 2003 s. 22.]</w:t>
      </w:r>
    </w:p>
    <w:p>
      <w:pPr>
        <w:pStyle w:val="Heading5"/>
      </w:pPr>
      <w:bookmarkStart w:id="315" w:name="_Toc49223878"/>
      <w:bookmarkStart w:id="316" w:name="_Toc107054860"/>
      <w:bookmarkStart w:id="317" w:name="_Toc173134604"/>
      <w:bookmarkStart w:id="318" w:name="_Toc180992337"/>
      <w:bookmarkStart w:id="319" w:name="_Toc500739901"/>
      <w:bookmarkStart w:id="320" w:name="_Toc520101092"/>
      <w:bookmarkStart w:id="321" w:name="_Toc520532991"/>
      <w:bookmarkEnd w:id="312"/>
      <w:bookmarkEnd w:id="313"/>
      <w:bookmarkEnd w:id="314"/>
      <w:r>
        <w:rPr>
          <w:rStyle w:val="CharSectno"/>
        </w:rPr>
        <w:t>34</w:t>
      </w:r>
      <w:r>
        <w:t>.</w:t>
      </w:r>
      <w:r>
        <w:tab/>
        <w:t>Duplicates and counterparts</w:t>
      </w:r>
      <w:bookmarkEnd w:id="315"/>
      <w:bookmarkEnd w:id="316"/>
      <w:bookmarkEnd w:id="317"/>
      <w:bookmarkEnd w:id="318"/>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22" w:name="_Toc500739904"/>
      <w:bookmarkStart w:id="323" w:name="_Toc520101095"/>
      <w:bookmarkStart w:id="324" w:name="_Toc520532994"/>
      <w:bookmarkEnd w:id="319"/>
      <w:bookmarkEnd w:id="320"/>
      <w:bookmarkEnd w:id="321"/>
      <w:r>
        <w:t>[</w:t>
      </w:r>
      <w:r>
        <w:rPr>
          <w:b/>
        </w:rPr>
        <w:t>34A</w:t>
      </w:r>
      <w:r>
        <w:rPr>
          <w:b/>
        </w:rPr>
        <w:noBreakHyphen/>
        <w:t>34C.</w:t>
      </w:r>
      <w:r>
        <w:tab/>
        <w:t>Repealed by No. 2 of 2003 s. 22.]</w:t>
      </w:r>
    </w:p>
    <w:p>
      <w:pPr>
        <w:pStyle w:val="Heading5"/>
      </w:pPr>
      <w:bookmarkStart w:id="325" w:name="_Toc49223879"/>
      <w:bookmarkStart w:id="326" w:name="_Toc107054861"/>
      <w:bookmarkStart w:id="327" w:name="_Toc173134605"/>
      <w:bookmarkStart w:id="328" w:name="_Toc180992338"/>
      <w:bookmarkStart w:id="329" w:name="_Toc500739905"/>
      <w:bookmarkStart w:id="330" w:name="_Toc520101096"/>
      <w:bookmarkStart w:id="331" w:name="_Toc520532995"/>
      <w:bookmarkEnd w:id="322"/>
      <w:bookmarkEnd w:id="323"/>
      <w:bookmarkEnd w:id="324"/>
      <w:r>
        <w:rPr>
          <w:rStyle w:val="CharSectno"/>
        </w:rPr>
        <w:t>35</w:t>
      </w:r>
      <w:r>
        <w:t>.</w:t>
      </w:r>
      <w:r>
        <w:tab/>
        <w:t>Unlodged transfers — independent person’s obligations</w:t>
      </w:r>
      <w:bookmarkEnd w:id="325"/>
      <w:bookmarkEnd w:id="326"/>
      <w:bookmarkEnd w:id="327"/>
      <w:bookmarkEnd w:id="328"/>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32" w:name="_Toc49223880"/>
      <w:bookmarkStart w:id="333" w:name="_Toc107054862"/>
      <w:bookmarkStart w:id="334" w:name="_Toc173134606"/>
      <w:bookmarkStart w:id="335" w:name="_Toc180992339"/>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29"/>
      <w:bookmarkEnd w:id="330"/>
      <w:bookmarkEnd w:id="331"/>
      <w:bookmarkEnd w:id="332"/>
      <w:bookmarkEnd w:id="333"/>
      <w:bookmarkEnd w:id="334"/>
      <w:bookmarkEnd w:id="335"/>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36" w:name="_Toc500739907"/>
      <w:bookmarkStart w:id="337" w:name="_Toc520101098"/>
      <w:bookmarkStart w:id="338" w:name="_Toc520532997"/>
      <w:r>
        <w:t>[</w:t>
      </w:r>
      <w:r>
        <w:rPr>
          <w:b/>
        </w:rPr>
        <w:t>37.</w:t>
      </w:r>
      <w:r>
        <w:tab/>
        <w:t>Repealed by No. 2 of 2003 s. 24.]</w:t>
      </w:r>
    </w:p>
    <w:p>
      <w:pPr>
        <w:pStyle w:val="Heading5"/>
      </w:pPr>
      <w:bookmarkStart w:id="339" w:name="_Toc49223881"/>
      <w:bookmarkStart w:id="340" w:name="_Toc107054863"/>
      <w:bookmarkStart w:id="341" w:name="_Toc173134607"/>
      <w:bookmarkStart w:id="342" w:name="_Toc180992340"/>
      <w:bookmarkStart w:id="343" w:name="_Toc500739908"/>
      <w:bookmarkStart w:id="344" w:name="_Toc520101099"/>
      <w:bookmarkStart w:id="345" w:name="_Toc520532998"/>
      <w:bookmarkEnd w:id="336"/>
      <w:bookmarkEnd w:id="337"/>
      <w:bookmarkEnd w:id="338"/>
      <w:r>
        <w:rPr>
          <w:rStyle w:val="CharSectno"/>
        </w:rPr>
        <w:t>38</w:t>
      </w:r>
      <w:r>
        <w:t>.</w:t>
      </w:r>
      <w:r>
        <w:tab/>
        <w:t>Instruments held in escrow</w:t>
      </w:r>
      <w:bookmarkEnd w:id="339"/>
      <w:bookmarkEnd w:id="340"/>
      <w:bookmarkEnd w:id="341"/>
      <w:bookmarkEnd w:id="342"/>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46" w:name="_Toc107054864"/>
      <w:bookmarkStart w:id="347" w:name="_Toc173134608"/>
      <w:bookmarkStart w:id="348" w:name="_Toc180992341"/>
      <w:r>
        <w:rPr>
          <w:rStyle w:val="CharSectno"/>
        </w:rPr>
        <w:t>39</w:t>
      </w:r>
      <w:r>
        <w:t>.</w:t>
      </w:r>
      <w:r>
        <w:tab/>
        <w:t>Determining whether securities are situated in Western Australia</w:t>
      </w:r>
      <w:bookmarkEnd w:id="346"/>
      <w:bookmarkEnd w:id="347"/>
      <w:bookmarkEnd w:id="348"/>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43"/>
    <w:bookmarkEnd w:id="344"/>
    <w:bookmarkEnd w:id="345"/>
    <w:p>
      <w:pPr>
        <w:pStyle w:val="Ednotesection"/>
      </w:pPr>
      <w:r>
        <w:t>[</w:t>
      </w:r>
      <w:r>
        <w:rPr>
          <w:b/>
        </w:rPr>
        <w:t>39A.</w:t>
      </w:r>
      <w:r>
        <w:tab/>
        <w:t>Repealed by No. 2 of 2003 s. 24.]</w:t>
      </w:r>
    </w:p>
    <w:p>
      <w:pPr>
        <w:pStyle w:val="Heading5"/>
      </w:pPr>
      <w:bookmarkStart w:id="349" w:name="_Toc107054865"/>
      <w:bookmarkStart w:id="350" w:name="_Toc173134609"/>
      <w:bookmarkStart w:id="351" w:name="_Toc180992342"/>
      <w:r>
        <w:rPr>
          <w:rStyle w:val="CharSectno"/>
        </w:rPr>
        <w:t>40</w:t>
      </w:r>
      <w:r>
        <w:t>.</w:t>
      </w:r>
      <w:r>
        <w:tab/>
        <w:t>Valuing a marketable security or right in respect of shares</w:t>
      </w:r>
      <w:bookmarkEnd w:id="349"/>
      <w:bookmarkEnd w:id="350"/>
      <w:bookmarkEnd w:id="351"/>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52" w:name="_Toc58902538"/>
      <w:bookmarkStart w:id="353" w:name="_Toc76899535"/>
      <w:bookmarkStart w:id="354" w:name="_Toc78090437"/>
      <w:bookmarkStart w:id="355" w:name="_Toc88886805"/>
      <w:bookmarkStart w:id="356" w:name="_Toc90443421"/>
      <w:bookmarkStart w:id="357" w:name="_Toc90452772"/>
      <w:bookmarkStart w:id="358" w:name="_Toc100029363"/>
      <w:bookmarkStart w:id="359" w:name="_Toc100031436"/>
      <w:bookmarkStart w:id="360" w:name="_Toc100458495"/>
      <w:bookmarkStart w:id="361" w:name="_Toc101671911"/>
      <w:bookmarkStart w:id="362" w:name="_Toc101672168"/>
      <w:bookmarkStart w:id="363" w:name="_Toc102799194"/>
      <w:bookmarkStart w:id="364" w:name="_Toc102981868"/>
      <w:bookmarkStart w:id="365" w:name="_Toc103403181"/>
      <w:bookmarkStart w:id="366" w:name="_Toc103403438"/>
      <w:bookmarkStart w:id="367" w:name="_Toc103747437"/>
      <w:bookmarkStart w:id="368" w:name="_Toc107054866"/>
      <w:bookmarkStart w:id="369" w:name="_Toc113874313"/>
      <w:bookmarkStart w:id="370" w:name="_Toc113956729"/>
      <w:bookmarkStart w:id="371" w:name="_Toc116717285"/>
      <w:bookmarkStart w:id="372" w:name="_Toc116813312"/>
      <w:bookmarkStart w:id="373" w:name="_Toc122332964"/>
      <w:bookmarkStart w:id="374" w:name="_Toc122861934"/>
      <w:bookmarkStart w:id="375" w:name="_Toc122862530"/>
      <w:bookmarkStart w:id="376" w:name="_Toc122921137"/>
      <w:bookmarkStart w:id="377" w:name="_Toc122921397"/>
      <w:bookmarkStart w:id="378" w:name="_Toc122947342"/>
      <w:bookmarkStart w:id="379" w:name="_Toc124046178"/>
      <w:bookmarkStart w:id="380" w:name="_Toc130266499"/>
      <w:bookmarkStart w:id="381" w:name="_Toc130266775"/>
      <w:bookmarkStart w:id="382" w:name="_Toc131382878"/>
      <w:bookmarkStart w:id="383" w:name="_Toc133812259"/>
      <w:bookmarkStart w:id="384" w:name="_Toc133920206"/>
      <w:bookmarkStart w:id="385" w:name="_Toc134854603"/>
      <w:bookmarkStart w:id="386" w:name="_Toc134854879"/>
      <w:bookmarkStart w:id="387" w:name="_Toc136841056"/>
      <w:bookmarkStart w:id="388" w:name="_Toc140299149"/>
      <w:bookmarkStart w:id="389" w:name="_Toc140307182"/>
      <w:bookmarkStart w:id="390" w:name="_Toc153943799"/>
      <w:bookmarkStart w:id="391" w:name="_Toc161651333"/>
      <w:bookmarkStart w:id="392" w:name="_Toc171225093"/>
      <w:bookmarkStart w:id="393" w:name="_Toc171238421"/>
      <w:bookmarkStart w:id="394" w:name="_Toc172696792"/>
      <w:bookmarkStart w:id="395" w:name="_Toc172705262"/>
      <w:bookmarkStart w:id="396" w:name="_Toc173134318"/>
      <w:bookmarkStart w:id="397" w:name="_Toc173134610"/>
      <w:bookmarkStart w:id="398" w:name="_Toc175475821"/>
      <w:bookmarkStart w:id="399" w:name="_Toc175737786"/>
      <w:bookmarkStart w:id="400" w:name="_Toc176319728"/>
      <w:bookmarkStart w:id="401" w:name="_Toc177204721"/>
      <w:bookmarkStart w:id="402" w:name="_Toc180992343"/>
      <w:r>
        <w:rPr>
          <w:rStyle w:val="CharPartNo"/>
        </w:rPr>
        <w:t>Part IIIB</w:t>
      </w:r>
      <w:r>
        <w:rPr>
          <w:rStyle w:val="CharDivNo"/>
        </w:rPr>
        <w:t> </w:t>
      </w:r>
      <w:r>
        <w:t>—</w:t>
      </w:r>
      <w:r>
        <w:rPr>
          <w:rStyle w:val="CharDivText"/>
        </w:rPr>
        <w:t> </w:t>
      </w:r>
      <w:r>
        <w:rPr>
          <w:rStyle w:val="CharPartText"/>
        </w:rPr>
        <w:t>Conveyances and transfers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Ednotedivision"/>
        <w:ind w:firstLine="720"/>
      </w:pPr>
      <w:r>
        <w:t>[Heading inserted by No. 37 of 1979 s. 40.]</w:t>
      </w:r>
    </w:p>
    <w:p>
      <w:pPr>
        <w:pStyle w:val="Ednotedivision"/>
        <w:ind w:firstLine="720"/>
      </w:pPr>
      <w:bookmarkStart w:id="403" w:name="_Toc500739918"/>
      <w:bookmarkStart w:id="404" w:name="_Toc520101109"/>
      <w:bookmarkStart w:id="405" w:name="_Toc520533008"/>
      <w:r>
        <w:t>[Heading deleted by No. 2 of 2003 s. 31.]</w:t>
      </w:r>
    </w:p>
    <w:p>
      <w:pPr>
        <w:pStyle w:val="Heading5"/>
        <w:rPr>
          <w:snapToGrid w:val="0"/>
        </w:rPr>
      </w:pPr>
      <w:bookmarkStart w:id="406" w:name="_Toc49223888"/>
      <w:bookmarkStart w:id="407" w:name="_Toc107054867"/>
      <w:bookmarkStart w:id="408" w:name="_Toc173134611"/>
      <w:bookmarkStart w:id="409" w:name="_Toc180992344"/>
      <w:r>
        <w:rPr>
          <w:rStyle w:val="CharSectno"/>
        </w:rPr>
        <w:t>63</w:t>
      </w:r>
      <w:r>
        <w:rPr>
          <w:snapToGrid w:val="0"/>
        </w:rPr>
        <w:t>.</w:t>
      </w:r>
      <w:r>
        <w:rPr>
          <w:snapToGrid w:val="0"/>
        </w:rPr>
        <w:tab/>
      </w:r>
      <w:bookmarkEnd w:id="403"/>
      <w:bookmarkEnd w:id="404"/>
      <w:bookmarkEnd w:id="405"/>
      <w:bookmarkEnd w:id="406"/>
      <w:bookmarkEnd w:id="407"/>
      <w:bookmarkEnd w:id="408"/>
      <w:r>
        <w:rPr>
          <w:snapToGrid w:val="0"/>
        </w:rPr>
        <w:t>Terms used in this Part</w:t>
      </w:r>
      <w:bookmarkEnd w:id="409"/>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10" w:name="_Toc49223889"/>
      <w:bookmarkStart w:id="411" w:name="_Toc107054868"/>
      <w:bookmarkStart w:id="412" w:name="_Toc173134612"/>
      <w:bookmarkStart w:id="413" w:name="_Toc180992345"/>
      <w:bookmarkStart w:id="414" w:name="_Toc500739919"/>
      <w:bookmarkStart w:id="415" w:name="_Toc520101110"/>
      <w:bookmarkStart w:id="416" w:name="_Toc520533009"/>
      <w:r>
        <w:rPr>
          <w:rStyle w:val="CharSectno"/>
        </w:rPr>
        <w:t>63AA</w:t>
      </w:r>
      <w:r>
        <w:t>.</w:t>
      </w:r>
      <w:r>
        <w:tab/>
        <w:t>Registered unit trust schemes</w:t>
      </w:r>
      <w:bookmarkEnd w:id="410"/>
      <w:bookmarkEnd w:id="411"/>
      <w:bookmarkEnd w:id="412"/>
      <w:bookmarkEnd w:id="413"/>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17" w:name="_Toc49223890"/>
      <w:bookmarkStart w:id="418" w:name="_Toc107054869"/>
      <w:bookmarkStart w:id="419" w:name="_Toc173134613"/>
      <w:bookmarkStart w:id="420" w:name="_Toc180992346"/>
      <w:r>
        <w:rPr>
          <w:rStyle w:val="CharSectno"/>
        </w:rPr>
        <w:t>63AB</w:t>
      </w:r>
      <w:r>
        <w:t>.</w:t>
      </w:r>
      <w:r>
        <w:tab/>
        <w:t>Criteria for registration of a unit trust scheme</w:t>
      </w:r>
      <w:bookmarkEnd w:id="417"/>
      <w:bookmarkEnd w:id="418"/>
      <w:bookmarkEnd w:id="419"/>
      <w:bookmarkEnd w:id="420"/>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21" w:name="_Toc49223891"/>
      <w:bookmarkStart w:id="422" w:name="_Toc107054870"/>
      <w:bookmarkStart w:id="423" w:name="_Toc173134614"/>
      <w:bookmarkStart w:id="424" w:name="_Toc180992347"/>
      <w:r>
        <w:rPr>
          <w:rStyle w:val="CharSectno"/>
        </w:rPr>
        <w:t>63AC</w:t>
      </w:r>
      <w:r>
        <w:t>.</w:t>
      </w:r>
      <w:r>
        <w:tab/>
        <w:t>Interim registration</w:t>
      </w:r>
      <w:bookmarkEnd w:id="421"/>
      <w:bookmarkEnd w:id="422"/>
      <w:bookmarkEnd w:id="423"/>
      <w:bookmarkEnd w:id="424"/>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25" w:name="_Toc49223892"/>
      <w:bookmarkStart w:id="426" w:name="_Toc107054871"/>
      <w:bookmarkStart w:id="427" w:name="_Toc173134615"/>
      <w:bookmarkStart w:id="428" w:name="_Toc180992348"/>
      <w:r>
        <w:rPr>
          <w:rStyle w:val="CharSectno"/>
        </w:rPr>
        <w:t>63AD</w:t>
      </w:r>
      <w:r>
        <w:t>.</w:t>
      </w:r>
      <w:r>
        <w:tab/>
        <w:t>Cancellation of registration or interim registration</w:t>
      </w:r>
      <w:bookmarkEnd w:id="425"/>
      <w:bookmarkEnd w:id="426"/>
      <w:bookmarkEnd w:id="427"/>
      <w:bookmarkEnd w:id="428"/>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29" w:name="_Toc107054872"/>
      <w:bookmarkStart w:id="430" w:name="_Toc173134616"/>
      <w:bookmarkStart w:id="431" w:name="_Toc180992349"/>
      <w:bookmarkStart w:id="432" w:name="_Toc49223893"/>
      <w:r>
        <w:rPr>
          <w:rStyle w:val="CharSectno"/>
        </w:rPr>
        <w:t>63ADA</w:t>
      </w:r>
      <w:r>
        <w:t>.</w:t>
      </w:r>
      <w:r>
        <w:tab/>
        <w:t>Registration of private unit trust scheme as provisional public trust</w:t>
      </w:r>
      <w:bookmarkEnd w:id="429"/>
      <w:bookmarkEnd w:id="430"/>
      <w:bookmarkEnd w:id="431"/>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33" w:name="_Toc107054873"/>
      <w:bookmarkStart w:id="434" w:name="_Toc173134617"/>
      <w:bookmarkStart w:id="435" w:name="_Toc180992350"/>
      <w:r>
        <w:rPr>
          <w:rStyle w:val="CharSectno"/>
        </w:rPr>
        <w:t>63ADB</w:t>
      </w:r>
      <w:r>
        <w:t>.</w:t>
      </w:r>
      <w:r>
        <w:tab/>
        <w:t>Cancellation of registration of provisional public trust</w:t>
      </w:r>
      <w:bookmarkEnd w:id="433"/>
      <w:bookmarkEnd w:id="434"/>
      <w:bookmarkEnd w:id="435"/>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36" w:name="_Toc107054874"/>
      <w:bookmarkStart w:id="437" w:name="_Toc173134618"/>
      <w:bookmarkStart w:id="438" w:name="_Toc180992351"/>
      <w:r>
        <w:rPr>
          <w:rStyle w:val="CharSectno"/>
        </w:rPr>
        <w:t>63AE</w:t>
      </w:r>
      <w:r>
        <w:t>.</w:t>
      </w:r>
      <w:r>
        <w:tab/>
        <w:t>Dutiable statement about disqualifying event and subsequent transfers or dispositions</w:t>
      </w:r>
      <w:bookmarkEnd w:id="432"/>
      <w:bookmarkEnd w:id="436"/>
      <w:bookmarkEnd w:id="437"/>
      <w:bookmarkEnd w:id="438"/>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39" w:name="_Toc49223894"/>
      <w:bookmarkStart w:id="440" w:name="_Toc107054875"/>
      <w:bookmarkStart w:id="441" w:name="_Toc173134619"/>
      <w:bookmarkStart w:id="442" w:name="_Toc180992352"/>
      <w:r>
        <w:rPr>
          <w:rStyle w:val="CharSectno"/>
        </w:rPr>
        <w:t>63AF</w:t>
      </w:r>
      <w:r>
        <w:t>.</w:t>
      </w:r>
      <w:r>
        <w:tab/>
        <w:t>Duty chargeable on the dutiable statement</w:t>
      </w:r>
      <w:bookmarkEnd w:id="439"/>
      <w:bookmarkEnd w:id="440"/>
      <w:bookmarkEnd w:id="441"/>
      <w:bookmarkEnd w:id="442"/>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43" w:name="_Toc107054876"/>
      <w:bookmarkStart w:id="444" w:name="_Toc173134620"/>
      <w:bookmarkStart w:id="445" w:name="_Toc180992353"/>
      <w:bookmarkStart w:id="446" w:name="_Toc49223895"/>
      <w:r>
        <w:rPr>
          <w:rStyle w:val="CharSectno"/>
        </w:rPr>
        <w:t>63AG</w:t>
      </w:r>
      <w:r>
        <w:t>.</w:t>
      </w:r>
      <w:r>
        <w:tab/>
        <w:t>When unit trust scheme becomes private unit trust scheme</w:t>
      </w:r>
      <w:bookmarkEnd w:id="443"/>
      <w:bookmarkEnd w:id="444"/>
      <w:bookmarkEnd w:id="445"/>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447" w:name="_Toc107054877"/>
      <w:bookmarkStart w:id="448" w:name="_Toc173134621"/>
      <w:bookmarkStart w:id="449" w:name="_Toc180992354"/>
      <w:r>
        <w:rPr>
          <w:rStyle w:val="CharSectno"/>
        </w:rPr>
        <w:t>63AH</w:t>
      </w:r>
      <w:r>
        <w:t>.</w:t>
      </w:r>
      <w:r>
        <w:tab/>
        <w:t>Liability for duty on aggregated dispositions</w:t>
      </w:r>
      <w:bookmarkEnd w:id="447"/>
      <w:bookmarkEnd w:id="448"/>
      <w:bookmarkEnd w:id="449"/>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450" w:name="_Toc107054878"/>
      <w:bookmarkStart w:id="451" w:name="_Toc173134622"/>
      <w:bookmarkStart w:id="452" w:name="_Toc180992355"/>
      <w:r>
        <w:rPr>
          <w:rStyle w:val="CharSectno"/>
        </w:rPr>
        <w:t>63AI</w:t>
      </w:r>
      <w:r>
        <w:t>.</w:t>
      </w:r>
      <w:r>
        <w:tab/>
        <w:t>Interstate security duty</w:t>
      </w:r>
      <w:bookmarkEnd w:id="450"/>
      <w:bookmarkEnd w:id="451"/>
      <w:bookmarkEnd w:id="452"/>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453" w:name="_Toc107054879"/>
      <w:bookmarkStart w:id="454" w:name="_Toc173134623"/>
      <w:bookmarkStart w:id="455" w:name="_Toc180992356"/>
      <w:r>
        <w:rPr>
          <w:rStyle w:val="CharSectno"/>
        </w:rPr>
        <w:t>63AJ</w:t>
      </w:r>
      <w:r>
        <w:t>.</w:t>
      </w:r>
      <w:r>
        <w:tab/>
        <w:t>Dutiable statement to be lodged</w:t>
      </w:r>
      <w:bookmarkEnd w:id="453"/>
      <w:bookmarkEnd w:id="454"/>
      <w:bookmarkEnd w:id="455"/>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456" w:name="_Toc107054880"/>
      <w:bookmarkStart w:id="457" w:name="_Toc173134624"/>
      <w:bookmarkStart w:id="458" w:name="_Toc180992357"/>
      <w:r>
        <w:rPr>
          <w:rStyle w:val="CharSectno"/>
        </w:rPr>
        <w:t>63A</w:t>
      </w:r>
      <w:r>
        <w:rPr>
          <w:snapToGrid w:val="0"/>
        </w:rPr>
        <w:t>.</w:t>
      </w:r>
      <w:r>
        <w:rPr>
          <w:snapToGrid w:val="0"/>
        </w:rPr>
        <w:tab/>
        <w:t>Duty on certain decrees and orders</w:t>
      </w:r>
      <w:bookmarkEnd w:id="414"/>
      <w:bookmarkEnd w:id="415"/>
      <w:bookmarkEnd w:id="416"/>
      <w:bookmarkEnd w:id="446"/>
      <w:bookmarkEnd w:id="456"/>
      <w:bookmarkEnd w:id="457"/>
      <w:bookmarkEnd w:id="458"/>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459" w:name="_Toc500739920"/>
      <w:bookmarkStart w:id="460" w:name="_Toc520101111"/>
      <w:bookmarkStart w:id="461" w:name="_Toc520533010"/>
      <w:bookmarkStart w:id="462" w:name="_Toc49223896"/>
      <w:bookmarkStart w:id="463" w:name="_Toc107054881"/>
      <w:bookmarkStart w:id="464" w:name="_Toc173134625"/>
      <w:bookmarkStart w:id="465" w:name="_Toc180992358"/>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466" w:name="_Toc500739921"/>
      <w:bookmarkStart w:id="467" w:name="_Toc520101112"/>
      <w:bookmarkStart w:id="468" w:name="_Toc520533011"/>
      <w:bookmarkStart w:id="469" w:name="_Toc49223897"/>
      <w:bookmarkStart w:id="470" w:name="_Toc107054882"/>
      <w:bookmarkStart w:id="471" w:name="_Toc173134626"/>
      <w:bookmarkStart w:id="472" w:name="_Toc180992359"/>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73" w:name="_Toc500739922"/>
      <w:bookmarkStart w:id="474" w:name="_Toc520101113"/>
      <w:bookmarkStart w:id="475" w:name="_Toc520533012"/>
      <w:bookmarkStart w:id="476" w:name="_Toc49223898"/>
      <w:bookmarkStart w:id="477" w:name="_Toc107054883"/>
      <w:bookmarkStart w:id="478" w:name="_Toc173134627"/>
      <w:bookmarkStart w:id="479" w:name="_Toc180992360"/>
      <w:r>
        <w:rPr>
          <w:rStyle w:val="CharSectno"/>
        </w:rPr>
        <w:t>66</w:t>
      </w:r>
      <w:r>
        <w:rPr>
          <w:snapToGrid w:val="0"/>
        </w:rPr>
        <w:t>.</w:t>
      </w:r>
      <w:r>
        <w:rPr>
          <w:snapToGrid w:val="0"/>
        </w:rPr>
        <w:tab/>
        <w:t>How conveyances in consideration of a debt or subject to future payment etc. to be charged</w:t>
      </w:r>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80" w:name="_Toc500739923"/>
      <w:bookmarkStart w:id="481" w:name="_Toc520101114"/>
      <w:bookmarkStart w:id="482" w:name="_Toc520533013"/>
      <w:bookmarkStart w:id="483" w:name="_Toc49223899"/>
      <w:bookmarkStart w:id="484" w:name="_Toc107054884"/>
      <w:bookmarkStart w:id="485" w:name="_Toc173134628"/>
      <w:bookmarkStart w:id="486" w:name="_Toc180992361"/>
      <w:r>
        <w:rPr>
          <w:rStyle w:val="CharSectno"/>
        </w:rPr>
        <w:t>67</w:t>
      </w:r>
      <w:r>
        <w:rPr>
          <w:snapToGrid w:val="0"/>
        </w:rPr>
        <w:t>.</w:t>
      </w:r>
      <w:r>
        <w:rPr>
          <w:snapToGrid w:val="0"/>
        </w:rPr>
        <w:tab/>
        <w:t>Duty where conveyance is partly in consideration of improvements made or to be made on property</w:t>
      </w:r>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87" w:name="_Toc500739924"/>
      <w:bookmarkStart w:id="488" w:name="_Toc520101115"/>
      <w:bookmarkStart w:id="489" w:name="_Toc520533014"/>
      <w:bookmarkStart w:id="490" w:name="_Toc49223900"/>
      <w:bookmarkStart w:id="491" w:name="_Toc107054885"/>
      <w:bookmarkStart w:id="492" w:name="_Toc173134629"/>
      <w:bookmarkStart w:id="493" w:name="_Toc180992362"/>
      <w:r>
        <w:rPr>
          <w:rStyle w:val="CharSectno"/>
        </w:rPr>
        <w:t>69</w:t>
      </w:r>
      <w:r>
        <w:rPr>
          <w:snapToGrid w:val="0"/>
        </w:rPr>
        <w:t>.</w:t>
      </w:r>
      <w:r>
        <w:rPr>
          <w:snapToGrid w:val="0"/>
        </w:rPr>
        <w:tab/>
        <w:t>Conveyance duty in cases where conveyance made at request or by direction of intermediary</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94" w:name="_Toc500739925"/>
      <w:bookmarkStart w:id="495" w:name="_Toc520101116"/>
      <w:bookmarkStart w:id="496" w:name="_Toc520533015"/>
      <w:bookmarkStart w:id="497" w:name="_Toc49223901"/>
      <w:bookmarkStart w:id="498" w:name="_Toc107054886"/>
      <w:bookmarkStart w:id="499" w:name="_Toc173134630"/>
      <w:bookmarkStart w:id="500" w:name="_Toc180992363"/>
      <w:r>
        <w:rPr>
          <w:rStyle w:val="CharSectno"/>
        </w:rPr>
        <w:t>70</w:t>
      </w:r>
      <w:r>
        <w:t>.</w:t>
      </w:r>
      <w:r>
        <w:tab/>
        <w:t>Certain transfers of chattels dutiable</w:t>
      </w:r>
      <w:bookmarkEnd w:id="494"/>
      <w:bookmarkEnd w:id="495"/>
      <w:bookmarkEnd w:id="496"/>
      <w:bookmarkEnd w:id="497"/>
      <w:bookmarkEnd w:id="498"/>
      <w:bookmarkEnd w:id="499"/>
      <w:bookmarkEnd w:id="500"/>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01" w:name="_Toc500739926"/>
      <w:bookmarkStart w:id="502" w:name="_Toc520101117"/>
      <w:bookmarkStart w:id="503" w:name="_Toc520533016"/>
      <w:bookmarkStart w:id="504" w:name="_Toc49223902"/>
      <w:bookmarkStart w:id="505" w:name="_Toc107054887"/>
      <w:bookmarkStart w:id="506" w:name="_Toc173134631"/>
      <w:bookmarkStart w:id="507" w:name="_Toc180992364"/>
      <w:r>
        <w:rPr>
          <w:rStyle w:val="CharSectno"/>
        </w:rPr>
        <w:t>71</w:t>
      </w:r>
      <w:r>
        <w:rPr>
          <w:snapToGrid w:val="0"/>
        </w:rPr>
        <w:t>.</w:t>
      </w:r>
      <w:r>
        <w:rPr>
          <w:snapToGrid w:val="0"/>
        </w:rPr>
        <w:tab/>
      </w:r>
      <w:bookmarkEnd w:id="501"/>
      <w:bookmarkEnd w:id="502"/>
      <w:bookmarkEnd w:id="503"/>
      <w:bookmarkEnd w:id="504"/>
      <w:r>
        <w:rPr>
          <w:snapToGrid w:val="0"/>
        </w:rPr>
        <w:t>Duty charged for 2 or more instruments of conveyance</w:t>
      </w:r>
      <w:bookmarkEnd w:id="505"/>
      <w:bookmarkEnd w:id="506"/>
      <w:bookmarkEnd w:id="507"/>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08" w:name="_Toc500739927"/>
      <w:bookmarkStart w:id="509" w:name="_Toc520101118"/>
      <w:bookmarkStart w:id="510" w:name="_Toc520533017"/>
      <w:r>
        <w:t>[Heading deleted by No. 2 of 2003 s. 46.]</w:t>
      </w:r>
    </w:p>
    <w:p>
      <w:pPr>
        <w:pStyle w:val="Heading5"/>
        <w:spacing w:before="180"/>
        <w:rPr>
          <w:snapToGrid w:val="0"/>
        </w:rPr>
      </w:pPr>
      <w:bookmarkStart w:id="511" w:name="_Toc49223903"/>
      <w:bookmarkStart w:id="512" w:name="_Toc107054888"/>
      <w:bookmarkStart w:id="513" w:name="_Toc173134632"/>
      <w:bookmarkStart w:id="514" w:name="_Toc180992365"/>
      <w:r>
        <w:rPr>
          <w:rStyle w:val="CharSectno"/>
        </w:rPr>
        <w:t>72</w:t>
      </w:r>
      <w:r>
        <w:rPr>
          <w:snapToGrid w:val="0"/>
        </w:rPr>
        <w:t>.</w:t>
      </w:r>
      <w:r>
        <w:rPr>
          <w:snapToGrid w:val="0"/>
        </w:rPr>
        <w:tab/>
        <w:t>Transfer or assignment of mortgages for value</w:t>
      </w:r>
      <w:bookmarkEnd w:id="508"/>
      <w:bookmarkEnd w:id="509"/>
      <w:bookmarkEnd w:id="510"/>
      <w:bookmarkEnd w:id="511"/>
      <w:bookmarkEnd w:id="512"/>
      <w:bookmarkEnd w:id="513"/>
      <w:bookmarkEnd w:id="514"/>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15" w:name="_Toc500739928"/>
      <w:bookmarkStart w:id="516" w:name="_Toc520101119"/>
      <w:bookmarkStart w:id="517" w:name="_Toc520533018"/>
      <w:r>
        <w:t>[Heading deleted by No. 2 of 2003 s. 48.]</w:t>
      </w:r>
    </w:p>
    <w:p>
      <w:pPr>
        <w:pStyle w:val="Heading5"/>
        <w:rPr>
          <w:snapToGrid w:val="0"/>
        </w:rPr>
      </w:pPr>
      <w:bookmarkStart w:id="518" w:name="_Toc49223904"/>
      <w:bookmarkStart w:id="519" w:name="_Toc107054889"/>
      <w:bookmarkStart w:id="520" w:name="_Toc173134633"/>
      <w:bookmarkStart w:id="521" w:name="_Toc180992366"/>
      <w:r>
        <w:rPr>
          <w:rStyle w:val="CharSectno"/>
        </w:rPr>
        <w:t>73</w:t>
      </w:r>
      <w:r>
        <w:rPr>
          <w:snapToGrid w:val="0"/>
        </w:rPr>
        <w:t>.</w:t>
      </w:r>
      <w:r>
        <w:rPr>
          <w:snapToGrid w:val="0"/>
        </w:rPr>
        <w:tab/>
        <w:t>As to conveyances on any occasion except sale or mortgage</w:t>
      </w:r>
      <w:bookmarkEnd w:id="515"/>
      <w:bookmarkEnd w:id="516"/>
      <w:bookmarkEnd w:id="517"/>
      <w:bookmarkEnd w:id="518"/>
      <w:bookmarkEnd w:id="519"/>
      <w:bookmarkEnd w:id="520"/>
      <w:bookmarkEnd w:id="521"/>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22" w:name="_Toc500739929"/>
      <w:bookmarkStart w:id="523" w:name="_Toc520101120"/>
      <w:bookmarkStart w:id="524" w:name="_Toc520533019"/>
      <w:bookmarkStart w:id="525" w:name="_Toc49223905"/>
      <w:bookmarkStart w:id="526" w:name="_Toc107054890"/>
      <w:bookmarkStart w:id="527" w:name="_Toc173134634"/>
      <w:bookmarkStart w:id="528" w:name="_Toc180992367"/>
      <w:r>
        <w:rPr>
          <w:rStyle w:val="CharSectno"/>
        </w:rPr>
        <w:t>73A</w:t>
      </w:r>
      <w:r>
        <w:rPr>
          <w:snapToGrid w:val="0"/>
        </w:rPr>
        <w:t>.</w:t>
      </w:r>
      <w:r>
        <w:rPr>
          <w:snapToGrid w:val="0"/>
        </w:rPr>
        <w:tab/>
        <w:t>Conveyance subject to an option</w:t>
      </w:r>
      <w:bookmarkEnd w:id="522"/>
      <w:bookmarkEnd w:id="523"/>
      <w:bookmarkEnd w:id="524"/>
      <w:bookmarkEnd w:id="525"/>
      <w:bookmarkEnd w:id="526"/>
      <w:bookmarkEnd w:id="527"/>
      <w:bookmarkEnd w:id="528"/>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29" w:name="_Toc500739930"/>
      <w:bookmarkStart w:id="530" w:name="_Toc520101121"/>
      <w:bookmarkStart w:id="531" w:name="_Toc520533020"/>
      <w:bookmarkStart w:id="532" w:name="_Toc49223906"/>
      <w:bookmarkStart w:id="533" w:name="_Toc107054891"/>
      <w:bookmarkStart w:id="534" w:name="_Toc173134635"/>
      <w:bookmarkStart w:id="535" w:name="_Toc180992368"/>
      <w:r>
        <w:rPr>
          <w:rStyle w:val="CharSectno"/>
        </w:rPr>
        <w:t>73AA</w:t>
      </w:r>
      <w:r>
        <w:rPr>
          <w:snapToGrid w:val="0"/>
        </w:rPr>
        <w:t>.</w:t>
      </w:r>
      <w:r>
        <w:rPr>
          <w:snapToGrid w:val="0"/>
        </w:rPr>
        <w:tab/>
        <w:t>Duty on conveyance not passing a beneficial interest</w:t>
      </w:r>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36" w:name="_Toc107054892"/>
      <w:bookmarkStart w:id="537" w:name="_Toc173134636"/>
      <w:bookmarkStart w:id="538" w:name="_Toc180992369"/>
      <w:bookmarkStart w:id="539" w:name="_Toc500739931"/>
      <w:bookmarkStart w:id="540" w:name="_Toc520101122"/>
      <w:bookmarkStart w:id="541" w:name="_Toc520533021"/>
      <w:bookmarkStart w:id="542" w:name="_Toc49223907"/>
      <w:r>
        <w:rPr>
          <w:rStyle w:val="CharSectno"/>
        </w:rPr>
        <w:t>73AB</w:t>
      </w:r>
      <w:r>
        <w:t>.</w:t>
      </w:r>
      <w:r>
        <w:tab/>
        <w:t>Duty on conveyance to correct error</w:t>
      </w:r>
      <w:bookmarkEnd w:id="536"/>
      <w:bookmarkEnd w:id="537"/>
      <w:bookmarkEnd w:id="538"/>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43" w:name="_Toc107054893"/>
      <w:bookmarkStart w:id="544" w:name="_Toc173134637"/>
      <w:bookmarkStart w:id="545" w:name="_Toc180992370"/>
      <w:r>
        <w:rPr>
          <w:rStyle w:val="CharSectno"/>
        </w:rPr>
        <w:t>73B</w:t>
      </w:r>
      <w:r>
        <w:rPr>
          <w:snapToGrid w:val="0"/>
        </w:rPr>
        <w:t>.</w:t>
      </w:r>
      <w:r>
        <w:rPr>
          <w:snapToGrid w:val="0"/>
        </w:rPr>
        <w:tab/>
        <w:t>Conveyance agreement subject to unilateral determination</w:t>
      </w:r>
      <w:bookmarkEnd w:id="539"/>
      <w:bookmarkEnd w:id="540"/>
      <w:bookmarkEnd w:id="541"/>
      <w:bookmarkEnd w:id="542"/>
      <w:bookmarkEnd w:id="543"/>
      <w:bookmarkEnd w:id="544"/>
      <w:bookmarkEnd w:id="545"/>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46" w:name="_Toc500739932"/>
      <w:bookmarkStart w:id="547" w:name="_Toc520101123"/>
      <w:bookmarkStart w:id="548" w:name="_Toc520533022"/>
      <w:bookmarkStart w:id="549" w:name="_Toc49223908"/>
      <w:bookmarkStart w:id="550" w:name="_Toc107054894"/>
      <w:bookmarkStart w:id="551" w:name="_Toc173134638"/>
      <w:bookmarkStart w:id="552" w:name="_Toc180992371"/>
      <w:r>
        <w:rPr>
          <w:rStyle w:val="CharSectno"/>
        </w:rPr>
        <w:t>73C</w:t>
      </w:r>
      <w:r>
        <w:rPr>
          <w:snapToGrid w:val="0"/>
        </w:rPr>
        <w:t>.</w:t>
      </w:r>
      <w:r>
        <w:rPr>
          <w:snapToGrid w:val="0"/>
        </w:rPr>
        <w:tab/>
        <w:t>Option to purchase with right to renew</w:t>
      </w:r>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53" w:name="_Toc500739933"/>
      <w:bookmarkStart w:id="554" w:name="_Toc520101124"/>
      <w:bookmarkStart w:id="555" w:name="_Toc520533023"/>
      <w:bookmarkStart w:id="556" w:name="_Toc49223909"/>
      <w:bookmarkStart w:id="557" w:name="_Toc107054895"/>
      <w:bookmarkStart w:id="558" w:name="_Toc173134639"/>
      <w:bookmarkStart w:id="559" w:name="_Toc180992372"/>
      <w:r>
        <w:rPr>
          <w:rStyle w:val="CharSectno"/>
        </w:rPr>
        <w:t>73D</w:t>
      </w:r>
      <w:r>
        <w:rPr>
          <w:snapToGrid w:val="0"/>
        </w:rPr>
        <w:t>.</w:t>
      </w:r>
      <w:r>
        <w:rPr>
          <w:snapToGrid w:val="0"/>
        </w:rPr>
        <w:tab/>
        <w:t>Disposition of units in unit trust schemes</w:t>
      </w:r>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60" w:name="_Toc107054896"/>
      <w:bookmarkStart w:id="561" w:name="_Toc173134640"/>
      <w:bookmarkStart w:id="562" w:name="_Toc180992373"/>
      <w:bookmarkStart w:id="563" w:name="_Toc500739934"/>
      <w:bookmarkStart w:id="564" w:name="_Toc520101125"/>
      <w:bookmarkStart w:id="565" w:name="_Toc520533024"/>
      <w:bookmarkStart w:id="566" w:name="_Toc49223910"/>
      <w:r>
        <w:rPr>
          <w:rStyle w:val="CharSectno"/>
        </w:rPr>
        <w:t>73DAA</w:t>
      </w:r>
      <w:r>
        <w:t>.</w:t>
      </w:r>
      <w:r>
        <w:tab/>
        <w:t>Dutiable statement required if transfer or instrument not lodged</w:t>
      </w:r>
      <w:bookmarkEnd w:id="560"/>
      <w:bookmarkEnd w:id="561"/>
      <w:bookmarkEnd w:id="562"/>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567" w:name="_Toc107054897"/>
      <w:bookmarkStart w:id="568" w:name="_Toc173134641"/>
      <w:bookmarkStart w:id="569" w:name="_Toc180992374"/>
      <w:r>
        <w:rPr>
          <w:rStyle w:val="CharSectno"/>
        </w:rPr>
        <w:t>73DA</w:t>
      </w:r>
      <w:r>
        <w:rPr>
          <w:snapToGrid w:val="0"/>
        </w:rPr>
        <w:t>.</w:t>
      </w:r>
      <w:r>
        <w:rPr>
          <w:snapToGrid w:val="0"/>
        </w:rPr>
        <w:tab/>
      </w:r>
      <w:bookmarkEnd w:id="563"/>
      <w:bookmarkEnd w:id="564"/>
      <w:bookmarkEnd w:id="565"/>
      <w:r>
        <w:rPr>
          <w:snapToGrid w:val="0"/>
        </w:rPr>
        <w:t>Holdings of majority interest unit trustee</w:t>
      </w:r>
      <w:bookmarkEnd w:id="566"/>
      <w:bookmarkEnd w:id="567"/>
      <w:bookmarkEnd w:id="568"/>
      <w:bookmarkEnd w:id="569"/>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570" w:name="_Toc107054898"/>
      <w:bookmarkStart w:id="571" w:name="_Toc173134642"/>
      <w:bookmarkStart w:id="572" w:name="_Toc180992375"/>
      <w:bookmarkStart w:id="573" w:name="_Toc500739935"/>
      <w:bookmarkStart w:id="574" w:name="_Toc520101126"/>
      <w:bookmarkStart w:id="575" w:name="_Toc520533025"/>
      <w:bookmarkStart w:id="576" w:name="_Toc49223911"/>
      <w:r>
        <w:rPr>
          <w:rStyle w:val="CharSectno"/>
        </w:rPr>
        <w:t>73DB</w:t>
      </w:r>
      <w:r>
        <w:t>.</w:t>
      </w:r>
      <w:r>
        <w:tab/>
        <w:t>Terms used in sections 73DC, 73DD and 73DE</w:t>
      </w:r>
      <w:bookmarkEnd w:id="570"/>
      <w:bookmarkEnd w:id="571"/>
      <w:bookmarkEnd w:id="572"/>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77" w:name="_Toc107054899"/>
      <w:bookmarkStart w:id="578" w:name="_Toc173134643"/>
      <w:bookmarkStart w:id="579" w:name="_Toc180992376"/>
      <w:r>
        <w:rPr>
          <w:rStyle w:val="CharSectno"/>
        </w:rPr>
        <w:t>73DC</w:t>
      </w:r>
      <w:r>
        <w:t>.</w:t>
      </w:r>
      <w:r>
        <w:tab/>
        <w:t>Acquisition of majority interest or further interest in pooled investment trust</w:t>
      </w:r>
      <w:bookmarkEnd w:id="577"/>
      <w:bookmarkEnd w:id="578"/>
      <w:bookmarkEnd w:id="579"/>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580" w:name="_Toc107054900"/>
      <w:bookmarkStart w:id="581" w:name="_Toc173134644"/>
      <w:bookmarkStart w:id="582" w:name="_Toc180992377"/>
      <w:r>
        <w:rPr>
          <w:rStyle w:val="CharSectno"/>
        </w:rPr>
        <w:t>73DD</w:t>
      </w:r>
      <w:r>
        <w:t>.</w:t>
      </w:r>
      <w:r>
        <w:tab/>
        <w:t>Meaning of “majority interest” and “further interest</w:t>
      </w:r>
      <w:bookmarkEnd w:id="580"/>
      <w:bookmarkEnd w:id="581"/>
      <w:r>
        <w:t>”</w:t>
      </w:r>
      <w:bookmarkEnd w:id="582"/>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583" w:name="_Toc107054901"/>
      <w:bookmarkStart w:id="584" w:name="_Toc173134645"/>
      <w:bookmarkStart w:id="585" w:name="_Toc180992378"/>
      <w:r>
        <w:rPr>
          <w:rStyle w:val="CharSectno"/>
        </w:rPr>
        <w:t>73DE</w:t>
      </w:r>
      <w:r>
        <w:t>.</w:t>
      </w:r>
      <w:r>
        <w:tab/>
        <w:t>Dutiable statement to be lodged</w:t>
      </w:r>
      <w:bookmarkEnd w:id="583"/>
      <w:bookmarkEnd w:id="584"/>
      <w:bookmarkEnd w:id="585"/>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586" w:name="_Toc107054902"/>
      <w:bookmarkStart w:id="587" w:name="_Toc173134646"/>
      <w:bookmarkStart w:id="588" w:name="_Toc180992379"/>
      <w:r>
        <w:rPr>
          <w:rStyle w:val="CharSectno"/>
        </w:rPr>
        <w:t>73E</w:t>
      </w:r>
      <w:r>
        <w:rPr>
          <w:snapToGrid w:val="0"/>
        </w:rPr>
        <w:t>.</w:t>
      </w:r>
      <w:r>
        <w:rPr>
          <w:snapToGrid w:val="0"/>
        </w:rPr>
        <w:tab/>
        <w:t>Disposition of shares in discretionary trustee companies</w:t>
      </w:r>
      <w:bookmarkEnd w:id="573"/>
      <w:bookmarkEnd w:id="574"/>
      <w:bookmarkEnd w:id="575"/>
      <w:bookmarkEnd w:id="576"/>
      <w:bookmarkEnd w:id="586"/>
      <w:bookmarkEnd w:id="587"/>
      <w:bookmarkEnd w:id="588"/>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89" w:name="_Toc500739936"/>
      <w:bookmarkStart w:id="590" w:name="_Toc520101127"/>
      <w:bookmarkStart w:id="591" w:name="_Toc520533026"/>
      <w:bookmarkStart w:id="592" w:name="_Toc49223912"/>
      <w:bookmarkStart w:id="593" w:name="_Toc107054903"/>
      <w:bookmarkStart w:id="594" w:name="_Toc173134647"/>
      <w:bookmarkStart w:id="595" w:name="_Toc180992380"/>
      <w:r>
        <w:rPr>
          <w:rStyle w:val="CharSectno"/>
        </w:rPr>
        <w:t>73F</w:t>
      </w:r>
      <w:r>
        <w:rPr>
          <w:snapToGrid w:val="0"/>
        </w:rPr>
        <w:t>.</w:t>
      </w:r>
      <w:r>
        <w:rPr>
          <w:snapToGrid w:val="0"/>
        </w:rPr>
        <w:tab/>
        <w:t>Acquisition of a licence to carry on a business activity</w:t>
      </w:r>
      <w:bookmarkEnd w:id="589"/>
      <w:bookmarkEnd w:id="590"/>
      <w:bookmarkEnd w:id="591"/>
      <w:bookmarkEnd w:id="592"/>
      <w:bookmarkEnd w:id="593"/>
      <w:bookmarkEnd w:id="594"/>
      <w:bookmarkEnd w:id="595"/>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596" w:name="_Toc107054904"/>
      <w:bookmarkStart w:id="597" w:name="_Toc173134648"/>
      <w:bookmarkStart w:id="598" w:name="_Toc180992381"/>
      <w:bookmarkStart w:id="599" w:name="_Toc500739937"/>
      <w:bookmarkStart w:id="600" w:name="_Toc520101128"/>
      <w:bookmarkStart w:id="601" w:name="_Toc520533027"/>
      <w:bookmarkStart w:id="602" w:name="_Toc49223913"/>
      <w:r>
        <w:rPr>
          <w:rStyle w:val="CharSectno"/>
        </w:rPr>
        <w:t>73G</w:t>
      </w:r>
      <w:r>
        <w:t>.</w:t>
      </w:r>
      <w:r>
        <w:tab/>
        <w:t>Farm</w:t>
      </w:r>
      <w:r>
        <w:noBreakHyphen/>
        <w:t>in agreements relating to mining tenements</w:t>
      </w:r>
      <w:bookmarkEnd w:id="596"/>
      <w:bookmarkEnd w:id="597"/>
      <w:bookmarkEnd w:id="598"/>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03" w:name="_Toc107054905"/>
      <w:bookmarkStart w:id="604" w:name="_Toc173134649"/>
      <w:bookmarkStart w:id="605" w:name="_Toc180992382"/>
      <w:r>
        <w:rPr>
          <w:rStyle w:val="CharSectno"/>
        </w:rPr>
        <w:t>74</w:t>
      </w:r>
      <w:r>
        <w:rPr>
          <w:snapToGrid w:val="0"/>
        </w:rPr>
        <w:t>.</w:t>
      </w:r>
      <w:r>
        <w:rPr>
          <w:snapToGrid w:val="0"/>
        </w:rPr>
        <w:tab/>
        <w:t>Certain contracts to be chargeable as conveyances on sale</w:t>
      </w:r>
      <w:bookmarkEnd w:id="599"/>
      <w:bookmarkEnd w:id="600"/>
      <w:bookmarkEnd w:id="601"/>
      <w:bookmarkEnd w:id="602"/>
      <w:bookmarkEnd w:id="603"/>
      <w:bookmarkEnd w:id="604"/>
      <w:bookmarkEnd w:id="605"/>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06" w:name="_Toc500739938"/>
      <w:bookmarkStart w:id="607" w:name="_Toc520101129"/>
      <w:bookmarkStart w:id="608" w:name="_Toc520533028"/>
      <w:bookmarkStart w:id="609" w:name="_Toc49223914"/>
      <w:bookmarkStart w:id="610" w:name="_Toc107054906"/>
      <w:bookmarkStart w:id="611" w:name="_Toc173134650"/>
      <w:bookmarkStart w:id="612" w:name="_Toc180992383"/>
      <w:r>
        <w:rPr>
          <w:rStyle w:val="CharSectno"/>
        </w:rPr>
        <w:t>74A</w:t>
      </w:r>
      <w:r>
        <w:rPr>
          <w:snapToGrid w:val="0"/>
        </w:rPr>
        <w:t>.</w:t>
      </w:r>
      <w:r>
        <w:rPr>
          <w:snapToGrid w:val="0"/>
        </w:rPr>
        <w:tab/>
        <w:t>Duty chargeable on certain conveyances of corporation property</w:t>
      </w:r>
      <w:bookmarkEnd w:id="606"/>
      <w:bookmarkEnd w:id="607"/>
      <w:bookmarkEnd w:id="608"/>
      <w:bookmarkEnd w:id="609"/>
      <w:bookmarkEnd w:id="610"/>
      <w:bookmarkEnd w:id="611"/>
      <w:bookmarkEnd w:id="612"/>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52470" r:id="rId20"/>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13" w:name="_Toc107054907"/>
      <w:bookmarkStart w:id="614" w:name="_Toc173134651"/>
      <w:bookmarkStart w:id="615" w:name="_Toc180992384"/>
      <w:bookmarkStart w:id="616" w:name="_Toc500739939"/>
      <w:bookmarkStart w:id="617" w:name="_Toc520101130"/>
      <w:bookmarkStart w:id="618" w:name="_Toc520533029"/>
      <w:bookmarkStart w:id="619" w:name="_Toc49223915"/>
      <w:r>
        <w:rPr>
          <w:rStyle w:val="CharSectno"/>
        </w:rPr>
        <w:t>74B</w:t>
      </w:r>
      <w:r>
        <w:t>.</w:t>
      </w:r>
      <w:r>
        <w:tab/>
        <w:t>Transactions involving a call option and a put option</w:t>
      </w:r>
      <w:bookmarkEnd w:id="613"/>
      <w:bookmarkEnd w:id="614"/>
      <w:bookmarkEnd w:id="615"/>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620" w:name="_Toc107054908"/>
      <w:bookmarkStart w:id="621" w:name="_Toc173134652"/>
      <w:bookmarkStart w:id="622" w:name="_Toc180992385"/>
      <w:r>
        <w:rPr>
          <w:rStyle w:val="CharSectno"/>
        </w:rPr>
        <w:t>74C</w:t>
      </w:r>
      <w:r>
        <w:t>.</w:t>
      </w:r>
      <w:r>
        <w:tab/>
        <w:t>Acquisition of certain business assets</w:t>
      </w:r>
      <w:bookmarkEnd w:id="620"/>
      <w:bookmarkEnd w:id="621"/>
      <w:bookmarkEnd w:id="622"/>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52471"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52472"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23" w:name="_Toc107054909"/>
      <w:bookmarkStart w:id="624" w:name="_Toc173134653"/>
      <w:bookmarkStart w:id="625" w:name="_Toc180992386"/>
      <w:r>
        <w:rPr>
          <w:rStyle w:val="CharSectno"/>
        </w:rPr>
        <w:t>75</w:t>
      </w:r>
      <w:r>
        <w:rPr>
          <w:snapToGrid w:val="0"/>
        </w:rPr>
        <w:t>.</w:t>
      </w:r>
      <w:r>
        <w:rPr>
          <w:snapToGrid w:val="0"/>
        </w:rPr>
        <w:tab/>
        <w:t>Duty chargeable on conveyance for less than full consideration</w:t>
      </w:r>
      <w:bookmarkEnd w:id="616"/>
      <w:bookmarkEnd w:id="617"/>
      <w:bookmarkEnd w:id="618"/>
      <w:bookmarkEnd w:id="619"/>
      <w:bookmarkEnd w:id="623"/>
      <w:bookmarkEnd w:id="624"/>
      <w:bookmarkEnd w:id="625"/>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626" w:name="_Toc49223916"/>
      <w:bookmarkStart w:id="627" w:name="_Toc107054910"/>
      <w:bookmarkStart w:id="628" w:name="_Toc173134654"/>
      <w:bookmarkStart w:id="629" w:name="_Toc180992387"/>
      <w:bookmarkStart w:id="630" w:name="_Toc500739941"/>
      <w:bookmarkStart w:id="631" w:name="_Toc520101132"/>
      <w:bookmarkStart w:id="632" w:name="_Toc520533031"/>
      <w:r>
        <w:rPr>
          <w:rStyle w:val="CharSectno"/>
        </w:rPr>
        <w:t>75A</w:t>
      </w:r>
      <w:r>
        <w:t>.</w:t>
      </w:r>
      <w:r>
        <w:tab/>
        <w:t>Power to exempt instruments made for charitable or similar purposes</w:t>
      </w:r>
      <w:bookmarkEnd w:id="626"/>
      <w:bookmarkEnd w:id="627"/>
      <w:bookmarkEnd w:id="628"/>
      <w:bookmarkEnd w:id="629"/>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33" w:name="_Toc500739942"/>
      <w:bookmarkStart w:id="634" w:name="_Toc520101133"/>
      <w:bookmarkStart w:id="635" w:name="_Toc520533032"/>
      <w:bookmarkEnd w:id="630"/>
      <w:bookmarkEnd w:id="631"/>
      <w:bookmarkEnd w:id="632"/>
      <w:r>
        <w:t>[</w:t>
      </w:r>
      <w:r>
        <w:rPr>
          <w:b/>
        </w:rPr>
        <w:t>75AA.</w:t>
      </w:r>
      <w:r>
        <w:tab/>
        <w:t>Repealed by No. 2 of 2003 s. 61.]</w:t>
      </w:r>
    </w:p>
    <w:p>
      <w:pPr>
        <w:pStyle w:val="Heading5"/>
        <w:rPr>
          <w:snapToGrid w:val="0"/>
        </w:rPr>
      </w:pPr>
      <w:bookmarkStart w:id="636" w:name="_Toc49223917"/>
      <w:bookmarkStart w:id="637" w:name="_Toc107054911"/>
      <w:bookmarkStart w:id="638" w:name="_Toc173134655"/>
      <w:bookmarkStart w:id="639" w:name="_Toc180992388"/>
      <w:r>
        <w:rPr>
          <w:rStyle w:val="CharSectno"/>
        </w:rPr>
        <w:t>75AB</w:t>
      </w:r>
      <w:r>
        <w:rPr>
          <w:snapToGrid w:val="0"/>
        </w:rPr>
        <w:t>.</w:t>
      </w:r>
      <w:r>
        <w:rPr>
          <w:snapToGrid w:val="0"/>
        </w:rPr>
        <w:tab/>
        <w:t>Power to exempt instruments made in respect of certain funds or schemes</w:t>
      </w:r>
      <w:bookmarkEnd w:id="633"/>
      <w:bookmarkEnd w:id="634"/>
      <w:bookmarkEnd w:id="635"/>
      <w:bookmarkEnd w:id="636"/>
      <w:bookmarkEnd w:id="637"/>
      <w:bookmarkEnd w:id="638"/>
      <w:bookmarkEnd w:id="639"/>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640" w:name="_Toc500739943"/>
      <w:bookmarkStart w:id="641" w:name="_Toc520101134"/>
      <w:bookmarkStart w:id="642" w:name="_Toc520533033"/>
      <w:bookmarkStart w:id="643" w:name="_Toc49223918"/>
      <w:bookmarkStart w:id="644" w:name="_Toc107054912"/>
      <w:bookmarkStart w:id="645" w:name="_Toc173134656"/>
      <w:bookmarkStart w:id="646" w:name="_Toc180992389"/>
      <w:r>
        <w:rPr>
          <w:rStyle w:val="CharSectno"/>
        </w:rPr>
        <w:t>75ABA</w:t>
      </w:r>
      <w:r>
        <w:t>.</w:t>
      </w:r>
      <w:r>
        <w:tab/>
        <w:t xml:space="preserve">Power to exempt transfers by bankruptcy trustee to </w:t>
      </w:r>
      <w:bookmarkEnd w:id="640"/>
      <w:bookmarkEnd w:id="641"/>
      <w:bookmarkEnd w:id="642"/>
      <w:bookmarkEnd w:id="643"/>
      <w:r>
        <w:t>bankrupt</w:t>
      </w:r>
      <w:bookmarkEnd w:id="644"/>
      <w:bookmarkEnd w:id="645"/>
      <w:bookmarkEnd w:id="646"/>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647" w:name="_Toc500739944"/>
      <w:bookmarkStart w:id="648" w:name="_Toc520101135"/>
      <w:bookmarkStart w:id="649" w:name="_Toc520533034"/>
      <w:bookmarkStart w:id="650" w:name="_Toc49223919"/>
      <w:bookmarkStart w:id="651" w:name="_Toc107054913"/>
      <w:bookmarkStart w:id="652" w:name="_Toc173134657"/>
      <w:bookmarkStart w:id="653" w:name="_Toc180992390"/>
      <w:r>
        <w:rPr>
          <w:rStyle w:val="CharSectno"/>
        </w:rPr>
        <w:t>75AC</w:t>
      </w:r>
      <w:r>
        <w:rPr>
          <w:snapToGrid w:val="0"/>
        </w:rPr>
        <w:t>.</w:t>
      </w:r>
      <w:r>
        <w:rPr>
          <w:snapToGrid w:val="0"/>
        </w:rPr>
        <w:tab/>
        <w:t>Exchange of property</w:t>
      </w:r>
      <w:bookmarkEnd w:id="647"/>
      <w:bookmarkEnd w:id="648"/>
      <w:bookmarkEnd w:id="649"/>
      <w:bookmarkEnd w:id="650"/>
      <w:bookmarkEnd w:id="651"/>
      <w:bookmarkEnd w:id="652"/>
      <w:bookmarkEnd w:id="653"/>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654" w:name="_Toc500739945"/>
      <w:bookmarkStart w:id="655" w:name="_Toc520101136"/>
      <w:bookmarkStart w:id="656" w:name="_Toc520533035"/>
      <w:bookmarkStart w:id="657" w:name="_Toc49223920"/>
      <w:bookmarkStart w:id="658" w:name="_Toc107054914"/>
      <w:bookmarkStart w:id="659" w:name="_Toc173134658"/>
      <w:bookmarkStart w:id="660" w:name="_Toc180992391"/>
      <w:r>
        <w:rPr>
          <w:rStyle w:val="CharSectno"/>
        </w:rPr>
        <w:t>75AD</w:t>
      </w:r>
      <w:r>
        <w:rPr>
          <w:snapToGrid w:val="0"/>
        </w:rPr>
        <w:t>.</w:t>
      </w:r>
      <w:r>
        <w:rPr>
          <w:snapToGrid w:val="0"/>
        </w:rPr>
        <w:tab/>
        <w:t>Duty chargeable on partition of property</w:t>
      </w:r>
      <w:bookmarkEnd w:id="654"/>
      <w:bookmarkEnd w:id="655"/>
      <w:bookmarkEnd w:id="656"/>
      <w:bookmarkEnd w:id="657"/>
      <w:bookmarkEnd w:id="658"/>
      <w:bookmarkEnd w:id="659"/>
      <w:bookmarkEnd w:id="660"/>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661" w:name="_Toc49223921"/>
      <w:bookmarkStart w:id="662" w:name="_Toc107054915"/>
      <w:bookmarkStart w:id="663" w:name="_Toc173134659"/>
      <w:bookmarkStart w:id="664" w:name="_Toc180992392"/>
      <w:bookmarkStart w:id="665" w:name="_Toc500739947"/>
      <w:bookmarkStart w:id="666" w:name="_Toc520101138"/>
      <w:bookmarkStart w:id="667" w:name="_Toc520533037"/>
      <w:r>
        <w:rPr>
          <w:rStyle w:val="CharSectno"/>
        </w:rPr>
        <w:t>75AE</w:t>
      </w:r>
      <w:r>
        <w:t>.</w:t>
      </w:r>
      <w:r>
        <w:tab/>
        <w:t>Concessional rates for certain residential or business property</w:t>
      </w:r>
      <w:bookmarkEnd w:id="661"/>
      <w:bookmarkEnd w:id="662"/>
      <w:bookmarkEnd w:id="663"/>
      <w:bookmarkEnd w:id="664"/>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68" w:name="_Toc49223922"/>
      <w:bookmarkStart w:id="669" w:name="_Toc107054916"/>
      <w:bookmarkStart w:id="670" w:name="_Toc173134660"/>
      <w:bookmarkStart w:id="671" w:name="_Toc180992393"/>
      <w:r>
        <w:rPr>
          <w:rStyle w:val="CharSectno"/>
        </w:rPr>
        <w:t>75AF</w:t>
      </w:r>
      <w:r>
        <w:rPr>
          <w:snapToGrid w:val="0"/>
        </w:rPr>
        <w:t>.</w:t>
      </w:r>
      <w:r>
        <w:rPr>
          <w:snapToGrid w:val="0"/>
        </w:rPr>
        <w:tab/>
        <w:t>Computation of duty for 2 or more instruments</w:t>
      </w:r>
      <w:bookmarkEnd w:id="665"/>
      <w:bookmarkEnd w:id="666"/>
      <w:bookmarkEnd w:id="667"/>
      <w:bookmarkEnd w:id="668"/>
      <w:bookmarkEnd w:id="669"/>
      <w:bookmarkEnd w:id="670"/>
      <w:bookmarkEnd w:id="671"/>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672" w:name="_Toc107054917"/>
      <w:bookmarkStart w:id="673" w:name="_Toc173134661"/>
      <w:bookmarkStart w:id="674" w:name="_Toc180992394"/>
      <w:r>
        <w:rPr>
          <w:rStyle w:val="CharSectno"/>
        </w:rPr>
        <w:t>75AG</w:t>
      </w:r>
      <w:r>
        <w:t>.</w:t>
      </w:r>
      <w:r>
        <w:tab/>
        <w:t>Reduction of duty or refund for first home owner</w:t>
      </w:r>
      <w:bookmarkEnd w:id="672"/>
      <w:bookmarkEnd w:id="673"/>
      <w:bookmarkEnd w:id="674"/>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675" w:name="_Toc135547920"/>
      <w:bookmarkStart w:id="676" w:name="_Toc139791505"/>
      <w:bookmarkStart w:id="677" w:name="_Toc139791813"/>
      <w:bookmarkStart w:id="678" w:name="_Toc173134662"/>
      <w:bookmarkStart w:id="679" w:name="_Toc180992395"/>
      <w:r>
        <w:rPr>
          <w:rStyle w:val="CharSectno"/>
        </w:rPr>
        <w:t>75AH</w:t>
      </w:r>
      <w:r>
        <w:t>.</w:t>
      </w:r>
      <w:r>
        <w:tab/>
        <w:t>Further transfer to person who was first home owner</w:t>
      </w:r>
      <w:bookmarkEnd w:id="675"/>
      <w:bookmarkEnd w:id="676"/>
      <w:bookmarkEnd w:id="677"/>
      <w:bookmarkEnd w:id="678"/>
      <w:bookmarkEnd w:id="679"/>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680" w:name="_Toc500739949"/>
      <w:bookmarkStart w:id="681" w:name="_Toc520101140"/>
      <w:bookmarkStart w:id="682" w:name="_Toc520533039"/>
      <w:bookmarkStart w:id="683" w:name="_Toc49223924"/>
      <w:bookmarkStart w:id="684" w:name="_Toc107054918"/>
      <w:bookmarkStart w:id="685" w:name="_Toc173134663"/>
      <w:bookmarkStart w:id="686" w:name="_Toc180992396"/>
      <w:r>
        <w:rPr>
          <w:rStyle w:val="CharSectno"/>
        </w:rPr>
        <w:t>75C</w:t>
      </w:r>
      <w:r>
        <w:rPr>
          <w:snapToGrid w:val="0"/>
        </w:rPr>
        <w:t>.</w:t>
      </w:r>
      <w:r>
        <w:rPr>
          <w:snapToGrid w:val="0"/>
        </w:rPr>
        <w:tab/>
        <w:t>Power to exempt for certain conveyances between spouses</w:t>
      </w:r>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87" w:name="_Toc107054919"/>
      <w:bookmarkStart w:id="688" w:name="_Toc173134664"/>
      <w:bookmarkStart w:id="689" w:name="_Toc180992397"/>
      <w:r>
        <w:rPr>
          <w:rStyle w:val="CharSectno"/>
        </w:rPr>
        <w:t>75CA</w:t>
      </w:r>
      <w:r>
        <w:t>.</w:t>
      </w:r>
      <w:r>
        <w:tab/>
        <w:t>Refund where contingent consideration is not paid</w:t>
      </w:r>
      <w:bookmarkEnd w:id="687"/>
      <w:bookmarkEnd w:id="688"/>
      <w:bookmarkEnd w:id="689"/>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90" w:name="_Toc58902576"/>
      <w:bookmarkStart w:id="691" w:name="_Toc76899589"/>
      <w:bookmarkStart w:id="692" w:name="_Toc78090491"/>
      <w:bookmarkStart w:id="693" w:name="_Toc88886859"/>
      <w:bookmarkStart w:id="694" w:name="_Toc90443475"/>
      <w:bookmarkStart w:id="695" w:name="_Toc90452826"/>
      <w:bookmarkStart w:id="696" w:name="_Toc100029417"/>
      <w:bookmarkStart w:id="697" w:name="_Toc100031490"/>
      <w:bookmarkStart w:id="698" w:name="_Toc100458549"/>
      <w:bookmarkStart w:id="699" w:name="_Toc101671965"/>
      <w:bookmarkStart w:id="700" w:name="_Toc101672222"/>
      <w:bookmarkStart w:id="701" w:name="_Toc102799248"/>
      <w:bookmarkStart w:id="702" w:name="_Toc102981922"/>
      <w:bookmarkStart w:id="703" w:name="_Toc103403235"/>
      <w:bookmarkStart w:id="704" w:name="_Toc103403492"/>
      <w:bookmarkStart w:id="705" w:name="_Toc103747491"/>
      <w:bookmarkStart w:id="706" w:name="_Toc107054920"/>
      <w:bookmarkStart w:id="707" w:name="_Toc113874367"/>
      <w:bookmarkStart w:id="708" w:name="_Toc113956783"/>
      <w:bookmarkStart w:id="709" w:name="_Toc116717339"/>
      <w:bookmarkStart w:id="710" w:name="_Toc116813366"/>
      <w:bookmarkStart w:id="711" w:name="_Toc122333018"/>
      <w:bookmarkStart w:id="712" w:name="_Toc122861988"/>
      <w:bookmarkStart w:id="713" w:name="_Toc122862584"/>
      <w:bookmarkStart w:id="714" w:name="_Toc122921191"/>
      <w:bookmarkStart w:id="715" w:name="_Toc122921451"/>
      <w:bookmarkStart w:id="716" w:name="_Toc122947396"/>
      <w:bookmarkStart w:id="717" w:name="_Toc124046232"/>
      <w:bookmarkStart w:id="718" w:name="_Toc130266553"/>
      <w:bookmarkStart w:id="719" w:name="_Toc130266829"/>
      <w:bookmarkStart w:id="720" w:name="_Toc131382932"/>
      <w:bookmarkStart w:id="721" w:name="_Toc133812313"/>
      <w:bookmarkStart w:id="722" w:name="_Toc133920260"/>
      <w:bookmarkStart w:id="723" w:name="_Toc134854657"/>
      <w:bookmarkStart w:id="724" w:name="_Toc134854933"/>
      <w:bookmarkStart w:id="725" w:name="_Toc136841110"/>
      <w:bookmarkStart w:id="726" w:name="_Toc140299203"/>
      <w:bookmarkStart w:id="727" w:name="_Toc140307237"/>
      <w:bookmarkStart w:id="728" w:name="_Toc153943854"/>
      <w:bookmarkStart w:id="729" w:name="_Toc161651388"/>
      <w:bookmarkStart w:id="730" w:name="_Toc171225148"/>
      <w:bookmarkStart w:id="731" w:name="_Toc171238476"/>
      <w:bookmarkStart w:id="732" w:name="_Toc172696847"/>
      <w:bookmarkStart w:id="733" w:name="_Toc172705317"/>
      <w:bookmarkStart w:id="734" w:name="_Toc173134373"/>
      <w:bookmarkStart w:id="735" w:name="_Toc173134665"/>
      <w:bookmarkStart w:id="736" w:name="_Toc175475876"/>
      <w:bookmarkStart w:id="737" w:name="_Toc175737841"/>
      <w:bookmarkStart w:id="738" w:name="_Toc176319783"/>
      <w:bookmarkStart w:id="739" w:name="_Toc177204776"/>
      <w:bookmarkStart w:id="740" w:name="_Toc180992398"/>
      <w:r>
        <w:rPr>
          <w:rStyle w:val="CharPartNo"/>
        </w:rPr>
        <w:t>Part IIIBAA</w:t>
      </w:r>
      <w:r>
        <w:rPr>
          <w:rStyle w:val="CharDivNo"/>
        </w:rPr>
        <w:t> </w:t>
      </w:r>
      <w:r>
        <w:t>—</w:t>
      </w:r>
      <w:r>
        <w:rPr>
          <w:rStyle w:val="CharDivText"/>
        </w:rPr>
        <w:t> </w:t>
      </w:r>
      <w:r>
        <w:rPr>
          <w:rStyle w:val="CharPartText"/>
        </w:rPr>
        <w:t>Certain transfers of farming property</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left" w:pos="909"/>
        </w:tabs>
        <w:rPr>
          <w:snapToGrid w:val="0"/>
        </w:rPr>
      </w:pPr>
      <w:r>
        <w:rPr>
          <w:snapToGrid w:val="0"/>
        </w:rPr>
        <w:tab/>
        <w:t>[Heading inserted by No. 79 of 1994 s. 4(1).]</w:t>
      </w:r>
    </w:p>
    <w:p>
      <w:pPr>
        <w:pStyle w:val="Heading5"/>
        <w:rPr>
          <w:snapToGrid w:val="0"/>
        </w:rPr>
      </w:pPr>
      <w:bookmarkStart w:id="741" w:name="_Toc500739950"/>
      <w:bookmarkStart w:id="742" w:name="_Toc520101141"/>
      <w:bookmarkStart w:id="743" w:name="_Toc520533040"/>
      <w:bookmarkStart w:id="744" w:name="_Toc49223925"/>
      <w:bookmarkStart w:id="745" w:name="_Toc107054921"/>
      <w:bookmarkStart w:id="746" w:name="_Toc173134666"/>
      <w:bookmarkStart w:id="747" w:name="_Toc180992399"/>
      <w:r>
        <w:rPr>
          <w:rStyle w:val="CharSectno"/>
        </w:rPr>
        <w:t>75D</w:t>
      </w:r>
      <w:r>
        <w:rPr>
          <w:snapToGrid w:val="0"/>
        </w:rPr>
        <w:t>.</w:t>
      </w:r>
      <w:r>
        <w:rPr>
          <w:snapToGrid w:val="0"/>
        </w:rPr>
        <w:tab/>
      </w:r>
      <w:bookmarkEnd w:id="741"/>
      <w:bookmarkEnd w:id="742"/>
      <w:bookmarkEnd w:id="743"/>
      <w:bookmarkEnd w:id="744"/>
      <w:bookmarkEnd w:id="745"/>
      <w:bookmarkEnd w:id="746"/>
      <w:r>
        <w:rPr>
          <w:snapToGrid w:val="0"/>
        </w:rPr>
        <w:t>Terms used in this Part</w:t>
      </w:r>
      <w:bookmarkEnd w:id="747"/>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48" w:name="_Toc500739951"/>
      <w:bookmarkStart w:id="749" w:name="_Toc520101142"/>
      <w:bookmarkStart w:id="750" w:name="_Toc520533041"/>
      <w:bookmarkStart w:id="751" w:name="_Toc49223926"/>
      <w:bookmarkStart w:id="752" w:name="_Toc107054922"/>
      <w:bookmarkStart w:id="753" w:name="_Toc173134667"/>
      <w:bookmarkStart w:id="754" w:name="_Toc180992400"/>
      <w:r>
        <w:rPr>
          <w:rStyle w:val="CharSectno"/>
        </w:rPr>
        <w:t>75E</w:t>
      </w:r>
      <w:r>
        <w:rPr>
          <w:snapToGrid w:val="0"/>
        </w:rPr>
        <w:t>.</w:t>
      </w:r>
      <w:r>
        <w:rPr>
          <w:snapToGrid w:val="0"/>
        </w:rPr>
        <w:tab/>
        <w:t>Application of this Part</w:t>
      </w:r>
      <w:bookmarkEnd w:id="748"/>
      <w:bookmarkEnd w:id="749"/>
      <w:bookmarkEnd w:id="750"/>
      <w:bookmarkEnd w:id="751"/>
      <w:bookmarkEnd w:id="752"/>
      <w:bookmarkEnd w:id="753"/>
      <w:bookmarkEnd w:id="754"/>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55" w:name="_Toc49223927"/>
      <w:bookmarkStart w:id="756" w:name="_Toc107054923"/>
      <w:bookmarkStart w:id="757" w:name="_Toc173134668"/>
      <w:bookmarkStart w:id="758" w:name="_Toc180992401"/>
      <w:bookmarkStart w:id="759" w:name="_Toc500739953"/>
      <w:bookmarkStart w:id="760" w:name="_Toc520101144"/>
      <w:bookmarkStart w:id="761" w:name="_Toc520533043"/>
      <w:r>
        <w:rPr>
          <w:rStyle w:val="CharSectno"/>
        </w:rPr>
        <w:t>75F</w:t>
      </w:r>
      <w:r>
        <w:t>.</w:t>
      </w:r>
      <w:r>
        <w:tab/>
        <w:t>Power to exempt for farming property</w:t>
      </w:r>
      <w:bookmarkEnd w:id="755"/>
      <w:bookmarkEnd w:id="756"/>
      <w:bookmarkEnd w:id="757"/>
      <w:bookmarkEnd w:id="758"/>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62" w:name="_Toc49223928"/>
      <w:bookmarkStart w:id="763" w:name="_Toc107054924"/>
      <w:bookmarkStart w:id="764" w:name="_Toc173134669"/>
      <w:bookmarkStart w:id="765" w:name="_Toc180992402"/>
      <w:r>
        <w:rPr>
          <w:rStyle w:val="CharSectno"/>
        </w:rPr>
        <w:t>75G</w:t>
      </w:r>
      <w:r>
        <w:rPr>
          <w:snapToGrid w:val="0"/>
        </w:rPr>
        <w:t>.</w:t>
      </w:r>
      <w:r>
        <w:rPr>
          <w:snapToGrid w:val="0"/>
        </w:rPr>
        <w:tab/>
        <w:t>Partial exemption of duty</w:t>
      </w:r>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3.75pt" o:ole="">
            <v:imagedata r:id="rId25" o:title=""/>
          </v:shape>
          <o:OLEObject Type="Embed" ProgID="Equation.3" ShapeID="_x0000_i1028" DrawAspect="Content" ObjectID="_1643752473" r:id="rId26"/>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66" w:name="_Toc49223929"/>
      <w:bookmarkStart w:id="767" w:name="_Toc107054925"/>
      <w:bookmarkStart w:id="768" w:name="_Toc173134670"/>
      <w:bookmarkStart w:id="769" w:name="_Toc180992403"/>
      <w:bookmarkStart w:id="770" w:name="_Toc500739955"/>
      <w:bookmarkStart w:id="771" w:name="_Toc520101146"/>
      <w:bookmarkStart w:id="772" w:name="_Toc520533045"/>
      <w:r>
        <w:rPr>
          <w:rStyle w:val="CharSectno"/>
        </w:rPr>
        <w:t>75H</w:t>
      </w:r>
      <w:r>
        <w:t>.</w:t>
      </w:r>
      <w:r>
        <w:tab/>
        <w:t>Application for exemption</w:t>
      </w:r>
      <w:bookmarkEnd w:id="766"/>
      <w:bookmarkEnd w:id="767"/>
      <w:bookmarkEnd w:id="768"/>
      <w:bookmarkEnd w:id="76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73" w:name="_Toc49223930"/>
      <w:bookmarkStart w:id="774" w:name="_Toc107054926"/>
      <w:bookmarkStart w:id="775" w:name="_Toc173134671"/>
      <w:bookmarkStart w:id="776" w:name="_Toc180992404"/>
      <w:r>
        <w:rPr>
          <w:rStyle w:val="CharSectno"/>
        </w:rPr>
        <w:t>75HA</w:t>
      </w:r>
      <w:r>
        <w:rPr>
          <w:snapToGrid w:val="0"/>
        </w:rPr>
        <w:t>.</w:t>
      </w:r>
      <w:r>
        <w:rPr>
          <w:snapToGrid w:val="0"/>
        </w:rPr>
        <w:tab/>
        <w:t>Subsequent liability for duty in certain circumstances</w:t>
      </w:r>
      <w:bookmarkEnd w:id="770"/>
      <w:bookmarkEnd w:id="771"/>
      <w:bookmarkEnd w:id="772"/>
      <w:bookmarkEnd w:id="773"/>
      <w:bookmarkEnd w:id="774"/>
      <w:bookmarkEnd w:id="775"/>
      <w:bookmarkEnd w:id="776"/>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77" w:name="_Toc49223931"/>
      <w:bookmarkStart w:id="778" w:name="_Toc107054927"/>
      <w:bookmarkStart w:id="779" w:name="_Toc173134672"/>
      <w:bookmarkStart w:id="780" w:name="_Toc180992405"/>
      <w:r>
        <w:rPr>
          <w:rStyle w:val="CharSectno"/>
        </w:rPr>
        <w:t>75I</w:t>
      </w:r>
      <w:r>
        <w:t>.</w:t>
      </w:r>
      <w:r>
        <w:tab/>
        <w:t>Part IIIBA companies</w:t>
      </w:r>
      <w:bookmarkEnd w:id="777"/>
      <w:bookmarkEnd w:id="778"/>
      <w:bookmarkEnd w:id="779"/>
      <w:bookmarkEnd w:id="780"/>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7" o:title=""/>
          </v:shape>
          <o:OLEObject Type="Embed" ProgID="Equation.3" ShapeID="_x0000_i1029" DrawAspect="Content" ObjectID="_1643752474"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81" w:name="_Toc58902584"/>
      <w:bookmarkStart w:id="782" w:name="_Toc76899597"/>
      <w:bookmarkStart w:id="783" w:name="_Toc78090499"/>
      <w:bookmarkStart w:id="784" w:name="_Toc88886867"/>
      <w:bookmarkStart w:id="785" w:name="_Toc90443483"/>
      <w:bookmarkStart w:id="786" w:name="_Toc90452834"/>
      <w:bookmarkStart w:id="787" w:name="_Toc100029425"/>
      <w:bookmarkStart w:id="788" w:name="_Toc100031498"/>
      <w:bookmarkStart w:id="789" w:name="_Toc100458557"/>
      <w:bookmarkStart w:id="790" w:name="_Toc101671973"/>
      <w:bookmarkStart w:id="791" w:name="_Toc101672230"/>
      <w:bookmarkStart w:id="792" w:name="_Toc102799256"/>
      <w:bookmarkStart w:id="793" w:name="_Toc102981930"/>
      <w:bookmarkStart w:id="794" w:name="_Toc103403243"/>
      <w:bookmarkStart w:id="795" w:name="_Toc103403500"/>
      <w:bookmarkStart w:id="796" w:name="_Toc103747499"/>
      <w:bookmarkStart w:id="797" w:name="_Toc107054928"/>
      <w:bookmarkStart w:id="798" w:name="_Toc113874375"/>
      <w:bookmarkStart w:id="799" w:name="_Toc113956791"/>
      <w:bookmarkStart w:id="800" w:name="_Toc116717347"/>
      <w:bookmarkStart w:id="801" w:name="_Toc116813374"/>
      <w:bookmarkStart w:id="802" w:name="_Toc122333026"/>
      <w:bookmarkStart w:id="803" w:name="_Toc122861996"/>
      <w:bookmarkStart w:id="804" w:name="_Toc122862592"/>
      <w:bookmarkStart w:id="805" w:name="_Toc122921199"/>
      <w:bookmarkStart w:id="806" w:name="_Toc122921459"/>
      <w:bookmarkStart w:id="807" w:name="_Toc122947404"/>
      <w:bookmarkStart w:id="808" w:name="_Toc124046240"/>
      <w:bookmarkStart w:id="809" w:name="_Toc130266561"/>
      <w:bookmarkStart w:id="810" w:name="_Toc130266837"/>
      <w:bookmarkStart w:id="811" w:name="_Toc131382940"/>
      <w:bookmarkStart w:id="812" w:name="_Toc133812321"/>
      <w:bookmarkStart w:id="813" w:name="_Toc133920268"/>
      <w:bookmarkStart w:id="814" w:name="_Toc134854665"/>
      <w:bookmarkStart w:id="815" w:name="_Toc134854941"/>
      <w:bookmarkStart w:id="816" w:name="_Toc136841118"/>
      <w:bookmarkStart w:id="817" w:name="_Toc140299211"/>
      <w:bookmarkStart w:id="818" w:name="_Toc140307245"/>
      <w:bookmarkStart w:id="819" w:name="_Toc153943862"/>
      <w:bookmarkStart w:id="820" w:name="_Toc161651396"/>
      <w:bookmarkStart w:id="821" w:name="_Toc171225156"/>
      <w:bookmarkStart w:id="822" w:name="_Toc171238484"/>
      <w:bookmarkStart w:id="823" w:name="_Toc172696855"/>
      <w:bookmarkStart w:id="824" w:name="_Toc172705325"/>
      <w:bookmarkStart w:id="825" w:name="_Toc173134381"/>
      <w:bookmarkStart w:id="826" w:name="_Toc173134673"/>
      <w:bookmarkStart w:id="827" w:name="_Toc175475884"/>
      <w:bookmarkStart w:id="828" w:name="_Toc175737849"/>
      <w:bookmarkStart w:id="829" w:name="_Toc176319791"/>
      <w:bookmarkStart w:id="830" w:name="_Toc177204784"/>
      <w:bookmarkStart w:id="831" w:name="_Toc180992406"/>
      <w:r>
        <w:rPr>
          <w:rStyle w:val="CharPartNo"/>
        </w:rPr>
        <w:t>Part IIIBAAA</w:t>
      </w:r>
      <w:r>
        <w:rPr>
          <w:rStyle w:val="CharDivNo"/>
        </w:rPr>
        <w:t> </w:t>
      </w:r>
      <w:r>
        <w:t>—</w:t>
      </w:r>
      <w:r>
        <w:rPr>
          <w:rStyle w:val="CharDivText"/>
        </w:rPr>
        <w:t> </w:t>
      </w:r>
      <w:r>
        <w:rPr>
          <w:rStyle w:val="CharPartText"/>
        </w:rPr>
        <w:t>Exemptions for corporate reconstructions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832" w:name="_Toc500739957"/>
      <w:bookmarkStart w:id="833" w:name="_Toc520101148"/>
      <w:bookmarkStart w:id="834" w:name="_Toc520533047"/>
      <w:bookmarkStart w:id="835" w:name="_Toc49223932"/>
      <w:bookmarkStart w:id="836" w:name="_Toc107054929"/>
      <w:bookmarkStart w:id="837" w:name="_Toc173134674"/>
      <w:bookmarkStart w:id="838" w:name="_Toc180992407"/>
      <w:r>
        <w:rPr>
          <w:rStyle w:val="CharSectno"/>
        </w:rPr>
        <w:t>75J</w:t>
      </w:r>
      <w:r>
        <w:rPr>
          <w:snapToGrid w:val="0"/>
        </w:rPr>
        <w:t>.</w:t>
      </w:r>
      <w:r>
        <w:rPr>
          <w:snapToGrid w:val="0"/>
        </w:rPr>
        <w:tab/>
      </w:r>
      <w:bookmarkEnd w:id="832"/>
      <w:bookmarkEnd w:id="833"/>
      <w:bookmarkEnd w:id="834"/>
      <w:bookmarkEnd w:id="835"/>
      <w:bookmarkEnd w:id="836"/>
      <w:bookmarkEnd w:id="837"/>
      <w:r>
        <w:rPr>
          <w:snapToGrid w:val="0"/>
        </w:rPr>
        <w:t>Terms used in this Part</w:t>
      </w:r>
      <w:bookmarkEnd w:id="83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39" w:name="_Toc520101149"/>
      <w:bookmarkStart w:id="840" w:name="_Toc520533048"/>
      <w:bookmarkStart w:id="841" w:name="_Toc49223933"/>
      <w:bookmarkStart w:id="842" w:name="_Toc107054930"/>
      <w:bookmarkStart w:id="843" w:name="_Toc173134675"/>
      <w:bookmarkStart w:id="844" w:name="_Toc180992408"/>
      <w:bookmarkStart w:id="845" w:name="_Toc500739958"/>
      <w:r>
        <w:rPr>
          <w:rStyle w:val="CharSectno"/>
        </w:rPr>
        <w:t>75JAA</w:t>
      </w:r>
      <w:r>
        <w:t>.</w:t>
      </w:r>
      <w:r>
        <w:tab/>
        <w:t>Meaning of “dormant body corporate</w:t>
      </w:r>
      <w:bookmarkEnd w:id="839"/>
      <w:bookmarkEnd w:id="840"/>
      <w:bookmarkEnd w:id="841"/>
      <w:bookmarkEnd w:id="842"/>
      <w:bookmarkEnd w:id="843"/>
      <w:r>
        <w:t>”</w:t>
      </w:r>
      <w:bookmarkEnd w:id="844"/>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846" w:name="_Toc520101150"/>
      <w:bookmarkStart w:id="847" w:name="_Toc520533049"/>
      <w:bookmarkStart w:id="848" w:name="_Toc49223934"/>
      <w:bookmarkStart w:id="849" w:name="_Toc107054931"/>
      <w:bookmarkStart w:id="850" w:name="_Toc173134676"/>
      <w:bookmarkStart w:id="851" w:name="_Toc180992409"/>
      <w:r>
        <w:rPr>
          <w:rStyle w:val="CharSectno"/>
        </w:rPr>
        <w:t>75JA</w:t>
      </w:r>
      <w:r>
        <w:rPr>
          <w:snapToGrid w:val="0"/>
        </w:rPr>
        <w:t>.</w:t>
      </w:r>
      <w:r>
        <w:rPr>
          <w:snapToGrid w:val="0"/>
        </w:rPr>
        <w:tab/>
        <w:t>Corporate reconstructions: exemptions</w:t>
      </w:r>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852" w:name="_Toc500739959"/>
      <w:bookmarkStart w:id="853" w:name="_Toc520101151"/>
      <w:bookmarkStart w:id="854" w:name="_Toc520533050"/>
      <w:bookmarkStart w:id="855" w:name="_Toc49223935"/>
      <w:bookmarkStart w:id="856" w:name="_Toc107054932"/>
      <w:bookmarkStart w:id="857" w:name="_Toc173134677"/>
      <w:bookmarkStart w:id="858" w:name="_Toc180992410"/>
      <w:r>
        <w:rPr>
          <w:rStyle w:val="CharSectno"/>
        </w:rPr>
        <w:t>75JB</w:t>
      </w:r>
      <w:r>
        <w:rPr>
          <w:snapToGrid w:val="0"/>
        </w:rPr>
        <w:t>.</w:t>
      </w:r>
      <w:r>
        <w:rPr>
          <w:snapToGrid w:val="0"/>
        </w:rPr>
        <w:tab/>
        <w:t>Corporate reorganisations: exemption from duty on conveyances between associated bodies corporate</w:t>
      </w:r>
      <w:bookmarkEnd w:id="852"/>
      <w:bookmarkEnd w:id="853"/>
      <w:bookmarkEnd w:id="854"/>
      <w:bookmarkEnd w:id="855"/>
      <w:bookmarkEnd w:id="856"/>
      <w:bookmarkEnd w:id="857"/>
      <w:bookmarkEnd w:id="858"/>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59" w:name="_Toc500739960"/>
      <w:bookmarkStart w:id="860" w:name="_Toc520101152"/>
      <w:bookmarkStart w:id="861" w:name="_Toc520533051"/>
      <w:bookmarkStart w:id="862" w:name="_Toc49223936"/>
      <w:bookmarkStart w:id="863" w:name="_Toc107054933"/>
      <w:bookmarkStart w:id="864" w:name="_Toc173134678"/>
      <w:bookmarkStart w:id="865" w:name="_Toc180992411"/>
      <w:r>
        <w:rPr>
          <w:rStyle w:val="CharSectno"/>
        </w:rPr>
        <w:t>75JBA</w:t>
      </w:r>
      <w:r>
        <w:t>.</w:t>
      </w:r>
      <w:r>
        <w:tab/>
        <w:t>Operation of claw</w:t>
      </w:r>
      <w:r>
        <w:rPr>
          <w:snapToGrid w:val="0"/>
        </w:rPr>
        <w:noBreakHyphen/>
      </w:r>
      <w:r>
        <w:t>back: application for pre</w:t>
      </w:r>
      <w:r>
        <w:noBreakHyphen/>
        <w:t>determination in certain cases</w:t>
      </w:r>
      <w:bookmarkEnd w:id="859"/>
      <w:bookmarkEnd w:id="860"/>
      <w:bookmarkEnd w:id="861"/>
      <w:bookmarkEnd w:id="862"/>
      <w:bookmarkEnd w:id="863"/>
      <w:bookmarkEnd w:id="864"/>
      <w:bookmarkEnd w:id="865"/>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66" w:name="_Toc500739961"/>
      <w:bookmarkStart w:id="867" w:name="_Toc520101153"/>
      <w:bookmarkStart w:id="868" w:name="_Toc520533052"/>
      <w:bookmarkStart w:id="869" w:name="_Toc49223937"/>
      <w:bookmarkStart w:id="870" w:name="_Toc107054934"/>
      <w:bookmarkStart w:id="871" w:name="_Toc173134679"/>
      <w:bookmarkStart w:id="872" w:name="_Toc180992412"/>
      <w:r>
        <w:rPr>
          <w:rStyle w:val="CharSectno"/>
        </w:rPr>
        <w:t>75JC</w:t>
      </w:r>
      <w:r>
        <w:rPr>
          <w:snapToGrid w:val="0"/>
        </w:rPr>
        <w:t>.</w:t>
      </w:r>
      <w:r>
        <w:rPr>
          <w:snapToGrid w:val="0"/>
        </w:rPr>
        <w:tab/>
        <w:t>Corporate reorganisations: application for pre</w:t>
      </w:r>
      <w:r>
        <w:rPr>
          <w:snapToGrid w:val="0"/>
        </w:rPr>
        <w:noBreakHyphen/>
        <w:t>determination</w:t>
      </w:r>
      <w:bookmarkEnd w:id="866"/>
      <w:bookmarkEnd w:id="867"/>
      <w:bookmarkEnd w:id="868"/>
      <w:bookmarkEnd w:id="869"/>
      <w:bookmarkEnd w:id="870"/>
      <w:bookmarkEnd w:id="871"/>
      <w:bookmarkEnd w:id="872"/>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73" w:name="_Toc500739962"/>
      <w:bookmarkStart w:id="874" w:name="_Toc520101154"/>
      <w:bookmarkStart w:id="875" w:name="_Toc520533053"/>
      <w:bookmarkStart w:id="876" w:name="_Toc49223938"/>
      <w:bookmarkStart w:id="877" w:name="_Toc107054935"/>
      <w:bookmarkStart w:id="878" w:name="_Toc173134680"/>
      <w:bookmarkStart w:id="879" w:name="_Toc180992413"/>
      <w:r>
        <w:rPr>
          <w:rStyle w:val="CharSectno"/>
        </w:rPr>
        <w:t>75JD</w:t>
      </w:r>
      <w:r>
        <w:rPr>
          <w:snapToGrid w:val="0"/>
        </w:rPr>
        <w:t>.</w:t>
      </w:r>
      <w:r>
        <w:rPr>
          <w:snapToGrid w:val="0"/>
        </w:rPr>
        <w:tab/>
        <w:t>Corporate reorganisations: application for exemption</w:t>
      </w:r>
      <w:bookmarkEnd w:id="873"/>
      <w:bookmarkEnd w:id="874"/>
      <w:bookmarkEnd w:id="875"/>
      <w:bookmarkEnd w:id="876"/>
      <w:bookmarkEnd w:id="877"/>
      <w:bookmarkEnd w:id="878"/>
      <w:bookmarkEnd w:id="879"/>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880" w:name="_Toc500739963"/>
      <w:bookmarkStart w:id="881" w:name="_Toc520101155"/>
      <w:bookmarkStart w:id="882" w:name="_Toc520533054"/>
      <w:bookmarkStart w:id="883" w:name="_Toc49223939"/>
      <w:bookmarkStart w:id="884" w:name="_Toc107054936"/>
      <w:bookmarkStart w:id="885" w:name="_Toc173134681"/>
      <w:bookmarkStart w:id="886" w:name="_Toc180992414"/>
      <w:r>
        <w:rPr>
          <w:rStyle w:val="CharSectno"/>
        </w:rPr>
        <w:t>75JDA</w:t>
      </w:r>
      <w:r>
        <w:t>.</w:t>
      </w:r>
      <w:r>
        <w:tab/>
        <w:t>Exemption may be withheld in certain cases</w:t>
      </w:r>
      <w:bookmarkEnd w:id="880"/>
      <w:bookmarkEnd w:id="881"/>
      <w:bookmarkEnd w:id="882"/>
      <w:bookmarkEnd w:id="883"/>
      <w:bookmarkEnd w:id="884"/>
      <w:bookmarkEnd w:id="885"/>
      <w:bookmarkEnd w:id="886"/>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887" w:name="_Toc500739964"/>
      <w:bookmarkStart w:id="888" w:name="_Toc520101156"/>
      <w:bookmarkStart w:id="889" w:name="_Toc520533055"/>
      <w:bookmarkStart w:id="890" w:name="_Toc49223940"/>
      <w:bookmarkStart w:id="891" w:name="_Toc107054937"/>
      <w:bookmarkStart w:id="892" w:name="_Toc173134682"/>
      <w:bookmarkStart w:id="893" w:name="_Toc180992415"/>
      <w:r>
        <w:rPr>
          <w:rStyle w:val="CharSectno"/>
        </w:rPr>
        <w:t>75JE</w:t>
      </w:r>
      <w:r>
        <w:rPr>
          <w:snapToGrid w:val="0"/>
        </w:rPr>
        <w:t>.</w:t>
      </w:r>
      <w:r>
        <w:rPr>
          <w:snapToGrid w:val="0"/>
        </w:rPr>
        <w:tab/>
        <w:t>Claw</w:t>
      </w:r>
      <w:r>
        <w:rPr>
          <w:snapToGrid w:val="0"/>
        </w:rPr>
        <w:noBreakHyphen/>
        <w:t>back (instruments)</w:t>
      </w:r>
      <w:bookmarkEnd w:id="887"/>
      <w:bookmarkEnd w:id="888"/>
      <w:bookmarkEnd w:id="889"/>
      <w:bookmarkEnd w:id="890"/>
      <w:bookmarkEnd w:id="891"/>
      <w:bookmarkEnd w:id="892"/>
      <w:bookmarkEnd w:id="893"/>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94" w:name="_Toc500739965"/>
      <w:bookmarkStart w:id="895" w:name="_Toc520101157"/>
      <w:bookmarkStart w:id="896" w:name="_Toc520533056"/>
      <w:bookmarkStart w:id="897" w:name="_Toc49223941"/>
      <w:bookmarkStart w:id="898" w:name="_Toc107054938"/>
      <w:bookmarkStart w:id="899" w:name="_Toc173134683"/>
      <w:bookmarkStart w:id="900" w:name="_Toc180992416"/>
      <w:r>
        <w:rPr>
          <w:rStyle w:val="CharSectno"/>
        </w:rPr>
        <w:t>75JF</w:t>
      </w:r>
      <w:r>
        <w:rPr>
          <w:snapToGrid w:val="0"/>
        </w:rPr>
        <w:t>.</w:t>
      </w:r>
      <w:r>
        <w:rPr>
          <w:snapToGrid w:val="0"/>
        </w:rPr>
        <w:tab/>
        <w:t>Claw</w:t>
      </w:r>
      <w:r>
        <w:rPr>
          <w:snapToGrid w:val="0"/>
        </w:rPr>
        <w:noBreakHyphen/>
        <w:t>back (Part IIIBA statements)</w:t>
      </w:r>
      <w:bookmarkEnd w:id="894"/>
      <w:bookmarkEnd w:id="895"/>
      <w:bookmarkEnd w:id="896"/>
      <w:bookmarkEnd w:id="897"/>
      <w:bookmarkEnd w:id="898"/>
      <w:bookmarkEnd w:id="899"/>
      <w:bookmarkEnd w:id="900"/>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01" w:name="_Toc500739966"/>
      <w:bookmarkStart w:id="902" w:name="_Toc520101158"/>
      <w:bookmarkStart w:id="903" w:name="_Toc520533057"/>
      <w:bookmarkStart w:id="904" w:name="_Toc49223942"/>
      <w:bookmarkStart w:id="905" w:name="_Toc107054939"/>
      <w:bookmarkStart w:id="906" w:name="_Toc173134684"/>
      <w:bookmarkStart w:id="907" w:name="_Toc180992417"/>
      <w:r>
        <w:rPr>
          <w:rStyle w:val="CharSectno"/>
        </w:rPr>
        <w:t>75JG</w:t>
      </w:r>
      <w:r>
        <w:rPr>
          <w:snapToGrid w:val="0"/>
        </w:rPr>
        <w:t>.</w:t>
      </w:r>
      <w:r>
        <w:rPr>
          <w:snapToGrid w:val="0"/>
        </w:rPr>
        <w:tab/>
        <w:t>Offences and recovery of duty etc.</w:t>
      </w:r>
      <w:bookmarkEnd w:id="901"/>
      <w:bookmarkEnd w:id="902"/>
      <w:bookmarkEnd w:id="903"/>
      <w:bookmarkEnd w:id="904"/>
      <w:bookmarkEnd w:id="905"/>
      <w:bookmarkEnd w:id="906"/>
      <w:bookmarkEnd w:id="907"/>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08" w:name="_Toc58902596"/>
      <w:bookmarkStart w:id="909" w:name="_Toc76899609"/>
      <w:bookmarkStart w:id="910" w:name="_Toc78090511"/>
      <w:bookmarkStart w:id="911" w:name="_Toc88886879"/>
      <w:bookmarkStart w:id="912" w:name="_Toc90443495"/>
      <w:bookmarkStart w:id="913" w:name="_Toc90452846"/>
      <w:bookmarkStart w:id="914" w:name="_Toc100029437"/>
      <w:bookmarkStart w:id="915" w:name="_Toc100031510"/>
      <w:bookmarkStart w:id="916" w:name="_Toc100458569"/>
      <w:bookmarkStart w:id="917" w:name="_Toc101671985"/>
      <w:bookmarkStart w:id="918" w:name="_Toc101672242"/>
      <w:bookmarkStart w:id="919" w:name="_Toc102799268"/>
      <w:bookmarkStart w:id="920" w:name="_Toc102981942"/>
      <w:bookmarkStart w:id="921" w:name="_Toc103403255"/>
      <w:bookmarkStart w:id="922" w:name="_Toc103403512"/>
      <w:bookmarkStart w:id="923" w:name="_Toc103747511"/>
      <w:bookmarkStart w:id="924" w:name="_Toc107054940"/>
      <w:bookmarkStart w:id="925" w:name="_Toc113874387"/>
      <w:bookmarkStart w:id="926" w:name="_Toc113956803"/>
      <w:bookmarkStart w:id="927" w:name="_Toc116717359"/>
      <w:bookmarkStart w:id="928" w:name="_Toc116813386"/>
      <w:bookmarkStart w:id="929" w:name="_Toc122333038"/>
      <w:bookmarkStart w:id="930" w:name="_Toc122862008"/>
      <w:bookmarkStart w:id="931" w:name="_Toc122862604"/>
      <w:bookmarkStart w:id="932" w:name="_Toc122921211"/>
      <w:bookmarkStart w:id="933" w:name="_Toc122921471"/>
      <w:bookmarkStart w:id="934" w:name="_Toc122947416"/>
      <w:bookmarkStart w:id="935" w:name="_Toc124046252"/>
      <w:bookmarkStart w:id="936" w:name="_Toc130266573"/>
      <w:bookmarkStart w:id="937" w:name="_Toc130266849"/>
      <w:bookmarkStart w:id="938" w:name="_Toc131382952"/>
      <w:bookmarkStart w:id="939" w:name="_Toc133812333"/>
      <w:bookmarkStart w:id="940" w:name="_Toc133920280"/>
      <w:bookmarkStart w:id="941" w:name="_Toc134854677"/>
      <w:bookmarkStart w:id="942" w:name="_Toc134854953"/>
      <w:bookmarkStart w:id="943" w:name="_Toc136841130"/>
      <w:bookmarkStart w:id="944" w:name="_Toc140299223"/>
      <w:bookmarkStart w:id="945" w:name="_Toc140307257"/>
      <w:bookmarkStart w:id="946" w:name="_Toc153943874"/>
      <w:bookmarkStart w:id="947" w:name="_Toc161651408"/>
      <w:bookmarkStart w:id="948" w:name="_Toc171225168"/>
      <w:bookmarkStart w:id="949" w:name="_Toc171238496"/>
      <w:bookmarkStart w:id="950" w:name="_Toc172696867"/>
      <w:bookmarkStart w:id="951" w:name="_Toc172705337"/>
      <w:bookmarkStart w:id="952" w:name="_Toc173134393"/>
      <w:bookmarkStart w:id="953" w:name="_Toc173134685"/>
      <w:bookmarkStart w:id="954" w:name="_Toc175475896"/>
      <w:bookmarkStart w:id="955" w:name="_Toc175737861"/>
      <w:bookmarkStart w:id="956" w:name="_Toc176319803"/>
      <w:bookmarkStart w:id="957" w:name="_Toc177204796"/>
      <w:bookmarkStart w:id="958" w:name="_Toc180992418"/>
      <w:r>
        <w:rPr>
          <w:rStyle w:val="CharPartNo"/>
        </w:rPr>
        <w:t>Part IIIBA</w:t>
      </w:r>
      <w:r>
        <w:t> — </w:t>
      </w:r>
      <w:r>
        <w:rPr>
          <w:rStyle w:val="CharPartText"/>
        </w:rPr>
        <w:t>Duty on change of control of certain land</w:t>
      </w:r>
      <w:r>
        <w:rPr>
          <w:rStyle w:val="CharPartText"/>
        </w:rPr>
        <w:noBreakHyphen/>
        <w:t>owning corporations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59" w:name="_Toc58902597"/>
      <w:bookmarkStart w:id="960" w:name="_Toc76899610"/>
      <w:bookmarkStart w:id="961" w:name="_Toc78090512"/>
      <w:bookmarkStart w:id="962" w:name="_Toc88886880"/>
      <w:bookmarkStart w:id="963" w:name="_Toc90443496"/>
      <w:bookmarkStart w:id="964" w:name="_Toc90452847"/>
      <w:bookmarkStart w:id="965" w:name="_Toc100029438"/>
      <w:bookmarkStart w:id="966" w:name="_Toc100031511"/>
      <w:bookmarkStart w:id="967" w:name="_Toc100458570"/>
      <w:bookmarkStart w:id="968" w:name="_Toc101671986"/>
      <w:bookmarkStart w:id="969" w:name="_Toc101672243"/>
      <w:bookmarkStart w:id="970" w:name="_Toc102799269"/>
      <w:bookmarkStart w:id="971" w:name="_Toc102981943"/>
      <w:bookmarkStart w:id="972" w:name="_Toc103403256"/>
      <w:bookmarkStart w:id="973" w:name="_Toc103403513"/>
      <w:bookmarkStart w:id="974" w:name="_Toc103747512"/>
      <w:bookmarkStart w:id="975" w:name="_Toc107054941"/>
      <w:bookmarkStart w:id="976" w:name="_Toc113874388"/>
      <w:bookmarkStart w:id="977" w:name="_Toc113956804"/>
      <w:bookmarkStart w:id="978" w:name="_Toc116717360"/>
      <w:bookmarkStart w:id="979" w:name="_Toc116813387"/>
      <w:bookmarkStart w:id="980" w:name="_Toc122333039"/>
      <w:bookmarkStart w:id="981" w:name="_Toc122862009"/>
      <w:bookmarkStart w:id="982" w:name="_Toc122862605"/>
      <w:bookmarkStart w:id="983" w:name="_Toc122921212"/>
      <w:bookmarkStart w:id="984" w:name="_Toc122921472"/>
      <w:bookmarkStart w:id="985" w:name="_Toc122947417"/>
      <w:bookmarkStart w:id="986" w:name="_Toc124046253"/>
      <w:bookmarkStart w:id="987" w:name="_Toc130266574"/>
      <w:bookmarkStart w:id="988" w:name="_Toc130266850"/>
      <w:bookmarkStart w:id="989" w:name="_Toc131382953"/>
      <w:bookmarkStart w:id="990" w:name="_Toc133812334"/>
      <w:bookmarkStart w:id="991" w:name="_Toc133920281"/>
      <w:bookmarkStart w:id="992" w:name="_Toc134854678"/>
      <w:bookmarkStart w:id="993" w:name="_Toc134854954"/>
      <w:bookmarkStart w:id="994" w:name="_Toc136841131"/>
      <w:bookmarkStart w:id="995" w:name="_Toc140299224"/>
      <w:bookmarkStart w:id="996" w:name="_Toc140307258"/>
      <w:bookmarkStart w:id="997" w:name="_Toc153943875"/>
      <w:bookmarkStart w:id="998" w:name="_Toc161651409"/>
      <w:bookmarkStart w:id="999" w:name="_Toc171225169"/>
      <w:bookmarkStart w:id="1000" w:name="_Toc171238497"/>
      <w:bookmarkStart w:id="1001" w:name="_Toc172696868"/>
      <w:bookmarkStart w:id="1002" w:name="_Toc172705338"/>
      <w:bookmarkStart w:id="1003" w:name="_Toc173134394"/>
      <w:bookmarkStart w:id="1004" w:name="_Toc173134686"/>
      <w:bookmarkStart w:id="1005" w:name="_Toc175475897"/>
      <w:bookmarkStart w:id="1006" w:name="_Toc175737862"/>
      <w:bookmarkStart w:id="1007" w:name="_Toc176319804"/>
      <w:bookmarkStart w:id="1008" w:name="_Toc177204797"/>
      <w:bookmarkStart w:id="1009" w:name="_Toc180992419"/>
      <w:r>
        <w:rPr>
          <w:rStyle w:val="CharDivNo"/>
        </w:rPr>
        <w:t>Division 1</w:t>
      </w:r>
      <w:r>
        <w:rPr>
          <w:snapToGrid w:val="0"/>
        </w:rPr>
        <w:t> — </w:t>
      </w:r>
      <w:r>
        <w:rPr>
          <w:rStyle w:val="CharDivText"/>
        </w:rPr>
        <w:t xml:space="preserve">Provisions applicable to </w:t>
      </w:r>
      <w:bookmarkEnd w:id="959"/>
      <w:r>
        <w:rPr>
          <w:rStyle w:val="CharDivText"/>
        </w:rPr>
        <w:t>this Part</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10" w:name="_Toc500739967"/>
      <w:bookmarkStart w:id="1011" w:name="_Toc520101159"/>
      <w:bookmarkStart w:id="1012" w:name="_Toc520533058"/>
      <w:bookmarkStart w:id="1013" w:name="_Toc49223943"/>
      <w:bookmarkStart w:id="1014" w:name="_Toc107054942"/>
      <w:bookmarkStart w:id="1015" w:name="_Toc173134687"/>
      <w:bookmarkStart w:id="1016" w:name="_Toc180992420"/>
      <w:r>
        <w:rPr>
          <w:rStyle w:val="CharSectno"/>
        </w:rPr>
        <w:t>76</w:t>
      </w:r>
      <w:r>
        <w:rPr>
          <w:snapToGrid w:val="0"/>
        </w:rPr>
        <w:t>.</w:t>
      </w:r>
      <w:r>
        <w:rPr>
          <w:snapToGrid w:val="0"/>
        </w:rPr>
        <w:tab/>
      </w:r>
      <w:bookmarkEnd w:id="1010"/>
      <w:bookmarkEnd w:id="1011"/>
      <w:bookmarkEnd w:id="1012"/>
      <w:bookmarkEnd w:id="1013"/>
      <w:bookmarkEnd w:id="1014"/>
      <w:r>
        <w:rPr>
          <w:snapToGrid w:val="0"/>
        </w:rPr>
        <w:t>Terms used in this Part</w:t>
      </w:r>
      <w:bookmarkEnd w:id="1015"/>
      <w:bookmarkEnd w:id="1016"/>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spacing w:before="240"/>
      </w:pPr>
      <w:bookmarkStart w:id="1017" w:name="_Toc49223944"/>
      <w:bookmarkStart w:id="1018" w:name="_Toc107054943"/>
      <w:bookmarkStart w:id="1019" w:name="_Toc173134688"/>
      <w:bookmarkStart w:id="1020" w:name="_Toc180992421"/>
      <w:r>
        <w:rPr>
          <w:rStyle w:val="CharSectno"/>
        </w:rPr>
        <w:t>76A</w:t>
      </w:r>
      <w:r>
        <w:t>.</w:t>
      </w:r>
      <w:r>
        <w:tab/>
        <w:t>Relevant acquisitions by trustees</w:t>
      </w:r>
      <w:bookmarkEnd w:id="1017"/>
      <w:bookmarkEnd w:id="1018"/>
      <w:bookmarkEnd w:id="1019"/>
      <w:bookmarkEnd w:id="1020"/>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021" w:name="_Toc49223945"/>
      <w:bookmarkStart w:id="1022" w:name="_Toc107054944"/>
      <w:bookmarkStart w:id="1023" w:name="_Toc173134689"/>
      <w:bookmarkStart w:id="1024" w:name="_Toc180992422"/>
      <w:r>
        <w:rPr>
          <w:rStyle w:val="CharSectno"/>
        </w:rPr>
        <w:t>76AA</w:t>
      </w:r>
      <w:r>
        <w:t>.</w:t>
      </w:r>
      <w:r>
        <w:tab/>
        <w:t>Assessment in the absence of a dutiable statement</w:t>
      </w:r>
      <w:bookmarkEnd w:id="1021"/>
      <w:bookmarkEnd w:id="1022"/>
      <w:bookmarkEnd w:id="1023"/>
      <w:bookmarkEnd w:id="1024"/>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025" w:name="_Toc107054945"/>
      <w:bookmarkStart w:id="1026" w:name="_Toc173134690"/>
      <w:bookmarkStart w:id="1027" w:name="_Toc180992423"/>
      <w:r>
        <w:rPr>
          <w:rStyle w:val="CharSectno"/>
        </w:rPr>
        <w:t>76AB</w:t>
      </w:r>
      <w:r>
        <w:t>.</w:t>
      </w:r>
      <w:r>
        <w:tab/>
        <w:t>Request that Commissioner determine whether dutiable statement is required to be lodged</w:t>
      </w:r>
      <w:bookmarkEnd w:id="1025"/>
      <w:bookmarkEnd w:id="1026"/>
      <w:bookmarkEnd w:id="1027"/>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028" w:name="_Toc58902601"/>
      <w:bookmarkStart w:id="1029" w:name="_Toc76899615"/>
      <w:bookmarkStart w:id="1030" w:name="_Toc78090517"/>
      <w:bookmarkStart w:id="1031" w:name="_Toc88886885"/>
      <w:bookmarkStart w:id="1032" w:name="_Toc90443501"/>
      <w:bookmarkStart w:id="1033" w:name="_Toc90452852"/>
      <w:bookmarkStart w:id="1034" w:name="_Toc100029443"/>
      <w:bookmarkStart w:id="1035" w:name="_Toc100031516"/>
      <w:bookmarkStart w:id="1036" w:name="_Toc100458575"/>
      <w:bookmarkStart w:id="1037" w:name="_Toc101671991"/>
      <w:bookmarkStart w:id="1038" w:name="_Toc101672248"/>
      <w:bookmarkStart w:id="1039" w:name="_Toc102799274"/>
      <w:bookmarkStart w:id="1040" w:name="_Toc102981948"/>
      <w:bookmarkStart w:id="1041" w:name="_Toc103403261"/>
      <w:bookmarkStart w:id="1042" w:name="_Toc103403518"/>
      <w:bookmarkStart w:id="1043" w:name="_Toc103747517"/>
      <w:bookmarkStart w:id="1044" w:name="_Toc107054946"/>
      <w:bookmarkStart w:id="1045" w:name="_Toc113874393"/>
      <w:bookmarkStart w:id="1046" w:name="_Toc113956809"/>
      <w:bookmarkStart w:id="1047" w:name="_Toc116717365"/>
      <w:bookmarkStart w:id="1048" w:name="_Toc116813392"/>
      <w:bookmarkStart w:id="1049" w:name="_Toc122333044"/>
      <w:bookmarkStart w:id="1050" w:name="_Toc122862014"/>
      <w:bookmarkStart w:id="1051" w:name="_Toc122862610"/>
      <w:bookmarkStart w:id="1052" w:name="_Toc122921217"/>
      <w:bookmarkStart w:id="1053" w:name="_Toc122921477"/>
      <w:bookmarkStart w:id="1054" w:name="_Toc122947422"/>
      <w:bookmarkStart w:id="1055" w:name="_Toc124046258"/>
      <w:bookmarkStart w:id="1056" w:name="_Toc130266579"/>
      <w:bookmarkStart w:id="1057" w:name="_Toc130266855"/>
      <w:bookmarkStart w:id="1058" w:name="_Toc131382958"/>
      <w:bookmarkStart w:id="1059" w:name="_Toc133812339"/>
      <w:bookmarkStart w:id="1060" w:name="_Toc133920286"/>
      <w:bookmarkStart w:id="1061" w:name="_Toc134854683"/>
      <w:bookmarkStart w:id="1062" w:name="_Toc134854959"/>
      <w:bookmarkStart w:id="1063" w:name="_Toc136841136"/>
      <w:bookmarkStart w:id="1064" w:name="_Toc140299229"/>
      <w:bookmarkStart w:id="1065" w:name="_Toc140307263"/>
      <w:bookmarkStart w:id="1066" w:name="_Toc153943880"/>
      <w:bookmarkStart w:id="1067" w:name="_Toc161651414"/>
      <w:bookmarkStart w:id="1068" w:name="_Toc171225174"/>
      <w:bookmarkStart w:id="1069" w:name="_Toc171238502"/>
      <w:bookmarkStart w:id="1070" w:name="_Toc172696873"/>
      <w:bookmarkStart w:id="1071" w:name="_Toc172705343"/>
      <w:bookmarkStart w:id="1072" w:name="_Toc173134399"/>
      <w:bookmarkStart w:id="1073" w:name="_Toc173134691"/>
      <w:bookmarkStart w:id="1074" w:name="_Toc175475902"/>
      <w:bookmarkStart w:id="1075" w:name="_Toc175737867"/>
      <w:bookmarkStart w:id="1076" w:name="_Toc176319809"/>
      <w:bookmarkStart w:id="1077" w:name="_Toc177204802"/>
      <w:bookmarkStart w:id="1078" w:name="_Toc180992424"/>
      <w:r>
        <w:rPr>
          <w:rStyle w:val="CharDivNo"/>
        </w:rPr>
        <w:t>Division 2</w:t>
      </w:r>
      <w:r>
        <w:rPr>
          <w:snapToGrid w:val="0"/>
        </w:rPr>
        <w:t> — </w:t>
      </w:r>
      <w:r>
        <w:rPr>
          <w:rStyle w:val="CharDivText"/>
        </w:rPr>
        <w:t>Companies taken to be registered in Western Australia</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079" w:name="_Toc500739975"/>
      <w:bookmarkStart w:id="1080" w:name="_Toc520101167"/>
      <w:bookmarkStart w:id="1081" w:name="_Toc520533066"/>
      <w:bookmarkStart w:id="1082" w:name="_Toc49223946"/>
      <w:bookmarkStart w:id="1083" w:name="_Toc107054947"/>
      <w:bookmarkStart w:id="1084" w:name="_Toc173134692"/>
      <w:bookmarkStart w:id="1085" w:name="_Toc180992425"/>
      <w:r>
        <w:rPr>
          <w:rStyle w:val="CharSectno"/>
        </w:rPr>
        <w:t>76AG</w:t>
      </w:r>
      <w:r>
        <w:rPr>
          <w:snapToGrid w:val="0"/>
        </w:rPr>
        <w:t>.</w:t>
      </w:r>
      <w:r>
        <w:rPr>
          <w:snapToGrid w:val="0"/>
        </w:rPr>
        <w:tab/>
      </w:r>
      <w:bookmarkEnd w:id="1079"/>
      <w:bookmarkEnd w:id="1080"/>
      <w:bookmarkEnd w:id="1081"/>
      <w:bookmarkEnd w:id="1082"/>
      <w:r>
        <w:rPr>
          <w:snapToGrid w:val="0"/>
        </w:rPr>
        <w:t>Preparation of dutiable statement</w:t>
      </w:r>
      <w:bookmarkEnd w:id="1083"/>
      <w:bookmarkEnd w:id="1084"/>
      <w:bookmarkEnd w:id="1085"/>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086" w:name="_Toc500739976"/>
      <w:bookmarkStart w:id="1087" w:name="_Toc520101168"/>
      <w:bookmarkStart w:id="1088" w:name="_Toc520533067"/>
      <w:bookmarkStart w:id="1089" w:name="_Toc49223947"/>
      <w:bookmarkStart w:id="1090" w:name="_Toc107054948"/>
      <w:bookmarkStart w:id="1091" w:name="_Toc173134693"/>
      <w:bookmarkStart w:id="1092" w:name="_Toc180992426"/>
      <w:r>
        <w:rPr>
          <w:rStyle w:val="CharSectno"/>
        </w:rPr>
        <w:t>76AH</w:t>
      </w:r>
      <w:r>
        <w:rPr>
          <w:snapToGrid w:val="0"/>
        </w:rPr>
        <w:t>.</w:t>
      </w:r>
      <w:r>
        <w:rPr>
          <w:snapToGrid w:val="0"/>
        </w:rPr>
        <w:tab/>
        <w:t>Statement chargeable with duty</w:t>
      </w:r>
      <w:bookmarkEnd w:id="1086"/>
      <w:bookmarkEnd w:id="1087"/>
      <w:bookmarkEnd w:id="1088"/>
      <w:bookmarkEnd w:id="1089"/>
      <w:bookmarkEnd w:id="1090"/>
      <w:bookmarkEnd w:id="1091"/>
      <w:bookmarkEnd w:id="1092"/>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object w:dxaOrig="1960" w:dyaOrig="680">
          <v:shape id="_x0000_i1030" type="#_x0000_t75" style="width:98.25pt;height:33.75pt" o:ole="">
            <v:imagedata r:id="rId29" o:title=""/>
          </v:shape>
          <o:OLEObject Type="Embed" ProgID="Equation.3" ShapeID="_x0000_i1030" DrawAspect="Content" ObjectID="_1643752475" r:id="rId30"/>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093" w:name="_Toc500739977"/>
      <w:bookmarkStart w:id="1094" w:name="_Toc520101169"/>
      <w:bookmarkStart w:id="1095" w:name="_Toc520533068"/>
      <w:bookmarkStart w:id="1096" w:name="_Toc49223948"/>
      <w:bookmarkStart w:id="1097" w:name="_Toc107054949"/>
      <w:bookmarkStart w:id="1098" w:name="_Toc173134694"/>
      <w:bookmarkStart w:id="1099" w:name="_Toc180992427"/>
      <w:r>
        <w:rPr>
          <w:rStyle w:val="CharSectno"/>
        </w:rPr>
        <w:t>76AI</w:t>
      </w:r>
      <w:r>
        <w:rPr>
          <w:snapToGrid w:val="0"/>
        </w:rPr>
        <w:t>.</w:t>
      </w:r>
      <w:r>
        <w:rPr>
          <w:snapToGrid w:val="0"/>
        </w:rPr>
        <w:tab/>
        <w:t>Companies to which this Division applies</w:t>
      </w:r>
      <w:bookmarkEnd w:id="1093"/>
      <w:bookmarkEnd w:id="1094"/>
      <w:bookmarkEnd w:id="1095"/>
      <w:bookmarkEnd w:id="1096"/>
      <w:bookmarkEnd w:id="1097"/>
      <w:bookmarkEnd w:id="1098"/>
      <w:bookmarkEnd w:id="1099"/>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00" w:name="_Toc500739978"/>
      <w:bookmarkStart w:id="1101" w:name="_Toc520101170"/>
      <w:bookmarkStart w:id="1102" w:name="_Toc520533069"/>
      <w:bookmarkStart w:id="1103" w:name="_Toc49223949"/>
      <w:bookmarkStart w:id="1104" w:name="_Toc107054950"/>
      <w:bookmarkStart w:id="1105" w:name="_Toc173134695"/>
      <w:bookmarkStart w:id="1106" w:name="_Toc180992428"/>
      <w:r>
        <w:rPr>
          <w:rStyle w:val="CharSectno"/>
        </w:rPr>
        <w:t>76AJ</w:t>
      </w:r>
      <w:r>
        <w:t>.</w:t>
      </w:r>
      <w:r>
        <w:tab/>
        <w:t>Meaning of “</w:t>
      </w:r>
      <w:r>
        <w:rPr>
          <w:rStyle w:val="CharDefText"/>
          <w:b/>
        </w:rPr>
        <w:t>relevant acquisition</w:t>
      </w:r>
      <w:r>
        <w:t>”</w:t>
      </w:r>
      <w:bookmarkEnd w:id="1100"/>
      <w:bookmarkEnd w:id="1101"/>
      <w:bookmarkEnd w:id="1102"/>
      <w:bookmarkEnd w:id="1103"/>
      <w:bookmarkEnd w:id="1104"/>
      <w:bookmarkEnd w:id="1105"/>
      <w:bookmarkEnd w:id="1106"/>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107" w:author="Mark O'dwyer" w:date="2007-08-21T11:14: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fldChar w:fldCharType="begin"/>
      </w:r>
      <w:r>
        <w:instrText xml:space="preserve"> LISTNUM DefinitionNumbers \l1 </w:instrText>
      </w:r>
      <w:r>
        <w:fldChar w:fldCharType="end">
          <w:numberingChange w:id="1108" w:author="Mark O'dwyer" w:date="2007-08-21T11:14: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109" w:name="_Toc500739979"/>
      <w:bookmarkStart w:id="1110" w:name="_Toc520101171"/>
      <w:bookmarkStart w:id="1111" w:name="_Toc520533070"/>
      <w:bookmarkStart w:id="1112" w:name="_Toc49223950"/>
      <w:bookmarkStart w:id="1113" w:name="_Toc107054951"/>
      <w:bookmarkStart w:id="1114" w:name="_Toc173134696"/>
      <w:bookmarkStart w:id="1115" w:name="_Toc180992429"/>
      <w:r>
        <w:rPr>
          <w:rStyle w:val="CharSectno"/>
        </w:rPr>
        <w:t>76AK</w:t>
      </w:r>
      <w:r>
        <w:t>.</w:t>
      </w:r>
      <w:r>
        <w:tab/>
        <w:t>Meaning of “</w:t>
      </w:r>
      <w:r>
        <w:rPr>
          <w:rStyle w:val="CharDefText"/>
          <w:b/>
        </w:rPr>
        <w:t>interest</w:t>
      </w:r>
      <w:r>
        <w:t>”, “majority interest” and “</w:t>
      </w:r>
      <w:r>
        <w:rPr>
          <w:rStyle w:val="CharDefText"/>
          <w:b/>
        </w:rPr>
        <w:t>further interest</w:t>
      </w:r>
      <w:bookmarkEnd w:id="1109"/>
      <w:bookmarkEnd w:id="1110"/>
      <w:bookmarkEnd w:id="1111"/>
      <w:bookmarkEnd w:id="1112"/>
      <w:r>
        <w:t>”</w:t>
      </w:r>
      <w:bookmarkEnd w:id="1113"/>
      <w:bookmarkEnd w:id="1114"/>
      <w:bookmarkEnd w:id="1115"/>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116" w:name="_Toc500739980"/>
      <w:bookmarkStart w:id="1117" w:name="_Toc520101172"/>
      <w:bookmarkStart w:id="1118" w:name="_Toc520533071"/>
      <w:bookmarkStart w:id="1119" w:name="_Toc49223951"/>
      <w:bookmarkStart w:id="1120" w:name="_Toc107054952"/>
      <w:bookmarkStart w:id="1121" w:name="_Toc173134697"/>
      <w:bookmarkStart w:id="1122" w:name="_Toc180992430"/>
      <w:r>
        <w:rPr>
          <w:rStyle w:val="CharSectno"/>
        </w:rPr>
        <w:t>76AL</w:t>
      </w:r>
      <w:r>
        <w:rPr>
          <w:snapToGrid w:val="0"/>
        </w:rPr>
        <w:t>.</w:t>
      </w:r>
      <w:r>
        <w:rPr>
          <w:snapToGrid w:val="0"/>
        </w:rPr>
        <w:tab/>
        <w:t>How dutiable value is determined</w:t>
      </w:r>
      <w:bookmarkEnd w:id="1116"/>
      <w:bookmarkEnd w:id="1117"/>
      <w:bookmarkEnd w:id="1118"/>
      <w:bookmarkEnd w:id="1119"/>
      <w:bookmarkEnd w:id="1120"/>
      <w:bookmarkEnd w:id="1121"/>
      <w:bookmarkEnd w:id="1122"/>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123" w:name="_Toc500739981"/>
      <w:bookmarkStart w:id="1124" w:name="_Toc520101173"/>
      <w:bookmarkStart w:id="1125" w:name="_Toc520533072"/>
      <w:bookmarkStart w:id="1126" w:name="_Toc49223952"/>
      <w:bookmarkStart w:id="1127" w:name="_Toc107054953"/>
      <w:bookmarkStart w:id="1128" w:name="_Toc173134698"/>
      <w:bookmarkStart w:id="1129" w:name="_Toc180992431"/>
      <w:r>
        <w:rPr>
          <w:rStyle w:val="CharSectno"/>
        </w:rPr>
        <w:t>76AM</w:t>
      </w:r>
      <w:r>
        <w:rPr>
          <w:snapToGrid w:val="0"/>
        </w:rPr>
        <w:t>.</w:t>
      </w:r>
      <w:r>
        <w:rPr>
          <w:snapToGrid w:val="0"/>
        </w:rPr>
        <w:tab/>
        <w:t>Liability for duty</w:t>
      </w:r>
      <w:bookmarkEnd w:id="1123"/>
      <w:bookmarkEnd w:id="1124"/>
      <w:bookmarkEnd w:id="1125"/>
      <w:bookmarkEnd w:id="1126"/>
      <w:bookmarkEnd w:id="1127"/>
      <w:bookmarkEnd w:id="1128"/>
      <w:bookmarkEnd w:id="1129"/>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130" w:name="_Toc58902609"/>
      <w:bookmarkStart w:id="1131" w:name="_Toc76899623"/>
      <w:bookmarkStart w:id="1132" w:name="_Toc78090525"/>
      <w:bookmarkStart w:id="1133" w:name="_Toc88886893"/>
      <w:bookmarkStart w:id="1134" w:name="_Toc90443509"/>
      <w:bookmarkStart w:id="1135" w:name="_Toc90452860"/>
      <w:bookmarkStart w:id="1136" w:name="_Toc100029451"/>
      <w:bookmarkStart w:id="1137" w:name="_Toc100031524"/>
      <w:bookmarkStart w:id="1138" w:name="_Toc100458583"/>
      <w:bookmarkStart w:id="1139" w:name="_Toc101671999"/>
      <w:bookmarkStart w:id="1140" w:name="_Toc101672256"/>
      <w:bookmarkStart w:id="1141" w:name="_Toc102799282"/>
      <w:bookmarkStart w:id="1142" w:name="_Toc102981956"/>
      <w:bookmarkStart w:id="1143" w:name="_Toc103403269"/>
      <w:bookmarkStart w:id="1144" w:name="_Toc103403526"/>
      <w:bookmarkStart w:id="1145" w:name="_Toc103747525"/>
      <w:bookmarkStart w:id="1146" w:name="_Toc107054954"/>
      <w:bookmarkStart w:id="1147" w:name="_Toc113874401"/>
      <w:bookmarkStart w:id="1148" w:name="_Toc113956817"/>
      <w:bookmarkStart w:id="1149" w:name="_Toc116717373"/>
      <w:bookmarkStart w:id="1150" w:name="_Toc116813400"/>
      <w:bookmarkStart w:id="1151" w:name="_Toc122333052"/>
      <w:bookmarkStart w:id="1152" w:name="_Toc122862022"/>
      <w:bookmarkStart w:id="1153" w:name="_Toc122862618"/>
      <w:bookmarkStart w:id="1154" w:name="_Toc122921225"/>
      <w:bookmarkStart w:id="1155" w:name="_Toc122921485"/>
      <w:bookmarkStart w:id="1156" w:name="_Toc122947430"/>
      <w:bookmarkStart w:id="1157" w:name="_Toc124046266"/>
      <w:bookmarkStart w:id="1158" w:name="_Toc130266587"/>
      <w:bookmarkStart w:id="1159" w:name="_Toc130266863"/>
      <w:bookmarkStart w:id="1160" w:name="_Toc131382966"/>
      <w:bookmarkStart w:id="1161" w:name="_Toc133812347"/>
      <w:bookmarkStart w:id="1162" w:name="_Toc133920294"/>
      <w:bookmarkStart w:id="1163" w:name="_Toc134854691"/>
      <w:bookmarkStart w:id="1164" w:name="_Toc134854967"/>
      <w:bookmarkStart w:id="1165" w:name="_Toc136841144"/>
      <w:bookmarkStart w:id="1166" w:name="_Toc140299237"/>
      <w:bookmarkStart w:id="1167" w:name="_Toc140307271"/>
      <w:bookmarkStart w:id="1168" w:name="_Toc153943888"/>
      <w:bookmarkStart w:id="1169" w:name="_Toc161651422"/>
      <w:bookmarkStart w:id="1170" w:name="_Toc171225182"/>
      <w:bookmarkStart w:id="1171" w:name="_Toc171238510"/>
      <w:bookmarkStart w:id="1172" w:name="_Toc172696881"/>
      <w:bookmarkStart w:id="1173" w:name="_Toc172705351"/>
      <w:bookmarkStart w:id="1174" w:name="_Toc173134407"/>
      <w:bookmarkStart w:id="1175" w:name="_Toc173134699"/>
      <w:bookmarkStart w:id="1176" w:name="_Toc175475910"/>
      <w:bookmarkStart w:id="1177" w:name="_Toc175737875"/>
      <w:bookmarkStart w:id="1178" w:name="_Toc176319817"/>
      <w:bookmarkStart w:id="1179" w:name="_Toc177204810"/>
      <w:bookmarkStart w:id="1180" w:name="_Toc180992432"/>
      <w:bookmarkStart w:id="1181" w:name="_Toc500739982"/>
      <w:r>
        <w:rPr>
          <w:rStyle w:val="CharDivNo"/>
        </w:rPr>
        <w:t>Division 3</w:t>
      </w:r>
      <w:r>
        <w:t> — </w:t>
      </w:r>
      <w:r>
        <w:rPr>
          <w:rStyle w:val="CharDivText"/>
        </w:rPr>
        <w:t>Corporations incorporated, or taken to be registered, outside Western Australia, and certain other companies not within Division 2</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182" w:name="_Toc520101174"/>
      <w:bookmarkStart w:id="1183" w:name="_Toc520533073"/>
      <w:bookmarkStart w:id="1184" w:name="_Toc49223953"/>
      <w:bookmarkStart w:id="1185" w:name="_Toc107054955"/>
      <w:bookmarkStart w:id="1186" w:name="_Toc173134700"/>
      <w:bookmarkStart w:id="1187" w:name="_Toc180992433"/>
      <w:r>
        <w:rPr>
          <w:rStyle w:val="CharSectno"/>
        </w:rPr>
        <w:t>76AN</w:t>
      </w:r>
      <w:r>
        <w:rPr>
          <w:snapToGrid w:val="0"/>
        </w:rPr>
        <w:t>.</w:t>
      </w:r>
      <w:r>
        <w:rPr>
          <w:snapToGrid w:val="0"/>
        </w:rPr>
        <w:tab/>
      </w:r>
      <w:bookmarkEnd w:id="1181"/>
      <w:bookmarkEnd w:id="1182"/>
      <w:bookmarkEnd w:id="1183"/>
      <w:bookmarkEnd w:id="1184"/>
      <w:r>
        <w:rPr>
          <w:snapToGrid w:val="0"/>
        </w:rPr>
        <w:t>Preparation of dutiable statement</w:t>
      </w:r>
      <w:bookmarkEnd w:id="1185"/>
      <w:bookmarkEnd w:id="1186"/>
      <w:bookmarkEnd w:id="1187"/>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188" w:name="_Toc500739983"/>
      <w:bookmarkStart w:id="1189" w:name="_Toc520101175"/>
      <w:bookmarkStart w:id="1190" w:name="_Toc520533074"/>
      <w:bookmarkStart w:id="1191" w:name="_Toc49223954"/>
      <w:bookmarkStart w:id="1192" w:name="_Toc107054956"/>
      <w:bookmarkStart w:id="1193" w:name="_Toc173134701"/>
      <w:bookmarkStart w:id="1194" w:name="_Toc180992434"/>
      <w:r>
        <w:rPr>
          <w:rStyle w:val="CharSectno"/>
        </w:rPr>
        <w:t>76AO</w:t>
      </w:r>
      <w:r>
        <w:rPr>
          <w:snapToGrid w:val="0"/>
        </w:rPr>
        <w:t>.</w:t>
      </w:r>
      <w:r>
        <w:rPr>
          <w:snapToGrid w:val="0"/>
        </w:rPr>
        <w:tab/>
        <w:t>Statement chargeable with duty</w:t>
      </w:r>
      <w:bookmarkEnd w:id="1188"/>
      <w:bookmarkEnd w:id="1189"/>
      <w:bookmarkEnd w:id="1190"/>
      <w:bookmarkEnd w:id="1191"/>
      <w:bookmarkEnd w:id="1192"/>
      <w:bookmarkEnd w:id="1193"/>
      <w:bookmarkEnd w:id="1194"/>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52476" r:id="rId32"/>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195" w:name="_Toc500739984"/>
      <w:bookmarkStart w:id="1196" w:name="_Toc520101176"/>
      <w:bookmarkStart w:id="1197" w:name="_Toc520533075"/>
      <w:bookmarkStart w:id="1198" w:name="_Toc49223955"/>
      <w:bookmarkStart w:id="1199" w:name="_Toc107054957"/>
      <w:bookmarkStart w:id="1200" w:name="_Toc173134702"/>
      <w:bookmarkStart w:id="1201" w:name="_Toc180992435"/>
      <w:r>
        <w:rPr>
          <w:rStyle w:val="CharSectno"/>
        </w:rPr>
        <w:t>76AP</w:t>
      </w:r>
      <w:r>
        <w:rPr>
          <w:snapToGrid w:val="0"/>
        </w:rPr>
        <w:t>.</w:t>
      </w:r>
      <w:r>
        <w:rPr>
          <w:snapToGrid w:val="0"/>
        </w:rPr>
        <w:tab/>
        <w:t>Corporations to which this Division applies</w:t>
      </w:r>
      <w:bookmarkEnd w:id="1195"/>
      <w:bookmarkEnd w:id="1196"/>
      <w:bookmarkEnd w:id="1197"/>
      <w:bookmarkEnd w:id="1198"/>
      <w:bookmarkEnd w:id="1199"/>
      <w:bookmarkEnd w:id="1200"/>
      <w:bookmarkEnd w:id="1201"/>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202" w:name="_Toc492201394"/>
      <w:bookmarkStart w:id="1203" w:name="_Toc500739985"/>
      <w:bookmarkStart w:id="1204" w:name="_Toc520101177"/>
      <w:bookmarkStart w:id="1205" w:name="_Toc520533076"/>
      <w:bookmarkStart w:id="1206" w:name="_Toc49223956"/>
      <w:bookmarkStart w:id="1207" w:name="_Toc107054958"/>
      <w:bookmarkStart w:id="1208" w:name="_Toc173134703"/>
      <w:bookmarkStart w:id="1209" w:name="_Toc180992436"/>
      <w:r>
        <w:rPr>
          <w:rStyle w:val="CharSectno"/>
        </w:rPr>
        <w:t>76AQ</w:t>
      </w:r>
      <w:r>
        <w:t>.</w:t>
      </w:r>
      <w:r>
        <w:tab/>
        <w:t>Meaning of “</w:t>
      </w:r>
      <w:r>
        <w:rPr>
          <w:rStyle w:val="CharDefText"/>
          <w:b/>
        </w:rPr>
        <w:t>relevant acquisition</w:t>
      </w:r>
      <w:r>
        <w:t>”</w:t>
      </w:r>
      <w:bookmarkEnd w:id="1202"/>
      <w:bookmarkEnd w:id="1203"/>
      <w:bookmarkEnd w:id="1204"/>
      <w:bookmarkEnd w:id="1205"/>
      <w:bookmarkEnd w:id="1206"/>
      <w:bookmarkEnd w:id="1207"/>
      <w:bookmarkEnd w:id="1208"/>
      <w:bookmarkEnd w:id="1209"/>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210" w:author="Mark O'dwyer" w:date="2007-08-21T11:14: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numberingChange w:id="1211" w:author="Mark O'dwyer" w:date="2007-08-21T11:14: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212" w:name="_Toc500739986"/>
      <w:bookmarkStart w:id="1213" w:name="_Toc520101178"/>
      <w:bookmarkStart w:id="1214" w:name="_Toc520533077"/>
      <w:bookmarkStart w:id="1215" w:name="_Toc49223957"/>
      <w:bookmarkStart w:id="1216" w:name="_Toc107054959"/>
      <w:bookmarkStart w:id="1217" w:name="_Toc173134704"/>
      <w:bookmarkStart w:id="1218" w:name="_Toc180992437"/>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212"/>
      <w:bookmarkEnd w:id="1213"/>
      <w:bookmarkEnd w:id="1214"/>
      <w:bookmarkEnd w:id="1215"/>
      <w:r>
        <w:t>”</w:t>
      </w:r>
      <w:bookmarkEnd w:id="1216"/>
      <w:bookmarkEnd w:id="1217"/>
      <w:bookmarkEnd w:id="1218"/>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219" w:name="_Toc500739987"/>
      <w:bookmarkStart w:id="1220" w:name="_Toc520101179"/>
      <w:bookmarkStart w:id="1221" w:name="_Toc520533078"/>
      <w:bookmarkStart w:id="1222" w:name="_Toc49223958"/>
      <w:bookmarkStart w:id="1223" w:name="_Toc107054960"/>
      <w:bookmarkStart w:id="1224" w:name="_Toc173134705"/>
      <w:bookmarkStart w:id="1225" w:name="_Toc180992438"/>
      <w:r>
        <w:rPr>
          <w:rStyle w:val="CharSectno"/>
        </w:rPr>
        <w:t>76AS</w:t>
      </w:r>
      <w:r>
        <w:rPr>
          <w:snapToGrid w:val="0"/>
        </w:rPr>
        <w:t>.</w:t>
      </w:r>
      <w:r>
        <w:rPr>
          <w:snapToGrid w:val="0"/>
        </w:rPr>
        <w:tab/>
        <w:t>How dutiable value is determined</w:t>
      </w:r>
      <w:bookmarkEnd w:id="1219"/>
      <w:bookmarkEnd w:id="1220"/>
      <w:bookmarkEnd w:id="1221"/>
      <w:bookmarkEnd w:id="1222"/>
      <w:bookmarkEnd w:id="1223"/>
      <w:bookmarkEnd w:id="1224"/>
      <w:bookmarkEnd w:id="1225"/>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226" w:name="_Toc76899630"/>
      <w:bookmarkStart w:id="1227" w:name="_Toc78090532"/>
      <w:bookmarkStart w:id="1228" w:name="_Toc88886900"/>
      <w:bookmarkStart w:id="1229" w:name="_Toc90443516"/>
      <w:bookmarkStart w:id="1230" w:name="_Toc90452867"/>
      <w:bookmarkStart w:id="1231" w:name="_Toc100029458"/>
      <w:bookmarkStart w:id="1232" w:name="_Toc100031531"/>
      <w:bookmarkStart w:id="1233" w:name="_Toc100458590"/>
      <w:bookmarkStart w:id="1234" w:name="_Toc101672006"/>
      <w:bookmarkStart w:id="1235" w:name="_Toc101672263"/>
      <w:bookmarkStart w:id="1236" w:name="_Toc102799289"/>
      <w:bookmarkStart w:id="1237" w:name="_Toc102981963"/>
      <w:bookmarkStart w:id="1238" w:name="_Toc103403276"/>
      <w:bookmarkStart w:id="1239" w:name="_Toc103403533"/>
      <w:bookmarkStart w:id="1240" w:name="_Toc103747532"/>
      <w:bookmarkStart w:id="1241" w:name="_Toc107054961"/>
      <w:bookmarkStart w:id="1242" w:name="_Toc113874408"/>
      <w:bookmarkStart w:id="1243" w:name="_Toc113956824"/>
      <w:bookmarkStart w:id="1244" w:name="_Toc116717380"/>
      <w:bookmarkStart w:id="1245" w:name="_Toc116813407"/>
      <w:bookmarkStart w:id="1246" w:name="_Toc122333059"/>
      <w:bookmarkStart w:id="1247" w:name="_Toc122862029"/>
      <w:bookmarkStart w:id="1248" w:name="_Toc122862625"/>
      <w:bookmarkStart w:id="1249" w:name="_Toc122921232"/>
      <w:bookmarkStart w:id="1250" w:name="_Toc122921492"/>
      <w:bookmarkStart w:id="1251" w:name="_Toc122947437"/>
      <w:bookmarkStart w:id="1252" w:name="_Toc124046273"/>
      <w:bookmarkStart w:id="1253" w:name="_Toc130266594"/>
      <w:bookmarkStart w:id="1254" w:name="_Toc130266870"/>
      <w:bookmarkStart w:id="1255" w:name="_Toc131382973"/>
      <w:bookmarkStart w:id="1256" w:name="_Toc133812354"/>
      <w:bookmarkStart w:id="1257" w:name="_Toc133920301"/>
      <w:bookmarkStart w:id="1258" w:name="_Toc134854698"/>
      <w:bookmarkStart w:id="1259" w:name="_Toc134854974"/>
      <w:bookmarkStart w:id="1260" w:name="_Toc136841151"/>
      <w:bookmarkStart w:id="1261" w:name="_Toc140299244"/>
      <w:bookmarkStart w:id="1262" w:name="_Toc140307278"/>
      <w:bookmarkStart w:id="1263" w:name="_Toc153943895"/>
      <w:bookmarkStart w:id="1264" w:name="_Toc161651429"/>
      <w:bookmarkStart w:id="1265" w:name="_Toc171225189"/>
      <w:bookmarkStart w:id="1266" w:name="_Toc171238517"/>
      <w:bookmarkStart w:id="1267" w:name="_Toc172696888"/>
      <w:bookmarkStart w:id="1268" w:name="_Toc172705358"/>
      <w:bookmarkStart w:id="1269" w:name="_Toc173134414"/>
      <w:bookmarkStart w:id="1270" w:name="_Toc173134706"/>
      <w:bookmarkStart w:id="1271" w:name="_Toc175475917"/>
      <w:bookmarkStart w:id="1272" w:name="_Toc175737882"/>
      <w:bookmarkStart w:id="1273" w:name="_Toc176319824"/>
      <w:bookmarkStart w:id="1274" w:name="_Toc177204817"/>
      <w:bookmarkStart w:id="1275" w:name="_Toc180992439"/>
      <w:bookmarkStart w:id="1276" w:name="_Toc58902616"/>
      <w:r>
        <w:rPr>
          <w:rStyle w:val="CharDivNo"/>
        </w:rPr>
        <w:t>Division 3a</w:t>
      </w:r>
      <w:r>
        <w:t> — </w:t>
      </w:r>
      <w:r>
        <w:rPr>
          <w:rStyle w:val="CharDivText"/>
        </w:rPr>
        <w:t>Listed companies taken to be registered in Western Australia</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tabs>
          <w:tab w:val="left" w:pos="851"/>
        </w:tabs>
      </w:pPr>
      <w:r>
        <w:tab/>
        <w:t>[Heading inserted by No. 11 of 2004 s. 29.]</w:t>
      </w:r>
    </w:p>
    <w:p>
      <w:pPr>
        <w:pStyle w:val="Heading5"/>
      </w:pPr>
      <w:bookmarkStart w:id="1277" w:name="_Toc107054962"/>
      <w:bookmarkStart w:id="1278" w:name="_Toc173134707"/>
      <w:bookmarkStart w:id="1279" w:name="_Toc180992440"/>
      <w:r>
        <w:rPr>
          <w:rStyle w:val="CharSectno"/>
        </w:rPr>
        <w:t>76AT</w:t>
      </w:r>
      <w:r>
        <w:t>.</w:t>
      </w:r>
      <w:r>
        <w:tab/>
        <w:t>Preparation of dutiable statement</w:t>
      </w:r>
      <w:bookmarkEnd w:id="1277"/>
      <w:bookmarkEnd w:id="1278"/>
      <w:bookmarkEnd w:id="1279"/>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280" w:name="_Toc107054963"/>
      <w:bookmarkStart w:id="1281" w:name="_Toc173134708"/>
      <w:bookmarkStart w:id="1282" w:name="_Toc180992441"/>
      <w:r>
        <w:rPr>
          <w:rStyle w:val="CharSectno"/>
        </w:rPr>
        <w:t>76ATA</w:t>
      </w:r>
      <w:r>
        <w:t>.</w:t>
      </w:r>
      <w:r>
        <w:tab/>
        <w:t>Statement chargeable with duty</w:t>
      </w:r>
      <w:bookmarkEnd w:id="1280"/>
      <w:bookmarkEnd w:id="1281"/>
      <w:bookmarkEnd w:id="1282"/>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3.75pt" o:ole="">
            <v:imagedata r:id="rId33" o:title=""/>
          </v:shape>
          <o:OLEObject Type="Embed" ProgID="Equation.3" ShapeID="_x0000_i1032" DrawAspect="Content" ObjectID="_1643752477" r:id="rId34"/>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283" w:name="_Toc107054964"/>
      <w:bookmarkStart w:id="1284" w:name="_Toc173134709"/>
      <w:bookmarkStart w:id="1285" w:name="_Toc180992442"/>
      <w:r>
        <w:rPr>
          <w:rStyle w:val="CharSectno"/>
        </w:rPr>
        <w:t>76ATB</w:t>
      </w:r>
      <w:r>
        <w:t>.</w:t>
      </w:r>
      <w:r>
        <w:tab/>
        <w:t>Meaning of “listed land</w:t>
      </w:r>
      <w:r>
        <w:noBreakHyphen/>
        <w:t>holder WA company”</w:t>
      </w:r>
      <w:bookmarkEnd w:id="1283"/>
      <w:bookmarkEnd w:id="1284"/>
      <w:bookmarkEnd w:id="1285"/>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286" w:name="_Toc107054965"/>
      <w:bookmarkStart w:id="1287" w:name="_Toc173134710"/>
      <w:bookmarkStart w:id="1288" w:name="_Toc180992443"/>
      <w:r>
        <w:rPr>
          <w:rStyle w:val="CharSectno"/>
        </w:rPr>
        <w:t>76ATC</w:t>
      </w:r>
      <w:r>
        <w:t>.</w:t>
      </w:r>
      <w:r>
        <w:tab/>
        <w:t>Meaning of “relevant acquisition”</w:t>
      </w:r>
      <w:bookmarkEnd w:id="1286"/>
      <w:bookmarkEnd w:id="1287"/>
      <w:bookmarkEnd w:id="1288"/>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289" w:name="_Toc107054966"/>
      <w:bookmarkStart w:id="1290" w:name="_Toc173134711"/>
      <w:bookmarkStart w:id="1291" w:name="_Toc180992444"/>
      <w:r>
        <w:rPr>
          <w:rStyle w:val="CharSectno"/>
        </w:rPr>
        <w:t>76ATD</w:t>
      </w:r>
      <w:r>
        <w:t>.</w:t>
      </w:r>
      <w:r>
        <w:tab/>
        <w:t>Meaning of “interest”, “controlling interest” and “additional interest”</w:t>
      </w:r>
      <w:bookmarkEnd w:id="1289"/>
      <w:bookmarkEnd w:id="1290"/>
      <w:bookmarkEnd w:id="1291"/>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292" w:name="_Toc107054967"/>
      <w:bookmarkStart w:id="1293" w:name="_Toc173134712"/>
      <w:bookmarkStart w:id="1294" w:name="_Toc180992445"/>
      <w:r>
        <w:rPr>
          <w:rStyle w:val="CharSectno"/>
        </w:rPr>
        <w:t>76ATE</w:t>
      </w:r>
      <w:r>
        <w:t>.</w:t>
      </w:r>
      <w:r>
        <w:tab/>
        <w:t>How dutiable value is determined</w:t>
      </w:r>
      <w:bookmarkEnd w:id="1292"/>
      <w:bookmarkEnd w:id="1293"/>
      <w:bookmarkEnd w:id="1294"/>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295" w:name="_Toc107054968"/>
      <w:bookmarkStart w:id="1296" w:name="_Toc173134713"/>
      <w:bookmarkStart w:id="1297" w:name="_Toc180992446"/>
      <w:r>
        <w:rPr>
          <w:rStyle w:val="CharSectno"/>
        </w:rPr>
        <w:t>76ATF</w:t>
      </w:r>
      <w:r>
        <w:t>.</w:t>
      </w:r>
      <w:r>
        <w:tab/>
        <w:t>Liability for duty</w:t>
      </w:r>
      <w:bookmarkEnd w:id="1295"/>
      <w:bookmarkEnd w:id="1296"/>
      <w:bookmarkEnd w:id="1297"/>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298" w:name="_Toc76899638"/>
      <w:bookmarkStart w:id="1299" w:name="_Toc78090540"/>
      <w:bookmarkStart w:id="1300" w:name="_Toc88886908"/>
      <w:bookmarkStart w:id="1301" w:name="_Toc90443524"/>
      <w:bookmarkStart w:id="1302" w:name="_Toc90452875"/>
      <w:bookmarkStart w:id="1303" w:name="_Toc100029466"/>
      <w:bookmarkStart w:id="1304" w:name="_Toc100031539"/>
      <w:bookmarkStart w:id="1305" w:name="_Toc100458598"/>
      <w:bookmarkStart w:id="1306" w:name="_Toc101672014"/>
      <w:bookmarkStart w:id="1307" w:name="_Toc101672271"/>
      <w:bookmarkStart w:id="1308" w:name="_Toc102799297"/>
      <w:bookmarkStart w:id="1309" w:name="_Toc102981971"/>
      <w:bookmarkStart w:id="1310" w:name="_Toc103403284"/>
      <w:bookmarkStart w:id="1311" w:name="_Toc103403541"/>
      <w:bookmarkStart w:id="1312" w:name="_Toc103747540"/>
      <w:bookmarkStart w:id="1313" w:name="_Toc107054969"/>
      <w:bookmarkStart w:id="1314" w:name="_Toc113874416"/>
      <w:bookmarkStart w:id="1315" w:name="_Toc113956832"/>
      <w:bookmarkStart w:id="1316" w:name="_Toc116717388"/>
      <w:bookmarkStart w:id="1317" w:name="_Toc116813415"/>
      <w:bookmarkStart w:id="1318" w:name="_Toc122333067"/>
      <w:bookmarkStart w:id="1319" w:name="_Toc122862037"/>
      <w:bookmarkStart w:id="1320" w:name="_Toc122862633"/>
      <w:bookmarkStart w:id="1321" w:name="_Toc122921240"/>
      <w:bookmarkStart w:id="1322" w:name="_Toc122921500"/>
      <w:bookmarkStart w:id="1323" w:name="_Toc122947445"/>
      <w:bookmarkStart w:id="1324" w:name="_Toc124046281"/>
      <w:bookmarkStart w:id="1325" w:name="_Toc130266602"/>
      <w:bookmarkStart w:id="1326" w:name="_Toc130266878"/>
      <w:bookmarkStart w:id="1327" w:name="_Toc131382981"/>
      <w:bookmarkStart w:id="1328" w:name="_Toc133812362"/>
      <w:bookmarkStart w:id="1329" w:name="_Toc133920309"/>
      <w:bookmarkStart w:id="1330" w:name="_Toc134854706"/>
      <w:bookmarkStart w:id="1331" w:name="_Toc134854982"/>
      <w:bookmarkStart w:id="1332" w:name="_Toc136841159"/>
      <w:bookmarkStart w:id="1333" w:name="_Toc140299252"/>
      <w:bookmarkStart w:id="1334" w:name="_Toc140307286"/>
      <w:bookmarkStart w:id="1335" w:name="_Toc153943903"/>
      <w:bookmarkStart w:id="1336" w:name="_Toc161651437"/>
      <w:bookmarkStart w:id="1337" w:name="_Toc171225197"/>
      <w:bookmarkStart w:id="1338" w:name="_Toc171238525"/>
      <w:bookmarkStart w:id="1339" w:name="_Toc172696896"/>
      <w:bookmarkStart w:id="1340" w:name="_Toc172705366"/>
      <w:bookmarkStart w:id="1341" w:name="_Toc173134422"/>
      <w:bookmarkStart w:id="1342" w:name="_Toc173134714"/>
      <w:bookmarkStart w:id="1343" w:name="_Toc175475925"/>
      <w:bookmarkStart w:id="1344" w:name="_Toc175737890"/>
      <w:bookmarkStart w:id="1345" w:name="_Toc176319832"/>
      <w:bookmarkStart w:id="1346" w:name="_Toc177204825"/>
      <w:bookmarkStart w:id="1347" w:name="_Toc180992447"/>
      <w:r>
        <w:rPr>
          <w:rStyle w:val="CharDivNo"/>
        </w:rPr>
        <w:t>Division 3b</w:t>
      </w:r>
      <w:r>
        <w:t> — </w:t>
      </w:r>
      <w:r>
        <w:rPr>
          <w:rStyle w:val="CharDivText"/>
        </w:rPr>
        <w:t>Listed corporations incorporated, or taken to be registered, outside Western Australia, and certain other companies not within Division 3a</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Footnoteheading"/>
        <w:tabs>
          <w:tab w:val="left" w:pos="851"/>
        </w:tabs>
      </w:pPr>
      <w:r>
        <w:tab/>
        <w:t>[Heading inserted by No. 11 of 2004 s. 29.]</w:t>
      </w:r>
    </w:p>
    <w:p>
      <w:pPr>
        <w:pStyle w:val="Heading5"/>
      </w:pPr>
      <w:bookmarkStart w:id="1348" w:name="_Toc107054970"/>
      <w:bookmarkStart w:id="1349" w:name="_Toc173134715"/>
      <w:bookmarkStart w:id="1350" w:name="_Toc180992448"/>
      <w:r>
        <w:rPr>
          <w:rStyle w:val="CharSectno"/>
        </w:rPr>
        <w:t>76ATG</w:t>
      </w:r>
      <w:r>
        <w:t>.</w:t>
      </w:r>
      <w:r>
        <w:tab/>
        <w:t>Preparation of dutiable statement</w:t>
      </w:r>
      <w:bookmarkEnd w:id="1348"/>
      <w:bookmarkEnd w:id="1349"/>
      <w:bookmarkEnd w:id="135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51" w:name="_Toc107054971"/>
      <w:bookmarkStart w:id="1352" w:name="_Toc173134716"/>
      <w:bookmarkStart w:id="1353" w:name="_Toc180992449"/>
      <w:r>
        <w:rPr>
          <w:rStyle w:val="CharSectno"/>
        </w:rPr>
        <w:t>76ATH</w:t>
      </w:r>
      <w:r>
        <w:t>.</w:t>
      </w:r>
      <w:r>
        <w:tab/>
        <w:t>Statement chargeable with duty</w:t>
      </w:r>
      <w:bookmarkEnd w:id="1351"/>
      <w:bookmarkEnd w:id="1352"/>
      <w:bookmarkEnd w:id="1353"/>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52478" r:id="rId36"/>
        </w:obje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54" w:name="_Toc107054972"/>
      <w:bookmarkStart w:id="1355" w:name="_Toc173134717"/>
      <w:bookmarkStart w:id="1356" w:name="_Toc180992450"/>
      <w:r>
        <w:rPr>
          <w:rStyle w:val="CharSectno"/>
        </w:rPr>
        <w:t>76ATI</w:t>
      </w:r>
      <w:r>
        <w:t>.</w:t>
      </w:r>
      <w:r>
        <w:tab/>
        <w:t>Meaning of “listed land</w:t>
      </w:r>
      <w:r>
        <w:rPr>
          <w:snapToGrid w:val="0"/>
        </w:rPr>
        <w:noBreakHyphen/>
      </w:r>
      <w:r>
        <w:t>holder corporation”</w:t>
      </w:r>
      <w:bookmarkEnd w:id="1354"/>
      <w:bookmarkEnd w:id="1355"/>
      <w:bookmarkEnd w:id="1356"/>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57" w:name="_Toc107054973"/>
      <w:bookmarkStart w:id="1358" w:name="_Toc173134718"/>
      <w:bookmarkStart w:id="1359" w:name="_Toc180992451"/>
      <w:r>
        <w:rPr>
          <w:rStyle w:val="CharSectno"/>
        </w:rPr>
        <w:t>76ATJ</w:t>
      </w:r>
      <w:r>
        <w:t>.</w:t>
      </w:r>
      <w:r>
        <w:tab/>
        <w:t>Meaning o</w:t>
      </w:r>
      <w:r>
        <w:rPr>
          <w:rFonts w:ascii="Times" w:hAnsi="Times"/>
          <w:spacing w:val="40"/>
        </w:rPr>
        <w:t>f</w:t>
      </w:r>
      <w:r>
        <w:t xml:space="preserve"> “relevant acquisition”</w:t>
      </w:r>
      <w:bookmarkEnd w:id="1357"/>
      <w:bookmarkEnd w:id="1358"/>
      <w:bookmarkEnd w:id="1359"/>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60" w:name="_Toc107054974"/>
      <w:bookmarkStart w:id="1361" w:name="_Toc173134719"/>
      <w:bookmarkStart w:id="1362" w:name="_Toc180992452"/>
      <w:r>
        <w:rPr>
          <w:rStyle w:val="CharSectno"/>
        </w:rPr>
        <w:t>76ATK</w:t>
      </w:r>
      <w:r>
        <w:t>.</w:t>
      </w:r>
      <w:r>
        <w:tab/>
        <w:t>Meaning of “interest”, “controlling interest” and “additional interest”</w:t>
      </w:r>
      <w:bookmarkEnd w:id="1360"/>
      <w:bookmarkEnd w:id="1361"/>
      <w:bookmarkEnd w:id="1362"/>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363" w:name="_Toc107054975"/>
      <w:bookmarkStart w:id="1364" w:name="_Toc173134720"/>
      <w:bookmarkStart w:id="1365" w:name="_Toc180992453"/>
      <w:r>
        <w:rPr>
          <w:rStyle w:val="CharSectno"/>
        </w:rPr>
        <w:t>76ATL</w:t>
      </w:r>
      <w:r>
        <w:t>.</w:t>
      </w:r>
      <w:r>
        <w:tab/>
        <w:t>How dutiable value is determined</w:t>
      </w:r>
      <w:bookmarkEnd w:id="1363"/>
      <w:bookmarkEnd w:id="1364"/>
      <w:bookmarkEnd w:id="1365"/>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366" w:name="_Toc76899645"/>
      <w:bookmarkStart w:id="1367" w:name="_Toc78090547"/>
      <w:bookmarkStart w:id="1368" w:name="_Toc88886915"/>
      <w:bookmarkStart w:id="1369" w:name="_Toc90443531"/>
      <w:bookmarkStart w:id="1370" w:name="_Toc90452882"/>
      <w:bookmarkStart w:id="1371" w:name="_Toc100029473"/>
      <w:bookmarkStart w:id="1372" w:name="_Toc100031546"/>
      <w:bookmarkStart w:id="1373" w:name="_Toc100458605"/>
      <w:bookmarkStart w:id="1374" w:name="_Toc101672021"/>
      <w:bookmarkStart w:id="1375" w:name="_Toc101672278"/>
      <w:bookmarkStart w:id="1376" w:name="_Toc102799304"/>
      <w:bookmarkStart w:id="1377" w:name="_Toc102981978"/>
      <w:bookmarkStart w:id="1378" w:name="_Toc103403291"/>
      <w:bookmarkStart w:id="1379" w:name="_Toc103403548"/>
      <w:bookmarkStart w:id="1380" w:name="_Toc103747547"/>
      <w:bookmarkStart w:id="1381" w:name="_Toc107054976"/>
      <w:bookmarkStart w:id="1382" w:name="_Toc113874423"/>
      <w:bookmarkStart w:id="1383" w:name="_Toc113956839"/>
      <w:bookmarkStart w:id="1384" w:name="_Toc116717395"/>
      <w:bookmarkStart w:id="1385" w:name="_Toc116813422"/>
      <w:bookmarkStart w:id="1386" w:name="_Toc122333074"/>
      <w:bookmarkStart w:id="1387" w:name="_Toc122862044"/>
      <w:bookmarkStart w:id="1388" w:name="_Toc122862640"/>
      <w:bookmarkStart w:id="1389" w:name="_Toc122921247"/>
      <w:bookmarkStart w:id="1390" w:name="_Toc122921507"/>
      <w:bookmarkStart w:id="1391" w:name="_Toc122947452"/>
      <w:bookmarkStart w:id="1392" w:name="_Toc124046288"/>
      <w:bookmarkStart w:id="1393" w:name="_Toc130266609"/>
      <w:bookmarkStart w:id="1394" w:name="_Toc130266885"/>
      <w:bookmarkStart w:id="1395" w:name="_Toc131382988"/>
      <w:bookmarkStart w:id="1396" w:name="_Toc133812369"/>
      <w:bookmarkStart w:id="1397" w:name="_Toc133920316"/>
      <w:bookmarkStart w:id="1398" w:name="_Toc134854713"/>
      <w:bookmarkStart w:id="1399" w:name="_Toc134854989"/>
      <w:bookmarkStart w:id="1400" w:name="_Toc136841166"/>
      <w:bookmarkStart w:id="1401" w:name="_Toc140299259"/>
      <w:bookmarkStart w:id="1402" w:name="_Toc140307293"/>
      <w:bookmarkStart w:id="1403" w:name="_Toc153943910"/>
      <w:bookmarkStart w:id="1404" w:name="_Toc161651444"/>
      <w:bookmarkStart w:id="1405" w:name="_Toc171225204"/>
      <w:bookmarkStart w:id="1406" w:name="_Toc171238532"/>
      <w:bookmarkStart w:id="1407" w:name="_Toc172696903"/>
      <w:bookmarkStart w:id="1408" w:name="_Toc172705373"/>
      <w:bookmarkStart w:id="1409" w:name="_Toc173134429"/>
      <w:bookmarkStart w:id="1410" w:name="_Toc173134721"/>
      <w:bookmarkStart w:id="1411" w:name="_Toc175475932"/>
      <w:bookmarkStart w:id="1412" w:name="_Toc175737897"/>
      <w:bookmarkStart w:id="1413" w:name="_Toc176319839"/>
      <w:bookmarkStart w:id="1414" w:name="_Toc177204832"/>
      <w:bookmarkStart w:id="1415" w:name="_Toc180992454"/>
      <w:r>
        <w:rPr>
          <w:rStyle w:val="CharDivNo"/>
        </w:rPr>
        <w:t>Division 4</w:t>
      </w:r>
      <w:r>
        <w:t> — </w:t>
      </w:r>
      <w:r>
        <w:rPr>
          <w:rStyle w:val="CharDivText"/>
        </w:rPr>
        <w:t>Reassessment of liability for duty</w:t>
      </w:r>
      <w:bookmarkEnd w:id="1276"/>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Footnoteheading"/>
        <w:keepNext/>
        <w:keepLines/>
        <w:tabs>
          <w:tab w:val="left" w:pos="923"/>
        </w:tabs>
        <w:ind w:left="937" w:hanging="937"/>
      </w:pPr>
      <w:r>
        <w:tab/>
        <w:t>[Heading inserted by No. 60 of 2000 s. 19.]</w:t>
      </w:r>
    </w:p>
    <w:p>
      <w:pPr>
        <w:pStyle w:val="Heading5"/>
      </w:pPr>
      <w:bookmarkStart w:id="1416" w:name="_Toc49223959"/>
      <w:bookmarkStart w:id="1417" w:name="_Toc107054977"/>
      <w:bookmarkStart w:id="1418" w:name="_Toc173134722"/>
      <w:bookmarkStart w:id="1419" w:name="_Toc180992455"/>
      <w:r>
        <w:rPr>
          <w:rStyle w:val="CharSectno"/>
        </w:rPr>
        <w:t>76AU</w:t>
      </w:r>
      <w:r>
        <w:t>.</w:t>
      </w:r>
      <w:r>
        <w:tab/>
        <w:t>Reassessment where deeming provision applied</w:t>
      </w:r>
      <w:bookmarkEnd w:id="1416"/>
      <w:bookmarkEnd w:id="1417"/>
      <w:bookmarkEnd w:id="1418"/>
      <w:bookmarkEnd w:id="1419"/>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420" w:name="_Toc76899647"/>
      <w:bookmarkStart w:id="1421" w:name="_Toc78090549"/>
      <w:bookmarkStart w:id="1422" w:name="_Toc88886917"/>
      <w:bookmarkStart w:id="1423" w:name="_Toc90443533"/>
      <w:bookmarkStart w:id="1424" w:name="_Toc90452884"/>
      <w:bookmarkStart w:id="1425" w:name="_Toc100029475"/>
      <w:bookmarkStart w:id="1426" w:name="_Toc100031548"/>
      <w:bookmarkStart w:id="1427" w:name="_Toc100458607"/>
      <w:bookmarkStart w:id="1428" w:name="_Toc101672023"/>
      <w:bookmarkStart w:id="1429" w:name="_Toc101672280"/>
      <w:bookmarkStart w:id="1430" w:name="_Toc102799306"/>
      <w:bookmarkStart w:id="1431" w:name="_Toc102981980"/>
      <w:bookmarkStart w:id="1432" w:name="_Toc103403293"/>
      <w:bookmarkStart w:id="1433" w:name="_Toc103403550"/>
      <w:bookmarkStart w:id="1434" w:name="_Toc103747549"/>
      <w:bookmarkStart w:id="1435" w:name="_Toc107054978"/>
      <w:bookmarkStart w:id="1436" w:name="_Toc113874425"/>
      <w:bookmarkStart w:id="1437" w:name="_Toc113956841"/>
      <w:bookmarkStart w:id="1438" w:name="_Toc116717397"/>
      <w:bookmarkStart w:id="1439" w:name="_Toc116813424"/>
      <w:bookmarkStart w:id="1440" w:name="_Toc122333076"/>
      <w:bookmarkStart w:id="1441" w:name="_Toc122862046"/>
      <w:bookmarkStart w:id="1442" w:name="_Toc122862642"/>
      <w:bookmarkStart w:id="1443" w:name="_Toc122921249"/>
      <w:bookmarkStart w:id="1444" w:name="_Toc122921509"/>
      <w:bookmarkStart w:id="1445" w:name="_Toc122947454"/>
      <w:bookmarkStart w:id="1446" w:name="_Toc124046290"/>
      <w:bookmarkStart w:id="1447" w:name="_Toc130266611"/>
      <w:bookmarkStart w:id="1448" w:name="_Toc130266887"/>
      <w:bookmarkStart w:id="1449" w:name="_Toc131382990"/>
      <w:bookmarkStart w:id="1450" w:name="_Toc133812371"/>
      <w:bookmarkStart w:id="1451" w:name="_Toc133920318"/>
      <w:bookmarkStart w:id="1452" w:name="_Toc134854715"/>
      <w:bookmarkStart w:id="1453" w:name="_Toc134854991"/>
      <w:bookmarkStart w:id="1454" w:name="_Toc136841168"/>
      <w:bookmarkStart w:id="1455" w:name="_Toc140299261"/>
      <w:bookmarkStart w:id="1456" w:name="_Toc140307295"/>
      <w:bookmarkStart w:id="1457" w:name="_Toc153943912"/>
      <w:bookmarkStart w:id="1458" w:name="_Toc161651446"/>
      <w:bookmarkStart w:id="1459" w:name="_Toc171225206"/>
      <w:bookmarkStart w:id="1460" w:name="_Toc171238534"/>
      <w:bookmarkStart w:id="1461" w:name="_Toc172696905"/>
      <w:bookmarkStart w:id="1462" w:name="_Toc172705375"/>
      <w:bookmarkStart w:id="1463" w:name="_Toc173134431"/>
      <w:bookmarkStart w:id="1464" w:name="_Toc173134723"/>
      <w:bookmarkStart w:id="1465" w:name="_Toc175475934"/>
      <w:bookmarkStart w:id="1466" w:name="_Toc175737899"/>
      <w:bookmarkStart w:id="1467" w:name="_Toc176319841"/>
      <w:bookmarkStart w:id="1468" w:name="_Toc177204834"/>
      <w:bookmarkStart w:id="1469" w:name="_Toc180992456"/>
      <w:r>
        <w:rPr>
          <w:rStyle w:val="CharDivNo"/>
        </w:rPr>
        <w:t>Division 5</w:t>
      </w:r>
      <w:r>
        <w:t> — </w:t>
      </w:r>
      <w:r>
        <w:rPr>
          <w:rStyle w:val="CharDivText"/>
        </w:rPr>
        <w:t>Avoidance of duty</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keepNext/>
        <w:tabs>
          <w:tab w:val="left" w:pos="851"/>
        </w:tabs>
        <w:spacing w:before="100"/>
      </w:pPr>
      <w:r>
        <w:tab/>
        <w:t>[Heading inserted by No. 11 of 2004 s. 31.]</w:t>
      </w:r>
    </w:p>
    <w:p>
      <w:pPr>
        <w:pStyle w:val="Heading5"/>
        <w:spacing w:before="200"/>
      </w:pPr>
      <w:bookmarkStart w:id="1470" w:name="_Toc107054979"/>
      <w:bookmarkStart w:id="1471" w:name="_Toc173134724"/>
      <w:bookmarkStart w:id="1472" w:name="_Toc180992457"/>
      <w:r>
        <w:rPr>
          <w:rStyle w:val="CharSectno"/>
        </w:rPr>
        <w:t>76AV</w:t>
      </w:r>
      <w:r>
        <w:t>.</w:t>
      </w:r>
      <w:r>
        <w:tab/>
        <w:t>Commissioner may determine that an obligation to lodge a statement has been avoided</w:t>
      </w:r>
      <w:bookmarkEnd w:id="1470"/>
      <w:bookmarkEnd w:id="1471"/>
      <w:bookmarkEnd w:id="1472"/>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73" w:name="_Toc107054980"/>
      <w:bookmarkStart w:id="1474" w:name="_Toc173134725"/>
      <w:bookmarkStart w:id="1475" w:name="_Toc180992458"/>
      <w:r>
        <w:rPr>
          <w:rStyle w:val="CharSectno"/>
        </w:rPr>
        <w:t>76AW</w:t>
      </w:r>
      <w:r>
        <w:t>.</w:t>
      </w:r>
      <w:r>
        <w:tab/>
        <w:t>Liability to pay duty that has been avoided</w:t>
      </w:r>
      <w:bookmarkEnd w:id="1473"/>
      <w:bookmarkEnd w:id="1474"/>
      <w:bookmarkEnd w:id="1475"/>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76" w:name="_Toc107054981"/>
      <w:bookmarkStart w:id="1477" w:name="_Toc173134726"/>
      <w:bookmarkStart w:id="1478" w:name="_Toc180992459"/>
      <w:r>
        <w:rPr>
          <w:rStyle w:val="CharSectno"/>
        </w:rPr>
        <w:t>76AX</w:t>
      </w:r>
      <w:r>
        <w:t>.</w:t>
      </w:r>
      <w:r>
        <w:tab/>
        <w:t>Reasons for determination that duty has been avoided</w:t>
      </w:r>
      <w:bookmarkEnd w:id="1476"/>
      <w:bookmarkEnd w:id="1477"/>
      <w:bookmarkEnd w:id="1478"/>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79" w:name="_Toc58902618"/>
      <w:bookmarkStart w:id="1480" w:name="_Toc76899651"/>
      <w:bookmarkStart w:id="1481" w:name="_Toc78090553"/>
      <w:bookmarkStart w:id="1482" w:name="_Toc88886921"/>
      <w:bookmarkStart w:id="1483" w:name="_Toc90443537"/>
      <w:bookmarkStart w:id="1484" w:name="_Toc90452888"/>
      <w:bookmarkStart w:id="1485" w:name="_Toc100029479"/>
      <w:bookmarkStart w:id="1486" w:name="_Toc100031552"/>
      <w:bookmarkStart w:id="1487" w:name="_Toc100458611"/>
      <w:bookmarkStart w:id="1488" w:name="_Toc101672027"/>
      <w:bookmarkStart w:id="1489" w:name="_Toc101672284"/>
      <w:bookmarkStart w:id="1490" w:name="_Toc102799310"/>
      <w:bookmarkStart w:id="1491" w:name="_Toc102981984"/>
      <w:bookmarkStart w:id="1492" w:name="_Toc103403297"/>
      <w:bookmarkStart w:id="1493" w:name="_Toc103403554"/>
      <w:bookmarkStart w:id="1494" w:name="_Toc103747553"/>
      <w:bookmarkStart w:id="1495" w:name="_Toc107054982"/>
      <w:bookmarkStart w:id="1496" w:name="_Toc113874429"/>
      <w:bookmarkStart w:id="1497" w:name="_Toc113956845"/>
      <w:bookmarkStart w:id="1498" w:name="_Toc116717401"/>
      <w:bookmarkStart w:id="1499" w:name="_Toc116813428"/>
      <w:bookmarkStart w:id="1500" w:name="_Toc122333080"/>
      <w:bookmarkStart w:id="1501" w:name="_Toc122862050"/>
      <w:bookmarkStart w:id="1502" w:name="_Toc122862646"/>
      <w:bookmarkStart w:id="1503" w:name="_Toc122921253"/>
      <w:bookmarkStart w:id="1504" w:name="_Toc122921513"/>
      <w:bookmarkStart w:id="1505" w:name="_Toc122947458"/>
      <w:bookmarkStart w:id="1506" w:name="_Toc124046294"/>
      <w:bookmarkStart w:id="1507" w:name="_Toc130266615"/>
      <w:bookmarkStart w:id="1508" w:name="_Toc130266891"/>
      <w:bookmarkStart w:id="1509" w:name="_Toc131382994"/>
      <w:bookmarkStart w:id="1510" w:name="_Toc133812375"/>
      <w:bookmarkStart w:id="1511" w:name="_Toc133920322"/>
      <w:bookmarkStart w:id="1512" w:name="_Toc134854719"/>
      <w:bookmarkStart w:id="1513" w:name="_Toc134854995"/>
      <w:bookmarkStart w:id="1514" w:name="_Toc136841172"/>
      <w:bookmarkStart w:id="1515" w:name="_Toc140299265"/>
      <w:bookmarkStart w:id="1516" w:name="_Toc140307299"/>
      <w:bookmarkStart w:id="1517" w:name="_Toc153943916"/>
      <w:bookmarkStart w:id="1518" w:name="_Toc161651450"/>
      <w:bookmarkStart w:id="1519" w:name="_Toc171225210"/>
      <w:bookmarkStart w:id="1520" w:name="_Toc171238538"/>
      <w:bookmarkStart w:id="1521" w:name="_Toc172696909"/>
      <w:bookmarkStart w:id="1522" w:name="_Toc172705379"/>
      <w:bookmarkStart w:id="1523" w:name="_Toc173134435"/>
      <w:bookmarkStart w:id="1524" w:name="_Toc173134727"/>
      <w:bookmarkStart w:id="1525" w:name="_Toc175475938"/>
      <w:bookmarkStart w:id="1526" w:name="_Toc175737903"/>
      <w:bookmarkStart w:id="1527" w:name="_Toc176319845"/>
      <w:bookmarkStart w:id="1528" w:name="_Toc177204838"/>
      <w:bookmarkStart w:id="1529" w:name="_Toc180992460"/>
      <w:r>
        <w:rPr>
          <w:rStyle w:val="CharPartNo"/>
        </w:rPr>
        <w:t>Part IIIC</w:t>
      </w:r>
      <w:r>
        <w:rPr>
          <w:rStyle w:val="CharDivNo"/>
        </w:rPr>
        <w:t> </w:t>
      </w:r>
      <w:r>
        <w:t>—</w:t>
      </w:r>
      <w:r>
        <w:rPr>
          <w:rStyle w:val="CharDivText"/>
        </w:rPr>
        <w:t> </w:t>
      </w:r>
      <w:r>
        <w:rPr>
          <w:rStyle w:val="CharPartText"/>
        </w:rPr>
        <w:t>Vehicle licences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Footnoteheading"/>
        <w:tabs>
          <w:tab w:val="left" w:pos="923"/>
        </w:tabs>
        <w:ind w:left="937" w:hanging="937"/>
      </w:pPr>
      <w:r>
        <w:tab/>
        <w:t>[Heading inserted by No. 2 of 2003 s. 100.]</w:t>
      </w:r>
    </w:p>
    <w:p>
      <w:pPr>
        <w:pStyle w:val="Heading5"/>
      </w:pPr>
      <w:bookmarkStart w:id="1530" w:name="_Toc49223960"/>
      <w:bookmarkStart w:id="1531" w:name="_Toc107054983"/>
      <w:bookmarkStart w:id="1532" w:name="_Toc173134728"/>
      <w:bookmarkStart w:id="1533" w:name="_Toc180992461"/>
      <w:r>
        <w:rPr>
          <w:rStyle w:val="CharSectno"/>
        </w:rPr>
        <w:t>76B</w:t>
      </w:r>
      <w:r>
        <w:t>.</w:t>
      </w:r>
      <w:r>
        <w:tab/>
        <w:t>Terms used in this Part</w:t>
      </w:r>
      <w:bookmarkEnd w:id="1530"/>
      <w:bookmarkEnd w:id="1531"/>
      <w:bookmarkEnd w:id="1532"/>
      <w:bookmarkEnd w:id="1533"/>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34" w:name="_Toc49223961"/>
      <w:bookmarkStart w:id="1535" w:name="_Toc107054984"/>
      <w:bookmarkStart w:id="1536" w:name="_Toc173134729"/>
      <w:bookmarkStart w:id="1537" w:name="_Toc180992462"/>
      <w:r>
        <w:rPr>
          <w:rStyle w:val="CharSectno"/>
        </w:rPr>
        <w:t>76C</w:t>
      </w:r>
      <w:r>
        <w:t>.</w:t>
      </w:r>
      <w:r>
        <w:tab/>
        <w:t>Non</w:t>
      </w:r>
      <w:r>
        <w:noBreakHyphen/>
        <w:t>beneficial change of ownership</w:t>
      </w:r>
      <w:bookmarkEnd w:id="1534"/>
      <w:bookmarkEnd w:id="1535"/>
      <w:bookmarkEnd w:id="1536"/>
      <w:bookmarkEnd w:id="1537"/>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538" w:name="_Toc49223962"/>
      <w:bookmarkStart w:id="1539" w:name="_Toc107054985"/>
      <w:bookmarkStart w:id="1540" w:name="_Toc173134730"/>
      <w:bookmarkStart w:id="1541" w:name="_Toc180992463"/>
      <w:r>
        <w:rPr>
          <w:rStyle w:val="CharSectno"/>
        </w:rPr>
        <w:t>76D</w:t>
      </w:r>
      <w:r>
        <w:t>.</w:t>
      </w:r>
      <w:r>
        <w:tab/>
        <w:t>Duty on the grant or transfer of a vehicle licence</w:t>
      </w:r>
      <w:bookmarkEnd w:id="1538"/>
      <w:bookmarkEnd w:id="1539"/>
      <w:bookmarkEnd w:id="1540"/>
      <w:bookmarkEnd w:id="1541"/>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42" w:name="_Toc49223963"/>
      <w:bookmarkStart w:id="1543" w:name="_Toc107054986"/>
      <w:bookmarkStart w:id="1544" w:name="_Toc173134731"/>
      <w:bookmarkStart w:id="1545" w:name="_Toc180992464"/>
      <w:r>
        <w:rPr>
          <w:rStyle w:val="CharSectno"/>
        </w:rPr>
        <w:t>76E</w:t>
      </w:r>
      <w:r>
        <w:t>.</w:t>
      </w:r>
      <w:r>
        <w:tab/>
        <w:t>Determination of value and assessment of duty</w:t>
      </w:r>
      <w:bookmarkEnd w:id="1542"/>
      <w:bookmarkEnd w:id="1543"/>
      <w:bookmarkEnd w:id="1544"/>
      <w:bookmarkEnd w:id="1545"/>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46" w:name="_Toc49223964"/>
      <w:bookmarkStart w:id="1547" w:name="_Toc107054987"/>
      <w:bookmarkStart w:id="1548" w:name="_Toc173134732"/>
      <w:bookmarkStart w:id="1549" w:name="_Toc180992465"/>
      <w:r>
        <w:rPr>
          <w:rStyle w:val="CharSectno"/>
        </w:rPr>
        <w:t>76F</w:t>
      </w:r>
      <w:r>
        <w:t>.</w:t>
      </w:r>
      <w:r>
        <w:tab/>
        <w:t>Payment of duty</w:t>
      </w:r>
      <w:bookmarkEnd w:id="1546"/>
      <w:bookmarkEnd w:id="1547"/>
      <w:bookmarkEnd w:id="1548"/>
      <w:bookmarkEnd w:id="1549"/>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50" w:name="_Toc49223965"/>
      <w:bookmarkStart w:id="1551" w:name="_Toc107054988"/>
      <w:bookmarkStart w:id="1552" w:name="_Toc173134733"/>
      <w:bookmarkStart w:id="1553" w:name="_Toc180992466"/>
      <w:r>
        <w:rPr>
          <w:rStyle w:val="CharSectno"/>
        </w:rPr>
        <w:t>76G</w:t>
      </w:r>
      <w:r>
        <w:t>.</w:t>
      </w:r>
      <w:r>
        <w:tab/>
        <w:t>Applicant’s statement of value in application</w:t>
      </w:r>
      <w:bookmarkEnd w:id="1550"/>
      <w:bookmarkEnd w:id="1551"/>
      <w:bookmarkEnd w:id="1552"/>
      <w:bookmarkEnd w:id="1553"/>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54" w:name="_Toc49223966"/>
      <w:bookmarkStart w:id="1555" w:name="_Toc107054989"/>
      <w:bookmarkStart w:id="1556" w:name="_Toc173134734"/>
      <w:bookmarkStart w:id="1557" w:name="_Toc180992467"/>
      <w:r>
        <w:rPr>
          <w:rStyle w:val="CharSectno"/>
        </w:rPr>
        <w:t>76H</w:t>
      </w:r>
      <w:r>
        <w:t>.</w:t>
      </w:r>
      <w:r>
        <w:tab/>
        <w:t>Seller’s obligation to notify purchase price</w:t>
      </w:r>
      <w:bookmarkEnd w:id="1554"/>
      <w:bookmarkEnd w:id="1555"/>
      <w:bookmarkEnd w:id="1556"/>
      <w:bookmarkEnd w:id="155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58" w:name="_Toc49223967"/>
      <w:bookmarkStart w:id="1559" w:name="_Toc107054990"/>
      <w:bookmarkStart w:id="1560" w:name="_Toc173134735"/>
      <w:bookmarkStart w:id="1561" w:name="_Toc180992468"/>
      <w:r>
        <w:rPr>
          <w:rStyle w:val="CharSectno"/>
        </w:rPr>
        <w:t>76I</w:t>
      </w:r>
      <w:r>
        <w:t>.</w:t>
      </w:r>
      <w:r>
        <w:tab/>
        <w:t>Use of dealer registered vehicle for other purposes</w:t>
      </w:r>
      <w:bookmarkEnd w:id="1558"/>
      <w:bookmarkEnd w:id="1559"/>
      <w:bookmarkEnd w:id="1560"/>
      <w:bookmarkEnd w:id="1561"/>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62" w:name="_Toc49223968"/>
      <w:bookmarkStart w:id="1563" w:name="_Toc107054991"/>
      <w:bookmarkStart w:id="1564" w:name="_Toc173134736"/>
      <w:bookmarkStart w:id="1565" w:name="_Toc180992469"/>
      <w:r>
        <w:rPr>
          <w:rStyle w:val="CharSectno"/>
        </w:rPr>
        <w:t>76J</w:t>
      </w:r>
      <w:r>
        <w:t>.</w:t>
      </w:r>
      <w:r>
        <w:tab/>
        <w:t>Use of specialised equipment on another vehicle</w:t>
      </w:r>
      <w:bookmarkEnd w:id="1562"/>
      <w:bookmarkEnd w:id="1563"/>
      <w:bookmarkEnd w:id="1564"/>
      <w:bookmarkEnd w:id="1565"/>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66" w:name="_Toc49223969"/>
      <w:bookmarkStart w:id="1567" w:name="_Toc107054992"/>
      <w:bookmarkStart w:id="1568" w:name="_Toc173134737"/>
      <w:bookmarkStart w:id="1569" w:name="_Toc180992470"/>
      <w:r>
        <w:rPr>
          <w:rStyle w:val="CharSectno"/>
        </w:rPr>
        <w:t>76K</w:t>
      </w:r>
      <w:r>
        <w:t>.</w:t>
      </w:r>
      <w:r>
        <w:tab/>
        <w:t>Failure to apply for transfer of licence</w:t>
      </w:r>
      <w:bookmarkEnd w:id="1566"/>
      <w:bookmarkEnd w:id="1567"/>
      <w:bookmarkEnd w:id="1568"/>
      <w:bookmarkEnd w:id="1569"/>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70" w:name="_Toc49223970"/>
      <w:bookmarkStart w:id="1571" w:name="_Toc107054993"/>
      <w:bookmarkStart w:id="1572" w:name="_Toc173134738"/>
      <w:bookmarkStart w:id="1573" w:name="_Toc180992471"/>
      <w:r>
        <w:rPr>
          <w:rStyle w:val="CharSectno"/>
        </w:rPr>
        <w:t>76L</w:t>
      </w:r>
      <w:r>
        <w:t>.</w:t>
      </w:r>
      <w:r>
        <w:tab/>
        <w:t>Powers of Director General and Commissioner</w:t>
      </w:r>
      <w:bookmarkEnd w:id="1570"/>
      <w:bookmarkEnd w:id="1571"/>
      <w:bookmarkEnd w:id="1572"/>
      <w:bookmarkEnd w:id="1573"/>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74" w:name="_Toc49223971"/>
      <w:bookmarkStart w:id="1575" w:name="_Toc107054994"/>
      <w:bookmarkStart w:id="1576" w:name="_Toc173134739"/>
      <w:bookmarkStart w:id="1577" w:name="_Toc180992472"/>
      <w:r>
        <w:rPr>
          <w:rStyle w:val="CharSectno"/>
        </w:rPr>
        <w:t>76M</w:t>
      </w:r>
      <w:r>
        <w:t>.</w:t>
      </w:r>
      <w:r>
        <w:tab/>
        <w:t>Duty to be remitted to Commissioner</w:t>
      </w:r>
      <w:bookmarkEnd w:id="1574"/>
      <w:bookmarkEnd w:id="1575"/>
      <w:bookmarkEnd w:id="1576"/>
      <w:bookmarkEnd w:id="1577"/>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78" w:name="_Toc122241798"/>
      <w:bookmarkStart w:id="1579" w:name="_Toc122331086"/>
      <w:bookmarkStart w:id="1580" w:name="_Toc173134740"/>
      <w:bookmarkStart w:id="1581" w:name="_Toc180992473"/>
      <w:r>
        <w:rPr>
          <w:rStyle w:val="CharSectno"/>
        </w:rPr>
        <w:t>76N</w:t>
      </w:r>
      <w:r>
        <w:t>.</w:t>
      </w:r>
      <w:r>
        <w:tab/>
        <w:t>Records</w:t>
      </w:r>
      <w:bookmarkEnd w:id="1578"/>
      <w:bookmarkEnd w:id="1579"/>
      <w:bookmarkEnd w:id="1580"/>
      <w:bookmarkEnd w:id="1581"/>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82" w:name="_Toc58902631"/>
      <w:bookmarkStart w:id="1583" w:name="_Toc76899664"/>
      <w:bookmarkStart w:id="1584" w:name="_Toc78090566"/>
      <w:bookmarkStart w:id="1585" w:name="_Toc88886934"/>
      <w:bookmarkStart w:id="1586" w:name="_Toc90443550"/>
      <w:bookmarkStart w:id="1587" w:name="_Toc90452901"/>
      <w:bookmarkStart w:id="1588" w:name="_Toc100029492"/>
      <w:bookmarkStart w:id="1589" w:name="_Toc100031565"/>
      <w:bookmarkStart w:id="1590" w:name="_Toc100458624"/>
      <w:bookmarkStart w:id="1591" w:name="_Toc101672040"/>
      <w:bookmarkStart w:id="1592" w:name="_Toc101672297"/>
      <w:bookmarkStart w:id="1593" w:name="_Toc102799323"/>
      <w:bookmarkStart w:id="1594" w:name="_Toc102981997"/>
      <w:bookmarkStart w:id="1595" w:name="_Toc103403310"/>
      <w:bookmarkStart w:id="1596" w:name="_Toc103403567"/>
      <w:bookmarkStart w:id="1597" w:name="_Toc103747566"/>
      <w:bookmarkStart w:id="1598" w:name="_Toc107054995"/>
      <w:bookmarkStart w:id="1599" w:name="_Toc113874442"/>
      <w:bookmarkStart w:id="1600" w:name="_Toc113956858"/>
      <w:bookmarkStart w:id="1601" w:name="_Toc116717414"/>
      <w:bookmarkStart w:id="1602" w:name="_Toc116813441"/>
      <w:bookmarkStart w:id="1603" w:name="_Toc122333094"/>
      <w:bookmarkStart w:id="1604" w:name="_Toc122862064"/>
      <w:bookmarkStart w:id="1605" w:name="_Toc122862660"/>
      <w:bookmarkStart w:id="1606" w:name="_Toc122921267"/>
      <w:bookmarkStart w:id="1607" w:name="_Toc122921527"/>
      <w:bookmarkStart w:id="1608" w:name="_Toc122947472"/>
      <w:bookmarkStart w:id="1609" w:name="_Toc124046308"/>
      <w:bookmarkStart w:id="1610" w:name="_Toc130266629"/>
      <w:bookmarkStart w:id="1611" w:name="_Toc130266905"/>
      <w:bookmarkStart w:id="1612" w:name="_Toc131383008"/>
      <w:bookmarkStart w:id="1613" w:name="_Toc133812389"/>
      <w:bookmarkStart w:id="1614" w:name="_Toc133920336"/>
      <w:bookmarkStart w:id="1615" w:name="_Toc134854733"/>
      <w:bookmarkStart w:id="1616" w:name="_Toc134855009"/>
      <w:bookmarkStart w:id="1617" w:name="_Toc136841186"/>
      <w:bookmarkStart w:id="1618" w:name="_Toc140299279"/>
      <w:bookmarkStart w:id="1619" w:name="_Toc140307313"/>
      <w:bookmarkStart w:id="1620" w:name="_Toc153943930"/>
      <w:bookmarkStart w:id="1621" w:name="_Toc161651464"/>
      <w:bookmarkStart w:id="1622" w:name="_Toc171225224"/>
      <w:bookmarkStart w:id="1623" w:name="_Toc171238552"/>
      <w:bookmarkStart w:id="1624" w:name="_Toc172696923"/>
      <w:bookmarkStart w:id="1625" w:name="_Toc172705393"/>
      <w:bookmarkStart w:id="1626" w:name="_Toc173134449"/>
      <w:bookmarkStart w:id="1627" w:name="_Toc173134741"/>
      <w:bookmarkStart w:id="1628" w:name="_Toc175475952"/>
      <w:bookmarkStart w:id="1629" w:name="_Toc175737917"/>
      <w:bookmarkStart w:id="1630" w:name="_Toc176319859"/>
      <w:bookmarkStart w:id="1631" w:name="_Toc177204852"/>
      <w:bookmarkStart w:id="1632" w:name="_Toc180992474"/>
      <w:r>
        <w:rPr>
          <w:rStyle w:val="CharPartNo"/>
        </w:rPr>
        <w:t>Part IIID</w:t>
      </w:r>
      <w:r>
        <w:rPr>
          <w:rStyle w:val="CharDivNo"/>
        </w:rPr>
        <w:t> </w:t>
      </w:r>
      <w:r>
        <w:t>—</w:t>
      </w:r>
      <w:r>
        <w:rPr>
          <w:rStyle w:val="CharDivText"/>
        </w:rPr>
        <w:t> </w:t>
      </w:r>
      <w:r>
        <w:rPr>
          <w:rStyle w:val="CharPartText"/>
        </w:rPr>
        <w:t>Leases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33" w:name="_Toc500739998"/>
      <w:bookmarkStart w:id="1634" w:name="_Toc520101190"/>
      <w:bookmarkStart w:id="1635" w:name="_Toc520533089"/>
      <w:bookmarkStart w:id="1636" w:name="_Toc49223972"/>
      <w:bookmarkStart w:id="1637" w:name="_Toc107054996"/>
      <w:bookmarkStart w:id="1638" w:name="_Toc173134742"/>
      <w:bookmarkStart w:id="1639" w:name="_Toc180992475"/>
      <w:r>
        <w:rPr>
          <w:rStyle w:val="CharSectno"/>
        </w:rPr>
        <w:t>77</w:t>
      </w:r>
      <w:r>
        <w:rPr>
          <w:snapToGrid w:val="0"/>
        </w:rPr>
        <w:t>.</w:t>
      </w:r>
      <w:r>
        <w:rPr>
          <w:snapToGrid w:val="0"/>
        </w:rPr>
        <w:tab/>
        <w:t>Agreement for any lease to be charged as a lease</w:t>
      </w:r>
      <w:bookmarkEnd w:id="1633"/>
      <w:bookmarkEnd w:id="1634"/>
      <w:bookmarkEnd w:id="1635"/>
      <w:bookmarkEnd w:id="1636"/>
      <w:bookmarkEnd w:id="1637"/>
      <w:bookmarkEnd w:id="1638"/>
      <w:bookmarkEnd w:id="1639"/>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40" w:name="_Toc107054997"/>
      <w:bookmarkStart w:id="1641" w:name="_Toc173134743"/>
      <w:bookmarkStart w:id="1642" w:name="_Toc180992476"/>
      <w:bookmarkStart w:id="1643" w:name="_Toc500739999"/>
      <w:bookmarkStart w:id="1644" w:name="_Toc520101191"/>
      <w:bookmarkStart w:id="1645" w:name="_Toc520533090"/>
      <w:bookmarkStart w:id="1646" w:name="_Toc49223973"/>
      <w:r>
        <w:rPr>
          <w:rStyle w:val="CharSectno"/>
        </w:rPr>
        <w:t>77A</w:t>
      </w:r>
      <w:r>
        <w:t>.</w:t>
      </w:r>
      <w:r>
        <w:tab/>
        <w:t>Offer to lease</w:t>
      </w:r>
      <w:bookmarkEnd w:id="1640"/>
      <w:bookmarkEnd w:id="1641"/>
      <w:bookmarkEnd w:id="1642"/>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47" w:name="_Toc107054998"/>
      <w:bookmarkStart w:id="1648" w:name="_Toc173134744"/>
      <w:bookmarkStart w:id="1649" w:name="_Toc180992477"/>
      <w:r>
        <w:rPr>
          <w:rStyle w:val="CharSectno"/>
        </w:rPr>
        <w:t>78</w:t>
      </w:r>
      <w:r>
        <w:rPr>
          <w:snapToGrid w:val="0"/>
        </w:rPr>
        <w:t>.</w:t>
      </w:r>
      <w:r>
        <w:rPr>
          <w:snapToGrid w:val="0"/>
        </w:rPr>
        <w:tab/>
        <w:t>Leases: how to be charged in respect of produce etc.</w:t>
      </w:r>
      <w:bookmarkEnd w:id="1643"/>
      <w:bookmarkEnd w:id="1644"/>
      <w:bookmarkEnd w:id="1645"/>
      <w:bookmarkEnd w:id="1646"/>
      <w:bookmarkEnd w:id="1647"/>
      <w:bookmarkEnd w:id="1648"/>
      <w:bookmarkEnd w:id="1649"/>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50" w:name="_Toc500740000"/>
      <w:bookmarkStart w:id="1651" w:name="_Toc520101192"/>
      <w:bookmarkStart w:id="1652" w:name="_Toc520533091"/>
      <w:r>
        <w:tab/>
        <w:t>[Section 78 amended by No. 2 of 2003 s. 102.]</w:t>
      </w:r>
    </w:p>
    <w:p>
      <w:pPr>
        <w:pStyle w:val="Heading5"/>
        <w:rPr>
          <w:snapToGrid w:val="0"/>
        </w:rPr>
      </w:pPr>
      <w:bookmarkStart w:id="1653" w:name="_Toc49223974"/>
      <w:bookmarkStart w:id="1654" w:name="_Toc107054999"/>
      <w:bookmarkStart w:id="1655" w:name="_Toc173134745"/>
      <w:bookmarkStart w:id="1656" w:name="_Toc180992478"/>
      <w:r>
        <w:rPr>
          <w:rStyle w:val="CharSectno"/>
        </w:rPr>
        <w:t>79</w:t>
      </w:r>
      <w:r>
        <w:rPr>
          <w:snapToGrid w:val="0"/>
        </w:rPr>
        <w:t>.</w:t>
      </w:r>
      <w:r>
        <w:rPr>
          <w:snapToGrid w:val="0"/>
        </w:rPr>
        <w:tab/>
        <w:t>Directions as to duty in certain cases</w:t>
      </w:r>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57" w:name="_Toc500740002"/>
      <w:bookmarkStart w:id="1658" w:name="_Toc520101194"/>
      <w:bookmarkStart w:id="1659" w:name="_Toc520533093"/>
      <w:bookmarkStart w:id="1660" w:name="_Toc49223976"/>
      <w:bookmarkStart w:id="1661" w:name="_Toc107055000"/>
      <w:bookmarkStart w:id="1662" w:name="_Toc173134746"/>
      <w:bookmarkStart w:id="1663" w:name="_Toc180992479"/>
      <w:r>
        <w:rPr>
          <w:rStyle w:val="CharSectno"/>
        </w:rPr>
        <w:t>80A</w:t>
      </w:r>
      <w:r>
        <w:rPr>
          <w:snapToGrid w:val="0"/>
        </w:rPr>
        <w:t>.</w:t>
      </w:r>
      <w:r>
        <w:rPr>
          <w:snapToGrid w:val="0"/>
        </w:rPr>
        <w:tab/>
        <w:t xml:space="preserve">Power </w:t>
      </w:r>
      <w:bookmarkEnd w:id="1657"/>
      <w:bookmarkEnd w:id="1658"/>
      <w:bookmarkEnd w:id="1659"/>
      <w:bookmarkEnd w:id="1660"/>
      <w:r>
        <w:rPr>
          <w:snapToGrid w:val="0"/>
        </w:rPr>
        <w:t>to exempt instruments made for charitable or similar purposes</w:t>
      </w:r>
      <w:bookmarkEnd w:id="1661"/>
      <w:bookmarkEnd w:id="1662"/>
      <w:bookmarkEnd w:id="1663"/>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64" w:name="_Toc76899670"/>
      <w:bookmarkStart w:id="1665" w:name="_Toc78090572"/>
      <w:bookmarkStart w:id="1666" w:name="_Toc88886940"/>
      <w:bookmarkStart w:id="1667" w:name="_Toc90443556"/>
      <w:bookmarkStart w:id="1668" w:name="_Toc90452907"/>
      <w:bookmarkStart w:id="1669" w:name="_Toc100029498"/>
      <w:bookmarkStart w:id="1670" w:name="_Toc100031571"/>
      <w:bookmarkStart w:id="1671" w:name="_Toc100458630"/>
      <w:bookmarkStart w:id="1672" w:name="_Toc101672046"/>
      <w:bookmarkStart w:id="1673" w:name="_Toc101672303"/>
      <w:bookmarkStart w:id="1674" w:name="_Toc102799329"/>
      <w:bookmarkStart w:id="1675" w:name="_Toc102982003"/>
      <w:bookmarkStart w:id="1676" w:name="_Toc103403316"/>
      <w:bookmarkStart w:id="1677" w:name="_Toc103403573"/>
      <w:bookmarkStart w:id="1678" w:name="_Toc103747572"/>
      <w:bookmarkStart w:id="1679" w:name="_Toc107055001"/>
      <w:bookmarkStart w:id="1680" w:name="_Toc113874448"/>
      <w:bookmarkStart w:id="1681" w:name="_Toc113956864"/>
      <w:bookmarkStart w:id="1682" w:name="_Toc116717420"/>
      <w:bookmarkStart w:id="1683" w:name="_Toc116813447"/>
      <w:bookmarkStart w:id="1684" w:name="_Toc122333100"/>
      <w:bookmarkStart w:id="1685" w:name="_Toc122862070"/>
      <w:bookmarkStart w:id="1686" w:name="_Toc122862666"/>
      <w:bookmarkStart w:id="1687" w:name="_Toc122921273"/>
      <w:bookmarkStart w:id="1688" w:name="_Toc122921533"/>
      <w:bookmarkStart w:id="1689" w:name="_Toc122947478"/>
      <w:bookmarkStart w:id="1690" w:name="_Toc124046314"/>
      <w:bookmarkStart w:id="1691" w:name="_Toc130266635"/>
      <w:bookmarkStart w:id="1692" w:name="_Toc130266911"/>
      <w:bookmarkStart w:id="1693" w:name="_Toc131383014"/>
      <w:bookmarkStart w:id="1694" w:name="_Toc133812395"/>
      <w:bookmarkStart w:id="1695" w:name="_Toc133920342"/>
      <w:bookmarkStart w:id="1696" w:name="_Toc134854739"/>
      <w:bookmarkStart w:id="1697" w:name="_Toc134855015"/>
      <w:bookmarkStart w:id="1698" w:name="_Toc136841192"/>
      <w:bookmarkStart w:id="1699" w:name="_Toc140299285"/>
      <w:bookmarkStart w:id="1700" w:name="_Toc140307319"/>
      <w:bookmarkStart w:id="1701" w:name="_Toc153943936"/>
      <w:bookmarkStart w:id="1702" w:name="_Toc161651470"/>
      <w:bookmarkStart w:id="1703" w:name="_Toc171225230"/>
      <w:bookmarkStart w:id="1704" w:name="_Toc171238558"/>
      <w:bookmarkStart w:id="1705" w:name="_Toc172696929"/>
      <w:bookmarkStart w:id="1706" w:name="_Toc172705399"/>
      <w:bookmarkStart w:id="1707" w:name="_Toc173134455"/>
      <w:bookmarkStart w:id="1708" w:name="_Toc173134747"/>
      <w:bookmarkStart w:id="1709" w:name="_Toc175475958"/>
      <w:bookmarkStart w:id="1710" w:name="_Toc175737923"/>
      <w:bookmarkStart w:id="1711" w:name="_Toc176319865"/>
      <w:bookmarkStart w:id="1712" w:name="_Toc177204858"/>
      <w:bookmarkStart w:id="1713" w:name="_Toc180992480"/>
      <w:r>
        <w:rPr>
          <w:rStyle w:val="CharPartNo"/>
        </w:rPr>
        <w:t>Part IIIE</w:t>
      </w:r>
      <w:r>
        <w:rPr>
          <w:b w:val="0"/>
        </w:rPr>
        <w:t> </w:t>
      </w:r>
      <w:r>
        <w:t>—</w:t>
      </w:r>
      <w:r>
        <w:rPr>
          <w:b w:val="0"/>
        </w:rPr>
        <w:t> </w:t>
      </w:r>
      <w:r>
        <w:rPr>
          <w:rStyle w:val="CharPartText"/>
        </w:rPr>
        <w:t>Mortgage duty</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tabs>
          <w:tab w:val="left" w:pos="851"/>
        </w:tabs>
      </w:pPr>
      <w:r>
        <w:tab/>
        <w:t>[Heading inserted by No. 66 of 2003 s. 79.]</w:t>
      </w:r>
    </w:p>
    <w:p>
      <w:pPr>
        <w:pStyle w:val="Heading3"/>
      </w:pPr>
      <w:bookmarkStart w:id="1714" w:name="_Toc76899671"/>
      <w:bookmarkStart w:id="1715" w:name="_Toc78090573"/>
      <w:bookmarkStart w:id="1716" w:name="_Toc88886941"/>
      <w:bookmarkStart w:id="1717" w:name="_Toc90443557"/>
      <w:bookmarkStart w:id="1718" w:name="_Toc90452908"/>
      <w:bookmarkStart w:id="1719" w:name="_Toc100029499"/>
      <w:bookmarkStart w:id="1720" w:name="_Toc100031572"/>
      <w:bookmarkStart w:id="1721" w:name="_Toc100458631"/>
      <w:bookmarkStart w:id="1722" w:name="_Toc101672047"/>
      <w:bookmarkStart w:id="1723" w:name="_Toc101672304"/>
      <w:bookmarkStart w:id="1724" w:name="_Toc102799330"/>
      <w:bookmarkStart w:id="1725" w:name="_Toc102982004"/>
      <w:bookmarkStart w:id="1726" w:name="_Toc103403317"/>
      <w:bookmarkStart w:id="1727" w:name="_Toc103403574"/>
      <w:bookmarkStart w:id="1728" w:name="_Toc103747573"/>
      <w:bookmarkStart w:id="1729" w:name="_Toc107055002"/>
      <w:bookmarkStart w:id="1730" w:name="_Toc113874449"/>
      <w:bookmarkStart w:id="1731" w:name="_Toc113956865"/>
      <w:bookmarkStart w:id="1732" w:name="_Toc116717421"/>
      <w:bookmarkStart w:id="1733" w:name="_Toc116813448"/>
      <w:bookmarkStart w:id="1734" w:name="_Toc122333101"/>
      <w:bookmarkStart w:id="1735" w:name="_Toc122862071"/>
      <w:bookmarkStart w:id="1736" w:name="_Toc122862667"/>
      <w:bookmarkStart w:id="1737" w:name="_Toc122921274"/>
      <w:bookmarkStart w:id="1738" w:name="_Toc122921534"/>
      <w:bookmarkStart w:id="1739" w:name="_Toc122947479"/>
      <w:bookmarkStart w:id="1740" w:name="_Toc124046315"/>
      <w:bookmarkStart w:id="1741" w:name="_Toc130266636"/>
      <w:bookmarkStart w:id="1742" w:name="_Toc130266912"/>
      <w:bookmarkStart w:id="1743" w:name="_Toc131383015"/>
      <w:bookmarkStart w:id="1744" w:name="_Toc133812396"/>
      <w:bookmarkStart w:id="1745" w:name="_Toc133920343"/>
      <w:bookmarkStart w:id="1746" w:name="_Toc134854740"/>
      <w:bookmarkStart w:id="1747" w:name="_Toc134855016"/>
      <w:bookmarkStart w:id="1748" w:name="_Toc136841193"/>
      <w:bookmarkStart w:id="1749" w:name="_Toc140299286"/>
      <w:bookmarkStart w:id="1750" w:name="_Toc140307320"/>
      <w:bookmarkStart w:id="1751" w:name="_Toc153943937"/>
      <w:bookmarkStart w:id="1752" w:name="_Toc161651471"/>
      <w:bookmarkStart w:id="1753" w:name="_Toc171225231"/>
      <w:bookmarkStart w:id="1754" w:name="_Toc171238559"/>
      <w:bookmarkStart w:id="1755" w:name="_Toc172696930"/>
      <w:bookmarkStart w:id="1756" w:name="_Toc172705400"/>
      <w:bookmarkStart w:id="1757" w:name="_Toc173134456"/>
      <w:bookmarkStart w:id="1758" w:name="_Toc173134748"/>
      <w:bookmarkStart w:id="1759" w:name="_Toc175475959"/>
      <w:bookmarkStart w:id="1760" w:name="_Toc175737924"/>
      <w:bookmarkStart w:id="1761" w:name="_Toc176319866"/>
      <w:bookmarkStart w:id="1762" w:name="_Toc177204859"/>
      <w:bookmarkStart w:id="1763" w:name="_Toc180992481"/>
      <w:r>
        <w:rPr>
          <w:rStyle w:val="CharDivNo"/>
        </w:rPr>
        <w:t>Division 1</w:t>
      </w:r>
      <w:r>
        <w:t> — </w:t>
      </w:r>
      <w:r>
        <w:rPr>
          <w:rStyle w:val="CharDivText"/>
        </w:rPr>
        <w:t>Interpretation for this Part</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tabs>
          <w:tab w:val="left" w:pos="851"/>
        </w:tabs>
      </w:pPr>
      <w:r>
        <w:tab/>
        <w:t>[Heading inserted by No. 66 of 2003 s. 79.]</w:t>
      </w:r>
    </w:p>
    <w:p>
      <w:pPr>
        <w:pStyle w:val="Heading5"/>
      </w:pPr>
      <w:bookmarkStart w:id="1764" w:name="_Toc107055003"/>
      <w:bookmarkStart w:id="1765" w:name="_Toc173134749"/>
      <w:bookmarkStart w:id="1766" w:name="_Toc180992482"/>
      <w:r>
        <w:rPr>
          <w:rStyle w:val="CharSectno"/>
        </w:rPr>
        <w:t>81</w:t>
      </w:r>
      <w:r>
        <w:t>.</w:t>
      </w:r>
      <w:r>
        <w:tab/>
      </w:r>
      <w:bookmarkEnd w:id="1764"/>
      <w:r>
        <w:t>Terms used in this Part</w:t>
      </w:r>
      <w:bookmarkEnd w:id="1765"/>
      <w:bookmarkEnd w:id="1766"/>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67" w:name="_Toc107055004"/>
      <w:bookmarkStart w:id="1768" w:name="_Toc173134750"/>
      <w:bookmarkStart w:id="1769" w:name="_Toc180992483"/>
      <w:r>
        <w:rPr>
          <w:rStyle w:val="CharSectno"/>
        </w:rPr>
        <w:t>82</w:t>
      </w:r>
      <w:r>
        <w:t>.</w:t>
      </w:r>
      <w:r>
        <w:tab/>
        <w:t>Meaning of “mortgage”</w:t>
      </w:r>
      <w:bookmarkEnd w:id="1767"/>
      <w:bookmarkEnd w:id="1768"/>
      <w:bookmarkEnd w:id="1769"/>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70" w:name="_Toc107055005"/>
      <w:bookmarkStart w:id="1771" w:name="_Toc173134751"/>
      <w:bookmarkStart w:id="1772" w:name="_Toc180992484"/>
      <w:r>
        <w:rPr>
          <w:rStyle w:val="CharSectno"/>
        </w:rPr>
        <w:t>83</w:t>
      </w:r>
      <w:r>
        <w:t>.</w:t>
      </w:r>
      <w:r>
        <w:tab/>
        <w:t>Meaning of “advance”</w:t>
      </w:r>
      <w:bookmarkEnd w:id="1770"/>
      <w:bookmarkEnd w:id="1771"/>
      <w:bookmarkEnd w:id="1772"/>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1773" w:name="_Toc107055006"/>
      <w:bookmarkStart w:id="1774" w:name="_Toc173134752"/>
      <w:bookmarkStart w:id="1775" w:name="_Toc180992485"/>
      <w:r>
        <w:rPr>
          <w:rStyle w:val="CharSectno"/>
        </w:rPr>
        <w:t>84</w:t>
      </w:r>
      <w:r>
        <w:t>.</w:t>
      </w:r>
      <w:r>
        <w:tab/>
        <w:t>Meaning of “loan</w:t>
      </w:r>
      <w:bookmarkEnd w:id="1773"/>
      <w:bookmarkEnd w:id="1774"/>
      <w:r>
        <w:t>”</w:t>
      </w:r>
      <w:bookmarkEnd w:id="1775"/>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776" w:name="_Toc107055007"/>
      <w:bookmarkStart w:id="1777" w:name="_Toc173134753"/>
      <w:bookmarkStart w:id="1778" w:name="_Toc180992486"/>
      <w:r>
        <w:rPr>
          <w:rStyle w:val="CharSectno"/>
        </w:rPr>
        <w:t>85</w:t>
      </w:r>
      <w:r>
        <w:t>.</w:t>
      </w:r>
      <w:r>
        <w:tab/>
        <w:t>Meaning of “</w:t>
      </w:r>
      <w:r>
        <w:rPr>
          <w:rStyle w:val="CharDefText"/>
          <w:b/>
          <w:bCs/>
        </w:rPr>
        <w:t>home mortgage</w:t>
      </w:r>
      <w:r>
        <w:t>”</w:t>
      </w:r>
      <w:bookmarkEnd w:id="1776"/>
      <w:bookmarkEnd w:id="1777"/>
      <w:bookmarkEnd w:id="1778"/>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779" w:name="_Toc76899677"/>
      <w:bookmarkStart w:id="1780" w:name="_Toc78090579"/>
      <w:bookmarkStart w:id="1781" w:name="_Toc88886947"/>
      <w:bookmarkStart w:id="1782" w:name="_Toc90443563"/>
      <w:bookmarkStart w:id="1783" w:name="_Toc90452914"/>
      <w:bookmarkStart w:id="1784" w:name="_Toc100029505"/>
      <w:bookmarkStart w:id="1785" w:name="_Toc100031578"/>
      <w:bookmarkStart w:id="1786" w:name="_Toc100458637"/>
      <w:bookmarkStart w:id="1787" w:name="_Toc101672053"/>
      <w:bookmarkStart w:id="1788" w:name="_Toc101672310"/>
      <w:bookmarkStart w:id="1789" w:name="_Toc102799336"/>
      <w:bookmarkStart w:id="1790" w:name="_Toc102982010"/>
      <w:bookmarkStart w:id="1791" w:name="_Toc103403323"/>
      <w:bookmarkStart w:id="1792" w:name="_Toc103403580"/>
      <w:bookmarkStart w:id="1793" w:name="_Toc103747579"/>
      <w:bookmarkStart w:id="1794" w:name="_Toc107055008"/>
      <w:bookmarkStart w:id="1795" w:name="_Toc113874455"/>
      <w:bookmarkStart w:id="1796" w:name="_Toc113956871"/>
      <w:bookmarkStart w:id="1797" w:name="_Toc116717427"/>
      <w:bookmarkStart w:id="1798" w:name="_Toc116813454"/>
      <w:bookmarkStart w:id="1799" w:name="_Toc122333107"/>
      <w:bookmarkStart w:id="1800" w:name="_Toc122862077"/>
      <w:bookmarkStart w:id="1801" w:name="_Toc122862673"/>
      <w:bookmarkStart w:id="1802" w:name="_Toc122921280"/>
      <w:bookmarkStart w:id="1803" w:name="_Toc122921540"/>
      <w:bookmarkStart w:id="1804" w:name="_Toc122947485"/>
      <w:bookmarkStart w:id="1805" w:name="_Toc124046321"/>
      <w:bookmarkStart w:id="1806" w:name="_Toc130266642"/>
      <w:bookmarkStart w:id="1807" w:name="_Toc130266918"/>
      <w:bookmarkStart w:id="1808" w:name="_Toc131383021"/>
      <w:bookmarkStart w:id="1809" w:name="_Toc133812402"/>
      <w:bookmarkStart w:id="1810" w:name="_Toc133920349"/>
      <w:bookmarkStart w:id="1811" w:name="_Toc134854746"/>
      <w:bookmarkStart w:id="1812" w:name="_Toc134855022"/>
      <w:bookmarkStart w:id="1813" w:name="_Toc136841199"/>
      <w:bookmarkStart w:id="1814" w:name="_Toc140299292"/>
      <w:bookmarkStart w:id="1815" w:name="_Toc140307326"/>
      <w:bookmarkStart w:id="1816" w:name="_Toc153943943"/>
      <w:bookmarkStart w:id="1817" w:name="_Toc161651477"/>
      <w:bookmarkStart w:id="1818" w:name="_Toc171225237"/>
      <w:bookmarkStart w:id="1819" w:name="_Toc171238565"/>
      <w:bookmarkStart w:id="1820" w:name="_Toc172696936"/>
      <w:bookmarkStart w:id="1821" w:name="_Toc172705406"/>
      <w:bookmarkStart w:id="1822" w:name="_Toc173134462"/>
      <w:bookmarkStart w:id="1823" w:name="_Toc173134754"/>
      <w:bookmarkStart w:id="1824" w:name="_Toc175475965"/>
      <w:bookmarkStart w:id="1825" w:name="_Toc175737930"/>
      <w:bookmarkStart w:id="1826" w:name="_Toc176319872"/>
      <w:bookmarkStart w:id="1827" w:name="_Toc177204865"/>
      <w:bookmarkStart w:id="1828" w:name="_Toc180992487"/>
      <w:r>
        <w:rPr>
          <w:rStyle w:val="CharDivNo"/>
        </w:rPr>
        <w:t>Division 2</w:t>
      </w:r>
      <w:r>
        <w:rPr>
          <w:sz w:val="24"/>
        </w:rPr>
        <w:t> — </w:t>
      </w:r>
      <w:r>
        <w:rPr>
          <w:rStyle w:val="CharDivText"/>
        </w:rPr>
        <w:t>Liability for mortgage duty</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keepNext/>
        <w:keepLines/>
        <w:tabs>
          <w:tab w:val="left" w:pos="851"/>
        </w:tabs>
      </w:pPr>
      <w:r>
        <w:tab/>
        <w:t>[Heading inserted by No. 66 of 2003 s. 79.]</w:t>
      </w:r>
    </w:p>
    <w:p>
      <w:pPr>
        <w:pStyle w:val="Heading5"/>
      </w:pPr>
      <w:bookmarkStart w:id="1829" w:name="_Toc135547922"/>
      <w:bookmarkStart w:id="1830" w:name="_Toc139791507"/>
      <w:bookmarkStart w:id="1831" w:name="_Toc139791815"/>
      <w:bookmarkStart w:id="1832" w:name="_Toc173134755"/>
      <w:bookmarkStart w:id="1833" w:name="_Toc180992488"/>
      <w:bookmarkStart w:id="1834" w:name="_Toc107055009"/>
      <w:r>
        <w:rPr>
          <w:rStyle w:val="CharSectno"/>
        </w:rPr>
        <w:t>85A</w:t>
      </w:r>
      <w:r>
        <w:t>.</w:t>
      </w:r>
      <w:r>
        <w:tab/>
        <w:t>Mortgage duty abolished from 1 July 2008</w:t>
      </w:r>
      <w:bookmarkEnd w:id="1829"/>
      <w:bookmarkEnd w:id="1830"/>
      <w:bookmarkEnd w:id="1831"/>
      <w:bookmarkEnd w:id="1832"/>
      <w:bookmarkEnd w:id="1833"/>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835" w:name="_Toc173134756"/>
      <w:bookmarkStart w:id="1836" w:name="_Toc180992489"/>
      <w:r>
        <w:rPr>
          <w:rStyle w:val="CharSectno"/>
        </w:rPr>
        <w:t>86</w:t>
      </w:r>
      <w:r>
        <w:t>.</w:t>
      </w:r>
      <w:r>
        <w:tab/>
        <w:t>Assessing mortgage duty</w:t>
      </w:r>
      <w:bookmarkEnd w:id="1834"/>
      <w:bookmarkEnd w:id="1835"/>
      <w:bookmarkEnd w:id="1836"/>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837" w:name="_Toc123698930"/>
      <w:bookmarkStart w:id="1838" w:name="_Toc173134757"/>
      <w:bookmarkStart w:id="1839" w:name="_Toc180992490"/>
      <w:bookmarkStart w:id="1840" w:name="_Toc107055010"/>
      <w:r>
        <w:rPr>
          <w:rStyle w:val="CharSectno"/>
        </w:rPr>
        <w:t>86A</w:t>
      </w:r>
      <w:r>
        <w:t>.</w:t>
      </w:r>
      <w:r>
        <w:tab/>
        <w:t>Exemption — refinancing home loans</w:t>
      </w:r>
      <w:bookmarkEnd w:id="1837"/>
      <w:bookmarkEnd w:id="1838"/>
      <w:bookmarkEnd w:id="1839"/>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41" w:name="_Toc123698931"/>
      <w:r>
        <w:tab/>
        <w:t>[Section 86A inserted by No. 34 of 2005 s. 10(1).]</w:t>
      </w:r>
    </w:p>
    <w:p>
      <w:pPr>
        <w:pStyle w:val="Heading5"/>
      </w:pPr>
      <w:bookmarkStart w:id="1842" w:name="_Toc173134758"/>
      <w:bookmarkStart w:id="1843" w:name="_Toc180992491"/>
      <w:r>
        <w:rPr>
          <w:rStyle w:val="CharSectno"/>
        </w:rPr>
        <w:t>86B</w:t>
      </w:r>
      <w:r>
        <w:t>.</w:t>
      </w:r>
      <w:r>
        <w:tab/>
        <w:t>Exemption — refinancing small business loans</w:t>
      </w:r>
      <w:bookmarkEnd w:id="1841"/>
      <w:bookmarkEnd w:id="1842"/>
      <w:bookmarkEnd w:id="1843"/>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44" w:name="_Toc173134759"/>
      <w:bookmarkStart w:id="1845" w:name="_Toc180992492"/>
      <w:r>
        <w:rPr>
          <w:rStyle w:val="CharSectno"/>
        </w:rPr>
        <w:t>87</w:t>
      </w:r>
      <w:r>
        <w:t>.</w:t>
      </w:r>
      <w:r>
        <w:tab/>
        <w:t>Liability dates</w:t>
      </w:r>
      <w:bookmarkEnd w:id="1840"/>
      <w:bookmarkEnd w:id="1844"/>
      <w:bookmarkEnd w:id="1845"/>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1846" w:name="_Toc107055011"/>
      <w:bookmarkStart w:id="1847" w:name="_Toc173134760"/>
      <w:bookmarkStart w:id="1848" w:name="_Toc180992493"/>
      <w:r>
        <w:rPr>
          <w:rStyle w:val="CharSectno"/>
        </w:rPr>
        <w:t>88</w:t>
      </w:r>
      <w:r>
        <w:t>.</w:t>
      </w:r>
      <w:r>
        <w:tab/>
        <w:t>Stamping before advance</w:t>
      </w:r>
      <w:bookmarkEnd w:id="1846"/>
      <w:bookmarkEnd w:id="1847"/>
      <w:bookmarkEnd w:id="1848"/>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1849" w:name="_Toc76899681"/>
      <w:bookmarkStart w:id="1850" w:name="_Toc78090583"/>
      <w:bookmarkStart w:id="1851" w:name="_Toc88886951"/>
      <w:bookmarkStart w:id="1852" w:name="_Toc90443567"/>
      <w:bookmarkStart w:id="1853" w:name="_Toc90452918"/>
      <w:bookmarkStart w:id="1854" w:name="_Toc100029509"/>
      <w:bookmarkStart w:id="1855" w:name="_Toc100031582"/>
      <w:bookmarkStart w:id="1856" w:name="_Toc100458641"/>
      <w:bookmarkStart w:id="1857" w:name="_Toc101672057"/>
      <w:bookmarkStart w:id="1858" w:name="_Toc101672314"/>
      <w:bookmarkStart w:id="1859" w:name="_Toc102799340"/>
      <w:bookmarkStart w:id="1860" w:name="_Toc102982014"/>
      <w:bookmarkStart w:id="1861" w:name="_Toc103403327"/>
      <w:bookmarkStart w:id="1862" w:name="_Toc103403584"/>
      <w:bookmarkStart w:id="1863" w:name="_Toc103747583"/>
      <w:bookmarkStart w:id="1864" w:name="_Toc107055012"/>
      <w:bookmarkStart w:id="1865" w:name="_Toc113874459"/>
      <w:bookmarkStart w:id="1866" w:name="_Toc113956875"/>
      <w:bookmarkStart w:id="1867" w:name="_Toc116717431"/>
      <w:bookmarkStart w:id="1868" w:name="_Toc116813458"/>
      <w:bookmarkStart w:id="1869" w:name="_Toc122333111"/>
      <w:bookmarkStart w:id="1870" w:name="_Toc122862081"/>
      <w:bookmarkStart w:id="1871" w:name="_Toc122862677"/>
      <w:bookmarkStart w:id="1872" w:name="_Toc122921284"/>
      <w:bookmarkStart w:id="1873" w:name="_Toc122921544"/>
      <w:bookmarkStart w:id="1874" w:name="_Toc122947489"/>
      <w:bookmarkStart w:id="1875" w:name="_Toc124046327"/>
      <w:bookmarkStart w:id="1876" w:name="_Toc130266648"/>
      <w:bookmarkStart w:id="1877" w:name="_Toc130266924"/>
      <w:bookmarkStart w:id="1878" w:name="_Toc131383027"/>
      <w:bookmarkStart w:id="1879" w:name="_Toc133812408"/>
      <w:bookmarkStart w:id="1880" w:name="_Toc133920355"/>
      <w:bookmarkStart w:id="1881" w:name="_Toc134854752"/>
      <w:bookmarkStart w:id="1882" w:name="_Toc134855028"/>
      <w:bookmarkStart w:id="1883" w:name="_Toc136841205"/>
      <w:bookmarkStart w:id="1884" w:name="_Toc140299298"/>
      <w:bookmarkStart w:id="1885" w:name="_Toc140307333"/>
      <w:bookmarkStart w:id="1886" w:name="_Toc153943950"/>
      <w:bookmarkStart w:id="1887" w:name="_Toc161651484"/>
      <w:bookmarkStart w:id="1888" w:name="_Toc171225244"/>
      <w:bookmarkStart w:id="1889" w:name="_Toc171238572"/>
      <w:bookmarkStart w:id="1890" w:name="_Toc172696943"/>
      <w:bookmarkStart w:id="1891" w:name="_Toc172705413"/>
      <w:bookmarkStart w:id="1892" w:name="_Toc173134469"/>
      <w:bookmarkStart w:id="1893" w:name="_Toc173134761"/>
      <w:bookmarkStart w:id="1894" w:name="_Toc175475972"/>
      <w:bookmarkStart w:id="1895" w:name="_Toc175737937"/>
      <w:bookmarkStart w:id="1896" w:name="_Toc176319879"/>
      <w:bookmarkStart w:id="1897" w:name="_Toc177204872"/>
      <w:bookmarkStart w:id="1898" w:name="_Toc180992494"/>
      <w:r>
        <w:rPr>
          <w:rStyle w:val="CharDivNo"/>
        </w:rPr>
        <w:t>Division 3</w:t>
      </w:r>
      <w:r>
        <w:t> — </w:t>
      </w:r>
      <w:r>
        <w:rPr>
          <w:rStyle w:val="CharDivText"/>
        </w:rPr>
        <w:t>Amount secured by a mortgage</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Footnoteheading"/>
        <w:keepNext/>
        <w:tabs>
          <w:tab w:val="left" w:pos="851"/>
        </w:tabs>
      </w:pPr>
      <w:r>
        <w:tab/>
        <w:t>[Heading inserted by No. 66 of 2003 s. 79.]</w:t>
      </w:r>
    </w:p>
    <w:p>
      <w:pPr>
        <w:pStyle w:val="Heading5"/>
        <w:spacing w:before="240"/>
      </w:pPr>
      <w:bookmarkStart w:id="1899" w:name="_Toc107055013"/>
      <w:bookmarkStart w:id="1900" w:name="_Toc173134762"/>
      <w:bookmarkStart w:id="1901" w:name="_Toc180992495"/>
      <w:r>
        <w:rPr>
          <w:rStyle w:val="CharSectno"/>
        </w:rPr>
        <w:t>89</w:t>
      </w:r>
      <w:r>
        <w:t>.</w:t>
      </w:r>
      <w:r>
        <w:tab/>
        <w:t>The secured amount</w:t>
      </w:r>
      <w:bookmarkEnd w:id="1899"/>
      <w:bookmarkEnd w:id="1900"/>
      <w:bookmarkEnd w:id="1901"/>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902" w:name="_Toc107055014"/>
      <w:bookmarkStart w:id="1903" w:name="_Toc173134763"/>
      <w:bookmarkStart w:id="1904" w:name="_Toc180992496"/>
      <w:r>
        <w:rPr>
          <w:rStyle w:val="CharSectno"/>
        </w:rPr>
        <w:t>90</w:t>
      </w:r>
      <w:r>
        <w:t>.</w:t>
      </w:r>
      <w:r>
        <w:tab/>
        <w:t>Contingent liabilities</w:t>
      </w:r>
      <w:bookmarkEnd w:id="1902"/>
      <w:bookmarkEnd w:id="1903"/>
      <w:bookmarkEnd w:id="1904"/>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905" w:name="_Toc107055015"/>
      <w:bookmarkStart w:id="1906" w:name="_Toc173134764"/>
      <w:bookmarkStart w:id="1907" w:name="_Toc180992497"/>
      <w:r>
        <w:rPr>
          <w:rStyle w:val="CharSectno"/>
        </w:rPr>
        <w:t>91</w:t>
      </w:r>
      <w:r>
        <w:t>.</w:t>
      </w:r>
      <w:r>
        <w:tab/>
        <w:t>Mortgage over property partly outside WA</w:t>
      </w:r>
      <w:bookmarkEnd w:id="1905"/>
      <w:bookmarkEnd w:id="1906"/>
      <w:bookmarkEnd w:id="190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908" w:name="_Toc107055016"/>
      <w:bookmarkStart w:id="1909" w:name="_Toc173134765"/>
      <w:bookmarkStart w:id="1910" w:name="_Toc180992498"/>
      <w:r>
        <w:rPr>
          <w:rStyle w:val="CharSectno"/>
        </w:rPr>
        <w:t>91A</w:t>
      </w:r>
      <w:r>
        <w:t>.</w:t>
      </w:r>
      <w:r>
        <w:tab/>
        <w:t>Mortgage packages</w:t>
      </w:r>
      <w:bookmarkEnd w:id="1908"/>
      <w:bookmarkEnd w:id="1909"/>
      <w:bookmarkEnd w:id="1910"/>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911" w:name="_Toc107055017"/>
      <w:bookmarkStart w:id="1912" w:name="_Toc173134766"/>
      <w:bookmarkStart w:id="1913" w:name="_Toc180992499"/>
      <w:r>
        <w:rPr>
          <w:rStyle w:val="CharSectno"/>
        </w:rPr>
        <w:t>91B</w:t>
      </w:r>
      <w:r>
        <w:t>.</w:t>
      </w:r>
      <w:r>
        <w:tab/>
        <w:t>Collateral mortgages</w:t>
      </w:r>
      <w:bookmarkEnd w:id="1911"/>
      <w:bookmarkEnd w:id="1912"/>
      <w:bookmarkEnd w:id="1913"/>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914" w:name="_Toc107055018"/>
      <w:bookmarkStart w:id="1915" w:name="_Toc173134767"/>
      <w:bookmarkStart w:id="1916" w:name="_Toc180992500"/>
      <w:r>
        <w:rPr>
          <w:rStyle w:val="CharSectno"/>
        </w:rPr>
        <w:t>91C</w:t>
      </w:r>
      <w:r>
        <w:t>.</w:t>
      </w:r>
      <w:r>
        <w:tab/>
        <w:t>Extent to which mortgage can be enforced</w:t>
      </w:r>
      <w:bookmarkEnd w:id="1914"/>
      <w:bookmarkEnd w:id="1915"/>
      <w:bookmarkEnd w:id="1916"/>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917" w:name="_Toc107055019"/>
      <w:bookmarkStart w:id="1918" w:name="_Toc173134768"/>
      <w:bookmarkStart w:id="1919" w:name="_Toc180992501"/>
      <w:r>
        <w:rPr>
          <w:rStyle w:val="CharSectno"/>
        </w:rPr>
        <w:t>91D</w:t>
      </w:r>
      <w:r>
        <w:t>.</w:t>
      </w:r>
      <w:r>
        <w:tab/>
        <w:t>Use of stamped and collateral mortgages as security</w:t>
      </w:r>
      <w:bookmarkEnd w:id="1917"/>
      <w:bookmarkEnd w:id="1918"/>
      <w:bookmarkEnd w:id="1919"/>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20" w:name="_Toc107055020"/>
      <w:bookmarkStart w:id="1921" w:name="_Toc173134769"/>
      <w:bookmarkStart w:id="1922" w:name="_Toc180992502"/>
      <w:r>
        <w:rPr>
          <w:rStyle w:val="CharSectno"/>
        </w:rPr>
        <w:t>91E</w:t>
      </w:r>
      <w:r>
        <w:t>.</w:t>
      </w:r>
      <w:r>
        <w:tab/>
        <w:t>Multi</w:t>
      </w:r>
      <w:r>
        <w:noBreakHyphen/>
        <w:t>jurisdictional statement</w:t>
      </w:r>
      <w:bookmarkEnd w:id="1920"/>
      <w:bookmarkEnd w:id="1921"/>
      <w:bookmarkEnd w:id="1922"/>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23" w:name="_Toc107055021"/>
      <w:bookmarkStart w:id="1924" w:name="_Toc173134770"/>
      <w:bookmarkStart w:id="1925" w:name="_Toc180992503"/>
      <w:r>
        <w:rPr>
          <w:rStyle w:val="CharSectno"/>
        </w:rPr>
        <w:t>91F</w:t>
      </w:r>
      <w:r>
        <w:t>.</w:t>
      </w:r>
      <w:r>
        <w:tab/>
        <w:t>Exemptions for charitable or public purposes</w:t>
      </w:r>
      <w:bookmarkEnd w:id="1923"/>
      <w:bookmarkEnd w:id="1924"/>
      <w:bookmarkEnd w:id="1925"/>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26" w:name="_Toc128285588"/>
      <w:bookmarkStart w:id="1927" w:name="_Toc130266658"/>
      <w:bookmarkStart w:id="1928" w:name="_Toc130266934"/>
      <w:bookmarkStart w:id="1929" w:name="_Toc131383037"/>
      <w:bookmarkStart w:id="1930" w:name="_Toc133812418"/>
      <w:bookmarkStart w:id="1931" w:name="_Toc133920365"/>
      <w:bookmarkStart w:id="1932" w:name="_Toc134854762"/>
      <w:bookmarkStart w:id="1933" w:name="_Toc134855038"/>
      <w:bookmarkStart w:id="1934" w:name="_Toc136841215"/>
      <w:bookmarkStart w:id="1935" w:name="_Toc140299308"/>
      <w:bookmarkStart w:id="1936" w:name="_Toc140307343"/>
      <w:bookmarkStart w:id="1937" w:name="_Toc153943960"/>
      <w:bookmarkStart w:id="1938" w:name="_Toc161651494"/>
      <w:bookmarkStart w:id="1939" w:name="_Toc171225254"/>
      <w:bookmarkStart w:id="1940" w:name="_Toc171238582"/>
      <w:bookmarkStart w:id="1941" w:name="_Toc172696953"/>
      <w:bookmarkStart w:id="1942" w:name="_Toc172705423"/>
      <w:bookmarkStart w:id="1943" w:name="_Toc173134479"/>
      <w:bookmarkStart w:id="1944" w:name="_Toc173134771"/>
      <w:bookmarkStart w:id="1945" w:name="_Toc175475982"/>
      <w:bookmarkStart w:id="1946" w:name="_Toc175737947"/>
      <w:bookmarkStart w:id="1947" w:name="_Toc176319889"/>
      <w:bookmarkStart w:id="1948" w:name="_Toc177204882"/>
      <w:bookmarkStart w:id="1949" w:name="_Toc180992504"/>
      <w:r>
        <w:rPr>
          <w:rStyle w:val="CharPartNo"/>
        </w:rPr>
        <w:t>Part IIIF</w:t>
      </w:r>
      <w:r>
        <w:rPr>
          <w:b w:val="0"/>
        </w:rPr>
        <w:t> </w:t>
      </w:r>
      <w:r>
        <w:t>—</w:t>
      </w:r>
      <w:r>
        <w:rPr>
          <w:b w:val="0"/>
        </w:rPr>
        <w:t> </w:t>
      </w:r>
      <w:r>
        <w:rPr>
          <w:rStyle w:val="CharPartText"/>
        </w:rPr>
        <w:t>Insurance</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Footnoteheading"/>
      </w:pPr>
      <w:r>
        <w:tab/>
        <w:t>[Heading inserted by No. 36 of 2005 s. 6.]</w:t>
      </w:r>
    </w:p>
    <w:p>
      <w:pPr>
        <w:pStyle w:val="Heading3"/>
      </w:pPr>
      <w:bookmarkStart w:id="1950" w:name="_Toc128285589"/>
      <w:bookmarkStart w:id="1951" w:name="_Toc130266659"/>
      <w:bookmarkStart w:id="1952" w:name="_Toc130266935"/>
      <w:bookmarkStart w:id="1953" w:name="_Toc131383038"/>
      <w:bookmarkStart w:id="1954" w:name="_Toc133812419"/>
      <w:bookmarkStart w:id="1955" w:name="_Toc133920366"/>
      <w:bookmarkStart w:id="1956" w:name="_Toc134854763"/>
      <w:bookmarkStart w:id="1957" w:name="_Toc134855039"/>
      <w:bookmarkStart w:id="1958" w:name="_Toc136841216"/>
      <w:bookmarkStart w:id="1959" w:name="_Toc140299309"/>
      <w:bookmarkStart w:id="1960" w:name="_Toc140307344"/>
      <w:bookmarkStart w:id="1961" w:name="_Toc153943961"/>
      <w:bookmarkStart w:id="1962" w:name="_Toc161651495"/>
      <w:bookmarkStart w:id="1963" w:name="_Toc171225255"/>
      <w:bookmarkStart w:id="1964" w:name="_Toc171238583"/>
      <w:bookmarkStart w:id="1965" w:name="_Toc172696954"/>
      <w:bookmarkStart w:id="1966" w:name="_Toc172705424"/>
      <w:bookmarkStart w:id="1967" w:name="_Toc173134480"/>
      <w:bookmarkStart w:id="1968" w:name="_Toc173134772"/>
      <w:bookmarkStart w:id="1969" w:name="_Toc175475983"/>
      <w:bookmarkStart w:id="1970" w:name="_Toc175737948"/>
      <w:bookmarkStart w:id="1971" w:name="_Toc176319890"/>
      <w:bookmarkStart w:id="1972" w:name="_Toc177204883"/>
      <w:bookmarkStart w:id="1973" w:name="_Toc180992505"/>
      <w:r>
        <w:rPr>
          <w:rStyle w:val="CharDivNo"/>
        </w:rPr>
        <w:t>Division 1</w:t>
      </w:r>
      <w:r>
        <w:t> — </w:t>
      </w:r>
      <w:r>
        <w:rPr>
          <w:rStyle w:val="CharDivText"/>
        </w:rPr>
        <w:t>Interpretation in Part IIIF and connection to the State</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Footnoteheading"/>
      </w:pPr>
      <w:bookmarkStart w:id="1974" w:name="_Toc128285590"/>
      <w:r>
        <w:tab/>
        <w:t>[Heading inserted by No. 36 of 2005 s. 6.]</w:t>
      </w:r>
    </w:p>
    <w:p>
      <w:pPr>
        <w:pStyle w:val="Heading5"/>
      </w:pPr>
      <w:bookmarkStart w:id="1975" w:name="_Toc173134773"/>
      <w:bookmarkStart w:id="1976" w:name="_Toc180992506"/>
      <w:r>
        <w:rPr>
          <w:rStyle w:val="CharSectno"/>
        </w:rPr>
        <w:t>92</w:t>
      </w:r>
      <w:r>
        <w:t>.</w:t>
      </w:r>
      <w:r>
        <w:tab/>
        <w:t>Terms used in this Part</w:t>
      </w:r>
      <w:bookmarkEnd w:id="1974"/>
      <w:bookmarkEnd w:id="1975"/>
      <w:bookmarkEnd w:id="1976"/>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77" w:name="_Toc128285591"/>
      <w:bookmarkStart w:id="1978" w:name="_Toc173134774"/>
      <w:bookmarkStart w:id="1979" w:name="_Toc180992507"/>
      <w:r>
        <w:rPr>
          <w:rStyle w:val="CharSectno"/>
        </w:rPr>
        <w:t>92A</w:t>
      </w:r>
      <w:r>
        <w:t>.</w:t>
      </w:r>
      <w:r>
        <w:tab/>
        <w:t>Meaning of “general insurance” and connection to the State</w:t>
      </w:r>
      <w:bookmarkEnd w:id="1977"/>
      <w:bookmarkEnd w:id="1978"/>
      <w:bookmarkEnd w:id="1979"/>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80" w:name="_Toc128285592"/>
      <w:r>
        <w:tab/>
        <w:t>[Section 92A inserted by No. 36 of 2005 s. 6.]</w:t>
      </w:r>
    </w:p>
    <w:p>
      <w:pPr>
        <w:pStyle w:val="Heading5"/>
      </w:pPr>
      <w:bookmarkStart w:id="1981" w:name="_Toc173134775"/>
      <w:bookmarkStart w:id="1982" w:name="_Toc180992508"/>
      <w:r>
        <w:rPr>
          <w:rStyle w:val="CharSectno"/>
        </w:rPr>
        <w:t>92B</w:t>
      </w:r>
      <w:r>
        <w:t>.</w:t>
      </w:r>
      <w:r>
        <w:tab/>
        <w:t>Additional insurance — life riders</w:t>
      </w:r>
      <w:bookmarkEnd w:id="1980"/>
      <w:bookmarkEnd w:id="1981"/>
      <w:bookmarkEnd w:id="198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83" w:name="_Toc128285593"/>
      <w:r>
        <w:tab/>
        <w:t>[Section 92B inserted by No. 36 of 2005 s. 6.]</w:t>
      </w:r>
    </w:p>
    <w:p>
      <w:pPr>
        <w:pStyle w:val="Heading5"/>
      </w:pPr>
      <w:bookmarkStart w:id="1984" w:name="_Toc173134776"/>
      <w:bookmarkStart w:id="1985" w:name="_Toc180992509"/>
      <w:r>
        <w:rPr>
          <w:rStyle w:val="CharSectno"/>
        </w:rPr>
        <w:t>92C</w:t>
      </w:r>
      <w:r>
        <w:t>.</w:t>
      </w:r>
      <w:r>
        <w:tab/>
        <w:t>Payment of premiums</w:t>
      </w:r>
      <w:bookmarkEnd w:id="1983"/>
      <w:bookmarkEnd w:id="1984"/>
      <w:bookmarkEnd w:id="1985"/>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86" w:name="_Toc128285594"/>
      <w:r>
        <w:tab/>
        <w:t>[Section 92C inserted by No. 36 of 2005 s. 6.]</w:t>
      </w:r>
    </w:p>
    <w:p>
      <w:pPr>
        <w:pStyle w:val="Heading3"/>
      </w:pPr>
      <w:bookmarkStart w:id="1987" w:name="_Toc130266664"/>
      <w:bookmarkStart w:id="1988" w:name="_Toc130266940"/>
      <w:bookmarkStart w:id="1989" w:name="_Toc131383043"/>
      <w:bookmarkStart w:id="1990" w:name="_Toc133812424"/>
      <w:bookmarkStart w:id="1991" w:name="_Toc133920371"/>
      <w:bookmarkStart w:id="1992" w:name="_Toc134854768"/>
      <w:bookmarkStart w:id="1993" w:name="_Toc134855044"/>
      <w:bookmarkStart w:id="1994" w:name="_Toc136841221"/>
      <w:bookmarkStart w:id="1995" w:name="_Toc140299314"/>
      <w:bookmarkStart w:id="1996" w:name="_Toc140307349"/>
      <w:bookmarkStart w:id="1997" w:name="_Toc153943966"/>
      <w:bookmarkStart w:id="1998" w:name="_Toc161651500"/>
      <w:bookmarkStart w:id="1999" w:name="_Toc171225260"/>
      <w:bookmarkStart w:id="2000" w:name="_Toc171238588"/>
      <w:bookmarkStart w:id="2001" w:name="_Toc172696959"/>
      <w:bookmarkStart w:id="2002" w:name="_Toc172705429"/>
      <w:bookmarkStart w:id="2003" w:name="_Toc173134485"/>
      <w:bookmarkStart w:id="2004" w:name="_Toc173134777"/>
      <w:bookmarkStart w:id="2005" w:name="_Toc175475988"/>
      <w:bookmarkStart w:id="2006" w:name="_Toc175737953"/>
      <w:bookmarkStart w:id="2007" w:name="_Toc176319895"/>
      <w:bookmarkStart w:id="2008" w:name="_Toc177204888"/>
      <w:bookmarkStart w:id="2009" w:name="_Toc180992510"/>
      <w:r>
        <w:rPr>
          <w:rStyle w:val="CharDivNo"/>
        </w:rPr>
        <w:t>Division 2</w:t>
      </w:r>
      <w:r>
        <w:t> — </w:t>
      </w:r>
      <w:r>
        <w:rPr>
          <w:rStyle w:val="CharDivText"/>
        </w:rPr>
        <w:t>Registration of insurers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Footnoteheading"/>
      </w:pPr>
      <w:bookmarkStart w:id="2010" w:name="_Toc128285595"/>
      <w:r>
        <w:tab/>
        <w:t>[Heading inserted by No. 36 of 2005 s. 6.]</w:t>
      </w:r>
    </w:p>
    <w:p>
      <w:pPr>
        <w:pStyle w:val="Heading5"/>
      </w:pPr>
      <w:bookmarkStart w:id="2011" w:name="_Toc173134778"/>
      <w:bookmarkStart w:id="2012" w:name="_Toc180992511"/>
      <w:r>
        <w:rPr>
          <w:rStyle w:val="CharSectno"/>
        </w:rPr>
        <w:t>93</w:t>
      </w:r>
      <w:r>
        <w:t>.</w:t>
      </w:r>
      <w:r>
        <w:tab/>
        <w:t>Insurers to be registered</w:t>
      </w:r>
      <w:bookmarkEnd w:id="2010"/>
      <w:bookmarkEnd w:id="2011"/>
      <w:bookmarkEnd w:id="2012"/>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013" w:name="_Toc128285596"/>
      <w:r>
        <w:tab/>
        <w:t>[Section 93 inserted by No. 36 of 2005 s. 6.]</w:t>
      </w:r>
    </w:p>
    <w:p>
      <w:pPr>
        <w:pStyle w:val="Heading5"/>
      </w:pPr>
      <w:bookmarkStart w:id="2014" w:name="_Toc173134779"/>
      <w:bookmarkStart w:id="2015" w:name="_Toc180992512"/>
      <w:r>
        <w:rPr>
          <w:rStyle w:val="CharSectno"/>
        </w:rPr>
        <w:t>93A</w:t>
      </w:r>
      <w:r>
        <w:t>.</w:t>
      </w:r>
      <w:r>
        <w:tab/>
        <w:t>Registration of insurers</w:t>
      </w:r>
      <w:bookmarkEnd w:id="2013"/>
      <w:bookmarkEnd w:id="2014"/>
      <w:bookmarkEnd w:id="2015"/>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016" w:name="_Toc128285597"/>
      <w:r>
        <w:tab/>
        <w:t>[Section 93A inserted by No. 36 of 2005 s. 6.]</w:t>
      </w:r>
    </w:p>
    <w:p>
      <w:pPr>
        <w:pStyle w:val="Heading5"/>
      </w:pPr>
      <w:bookmarkStart w:id="2017" w:name="_Toc173134780"/>
      <w:bookmarkStart w:id="2018" w:name="_Toc180992513"/>
      <w:r>
        <w:rPr>
          <w:rStyle w:val="CharSectno"/>
        </w:rPr>
        <w:t>93B</w:t>
      </w:r>
      <w:r>
        <w:t>.</w:t>
      </w:r>
      <w:r>
        <w:tab/>
        <w:t>Cancelling registration of insurers</w:t>
      </w:r>
      <w:bookmarkEnd w:id="2016"/>
      <w:bookmarkEnd w:id="2017"/>
      <w:bookmarkEnd w:id="2018"/>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019" w:name="_Toc128285598"/>
      <w:r>
        <w:tab/>
        <w:t>[Section 93B inserted by No. 36 of 2005 s. 6.]</w:t>
      </w:r>
    </w:p>
    <w:p>
      <w:pPr>
        <w:pStyle w:val="Heading3"/>
      </w:pPr>
      <w:bookmarkStart w:id="2020" w:name="_Toc130266668"/>
      <w:bookmarkStart w:id="2021" w:name="_Toc130266944"/>
      <w:bookmarkStart w:id="2022" w:name="_Toc131383047"/>
      <w:bookmarkStart w:id="2023" w:name="_Toc133812428"/>
      <w:bookmarkStart w:id="2024" w:name="_Toc133920375"/>
      <w:bookmarkStart w:id="2025" w:name="_Toc134854772"/>
      <w:bookmarkStart w:id="2026" w:name="_Toc134855048"/>
      <w:bookmarkStart w:id="2027" w:name="_Toc136841225"/>
      <w:bookmarkStart w:id="2028" w:name="_Toc140299318"/>
      <w:bookmarkStart w:id="2029" w:name="_Toc140307353"/>
      <w:bookmarkStart w:id="2030" w:name="_Toc153943970"/>
      <w:bookmarkStart w:id="2031" w:name="_Toc161651504"/>
      <w:bookmarkStart w:id="2032" w:name="_Toc171225264"/>
      <w:bookmarkStart w:id="2033" w:name="_Toc171238592"/>
      <w:bookmarkStart w:id="2034" w:name="_Toc172696963"/>
      <w:bookmarkStart w:id="2035" w:name="_Toc172705433"/>
      <w:bookmarkStart w:id="2036" w:name="_Toc173134489"/>
      <w:bookmarkStart w:id="2037" w:name="_Toc173134781"/>
      <w:bookmarkStart w:id="2038" w:name="_Toc175475992"/>
      <w:bookmarkStart w:id="2039" w:name="_Toc175737957"/>
      <w:bookmarkStart w:id="2040" w:name="_Toc176319899"/>
      <w:bookmarkStart w:id="2041" w:name="_Toc177204892"/>
      <w:bookmarkStart w:id="2042" w:name="_Toc180992514"/>
      <w:r>
        <w:rPr>
          <w:rStyle w:val="CharDivNo"/>
        </w:rPr>
        <w:t>Division 3</w:t>
      </w:r>
      <w:r>
        <w:t> — </w:t>
      </w:r>
      <w:r>
        <w:rPr>
          <w:rStyle w:val="CharDivText"/>
        </w:rPr>
        <w:t>Duty payable by insurers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Footnoteheading"/>
      </w:pPr>
      <w:bookmarkStart w:id="2043" w:name="_Toc128285599"/>
      <w:r>
        <w:tab/>
        <w:t>[Heading inserted by No. 36 of 2005 s. 6.]</w:t>
      </w:r>
    </w:p>
    <w:p>
      <w:pPr>
        <w:pStyle w:val="Heading5"/>
      </w:pPr>
      <w:bookmarkStart w:id="2044" w:name="_Toc173134782"/>
      <w:bookmarkStart w:id="2045" w:name="_Toc180992515"/>
      <w:r>
        <w:rPr>
          <w:rStyle w:val="CharSectno"/>
        </w:rPr>
        <w:t>94</w:t>
      </w:r>
      <w:r>
        <w:t>.</w:t>
      </w:r>
      <w:r>
        <w:tab/>
        <w:t>Lodging returns and paying duty</w:t>
      </w:r>
      <w:bookmarkEnd w:id="2043"/>
      <w:bookmarkEnd w:id="2044"/>
      <w:bookmarkEnd w:id="2045"/>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046" w:name="_Toc128285600"/>
      <w:r>
        <w:tab/>
        <w:t>[Section 94 inserted by No. 36 of 2005 s. 6.]</w:t>
      </w:r>
    </w:p>
    <w:p>
      <w:pPr>
        <w:pStyle w:val="Heading5"/>
      </w:pPr>
      <w:bookmarkStart w:id="2047" w:name="_Toc173134783"/>
      <w:bookmarkStart w:id="2048" w:name="_Toc180992516"/>
      <w:r>
        <w:rPr>
          <w:rStyle w:val="CharSectno"/>
        </w:rPr>
        <w:t>94A</w:t>
      </w:r>
      <w:r>
        <w:t>.</w:t>
      </w:r>
      <w:r>
        <w:tab/>
        <w:t>Calculating the amount of duty payable on a return</w:t>
      </w:r>
      <w:bookmarkEnd w:id="2046"/>
      <w:bookmarkEnd w:id="2047"/>
      <w:bookmarkEnd w:id="2048"/>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049" w:name="_Toc128285601"/>
      <w:r>
        <w:tab/>
        <w:t>[Section 94A inserted by No. 36 of 2005 s. 6.]</w:t>
      </w:r>
    </w:p>
    <w:p>
      <w:pPr>
        <w:pStyle w:val="Heading5"/>
      </w:pPr>
      <w:bookmarkStart w:id="2050" w:name="_Toc173134784"/>
      <w:bookmarkStart w:id="2051" w:name="_Toc180992517"/>
      <w:r>
        <w:rPr>
          <w:rStyle w:val="CharSectno"/>
        </w:rPr>
        <w:t>94B</w:t>
      </w:r>
      <w:r>
        <w:t>.</w:t>
      </w:r>
      <w:r>
        <w:tab/>
        <w:t>Return period of an insurer</w:t>
      </w:r>
      <w:bookmarkEnd w:id="2049"/>
      <w:bookmarkEnd w:id="2050"/>
      <w:bookmarkEnd w:id="2051"/>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052" w:name="_Toc128285602"/>
      <w:r>
        <w:tab/>
        <w:t>[Section 94B inserted by No. 36 of 2005 s. 6.]</w:t>
      </w:r>
    </w:p>
    <w:p>
      <w:pPr>
        <w:pStyle w:val="Heading3"/>
      </w:pPr>
      <w:bookmarkStart w:id="2053" w:name="_Toc130266672"/>
      <w:bookmarkStart w:id="2054" w:name="_Toc130266948"/>
      <w:bookmarkStart w:id="2055" w:name="_Toc131383051"/>
      <w:bookmarkStart w:id="2056" w:name="_Toc133812432"/>
      <w:bookmarkStart w:id="2057" w:name="_Toc133920379"/>
      <w:bookmarkStart w:id="2058" w:name="_Toc134854776"/>
      <w:bookmarkStart w:id="2059" w:name="_Toc134855052"/>
      <w:bookmarkStart w:id="2060" w:name="_Toc136841229"/>
      <w:bookmarkStart w:id="2061" w:name="_Toc140299322"/>
      <w:bookmarkStart w:id="2062" w:name="_Toc140307357"/>
      <w:bookmarkStart w:id="2063" w:name="_Toc153943974"/>
      <w:bookmarkStart w:id="2064" w:name="_Toc161651508"/>
      <w:bookmarkStart w:id="2065" w:name="_Toc171225268"/>
      <w:bookmarkStart w:id="2066" w:name="_Toc171238596"/>
      <w:bookmarkStart w:id="2067" w:name="_Toc172696967"/>
      <w:bookmarkStart w:id="2068" w:name="_Toc172705437"/>
      <w:bookmarkStart w:id="2069" w:name="_Toc173134493"/>
      <w:bookmarkStart w:id="2070" w:name="_Toc173134785"/>
      <w:bookmarkStart w:id="2071" w:name="_Toc175475996"/>
      <w:bookmarkStart w:id="2072" w:name="_Toc175737961"/>
      <w:bookmarkStart w:id="2073" w:name="_Toc176319903"/>
      <w:bookmarkStart w:id="2074" w:name="_Toc177204896"/>
      <w:bookmarkStart w:id="2075" w:name="_Toc180992518"/>
      <w:r>
        <w:rPr>
          <w:rStyle w:val="CharDivNo"/>
        </w:rPr>
        <w:t>Division 4</w:t>
      </w:r>
      <w:r>
        <w:t> — </w:t>
      </w:r>
      <w:r>
        <w:rPr>
          <w:rStyle w:val="CharDivText"/>
        </w:rPr>
        <w:t>Duty payable by insured persons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Footnoteheading"/>
      </w:pPr>
      <w:bookmarkStart w:id="2076" w:name="_Toc128285603"/>
      <w:r>
        <w:tab/>
        <w:t>[Heading inserted by No. 36 of 2005 s. 6.]</w:t>
      </w:r>
    </w:p>
    <w:p>
      <w:pPr>
        <w:pStyle w:val="Heading5"/>
      </w:pPr>
      <w:bookmarkStart w:id="2077" w:name="_Toc173134786"/>
      <w:bookmarkStart w:id="2078" w:name="_Toc180992519"/>
      <w:r>
        <w:rPr>
          <w:rStyle w:val="CharSectno"/>
        </w:rPr>
        <w:t>95</w:t>
      </w:r>
      <w:r>
        <w:t>.</w:t>
      </w:r>
      <w:r>
        <w:tab/>
        <w:t>Meaning of “Division</w:t>
      </w:r>
      <w:bookmarkEnd w:id="2076"/>
      <w:bookmarkEnd w:id="2077"/>
      <w:r>
        <w:t xml:space="preserve"> 4 insurer”</w:t>
      </w:r>
      <w:bookmarkEnd w:id="2078"/>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079" w:name="_Toc128285604"/>
      <w:r>
        <w:tab/>
        <w:t>[Section 95 inserted by No. 36 of 2005 s. 6.]</w:t>
      </w:r>
    </w:p>
    <w:p>
      <w:pPr>
        <w:pStyle w:val="Heading5"/>
      </w:pPr>
      <w:bookmarkStart w:id="2080" w:name="_Toc173134787"/>
      <w:bookmarkStart w:id="2081" w:name="_Toc180992520"/>
      <w:r>
        <w:rPr>
          <w:rStyle w:val="CharSectno"/>
        </w:rPr>
        <w:t>95A</w:t>
      </w:r>
      <w:r>
        <w:t>.</w:t>
      </w:r>
      <w:r>
        <w:tab/>
        <w:t>Insured person to lodge statement and pay duty</w:t>
      </w:r>
      <w:bookmarkEnd w:id="2079"/>
      <w:bookmarkEnd w:id="2080"/>
      <w:bookmarkEnd w:id="2081"/>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082" w:name="_Toc128285605"/>
      <w:r>
        <w:tab/>
        <w:t>[Section 95A inserted by No. 36 of 2005 s. 6.]</w:t>
      </w:r>
    </w:p>
    <w:p>
      <w:pPr>
        <w:pStyle w:val="Heading5"/>
        <w:spacing w:before="180"/>
      </w:pPr>
      <w:bookmarkStart w:id="2083" w:name="_Toc173134788"/>
      <w:bookmarkStart w:id="2084" w:name="_Toc180992521"/>
      <w:r>
        <w:rPr>
          <w:rStyle w:val="CharSectno"/>
        </w:rPr>
        <w:t>95B</w:t>
      </w:r>
      <w:r>
        <w:t>.</w:t>
      </w:r>
      <w:r>
        <w:tab/>
        <w:t>Insurer and intermediary to notify Commissioner of contracts of insurance</w:t>
      </w:r>
      <w:bookmarkEnd w:id="2082"/>
      <w:bookmarkEnd w:id="2083"/>
      <w:bookmarkEnd w:id="2084"/>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085" w:name="_Toc128285606"/>
      <w:r>
        <w:tab/>
        <w:t>[Section 95B inserted by No. 36 of 2005 s. 6.]</w:t>
      </w:r>
    </w:p>
    <w:p>
      <w:pPr>
        <w:pStyle w:val="Heading3"/>
      </w:pPr>
      <w:bookmarkStart w:id="2086" w:name="_Toc130266676"/>
      <w:bookmarkStart w:id="2087" w:name="_Toc130266952"/>
      <w:bookmarkStart w:id="2088" w:name="_Toc131383055"/>
      <w:bookmarkStart w:id="2089" w:name="_Toc133812436"/>
      <w:bookmarkStart w:id="2090" w:name="_Toc133920383"/>
      <w:bookmarkStart w:id="2091" w:name="_Toc134854780"/>
      <w:bookmarkStart w:id="2092" w:name="_Toc134855056"/>
      <w:bookmarkStart w:id="2093" w:name="_Toc136841233"/>
      <w:bookmarkStart w:id="2094" w:name="_Toc140299326"/>
      <w:bookmarkStart w:id="2095" w:name="_Toc140307361"/>
      <w:bookmarkStart w:id="2096" w:name="_Toc153943978"/>
      <w:bookmarkStart w:id="2097" w:name="_Toc161651512"/>
      <w:bookmarkStart w:id="2098" w:name="_Toc171225272"/>
      <w:bookmarkStart w:id="2099" w:name="_Toc171238600"/>
      <w:bookmarkStart w:id="2100" w:name="_Toc172696971"/>
      <w:bookmarkStart w:id="2101" w:name="_Toc172705441"/>
      <w:bookmarkStart w:id="2102" w:name="_Toc173134497"/>
      <w:bookmarkStart w:id="2103" w:name="_Toc173134789"/>
      <w:bookmarkStart w:id="2104" w:name="_Toc175476000"/>
      <w:bookmarkStart w:id="2105" w:name="_Toc175737965"/>
      <w:bookmarkStart w:id="2106" w:name="_Toc176319907"/>
      <w:bookmarkStart w:id="2107" w:name="_Toc177204900"/>
      <w:bookmarkStart w:id="2108" w:name="_Toc180992522"/>
      <w:r>
        <w:rPr>
          <w:rStyle w:val="CharDivNo"/>
        </w:rPr>
        <w:t>Division 5</w:t>
      </w:r>
      <w:r>
        <w:t> — </w:t>
      </w:r>
      <w:r>
        <w:rPr>
          <w:rStyle w:val="CharDivText"/>
        </w:rPr>
        <w:t>General provisions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Footnoteheading"/>
      </w:pPr>
      <w:bookmarkStart w:id="2109" w:name="_Toc128285607"/>
      <w:r>
        <w:tab/>
        <w:t>[Heading inserted by No. 36 of 2005 s. 6.]</w:t>
      </w:r>
    </w:p>
    <w:p>
      <w:pPr>
        <w:pStyle w:val="Heading5"/>
      </w:pPr>
      <w:bookmarkStart w:id="2110" w:name="_Toc173134790"/>
      <w:bookmarkStart w:id="2111" w:name="_Toc180992523"/>
      <w:r>
        <w:rPr>
          <w:rStyle w:val="CharSectno"/>
        </w:rPr>
        <w:t>96</w:t>
      </w:r>
      <w:r>
        <w:t>.</w:t>
      </w:r>
      <w:r>
        <w:tab/>
        <w:t>Apportionment of premiums and instalments</w:t>
      </w:r>
      <w:bookmarkEnd w:id="2109"/>
      <w:bookmarkEnd w:id="2110"/>
      <w:bookmarkEnd w:id="2111"/>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112" w:name="_Toc128285608"/>
      <w:r>
        <w:tab/>
        <w:t>[Section 96 inserted by No. 36 of 2005 s. 6.]</w:t>
      </w:r>
    </w:p>
    <w:p>
      <w:pPr>
        <w:pStyle w:val="Heading5"/>
      </w:pPr>
      <w:bookmarkStart w:id="2113" w:name="_Toc173134791"/>
      <w:bookmarkStart w:id="2114" w:name="_Toc180992524"/>
      <w:r>
        <w:rPr>
          <w:rStyle w:val="CharSectno"/>
        </w:rPr>
        <w:t>96A</w:t>
      </w:r>
      <w:r>
        <w:t>.</w:t>
      </w:r>
      <w:r>
        <w:tab/>
        <w:t>Refunds</w:t>
      </w:r>
      <w:bookmarkEnd w:id="2112"/>
      <w:bookmarkEnd w:id="2113"/>
      <w:bookmarkEnd w:id="2114"/>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115" w:name="_Toc128285609"/>
      <w:r>
        <w:tab/>
        <w:t>[Section 96A inserted by No. 36 of 2005 s. 6.]</w:t>
      </w:r>
    </w:p>
    <w:p>
      <w:pPr>
        <w:pStyle w:val="Heading5"/>
      </w:pPr>
      <w:bookmarkStart w:id="2116" w:name="_Toc173134792"/>
      <w:bookmarkStart w:id="2117" w:name="_Toc180992525"/>
      <w:r>
        <w:rPr>
          <w:rStyle w:val="CharSectno"/>
        </w:rPr>
        <w:t>96B</w:t>
      </w:r>
      <w:r>
        <w:t>.</w:t>
      </w:r>
      <w:r>
        <w:tab/>
        <w:t>Records</w:t>
      </w:r>
      <w:bookmarkEnd w:id="2115"/>
      <w:bookmarkEnd w:id="2116"/>
      <w:bookmarkEnd w:id="2117"/>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118" w:name="_Toc76899698"/>
      <w:bookmarkStart w:id="2119" w:name="_Toc78090600"/>
      <w:bookmarkStart w:id="2120" w:name="_Toc88886968"/>
      <w:bookmarkStart w:id="2121" w:name="_Toc90443584"/>
      <w:bookmarkStart w:id="2122" w:name="_Toc90452935"/>
      <w:bookmarkStart w:id="2123" w:name="_Toc100029526"/>
      <w:bookmarkStart w:id="2124" w:name="_Toc100031599"/>
      <w:bookmarkStart w:id="2125" w:name="_Toc100458658"/>
      <w:bookmarkStart w:id="2126" w:name="_Toc101672074"/>
      <w:bookmarkStart w:id="2127" w:name="_Toc101672331"/>
      <w:bookmarkStart w:id="2128" w:name="_Toc102799357"/>
      <w:bookmarkStart w:id="2129" w:name="_Toc102982031"/>
      <w:bookmarkStart w:id="2130" w:name="_Toc103403344"/>
      <w:bookmarkStart w:id="2131" w:name="_Toc103403601"/>
      <w:bookmarkStart w:id="2132" w:name="_Toc103747600"/>
      <w:bookmarkStart w:id="2133" w:name="_Toc107055029"/>
      <w:bookmarkStart w:id="2134" w:name="_Toc113874476"/>
      <w:bookmarkStart w:id="2135" w:name="_Toc113956892"/>
      <w:bookmarkStart w:id="2136" w:name="_Toc116717448"/>
      <w:bookmarkStart w:id="2137" w:name="_Toc116813475"/>
      <w:bookmarkStart w:id="2138" w:name="_Toc122333128"/>
      <w:bookmarkStart w:id="2139" w:name="_Toc122862098"/>
      <w:bookmarkStart w:id="2140" w:name="_Toc122862694"/>
      <w:bookmarkStart w:id="2141" w:name="_Toc122921301"/>
      <w:bookmarkStart w:id="2142" w:name="_Toc122921561"/>
      <w:bookmarkStart w:id="2143" w:name="_Toc122947507"/>
      <w:bookmarkStart w:id="2144" w:name="_Toc124046345"/>
      <w:bookmarkStart w:id="2145" w:name="_Toc130266680"/>
      <w:bookmarkStart w:id="2146" w:name="_Toc130266956"/>
      <w:bookmarkStart w:id="2147" w:name="_Toc131383059"/>
      <w:bookmarkStart w:id="2148" w:name="_Toc133812440"/>
      <w:bookmarkStart w:id="2149" w:name="_Toc133920387"/>
      <w:bookmarkStart w:id="2150" w:name="_Toc134854784"/>
      <w:bookmarkStart w:id="2151" w:name="_Toc134855060"/>
      <w:bookmarkStart w:id="2152" w:name="_Toc136841237"/>
      <w:bookmarkStart w:id="2153" w:name="_Toc140299330"/>
      <w:bookmarkStart w:id="2154" w:name="_Toc140307365"/>
      <w:bookmarkStart w:id="2155" w:name="_Toc153943982"/>
      <w:bookmarkStart w:id="2156" w:name="_Toc161651516"/>
      <w:bookmarkStart w:id="2157" w:name="_Toc171225276"/>
      <w:bookmarkStart w:id="2158" w:name="_Toc171238604"/>
      <w:bookmarkStart w:id="2159" w:name="_Toc172696975"/>
      <w:bookmarkStart w:id="2160" w:name="_Toc172705445"/>
      <w:bookmarkStart w:id="2161" w:name="_Toc173134501"/>
      <w:bookmarkStart w:id="2162" w:name="_Toc173134793"/>
      <w:bookmarkStart w:id="2163" w:name="_Toc175476004"/>
      <w:bookmarkStart w:id="2164" w:name="_Toc175737969"/>
      <w:bookmarkStart w:id="2165" w:name="_Toc176319911"/>
      <w:bookmarkStart w:id="2166" w:name="_Toc177204904"/>
      <w:bookmarkStart w:id="2167" w:name="_Toc180992526"/>
      <w:bookmarkStart w:id="2168" w:name="_Toc58902676"/>
      <w:r>
        <w:rPr>
          <w:rStyle w:val="CharPartNo"/>
        </w:rPr>
        <w:t>Part IVB</w:t>
      </w:r>
      <w:r>
        <w:rPr>
          <w:b w:val="0"/>
        </w:rPr>
        <w:t> </w:t>
      </w:r>
      <w:r>
        <w:t>—</w:t>
      </w:r>
      <w:r>
        <w:rPr>
          <w:b w:val="0"/>
        </w:rPr>
        <w:t> </w:t>
      </w:r>
      <w:r>
        <w:rPr>
          <w:rStyle w:val="CharPartText"/>
        </w:rPr>
        <w:t>Hire of goods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Footnoteheading"/>
        <w:tabs>
          <w:tab w:val="left" w:pos="923"/>
        </w:tabs>
        <w:ind w:left="937" w:hanging="937"/>
        <w:rPr>
          <w:snapToGrid w:val="0"/>
        </w:rPr>
      </w:pPr>
      <w:r>
        <w:rPr>
          <w:snapToGrid w:val="0"/>
        </w:rPr>
        <w:tab/>
        <w:t>[Heading inserted by No. 66 of 2003 s. 85.]</w:t>
      </w:r>
    </w:p>
    <w:p>
      <w:pPr>
        <w:pStyle w:val="Heading3"/>
      </w:pPr>
      <w:bookmarkStart w:id="2169" w:name="_Toc132107155"/>
      <w:bookmarkStart w:id="2170" w:name="_Toc132165939"/>
      <w:bookmarkStart w:id="2171" w:name="_Toc132166142"/>
      <w:bookmarkStart w:id="2172" w:name="_Toc132188021"/>
      <w:bookmarkStart w:id="2173" w:name="_Toc132188050"/>
      <w:bookmarkStart w:id="2174" w:name="_Toc132433914"/>
      <w:bookmarkStart w:id="2175" w:name="_Toc132447435"/>
      <w:bookmarkStart w:id="2176" w:name="_Toc132452697"/>
      <w:bookmarkStart w:id="2177" w:name="_Toc132515517"/>
      <w:bookmarkStart w:id="2178" w:name="_Toc132517189"/>
      <w:bookmarkStart w:id="2179" w:name="_Toc132517544"/>
      <w:bookmarkStart w:id="2180" w:name="_Toc132517727"/>
      <w:bookmarkStart w:id="2181" w:name="_Toc132520856"/>
      <w:bookmarkStart w:id="2182" w:name="_Toc132520999"/>
      <w:bookmarkStart w:id="2183" w:name="_Toc132529376"/>
      <w:bookmarkStart w:id="2184" w:name="_Toc132601639"/>
      <w:bookmarkStart w:id="2185" w:name="_Toc132616927"/>
      <w:bookmarkStart w:id="2186" w:name="_Toc132627761"/>
      <w:bookmarkStart w:id="2187" w:name="_Toc133137740"/>
      <w:bookmarkStart w:id="2188" w:name="_Toc133138813"/>
      <w:bookmarkStart w:id="2189" w:name="_Toc133139033"/>
      <w:bookmarkStart w:id="2190" w:name="_Toc133212875"/>
      <w:bookmarkStart w:id="2191" w:name="_Toc133221434"/>
      <w:bookmarkStart w:id="2192" w:name="_Toc133226135"/>
      <w:bookmarkStart w:id="2193" w:name="_Toc133226312"/>
      <w:bookmarkStart w:id="2194" w:name="_Toc133289080"/>
      <w:bookmarkStart w:id="2195" w:name="_Toc133289285"/>
      <w:bookmarkStart w:id="2196" w:name="_Toc133297340"/>
      <w:bookmarkStart w:id="2197" w:name="_Toc133297392"/>
      <w:bookmarkStart w:id="2198" w:name="_Toc133297818"/>
      <w:bookmarkStart w:id="2199" w:name="_Toc133309687"/>
      <w:bookmarkStart w:id="2200" w:name="_Toc133377223"/>
      <w:bookmarkStart w:id="2201" w:name="_Toc133399353"/>
      <w:bookmarkStart w:id="2202" w:name="_Toc133663682"/>
      <w:bookmarkStart w:id="2203" w:name="_Toc133806839"/>
      <w:bookmarkStart w:id="2204" w:name="_Toc133807743"/>
      <w:bookmarkStart w:id="2205" w:name="_Toc133896622"/>
      <w:bookmarkStart w:id="2206" w:name="_Toc133903397"/>
      <w:bookmarkStart w:id="2207" w:name="_Toc133909225"/>
      <w:bookmarkStart w:id="2208" w:name="_Toc133909647"/>
      <w:bookmarkStart w:id="2209" w:name="_Toc133990547"/>
      <w:bookmarkStart w:id="2210" w:name="_Toc133991498"/>
      <w:bookmarkStart w:id="2211" w:name="_Toc133991536"/>
      <w:bookmarkStart w:id="2212" w:name="_Toc134007137"/>
      <w:bookmarkStart w:id="2213" w:name="_Toc134247924"/>
      <w:bookmarkStart w:id="2214" w:name="_Toc134248087"/>
      <w:bookmarkStart w:id="2215" w:name="_Toc134248215"/>
      <w:bookmarkStart w:id="2216" w:name="_Toc134248294"/>
      <w:bookmarkStart w:id="2217" w:name="_Toc134248558"/>
      <w:bookmarkStart w:id="2218" w:name="_Toc134248911"/>
      <w:bookmarkStart w:id="2219" w:name="_Toc134249395"/>
      <w:bookmarkStart w:id="2220" w:name="_Toc134250305"/>
      <w:bookmarkStart w:id="2221" w:name="_Toc134257733"/>
      <w:bookmarkStart w:id="2222" w:name="_Toc134262053"/>
      <w:bookmarkStart w:id="2223" w:name="_Toc134264127"/>
      <w:bookmarkStart w:id="2224" w:name="_Toc134323966"/>
      <w:bookmarkStart w:id="2225" w:name="_Toc134324832"/>
      <w:bookmarkStart w:id="2226" w:name="_Toc134324909"/>
      <w:bookmarkStart w:id="2227" w:name="_Toc134325396"/>
      <w:bookmarkStart w:id="2228" w:name="_Toc134331788"/>
      <w:bookmarkStart w:id="2229" w:name="_Toc134331940"/>
      <w:bookmarkStart w:id="2230" w:name="_Toc134412385"/>
      <w:bookmarkStart w:id="2231" w:name="_Toc134412601"/>
      <w:bookmarkStart w:id="2232" w:name="_Toc134412859"/>
      <w:bookmarkStart w:id="2233" w:name="_Toc134413033"/>
      <w:bookmarkStart w:id="2234" w:name="_Toc134429705"/>
      <w:bookmarkStart w:id="2235" w:name="_Toc134429982"/>
      <w:bookmarkStart w:id="2236" w:name="_Toc134430055"/>
      <w:bookmarkStart w:id="2237" w:name="_Toc134434177"/>
      <w:bookmarkStart w:id="2238" w:name="_Toc134434300"/>
      <w:bookmarkStart w:id="2239" w:name="_Toc134437964"/>
      <w:bookmarkStart w:id="2240" w:name="_Toc134501582"/>
      <w:bookmarkStart w:id="2241" w:name="_Toc134504145"/>
      <w:bookmarkStart w:id="2242" w:name="_Toc134504219"/>
      <w:bookmarkStart w:id="2243" w:name="_Toc134506235"/>
      <w:bookmarkStart w:id="2244" w:name="_Toc134506718"/>
      <w:bookmarkStart w:id="2245" w:name="_Toc134507243"/>
      <w:bookmarkStart w:id="2246" w:name="_Toc134508308"/>
      <w:bookmarkStart w:id="2247" w:name="_Toc134508413"/>
      <w:bookmarkStart w:id="2248" w:name="_Toc134508572"/>
      <w:bookmarkStart w:id="2249" w:name="_Toc134508942"/>
      <w:bookmarkStart w:id="2250" w:name="_Toc134522333"/>
      <w:bookmarkStart w:id="2251" w:name="_Toc134583536"/>
      <w:bookmarkStart w:id="2252" w:name="_Toc134583934"/>
      <w:bookmarkStart w:id="2253" w:name="_Toc134603333"/>
      <w:bookmarkStart w:id="2254" w:name="_Toc134608464"/>
      <w:bookmarkStart w:id="2255" w:name="_Toc134608805"/>
      <w:bookmarkStart w:id="2256" w:name="_Toc134609049"/>
      <w:bookmarkStart w:id="2257" w:name="_Toc135026372"/>
      <w:bookmarkStart w:id="2258" w:name="_Toc135040902"/>
      <w:bookmarkStart w:id="2259" w:name="_Toc135041108"/>
      <w:bookmarkStart w:id="2260" w:name="_Toc135041360"/>
      <w:bookmarkStart w:id="2261" w:name="_Toc135101600"/>
      <w:bookmarkStart w:id="2262" w:name="_Toc135101705"/>
      <w:bookmarkStart w:id="2263" w:name="_Toc135472298"/>
      <w:bookmarkStart w:id="2264" w:name="_Toc135543990"/>
      <w:bookmarkStart w:id="2265" w:name="_Toc135547925"/>
      <w:bookmarkStart w:id="2266" w:name="_Toc139791510"/>
      <w:bookmarkStart w:id="2267" w:name="_Toc139791818"/>
      <w:bookmarkStart w:id="2268" w:name="_Toc140307366"/>
      <w:bookmarkStart w:id="2269" w:name="_Toc153943983"/>
      <w:bookmarkStart w:id="2270" w:name="_Toc161651517"/>
      <w:bookmarkStart w:id="2271" w:name="_Toc171225277"/>
      <w:bookmarkStart w:id="2272" w:name="_Toc171238605"/>
      <w:bookmarkStart w:id="2273" w:name="_Toc172696976"/>
      <w:bookmarkStart w:id="2274" w:name="_Toc172705446"/>
      <w:bookmarkStart w:id="2275" w:name="_Toc173134502"/>
      <w:bookmarkStart w:id="2276" w:name="_Toc173134794"/>
      <w:bookmarkStart w:id="2277" w:name="_Toc175476005"/>
      <w:bookmarkStart w:id="2278" w:name="_Toc175737970"/>
      <w:bookmarkStart w:id="2279" w:name="_Toc176319912"/>
      <w:bookmarkStart w:id="2280" w:name="_Toc177204905"/>
      <w:bookmarkStart w:id="2281" w:name="_Toc180992527"/>
      <w:bookmarkStart w:id="2282" w:name="_Toc76899699"/>
      <w:bookmarkStart w:id="2283" w:name="_Toc78090601"/>
      <w:bookmarkStart w:id="2284" w:name="_Toc88886969"/>
      <w:bookmarkStart w:id="2285" w:name="_Toc90443585"/>
      <w:bookmarkStart w:id="2286" w:name="_Toc90452936"/>
      <w:bookmarkStart w:id="2287" w:name="_Toc100029527"/>
      <w:bookmarkStart w:id="2288" w:name="_Toc100031600"/>
      <w:bookmarkStart w:id="2289" w:name="_Toc100458659"/>
      <w:bookmarkStart w:id="2290" w:name="_Toc101672075"/>
      <w:bookmarkStart w:id="2291" w:name="_Toc101672332"/>
      <w:bookmarkStart w:id="2292" w:name="_Toc102799358"/>
      <w:bookmarkStart w:id="2293" w:name="_Toc102982032"/>
      <w:bookmarkStart w:id="2294" w:name="_Toc103403345"/>
      <w:bookmarkStart w:id="2295" w:name="_Toc103403602"/>
      <w:bookmarkStart w:id="2296" w:name="_Toc103747601"/>
      <w:bookmarkStart w:id="2297" w:name="_Toc107055030"/>
      <w:bookmarkStart w:id="2298" w:name="_Toc113874477"/>
      <w:bookmarkStart w:id="2299" w:name="_Toc113956893"/>
      <w:bookmarkStart w:id="2300" w:name="_Toc116717449"/>
      <w:bookmarkStart w:id="2301" w:name="_Toc116813476"/>
      <w:bookmarkStart w:id="2302" w:name="_Toc122333129"/>
      <w:bookmarkStart w:id="2303" w:name="_Toc122862099"/>
      <w:bookmarkStart w:id="2304" w:name="_Toc122862695"/>
      <w:bookmarkStart w:id="2305" w:name="_Toc122921302"/>
      <w:bookmarkStart w:id="2306" w:name="_Toc122921562"/>
      <w:bookmarkStart w:id="2307" w:name="_Toc122947508"/>
      <w:bookmarkStart w:id="2308" w:name="_Toc124046346"/>
      <w:bookmarkStart w:id="2309" w:name="_Toc130266681"/>
      <w:bookmarkStart w:id="2310" w:name="_Toc130266957"/>
      <w:bookmarkStart w:id="2311" w:name="_Toc131383060"/>
      <w:bookmarkStart w:id="2312" w:name="_Toc133812441"/>
      <w:bookmarkStart w:id="2313" w:name="_Toc133920388"/>
      <w:bookmarkStart w:id="2314" w:name="_Toc134854785"/>
      <w:bookmarkStart w:id="2315" w:name="_Toc134855061"/>
      <w:bookmarkStart w:id="2316" w:name="_Toc136841238"/>
      <w:bookmarkStart w:id="2317" w:name="_Toc140299331"/>
      <w:r>
        <w:rPr>
          <w:rStyle w:val="CharDivNo"/>
        </w:rPr>
        <w:t>Division 1A</w:t>
      </w:r>
      <w:r>
        <w:t> — </w:t>
      </w:r>
      <w:r>
        <w:rPr>
          <w:rStyle w:val="CharDivText"/>
        </w:rPr>
        <w:t>Abolition of duty</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Footnoteheading"/>
        <w:tabs>
          <w:tab w:val="left" w:pos="923"/>
        </w:tabs>
        <w:ind w:left="937" w:hanging="937"/>
        <w:rPr>
          <w:snapToGrid w:val="0"/>
        </w:rPr>
      </w:pPr>
      <w:bookmarkStart w:id="2318" w:name="_Toc135547926"/>
      <w:bookmarkStart w:id="2319" w:name="_Toc139791511"/>
      <w:bookmarkStart w:id="2320" w:name="_Toc139791819"/>
      <w:r>
        <w:rPr>
          <w:snapToGrid w:val="0"/>
        </w:rPr>
        <w:tab/>
        <w:t>[Heading inserted by No. 31 of 2006 s. 9.]</w:t>
      </w:r>
    </w:p>
    <w:p>
      <w:pPr>
        <w:pStyle w:val="Heading5"/>
      </w:pPr>
      <w:bookmarkStart w:id="2321" w:name="_Toc173134795"/>
      <w:bookmarkStart w:id="2322" w:name="_Toc180992528"/>
      <w:r>
        <w:rPr>
          <w:rStyle w:val="CharSectno"/>
        </w:rPr>
        <w:t>112</w:t>
      </w:r>
      <w:r>
        <w:t>.</w:t>
      </w:r>
      <w:r>
        <w:tab/>
        <w:t>Hire of goods duty abolished from 1 January 2007</w:t>
      </w:r>
      <w:bookmarkEnd w:id="2318"/>
      <w:bookmarkEnd w:id="2319"/>
      <w:bookmarkEnd w:id="2320"/>
      <w:bookmarkEnd w:id="2321"/>
      <w:bookmarkEnd w:id="2322"/>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323" w:name="_Toc140307368"/>
      <w:bookmarkStart w:id="2324" w:name="_Toc153943985"/>
      <w:bookmarkStart w:id="2325" w:name="_Toc161651519"/>
      <w:bookmarkStart w:id="2326" w:name="_Toc171225279"/>
      <w:bookmarkStart w:id="2327" w:name="_Toc171238607"/>
      <w:bookmarkStart w:id="2328" w:name="_Toc172696978"/>
      <w:bookmarkStart w:id="2329" w:name="_Toc172705448"/>
      <w:bookmarkStart w:id="2330" w:name="_Toc173134504"/>
      <w:bookmarkStart w:id="2331" w:name="_Toc173134796"/>
      <w:bookmarkStart w:id="2332" w:name="_Toc175476007"/>
      <w:bookmarkStart w:id="2333" w:name="_Toc175737972"/>
      <w:bookmarkStart w:id="2334" w:name="_Toc176319914"/>
      <w:bookmarkStart w:id="2335" w:name="_Toc177204907"/>
      <w:bookmarkStart w:id="2336" w:name="_Toc180992529"/>
      <w:r>
        <w:rPr>
          <w:rStyle w:val="CharDivNo"/>
        </w:rPr>
        <w:t>Division 1</w:t>
      </w:r>
      <w:r>
        <w:t> — </w:t>
      </w:r>
      <w:r>
        <w:rPr>
          <w:rStyle w:val="CharDivText"/>
        </w:rPr>
        <w:t>Interpretation in Part IVB</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Footnoteheading"/>
        <w:tabs>
          <w:tab w:val="left" w:pos="923"/>
        </w:tabs>
        <w:ind w:left="937" w:hanging="937"/>
        <w:rPr>
          <w:snapToGrid w:val="0"/>
        </w:rPr>
      </w:pPr>
      <w:r>
        <w:rPr>
          <w:snapToGrid w:val="0"/>
        </w:rPr>
        <w:tab/>
        <w:t>[Heading inserted by No. 66 of 2003 s. 85.]</w:t>
      </w:r>
    </w:p>
    <w:p>
      <w:pPr>
        <w:pStyle w:val="Heading5"/>
      </w:pPr>
      <w:bookmarkStart w:id="2337" w:name="_Toc107055031"/>
      <w:bookmarkStart w:id="2338" w:name="_Toc173134797"/>
      <w:bookmarkStart w:id="2339" w:name="_Toc180992530"/>
      <w:r>
        <w:rPr>
          <w:rStyle w:val="CharSectno"/>
        </w:rPr>
        <w:t>112I</w:t>
      </w:r>
      <w:r>
        <w:t>.</w:t>
      </w:r>
      <w:r>
        <w:tab/>
        <w:t>Meaning of “commercial hire business</w:t>
      </w:r>
      <w:bookmarkEnd w:id="2337"/>
      <w:r>
        <w:t>”</w:t>
      </w:r>
      <w:bookmarkEnd w:id="2338"/>
      <w:bookmarkEnd w:id="2339"/>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340" w:name="_Toc107055032"/>
      <w:bookmarkStart w:id="2341" w:name="_Toc173134798"/>
      <w:bookmarkStart w:id="2342" w:name="_Toc180992531"/>
      <w:r>
        <w:rPr>
          <w:rStyle w:val="CharSectno"/>
        </w:rPr>
        <w:t>112IA</w:t>
      </w:r>
      <w:r>
        <w:t>.</w:t>
      </w:r>
      <w:r>
        <w:tab/>
        <w:t>Meaning of “goods</w:t>
      </w:r>
      <w:bookmarkEnd w:id="2340"/>
      <w:r>
        <w:t>”</w:t>
      </w:r>
      <w:bookmarkEnd w:id="2341"/>
      <w:bookmarkEnd w:id="2342"/>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343" w:name="_Toc107055033"/>
      <w:bookmarkStart w:id="2344" w:name="_Toc173134799"/>
      <w:bookmarkStart w:id="2345" w:name="_Toc180992532"/>
      <w:r>
        <w:rPr>
          <w:rStyle w:val="CharSectno"/>
        </w:rPr>
        <w:t>112IB</w:t>
      </w:r>
      <w:r>
        <w:t>.</w:t>
      </w:r>
      <w:r>
        <w:tab/>
        <w:t>Meaning of “hire of goods</w:t>
      </w:r>
      <w:bookmarkEnd w:id="2343"/>
      <w:bookmarkEnd w:id="2344"/>
      <w:r>
        <w:t>”</w:t>
      </w:r>
      <w:bookmarkEnd w:id="2345"/>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346" w:name="_Toc107055034"/>
      <w:bookmarkStart w:id="2347" w:name="_Toc173134800"/>
      <w:bookmarkStart w:id="2348" w:name="_Toc180992533"/>
      <w:r>
        <w:rPr>
          <w:rStyle w:val="CharSectno"/>
        </w:rPr>
        <w:t>112IC</w:t>
      </w:r>
      <w:r>
        <w:t>.</w:t>
      </w:r>
      <w:r>
        <w:tab/>
        <w:t>Meaning of “State hire of goods</w:t>
      </w:r>
      <w:bookmarkEnd w:id="2346"/>
      <w:bookmarkEnd w:id="2347"/>
      <w:r>
        <w:t>”</w:t>
      </w:r>
      <w:bookmarkEnd w:id="2348"/>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349" w:name="_Toc107055035"/>
      <w:bookmarkStart w:id="2350" w:name="_Toc173134801"/>
      <w:bookmarkStart w:id="2351" w:name="_Toc180992534"/>
      <w:r>
        <w:rPr>
          <w:rStyle w:val="CharSectno"/>
        </w:rPr>
        <w:t>112ID</w:t>
      </w:r>
      <w:r>
        <w:t>.</w:t>
      </w:r>
      <w:r>
        <w:tab/>
        <w:t>Meaning of “equipment financing arrangement” and “hire purchase agreement</w:t>
      </w:r>
      <w:bookmarkEnd w:id="2349"/>
      <w:bookmarkEnd w:id="2350"/>
      <w:r>
        <w:t>”</w:t>
      </w:r>
      <w:bookmarkEnd w:id="2351"/>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352" w:name="_Toc107055036"/>
      <w:bookmarkStart w:id="2353" w:name="_Toc173134802"/>
      <w:bookmarkStart w:id="2354" w:name="_Toc180992535"/>
      <w:r>
        <w:rPr>
          <w:rStyle w:val="CharSectno"/>
        </w:rPr>
        <w:t>112IE</w:t>
      </w:r>
      <w:r>
        <w:t>.</w:t>
      </w:r>
      <w:r>
        <w:tab/>
        <w:t>Meaning of “hiring charges</w:t>
      </w:r>
      <w:bookmarkEnd w:id="2352"/>
      <w:bookmarkEnd w:id="2353"/>
      <w:r>
        <w:t>”</w:t>
      </w:r>
      <w:bookmarkEnd w:id="2354"/>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355" w:name="_Toc107055037"/>
      <w:bookmarkStart w:id="2356" w:name="_Toc173134803"/>
      <w:bookmarkStart w:id="2357" w:name="_Toc180992536"/>
      <w:r>
        <w:rPr>
          <w:rStyle w:val="CharSectno"/>
        </w:rPr>
        <w:t>112IF</w:t>
      </w:r>
      <w:r>
        <w:t>.</w:t>
      </w:r>
      <w:r>
        <w:tab/>
        <w:t>Terms used in this Part</w:t>
      </w:r>
      <w:bookmarkEnd w:id="2355"/>
      <w:bookmarkEnd w:id="2356"/>
      <w:bookmarkEnd w:id="2357"/>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358" w:name="_Toc76899707"/>
      <w:bookmarkStart w:id="2359" w:name="_Toc78090609"/>
      <w:bookmarkStart w:id="2360" w:name="_Toc88886977"/>
      <w:bookmarkStart w:id="2361" w:name="_Toc90443593"/>
      <w:bookmarkStart w:id="2362" w:name="_Toc90452944"/>
      <w:bookmarkStart w:id="2363" w:name="_Toc100029535"/>
      <w:bookmarkStart w:id="2364" w:name="_Toc100031608"/>
      <w:bookmarkStart w:id="2365" w:name="_Toc100458667"/>
      <w:bookmarkStart w:id="2366" w:name="_Toc101672083"/>
      <w:bookmarkStart w:id="2367" w:name="_Toc101672340"/>
      <w:bookmarkStart w:id="2368" w:name="_Toc102799366"/>
      <w:bookmarkStart w:id="2369" w:name="_Toc102982040"/>
      <w:bookmarkStart w:id="2370" w:name="_Toc103403353"/>
      <w:bookmarkStart w:id="2371" w:name="_Toc103403610"/>
      <w:bookmarkStart w:id="2372" w:name="_Toc103747609"/>
      <w:bookmarkStart w:id="2373" w:name="_Toc107055038"/>
      <w:bookmarkStart w:id="2374" w:name="_Toc113874485"/>
      <w:bookmarkStart w:id="2375" w:name="_Toc113956901"/>
      <w:bookmarkStart w:id="2376" w:name="_Toc116717457"/>
      <w:bookmarkStart w:id="2377" w:name="_Toc116813484"/>
      <w:bookmarkStart w:id="2378" w:name="_Toc122333137"/>
      <w:bookmarkStart w:id="2379" w:name="_Toc122862107"/>
      <w:bookmarkStart w:id="2380" w:name="_Toc122862703"/>
      <w:bookmarkStart w:id="2381" w:name="_Toc122921310"/>
      <w:bookmarkStart w:id="2382" w:name="_Toc122921570"/>
      <w:bookmarkStart w:id="2383" w:name="_Toc122947516"/>
      <w:bookmarkStart w:id="2384" w:name="_Toc124046354"/>
      <w:bookmarkStart w:id="2385" w:name="_Toc130266689"/>
      <w:bookmarkStart w:id="2386" w:name="_Toc130266965"/>
      <w:bookmarkStart w:id="2387" w:name="_Toc131383068"/>
      <w:bookmarkStart w:id="2388" w:name="_Toc133812449"/>
      <w:bookmarkStart w:id="2389" w:name="_Toc133920396"/>
      <w:bookmarkStart w:id="2390" w:name="_Toc134854793"/>
      <w:bookmarkStart w:id="2391" w:name="_Toc134855069"/>
      <w:bookmarkStart w:id="2392" w:name="_Toc136841246"/>
      <w:bookmarkStart w:id="2393" w:name="_Toc140299339"/>
      <w:bookmarkStart w:id="2394" w:name="_Toc140307376"/>
      <w:bookmarkStart w:id="2395" w:name="_Toc153943993"/>
      <w:bookmarkStart w:id="2396" w:name="_Toc161651527"/>
      <w:bookmarkStart w:id="2397" w:name="_Toc171225287"/>
      <w:bookmarkStart w:id="2398" w:name="_Toc171238615"/>
      <w:bookmarkStart w:id="2399" w:name="_Toc172696986"/>
      <w:bookmarkStart w:id="2400" w:name="_Toc172705456"/>
      <w:bookmarkStart w:id="2401" w:name="_Toc173134512"/>
      <w:bookmarkStart w:id="2402" w:name="_Toc173134804"/>
      <w:bookmarkStart w:id="2403" w:name="_Toc175476015"/>
      <w:bookmarkStart w:id="2404" w:name="_Toc175737980"/>
      <w:bookmarkStart w:id="2405" w:name="_Toc176319922"/>
      <w:bookmarkStart w:id="2406" w:name="_Toc177204915"/>
      <w:bookmarkStart w:id="2407" w:name="_Toc180992537"/>
      <w:r>
        <w:rPr>
          <w:rStyle w:val="CharDivNo"/>
        </w:rPr>
        <w:t>Division 2</w:t>
      </w:r>
      <w:r>
        <w:t> — </w:t>
      </w:r>
      <w:r>
        <w:rPr>
          <w:rStyle w:val="CharDivText"/>
        </w:rPr>
        <w:t>Registration of commercial hire businesses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408" w:name="_Toc107055039"/>
      <w:bookmarkStart w:id="2409" w:name="_Toc173134805"/>
      <w:bookmarkStart w:id="2410" w:name="_Toc180992538"/>
      <w:r>
        <w:rPr>
          <w:rStyle w:val="CharSectno"/>
        </w:rPr>
        <w:t>112J</w:t>
      </w:r>
      <w:r>
        <w:t>.</w:t>
      </w:r>
      <w:r>
        <w:tab/>
        <w:t>Commercial hire businesses to be registered</w:t>
      </w:r>
      <w:bookmarkEnd w:id="2408"/>
      <w:bookmarkEnd w:id="2409"/>
      <w:bookmarkEnd w:id="2410"/>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411" w:name="_Toc107055040"/>
      <w:bookmarkStart w:id="2412" w:name="_Toc173134806"/>
      <w:bookmarkStart w:id="2413" w:name="_Toc180992539"/>
      <w:r>
        <w:rPr>
          <w:rStyle w:val="CharSectno"/>
        </w:rPr>
        <w:t>112JA</w:t>
      </w:r>
      <w:r>
        <w:t>.</w:t>
      </w:r>
      <w:r>
        <w:tab/>
        <w:t>Registration of commercial hire businesses</w:t>
      </w:r>
      <w:bookmarkEnd w:id="2411"/>
      <w:bookmarkEnd w:id="2412"/>
      <w:bookmarkEnd w:id="2413"/>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414" w:name="_Toc107055041"/>
      <w:bookmarkStart w:id="2415" w:name="_Toc173134807"/>
      <w:bookmarkStart w:id="2416" w:name="_Toc180992540"/>
      <w:r>
        <w:rPr>
          <w:rStyle w:val="CharSectno"/>
        </w:rPr>
        <w:t>112JB</w:t>
      </w:r>
      <w:r>
        <w:t>.</w:t>
      </w:r>
      <w:r>
        <w:tab/>
        <w:t>Cancelling registration of commercial hire businesses</w:t>
      </w:r>
      <w:bookmarkEnd w:id="2414"/>
      <w:bookmarkEnd w:id="2415"/>
      <w:bookmarkEnd w:id="2416"/>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417" w:name="_Toc76899711"/>
      <w:bookmarkStart w:id="2418" w:name="_Toc78090613"/>
      <w:bookmarkStart w:id="2419" w:name="_Toc88886981"/>
      <w:bookmarkStart w:id="2420" w:name="_Toc90443597"/>
      <w:bookmarkStart w:id="2421" w:name="_Toc90452948"/>
      <w:bookmarkStart w:id="2422" w:name="_Toc100029539"/>
      <w:bookmarkStart w:id="2423" w:name="_Toc100031612"/>
      <w:bookmarkStart w:id="2424" w:name="_Toc100458671"/>
      <w:bookmarkStart w:id="2425" w:name="_Toc101672087"/>
      <w:bookmarkStart w:id="2426" w:name="_Toc101672344"/>
      <w:bookmarkStart w:id="2427" w:name="_Toc102799370"/>
      <w:bookmarkStart w:id="2428" w:name="_Toc102982044"/>
      <w:bookmarkStart w:id="2429" w:name="_Toc103403357"/>
      <w:bookmarkStart w:id="2430" w:name="_Toc103403614"/>
      <w:bookmarkStart w:id="2431" w:name="_Toc103747613"/>
      <w:bookmarkStart w:id="2432" w:name="_Toc107055042"/>
      <w:bookmarkStart w:id="2433" w:name="_Toc113874489"/>
      <w:bookmarkStart w:id="2434" w:name="_Toc113956905"/>
      <w:bookmarkStart w:id="2435" w:name="_Toc116717461"/>
      <w:bookmarkStart w:id="2436" w:name="_Toc116813488"/>
      <w:bookmarkStart w:id="2437" w:name="_Toc122333141"/>
      <w:bookmarkStart w:id="2438" w:name="_Toc122862111"/>
      <w:bookmarkStart w:id="2439" w:name="_Toc122862707"/>
      <w:bookmarkStart w:id="2440" w:name="_Toc122921314"/>
      <w:bookmarkStart w:id="2441" w:name="_Toc122921574"/>
      <w:bookmarkStart w:id="2442" w:name="_Toc122947520"/>
      <w:bookmarkStart w:id="2443" w:name="_Toc124046358"/>
      <w:bookmarkStart w:id="2444" w:name="_Toc130266693"/>
      <w:bookmarkStart w:id="2445" w:name="_Toc130266969"/>
      <w:bookmarkStart w:id="2446" w:name="_Toc131383072"/>
      <w:bookmarkStart w:id="2447" w:name="_Toc133812453"/>
      <w:bookmarkStart w:id="2448" w:name="_Toc133920400"/>
      <w:bookmarkStart w:id="2449" w:name="_Toc134854797"/>
      <w:bookmarkStart w:id="2450" w:name="_Toc134855073"/>
      <w:bookmarkStart w:id="2451" w:name="_Toc136841250"/>
      <w:bookmarkStart w:id="2452" w:name="_Toc140299343"/>
      <w:bookmarkStart w:id="2453" w:name="_Toc140307380"/>
      <w:bookmarkStart w:id="2454" w:name="_Toc153943997"/>
      <w:bookmarkStart w:id="2455" w:name="_Toc161651531"/>
      <w:bookmarkStart w:id="2456" w:name="_Toc171225291"/>
      <w:bookmarkStart w:id="2457" w:name="_Toc171238619"/>
      <w:bookmarkStart w:id="2458" w:name="_Toc172696990"/>
      <w:bookmarkStart w:id="2459" w:name="_Toc172705460"/>
      <w:bookmarkStart w:id="2460" w:name="_Toc173134516"/>
      <w:bookmarkStart w:id="2461" w:name="_Toc173134808"/>
      <w:bookmarkStart w:id="2462" w:name="_Toc175476019"/>
      <w:bookmarkStart w:id="2463" w:name="_Toc175737984"/>
      <w:bookmarkStart w:id="2464" w:name="_Toc176319926"/>
      <w:bookmarkStart w:id="2465" w:name="_Toc177204919"/>
      <w:bookmarkStart w:id="2466" w:name="_Toc180992541"/>
      <w:r>
        <w:rPr>
          <w:rStyle w:val="CharDivNo"/>
        </w:rPr>
        <w:t>Division 3</w:t>
      </w:r>
      <w:r>
        <w:t> — </w:t>
      </w:r>
      <w:r>
        <w:rPr>
          <w:rStyle w:val="CharDivText"/>
        </w:rPr>
        <w:t>Connection to the State</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Footnoteheading"/>
        <w:tabs>
          <w:tab w:val="left" w:pos="923"/>
        </w:tabs>
        <w:ind w:left="937" w:hanging="937"/>
        <w:rPr>
          <w:snapToGrid w:val="0"/>
        </w:rPr>
      </w:pPr>
      <w:r>
        <w:rPr>
          <w:snapToGrid w:val="0"/>
        </w:rPr>
        <w:tab/>
        <w:t>[Heading inserted by No. 66 of 2003 s. 85.]</w:t>
      </w:r>
    </w:p>
    <w:p>
      <w:pPr>
        <w:pStyle w:val="Heading5"/>
      </w:pPr>
      <w:bookmarkStart w:id="2467" w:name="_Toc107055043"/>
      <w:bookmarkStart w:id="2468" w:name="_Toc173134809"/>
      <w:bookmarkStart w:id="2469" w:name="_Toc180992542"/>
      <w:r>
        <w:rPr>
          <w:rStyle w:val="CharSectno"/>
        </w:rPr>
        <w:t>112K</w:t>
      </w:r>
      <w:r>
        <w:t>.</w:t>
      </w:r>
      <w:r>
        <w:tab/>
        <w:t>Connection to the State — hire of goods and persons to which this Part applies</w:t>
      </w:r>
      <w:bookmarkEnd w:id="2467"/>
      <w:bookmarkEnd w:id="2468"/>
      <w:bookmarkEnd w:id="2469"/>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470" w:name="_Toc76899713"/>
      <w:bookmarkStart w:id="2471" w:name="_Toc78090615"/>
      <w:bookmarkStart w:id="2472" w:name="_Toc88886983"/>
      <w:bookmarkStart w:id="2473" w:name="_Toc90443599"/>
      <w:bookmarkStart w:id="2474" w:name="_Toc90452950"/>
      <w:bookmarkStart w:id="2475" w:name="_Toc100029541"/>
      <w:bookmarkStart w:id="2476" w:name="_Toc100031614"/>
      <w:bookmarkStart w:id="2477" w:name="_Toc100458673"/>
      <w:bookmarkStart w:id="2478" w:name="_Toc101672089"/>
      <w:bookmarkStart w:id="2479" w:name="_Toc101672346"/>
      <w:bookmarkStart w:id="2480" w:name="_Toc102799372"/>
      <w:bookmarkStart w:id="2481" w:name="_Toc102982046"/>
      <w:bookmarkStart w:id="2482" w:name="_Toc103403359"/>
      <w:bookmarkStart w:id="2483" w:name="_Toc103403616"/>
      <w:bookmarkStart w:id="2484" w:name="_Toc103747615"/>
      <w:bookmarkStart w:id="2485" w:name="_Toc107055044"/>
      <w:bookmarkStart w:id="2486" w:name="_Toc113874491"/>
      <w:bookmarkStart w:id="2487" w:name="_Toc113956907"/>
      <w:bookmarkStart w:id="2488" w:name="_Toc116717463"/>
      <w:bookmarkStart w:id="2489" w:name="_Toc116813490"/>
      <w:bookmarkStart w:id="2490" w:name="_Toc122333143"/>
      <w:bookmarkStart w:id="2491" w:name="_Toc122862113"/>
      <w:bookmarkStart w:id="2492" w:name="_Toc122862709"/>
      <w:bookmarkStart w:id="2493" w:name="_Toc122921316"/>
      <w:bookmarkStart w:id="2494" w:name="_Toc122921576"/>
      <w:bookmarkStart w:id="2495" w:name="_Toc122947522"/>
      <w:bookmarkStart w:id="2496" w:name="_Toc124046360"/>
      <w:bookmarkStart w:id="2497" w:name="_Toc130266695"/>
      <w:bookmarkStart w:id="2498" w:name="_Toc130266971"/>
      <w:bookmarkStart w:id="2499" w:name="_Toc131383074"/>
      <w:bookmarkStart w:id="2500" w:name="_Toc133812455"/>
      <w:bookmarkStart w:id="2501" w:name="_Toc133920402"/>
      <w:bookmarkStart w:id="2502" w:name="_Toc134854799"/>
      <w:bookmarkStart w:id="2503" w:name="_Toc134855075"/>
      <w:bookmarkStart w:id="2504" w:name="_Toc136841252"/>
      <w:bookmarkStart w:id="2505" w:name="_Toc140299345"/>
      <w:bookmarkStart w:id="2506" w:name="_Toc140307382"/>
      <w:bookmarkStart w:id="2507" w:name="_Toc153943999"/>
      <w:bookmarkStart w:id="2508" w:name="_Toc161651533"/>
      <w:bookmarkStart w:id="2509" w:name="_Toc171225293"/>
      <w:bookmarkStart w:id="2510" w:name="_Toc171238621"/>
      <w:bookmarkStart w:id="2511" w:name="_Toc172696992"/>
      <w:bookmarkStart w:id="2512" w:name="_Toc172705462"/>
      <w:bookmarkStart w:id="2513" w:name="_Toc173134518"/>
      <w:bookmarkStart w:id="2514" w:name="_Toc173134810"/>
      <w:bookmarkStart w:id="2515" w:name="_Toc175476021"/>
      <w:bookmarkStart w:id="2516" w:name="_Toc175737986"/>
      <w:bookmarkStart w:id="2517" w:name="_Toc176319928"/>
      <w:bookmarkStart w:id="2518" w:name="_Toc177204921"/>
      <w:bookmarkStart w:id="2519" w:name="_Toc180992543"/>
      <w:r>
        <w:rPr>
          <w:rStyle w:val="CharDivNo"/>
        </w:rPr>
        <w:t>Division 4</w:t>
      </w:r>
      <w:r>
        <w:t> — </w:t>
      </w:r>
      <w:r>
        <w:rPr>
          <w:rStyle w:val="CharDivText"/>
        </w:rPr>
        <w:t>Commercial hire businesses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Footnoteheading"/>
        <w:tabs>
          <w:tab w:val="left" w:pos="923"/>
        </w:tabs>
        <w:ind w:left="936" w:hanging="936"/>
        <w:rPr>
          <w:snapToGrid w:val="0"/>
        </w:rPr>
      </w:pPr>
      <w:r>
        <w:rPr>
          <w:snapToGrid w:val="0"/>
        </w:rPr>
        <w:tab/>
        <w:t>[Heading inserted by No. 66 of 2003 s. 85.]</w:t>
      </w:r>
    </w:p>
    <w:p>
      <w:pPr>
        <w:pStyle w:val="Heading5"/>
      </w:pPr>
      <w:bookmarkStart w:id="2520" w:name="_Toc107055045"/>
      <w:bookmarkStart w:id="2521" w:name="_Toc173134811"/>
      <w:bookmarkStart w:id="2522" w:name="_Toc180992544"/>
      <w:r>
        <w:rPr>
          <w:rStyle w:val="CharSectno"/>
        </w:rPr>
        <w:t>112L</w:t>
      </w:r>
      <w:r>
        <w:t>.</w:t>
      </w:r>
      <w:r>
        <w:tab/>
        <w:t>Lodging returns and paying duty</w:t>
      </w:r>
      <w:bookmarkEnd w:id="2520"/>
      <w:bookmarkEnd w:id="2521"/>
      <w:bookmarkEnd w:id="2522"/>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523" w:name="_Toc107055046"/>
      <w:bookmarkStart w:id="2524" w:name="_Toc173134812"/>
      <w:bookmarkStart w:id="2525" w:name="_Toc180992545"/>
      <w:r>
        <w:rPr>
          <w:rStyle w:val="CharSectno"/>
        </w:rPr>
        <w:t>112LA</w:t>
      </w:r>
      <w:r>
        <w:t>.</w:t>
      </w:r>
      <w:r>
        <w:tab/>
        <w:t>Calculating the assessable amount for a return period</w:t>
      </w:r>
      <w:bookmarkEnd w:id="2523"/>
      <w:bookmarkEnd w:id="2524"/>
      <w:bookmarkEnd w:id="2525"/>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526" w:name="_Toc107055047"/>
      <w:bookmarkStart w:id="2527" w:name="_Toc173134813"/>
      <w:bookmarkStart w:id="2528" w:name="_Toc180992546"/>
      <w:r>
        <w:rPr>
          <w:rStyle w:val="CharSectno"/>
        </w:rPr>
        <w:t>112LB</w:t>
      </w:r>
      <w:r>
        <w:t>.</w:t>
      </w:r>
      <w:r>
        <w:tab/>
        <w:t>Calculating the amount of duty payable on a return</w:t>
      </w:r>
      <w:bookmarkEnd w:id="2526"/>
      <w:bookmarkEnd w:id="2527"/>
      <w:bookmarkEnd w:id="2528"/>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7" o:title=""/>
          </v:shape>
          <o:OLEObject Type="Embed" ProgID="Equation.3" ShapeID="_x0000_i1034" DrawAspect="Content" ObjectID="_1643752479" r:id="rId38"/>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2529" w:name="_Toc107055048"/>
      <w:bookmarkStart w:id="2530" w:name="_Toc173134814"/>
      <w:bookmarkStart w:id="2531" w:name="_Toc180992547"/>
      <w:r>
        <w:rPr>
          <w:rStyle w:val="CharSectno"/>
        </w:rPr>
        <w:t>112LC</w:t>
      </w:r>
      <w:r>
        <w:t>.</w:t>
      </w:r>
      <w:r>
        <w:tab/>
        <w:t>Return period for a commercial hire business</w:t>
      </w:r>
      <w:bookmarkEnd w:id="2529"/>
      <w:bookmarkEnd w:id="2530"/>
      <w:bookmarkEnd w:id="2531"/>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532" w:name="_Toc107055049"/>
      <w:bookmarkStart w:id="2533" w:name="_Toc173134815"/>
      <w:bookmarkStart w:id="2534" w:name="_Toc180992548"/>
      <w:r>
        <w:rPr>
          <w:rStyle w:val="CharSectno"/>
        </w:rPr>
        <w:t>112LD</w:t>
      </w:r>
      <w:r>
        <w:t>.</w:t>
      </w:r>
      <w:r>
        <w:tab/>
        <w:t>Annual reconciliation</w:t>
      </w:r>
      <w:bookmarkEnd w:id="2532"/>
      <w:bookmarkEnd w:id="2533"/>
      <w:bookmarkEnd w:id="2534"/>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pt" o:ole="">
            <v:imagedata r:id="rId39" o:title=""/>
          </v:shape>
          <o:OLEObject Type="Embed" ProgID="Equation.3" ShapeID="_x0000_i1035" DrawAspect="Content" ObjectID="_1643752480" r:id="rId40"/>
        </w:obje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535" w:name="_Toc76899719"/>
      <w:bookmarkStart w:id="2536" w:name="_Toc78090621"/>
      <w:bookmarkStart w:id="2537" w:name="_Toc88886989"/>
      <w:bookmarkStart w:id="2538" w:name="_Toc90443605"/>
      <w:bookmarkStart w:id="2539" w:name="_Toc90452956"/>
      <w:bookmarkStart w:id="2540" w:name="_Toc100029547"/>
      <w:bookmarkStart w:id="2541" w:name="_Toc100031620"/>
      <w:bookmarkStart w:id="2542" w:name="_Toc100458679"/>
      <w:bookmarkStart w:id="2543" w:name="_Toc101672095"/>
      <w:bookmarkStart w:id="2544" w:name="_Toc101672352"/>
      <w:bookmarkStart w:id="2545" w:name="_Toc102799378"/>
      <w:bookmarkStart w:id="2546" w:name="_Toc102982052"/>
      <w:bookmarkStart w:id="2547" w:name="_Toc103403365"/>
      <w:bookmarkStart w:id="2548" w:name="_Toc103403622"/>
      <w:bookmarkStart w:id="2549" w:name="_Toc103747621"/>
      <w:bookmarkStart w:id="2550" w:name="_Toc107055050"/>
      <w:bookmarkStart w:id="2551" w:name="_Toc113874497"/>
      <w:bookmarkStart w:id="2552" w:name="_Toc113956913"/>
      <w:bookmarkStart w:id="2553" w:name="_Toc116717469"/>
      <w:bookmarkStart w:id="2554" w:name="_Toc116813496"/>
      <w:bookmarkStart w:id="2555" w:name="_Toc122333149"/>
      <w:bookmarkStart w:id="2556" w:name="_Toc122862119"/>
      <w:bookmarkStart w:id="2557" w:name="_Toc122862715"/>
      <w:bookmarkStart w:id="2558" w:name="_Toc122921322"/>
      <w:bookmarkStart w:id="2559" w:name="_Toc122921582"/>
      <w:bookmarkStart w:id="2560" w:name="_Toc122947528"/>
      <w:bookmarkStart w:id="2561" w:name="_Toc124046366"/>
      <w:bookmarkStart w:id="2562" w:name="_Toc130266701"/>
      <w:bookmarkStart w:id="2563" w:name="_Toc130266977"/>
      <w:bookmarkStart w:id="2564" w:name="_Toc131383080"/>
      <w:bookmarkStart w:id="2565" w:name="_Toc133812461"/>
      <w:bookmarkStart w:id="2566" w:name="_Toc133920408"/>
      <w:bookmarkStart w:id="2567" w:name="_Toc134854805"/>
      <w:bookmarkStart w:id="2568" w:name="_Toc134855081"/>
      <w:bookmarkStart w:id="2569" w:name="_Toc136841258"/>
      <w:bookmarkStart w:id="2570" w:name="_Toc140299351"/>
      <w:bookmarkStart w:id="2571" w:name="_Toc140307388"/>
      <w:bookmarkStart w:id="2572" w:name="_Toc153944005"/>
      <w:bookmarkStart w:id="2573" w:name="_Toc161651539"/>
      <w:bookmarkStart w:id="2574" w:name="_Toc171225299"/>
      <w:bookmarkStart w:id="2575" w:name="_Toc171238627"/>
      <w:bookmarkStart w:id="2576" w:name="_Toc172696998"/>
      <w:bookmarkStart w:id="2577" w:name="_Toc172705468"/>
      <w:bookmarkStart w:id="2578" w:name="_Toc173134524"/>
      <w:bookmarkStart w:id="2579" w:name="_Toc173134816"/>
      <w:bookmarkStart w:id="2580" w:name="_Toc175476027"/>
      <w:bookmarkStart w:id="2581" w:name="_Toc175737992"/>
      <w:bookmarkStart w:id="2582" w:name="_Toc176319934"/>
      <w:bookmarkStart w:id="2583" w:name="_Toc177204927"/>
      <w:bookmarkStart w:id="2584" w:name="_Toc180992549"/>
      <w:r>
        <w:rPr>
          <w:rStyle w:val="CharDivNo"/>
        </w:rPr>
        <w:t>Division 5</w:t>
      </w:r>
      <w:r>
        <w:t> — </w:t>
      </w:r>
      <w:r>
        <w:rPr>
          <w:rStyle w:val="CharDivText"/>
        </w:rPr>
        <w:t>Persons other than commercial hire businesses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585" w:name="_Toc107055051"/>
      <w:bookmarkStart w:id="2586" w:name="_Toc173134817"/>
      <w:bookmarkStart w:id="2587" w:name="_Toc180992550"/>
      <w:r>
        <w:rPr>
          <w:rStyle w:val="CharSectno"/>
        </w:rPr>
        <w:t>112M</w:t>
      </w:r>
      <w:r>
        <w:t>.</w:t>
      </w:r>
      <w:r>
        <w:tab/>
        <w:t>Statement of transaction</w:t>
      </w:r>
      <w:bookmarkEnd w:id="2585"/>
      <w:bookmarkEnd w:id="2586"/>
      <w:bookmarkEnd w:id="2587"/>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588" w:name="_Toc107055052"/>
      <w:bookmarkStart w:id="2589" w:name="_Toc173134818"/>
      <w:bookmarkStart w:id="2590" w:name="_Toc180992551"/>
      <w:r>
        <w:rPr>
          <w:rStyle w:val="CharSectno"/>
        </w:rPr>
        <w:t>112MA</w:t>
      </w:r>
      <w:r>
        <w:t>.</w:t>
      </w:r>
      <w:r>
        <w:tab/>
        <w:t>Lodging statements and paying duty</w:t>
      </w:r>
      <w:bookmarkEnd w:id="2588"/>
      <w:bookmarkEnd w:id="2589"/>
      <w:bookmarkEnd w:id="2590"/>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591" w:name="_Toc107055053"/>
      <w:bookmarkStart w:id="2592" w:name="_Toc173134819"/>
      <w:bookmarkStart w:id="2593" w:name="_Toc180992552"/>
      <w:r>
        <w:rPr>
          <w:rStyle w:val="CharSectno"/>
        </w:rPr>
        <w:t>112MB</w:t>
      </w:r>
      <w:r>
        <w:t>.</w:t>
      </w:r>
      <w:r>
        <w:tab/>
        <w:t>Method of calculating total hiring charges if they are not readily ascertainable</w:t>
      </w:r>
      <w:bookmarkEnd w:id="2591"/>
      <w:bookmarkEnd w:id="2592"/>
      <w:bookmarkEnd w:id="2593"/>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594" w:name="_Toc76899723"/>
      <w:bookmarkStart w:id="2595" w:name="_Toc78090625"/>
      <w:bookmarkStart w:id="2596" w:name="_Toc88886993"/>
      <w:bookmarkStart w:id="2597" w:name="_Toc90443609"/>
      <w:bookmarkStart w:id="2598" w:name="_Toc90452960"/>
      <w:bookmarkStart w:id="2599" w:name="_Toc100029551"/>
      <w:bookmarkStart w:id="2600" w:name="_Toc100031624"/>
      <w:bookmarkStart w:id="2601" w:name="_Toc100458683"/>
      <w:bookmarkStart w:id="2602" w:name="_Toc101672099"/>
      <w:bookmarkStart w:id="2603" w:name="_Toc101672356"/>
      <w:bookmarkStart w:id="2604" w:name="_Toc102799382"/>
      <w:bookmarkStart w:id="2605" w:name="_Toc102982056"/>
      <w:bookmarkStart w:id="2606" w:name="_Toc103403369"/>
      <w:bookmarkStart w:id="2607" w:name="_Toc103403626"/>
      <w:bookmarkStart w:id="2608" w:name="_Toc103747625"/>
      <w:bookmarkStart w:id="2609" w:name="_Toc107055054"/>
      <w:bookmarkStart w:id="2610" w:name="_Toc113874501"/>
      <w:bookmarkStart w:id="2611" w:name="_Toc113956917"/>
      <w:bookmarkStart w:id="2612" w:name="_Toc116717473"/>
      <w:bookmarkStart w:id="2613" w:name="_Toc116813500"/>
      <w:bookmarkStart w:id="2614" w:name="_Toc122333153"/>
      <w:bookmarkStart w:id="2615" w:name="_Toc122862123"/>
      <w:bookmarkStart w:id="2616" w:name="_Toc122862719"/>
      <w:bookmarkStart w:id="2617" w:name="_Toc122921326"/>
      <w:bookmarkStart w:id="2618" w:name="_Toc122921586"/>
      <w:bookmarkStart w:id="2619" w:name="_Toc122947532"/>
      <w:bookmarkStart w:id="2620" w:name="_Toc124046370"/>
      <w:bookmarkStart w:id="2621" w:name="_Toc130266705"/>
      <w:bookmarkStart w:id="2622" w:name="_Toc130266981"/>
      <w:bookmarkStart w:id="2623" w:name="_Toc131383084"/>
      <w:bookmarkStart w:id="2624" w:name="_Toc133812465"/>
      <w:bookmarkStart w:id="2625" w:name="_Toc133920412"/>
      <w:bookmarkStart w:id="2626" w:name="_Toc134854809"/>
      <w:bookmarkStart w:id="2627" w:name="_Toc134855085"/>
      <w:bookmarkStart w:id="2628" w:name="_Toc136841262"/>
      <w:bookmarkStart w:id="2629" w:name="_Toc140299355"/>
      <w:bookmarkStart w:id="2630" w:name="_Toc140307392"/>
      <w:bookmarkStart w:id="2631" w:name="_Toc153944009"/>
      <w:bookmarkStart w:id="2632" w:name="_Toc161651543"/>
      <w:bookmarkStart w:id="2633" w:name="_Toc171225303"/>
      <w:bookmarkStart w:id="2634" w:name="_Toc171238631"/>
      <w:bookmarkStart w:id="2635" w:name="_Toc172697002"/>
      <w:bookmarkStart w:id="2636" w:name="_Toc172705472"/>
      <w:bookmarkStart w:id="2637" w:name="_Toc173134528"/>
      <w:bookmarkStart w:id="2638" w:name="_Toc173134820"/>
      <w:bookmarkStart w:id="2639" w:name="_Toc175476031"/>
      <w:bookmarkStart w:id="2640" w:name="_Toc175737996"/>
      <w:bookmarkStart w:id="2641" w:name="_Toc176319938"/>
      <w:bookmarkStart w:id="2642" w:name="_Toc177204931"/>
      <w:bookmarkStart w:id="2643" w:name="_Toc180992553"/>
      <w:r>
        <w:rPr>
          <w:rStyle w:val="CharDivNo"/>
        </w:rPr>
        <w:t>Division 6</w:t>
      </w:r>
      <w:r>
        <w:t> — </w:t>
      </w:r>
      <w:r>
        <w:rPr>
          <w:rStyle w:val="CharDivText"/>
        </w:rPr>
        <w:t>General provisions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Footnoteheading"/>
        <w:tabs>
          <w:tab w:val="left" w:pos="923"/>
        </w:tabs>
        <w:ind w:left="937" w:hanging="937"/>
        <w:rPr>
          <w:snapToGrid w:val="0"/>
        </w:rPr>
      </w:pPr>
      <w:r>
        <w:rPr>
          <w:snapToGrid w:val="0"/>
        </w:rPr>
        <w:tab/>
        <w:t>[Heading inserted by No. 66 of 2003 s. 85.]</w:t>
      </w:r>
    </w:p>
    <w:p>
      <w:pPr>
        <w:pStyle w:val="Heading5"/>
      </w:pPr>
      <w:bookmarkStart w:id="2644" w:name="_Toc107055055"/>
      <w:bookmarkStart w:id="2645" w:name="_Toc173134821"/>
      <w:bookmarkStart w:id="2646" w:name="_Toc180992554"/>
      <w:r>
        <w:rPr>
          <w:rStyle w:val="CharSectno"/>
        </w:rPr>
        <w:t>112N</w:t>
      </w:r>
      <w:r>
        <w:t>.</w:t>
      </w:r>
      <w:r>
        <w:tab/>
        <w:t>Credit for duty paid in another Australian jurisdiction</w:t>
      </w:r>
      <w:bookmarkEnd w:id="2644"/>
      <w:bookmarkEnd w:id="2645"/>
      <w:bookmarkEnd w:id="2646"/>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647" w:name="_Toc107055056"/>
      <w:bookmarkStart w:id="2648" w:name="_Toc173134822"/>
      <w:bookmarkStart w:id="2649" w:name="_Toc180992555"/>
      <w:r>
        <w:rPr>
          <w:rStyle w:val="CharSectno"/>
        </w:rPr>
        <w:t>112NA</w:t>
      </w:r>
      <w:r>
        <w:t>.</w:t>
      </w:r>
      <w:r>
        <w:tab/>
        <w:t>Splitting or redirecting hiring charges — anti</w:t>
      </w:r>
      <w:r>
        <w:noBreakHyphen/>
        <w:t>avoidance provision</w:t>
      </w:r>
      <w:bookmarkEnd w:id="2647"/>
      <w:bookmarkEnd w:id="2648"/>
      <w:bookmarkEnd w:id="2649"/>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650" w:name="_Toc107055057"/>
      <w:bookmarkStart w:id="2651" w:name="_Toc173134823"/>
      <w:bookmarkStart w:id="2652" w:name="_Toc180992556"/>
      <w:r>
        <w:rPr>
          <w:rStyle w:val="CharSectno"/>
        </w:rPr>
        <w:t>112NB</w:t>
      </w:r>
      <w:r>
        <w:t>.</w:t>
      </w:r>
      <w:r>
        <w:tab/>
        <w:t>Ascertainment and disclosure of place of use of goods</w:t>
      </w:r>
      <w:bookmarkEnd w:id="2650"/>
      <w:bookmarkEnd w:id="2651"/>
      <w:bookmarkEnd w:id="2652"/>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653" w:name="_Toc107055058"/>
      <w:bookmarkStart w:id="2654" w:name="_Toc173134824"/>
      <w:bookmarkStart w:id="2655" w:name="_Toc180992557"/>
      <w:r>
        <w:rPr>
          <w:rStyle w:val="CharSectno"/>
        </w:rPr>
        <w:t>112NC</w:t>
      </w:r>
      <w:r>
        <w:t>.</w:t>
      </w:r>
      <w:r>
        <w:tab/>
        <w:t>Records</w:t>
      </w:r>
      <w:bookmarkEnd w:id="2653"/>
      <w:bookmarkEnd w:id="2654"/>
      <w:bookmarkEnd w:id="2655"/>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656" w:name="_Toc76899728"/>
      <w:bookmarkStart w:id="2657" w:name="_Toc78090630"/>
      <w:bookmarkStart w:id="2658" w:name="_Toc88886998"/>
      <w:bookmarkStart w:id="2659" w:name="_Toc90443614"/>
      <w:bookmarkStart w:id="2660" w:name="_Toc90452965"/>
      <w:bookmarkStart w:id="2661" w:name="_Toc100029556"/>
      <w:bookmarkStart w:id="2662" w:name="_Toc100031629"/>
      <w:bookmarkStart w:id="2663" w:name="_Toc100458688"/>
      <w:bookmarkStart w:id="2664" w:name="_Toc101672104"/>
      <w:bookmarkStart w:id="2665" w:name="_Toc101672361"/>
      <w:bookmarkStart w:id="2666" w:name="_Toc102799387"/>
      <w:bookmarkStart w:id="2667" w:name="_Toc102982061"/>
      <w:bookmarkStart w:id="2668" w:name="_Toc103403374"/>
      <w:bookmarkStart w:id="2669" w:name="_Toc103403631"/>
      <w:bookmarkStart w:id="2670" w:name="_Toc103747630"/>
      <w:bookmarkStart w:id="2671" w:name="_Toc107055059"/>
      <w:bookmarkStart w:id="2672" w:name="_Toc113874506"/>
      <w:bookmarkStart w:id="2673" w:name="_Toc113956922"/>
      <w:bookmarkStart w:id="2674" w:name="_Toc116717478"/>
      <w:bookmarkStart w:id="2675" w:name="_Toc116813505"/>
      <w:bookmarkStart w:id="2676" w:name="_Toc122333158"/>
      <w:bookmarkStart w:id="2677" w:name="_Toc122862128"/>
      <w:bookmarkStart w:id="2678" w:name="_Toc122862724"/>
      <w:bookmarkStart w:id="2679" w:name="_Toc122921331"/>
      <w:bookmarkStart w:id="2680" w:name="_Toc122921591"/>
      <w:bookmarkStart w:id="2681" w:name="_Toc122947537"/>
      <w:bookmarkStart w:id="2682" w:name="_Toc124046375"/>
      <w:bookmarkStart w:id="2683" w:name="_Toc130266710"/>
      <w:bookmarkStart w:id="2684" w:name="_Toc130266986"/>
      <w:bookmarkStart w:id="2685" w:name="_Toc131383089"/>
      <w:bookmarkStart w:id="2686" w:name="_Toc133812470"/>
      <w:bookmarkStart w:id="2687" w:name="_Toc133920417"/>
      <w:bookmarkStart w:id="2688" w:name="_Toc134854814"/>
      <w:bookmarkStart w:id="2689" w:name="_Toc134855090"/>
      <w:bookmarkStart w:id="2690" w:name="_Toc136841267"/>
      <w:bookmarkStart w:id="2691" w:name="_Toc140299360"/>
      <w:bookmarkStart w:id="2692" w:name="_Toc140307397"/>
      <w:bookmarkStart w:id="2693" w:name="_Toc153944014"/>
      <w:bookmarkStart w:id="2694" w:name="_Toc161651548"/>
      <w:bookmarkStart w:id="2695" w:name="_Toc171225308"/>
      <w:bookmarkStart w:id="2696" w:name="_Toc171238636"/>
      <w:bookmarkStart w:id="2697" w:name="_Toc172697007"/>
      <w:bookmarkStart w:id="2698" w:name="_Toc172705477"/>
      <w:bookmarkStart w:id="2699" w:name="_Toc173134533"/>
      <w:bookmarkStart w:id="2700" w:name="_Toc173134825"/>
      <w:bookmarkStart w:id="2701" w:name="_Toc175476036"/>
      <w:bookmarkStart w:id="2702" w:name="_Toc175738001"/>
      <w:bookmarkStart w:id="2703" w:name="_Toc176319943"/>
      <w:bookmarkStart w:id="2704" w:name="_Toc177204936"/>
      <w:bookmarkStart w:id="2705" w:name="_Toc180992558"/>
      <w:r>
        <w:rPr>
          <w:rStyle w:val="CharPartNo"/>
        </w:rPr>
        <w:t>Part IVC</w:t>
      </w:r>
      <w:r>
        <w:rPr>
          <w:rStyle w:val="CharDivNo"/>
        </w:rPr>
        <w:t> </w:t>
      </w:r>
      <w:r>
        <w:t>—</w:t>
      </w:r>
      <w:r>
        <w:rPr>
          <w:rStyle w:val="CharDivText"/>
        </w:rPr>
        <w:t> </w:t>
      </w:r>
      <w:r>
        <w:rPr>
          <w:rStyle w:val="CharPartText"/>
        </w:rPr>
        <w:t>Exemptions in relation to aged or disabled persons</w:t>
      </w:r>
      <w:bookmarkEnd w:id="2168"/>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706" w:name="_Toc500740069"/>
      <w:bookmarkStart w:id="2707" w:name="_Toc520101232"/>
      <w:bookmarkStart w:id="2708" w:name="_Toc520533131"/>
      <w:bookmarkStart w:id="2709" w:name="_Toc49224011"/>
      <w:bookmarkStart w:id="2710" w:name="_Toc107055060"/>
      <w:bookmarkStart w:id="2711" w:name="_Toc173134826"/>
      <w:bookmarkStart w:id="2712" w:name="_Toc180992559"/>
      <w:r>
        <w:rPr>
          <w:rStyle w:val="CharSectno"/>
        </w:rPr>
        <w:t>112Q</w:t>
      </w:r>
      <w:r>
        <w:rPr>
          <w:snapToGrid w:val="0"/>
        </w:rPr>
        <w:t>.</w:t>
      </w:r>
      <w:r>
        <w:rPr>
          <w:snapToGrid w:val="0"/>
        </w:rPr>
        <w:tab/>
        <w:t>Certain residential agreements with charitable bodies exempt</w:t>
      </w:r>
      <w:bookmarkEnd w:id="2706"/>
      <w:bookmarkEnd w:id="2707"/>
      <w:bookmarkEnd w:id="2708"/>
      <w:bookmarkEnd w:id="2709"/>
      <w:bookmarkEnd w:id="2710"/>
      <w:bookmarkEnd w:id="2711"/>
      <w:bookmarkEnd w:id="2712"/>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713" w:name="_Toc500740070"/>
      <w:bookmarkStart w:id="2714" w:name="_Toc520101233"/>
      <w:bookmarkStart w:id="2715" w:name="_Toc520533132"/>
      <w:bookmarkStart w:id="2716" w:name="_Toc49224012"/>
      <w:bookmarkStart w:id="2717" w:name="_Toc107055061"/>
      <w:bookmarkStart w:id="2718" w:name="_Toc173134827"/>
      <w:bookmarkStart w:id="2719" w:name="_Toc180992560"/>
      <w:r>
        <w:rPr>
          <w:rStyle w:val="CharSectno"/>
        </w:rPr>
        <w:t>112R</w:t>
      </w:r>
      <w:r>
        <w:rPr>
          <w:snapToGrid w:val="0"/>
        </w:rPr>
        <w:t>.</w:t>
      </w:r>
      <w:r>
        <w:rPr>
          <w:snapToGrid w:val="0"/>
        </w:rPr>
        <w:tab/>
        <w:t>Certain aged care agreements exempt</w:t>
      </w:r>
      <w:bookmarkEnd w:id="2713"/>
      <w:bookmarkEnd w:id="2714"/>
      <w:bookmarkEnd w:id="2715"/>
      <w:bookmarkEnd w:id="2716"/>
      <w:bookmarkEnd w:id="2717"/>
      <w:bookmarkEnd w:id="2718"/>
      <w:bookmarkEnd w:id="2719"/>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720" w:name="_Toc500740071"/>
      <w:bookmarkStart w:id="2721" w:name="_Toc520101234"/>
      <w:bookmarkStart w:id="2722" w:name="_Toc520533133"/>
      <w:bookmarkStart w:id="2723" w:name="_Toc49224013"/>
      <w:bookmarkStart w:id="2724" w:name="_Toc107055062"/>
      <w:bookmarkStart w:id="2725" w:name="_Toc173134828"/>
      <w:bookmarkStart w:id="2726" w:name="_Toc180992561"/>
      <w:r>
        <w:rPr>
          <w:rStyle w:val="CharSectno"/>
        </w:rPr>
        <w:t>112S</w:t>
      </w:r>
      <w:r>
        <w:rPr>
          <w:snapToGrid w:val="0"/>
        </w:rPr>
        <w:t>.</w:t>
      </w:r>
      <w:r>
        <w:rPr>
          <w:snapToGrid w:val="0"/>
        </w:rPr>
        <w:tab/>
        <w:t>Instruments not required to be lodged</w:t>
      </w:r>
      <w:bookmarkEnd w:id="2720"/>
      <w:bookmarkEnd w:id="2721"/>
      <w:bookmarkEnd w:id="2722"/>
      <w:bookmarkEnd w:id="2723"/>
      <w:bookmarkEnd w:id="2724"/>
      <w:bookmarkEnd w:id="2725"/>
      <w:bookmarkEnd w:id="2726"/>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727" w:name="_Toc58902680"/>
      <w:bookmarkStart w:id="2728" w:name="_Toc76899732"/>
      <w:bookmarkStart w:id="2729" w:name="_Toc78090634"/>
      <w:bookmarkStart w:id="2730" w:name="_Toc88887002"/>
      <w:bookmarkStart w:id="2731" w:name="_Toc90443618"/>
      <w:bookmarkStart w:id="2732" w:name="_Toc90452969"/>
      <w:bookmarkStart w:id="2733" w:name="_Toc100029560"/>
      <w:bookmarkStart w:id="2734" w:name="_Toc100031633"/>
      <w:bookmarkStart w:id="2735" w:name="_Toc100458692"/>
      <w:bookmarkStart w:id="2736" w:name="_Toc101672108"/>
      <w:bookmarkStart w:id="2737" w:name="_Toc101672365"/>
      <w:bookmarkStart w:id="2738" w:name="_Toc102799391"/>
      <w:bookmarkStart w:id="2739" w:name="_Toc102982065"/>
      <w:bookmarkStart w:id="2740" w:name="_Toc103403378"/>
      <w:bookmarkStart w:id="2741" w:name="_Toc103403635"/>
      <w:bookmarkStart w:id="2742" w:name="_Toc103747634"/>
      <w:bookmarkStart w:id="2743" w:name="_Toc107055063"/>
      <w:bookmarkStart w:id="2744" w:name="_Toc113874510"/>
      <w:bookmarkStart w:id="2745" w:name="_Toc113956926"/>
      <w:bookmarkStart w:id="2746" w:name="_Toc116717482"/>
      <w:bookmarkStart w:id="2747" w:name="_Toc116813509"/>
      <w:bookmarkStart w:id="2748" w:name="_Toc122333162"/>
      <w:bookmarkStart w:id="2749" w:name="_Toc122862132"/>
      <w:bookmarkStart w:id="2750" w:name="_Toc122862728"/>
      <w:bookmarkStart w:id="2751" w:name="_Toc122921335"/>
      <w:bookmarkStart w:id="2752" w:name="_Toc122921595"/>
      <w:bookmarkStart w:id="2753" w:name="_Toc122947541"/>
      <w:bookmarkStart w:id="2754" w:name="_Toc124046379"/>
      <w:bookmarkStart w:id="2755" w:name="_Toc130266714"/>
      <w:bookmarkStart w:id="2756" w:name="_Toc130266990"/>
      <w:bookmarkStart w:id="2757" w:name="_Toc131383093"/>
      <w:bookmarkStart w:id="2758" w:name="_Toc133812474"/>
      <w:bookmarkStart w:id="2759" w:name="_Toc133920421"/>
      <w:bookmarkStart w:id="2760" w:name="_Toc134854818"/>
      <w:bookmarkStart w:id="2761" w:name="_Toc134855094"/>
      <w:bookmarkStart w:id="2762" w:name="_Toc136841271"/>
      <w:bookmarkStart w:id="2763" w:name="_Toc140299364"/>
      <w:bookmarkStart w:id="2764" w:name="_Toc140307401"/>
      <w:bookmarkStart w:id="2765" w:name="_Toc153944018"/>
      <w:bookmarkStart w:id="2766" w:name="_Toc161651552"/>
      <w:bookmarkStart w:id="2767" w:name="_Toc171225312"/>
      <w:bookmarkStart w:id="2768" w:name="_Toc171238640"/>
      <w:bookmarkStart w:id="2769" w:name="_Toc172697011"/>
      <w:bookmarkStart w:id="2770" w:name="_Toc172705481"/>
      <w:bookmarkStart w:id="2771" w:name="_Toc173134537"/>
      <w:bookmarkStart w:id="2772" w:name="_Toc173134829"/>
      <w:bookmarkStart w:id="2773" w:name="_Toc175476040"/>
      <w:bookmarkStart w:id="2774" w:name="_Toc175738005"/>
      <w:bookmarkStart w:id="2775" w:name="_Toc176319947"/>
      <w:bookmarkStart w:id="2776" w:name="_Toc177204940"/>
      <w:bookmarkStart w:id="2777" w:name="_Toc180992562"/>
      <w:r>
        <w:rPr>
          <w:rStyle w:val="CharPartNo"/>
        </w:rPr>
        <w:t>Part IVD</w:t>
      </w:r>
      <w:r>
        <w:rPr>
          <w:rStyle w:val="CharDivNo"/>
        </w:rPr>
        <w:t> </w:t>
      </w:r>
      <w:r>
        <w:t>—</w:t>
      </w:r>
      <w:r>
        <w:rPr>
          <w:rStyle w:val="CharDivText"/>
        </w:rPr>
        <w:t> </w:t>
      </w:r>
      <w:r>
        <w:rPr>
          <w:rStyle w:val="CharPartText"/>
        </w:rPr>
        <w:t>Maintenance agreements and orders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778" w:name="_Toc500740072"/>
      <w:bookmarkStart w:id="2779" w:name="_Toc520101235"/>
      <w:bookmarkStart w:id="2780" w:name="_Toc520533134"/>
      <w:bookmarkStart w:id="2781" w:name="_Toc49224014"/>
      <w:bookmarkStart w:id="2782" w:name="_Toc107055064"/>
      <w:bookmarkStart w:id="2783" w:name="_Toc173134830"/>
      <w:bookmarkStart w:id="2784" w:name="_Toc180992563"/>
      <w:r>
        <w:rPr>
          <w:rStyle w:val="CharSectno"/>
        </w:rPr>
        <w:t>112UA</w:t>
      </w:r>
      <w:r>
        <w:rPr>
          <w:snapToGrid w:val="0"/>
        </w:rPr>
        <w:t>.</w:t>
      </w:r>
      <w:r>
        <w:rPr>
          <w:snapToGrid w:val="0"/>
        </w:rPr>
        <w:tab/>
      </w:r>
      <w:bookmarkEnd w:id="2778"/>
      <w:bookmarkEnd w:id="2779"/>
      <w:bookmarkEnd w:id="2780"/>
      <w:bookmarkEnd w:id="2781"/>
      <w:bookmarkEnd w:id="2782"/>
      <w:bookmarkEnd w:id="2783"/>
      <w:r>
        <w:rPr>
          <w:snapToGrid w:val="0"/>
        </w:rPr>
        <w:t>Terms used in this Part</w:t>
      </w:r>
      <w:bookmarkEnd w:id="2784"/>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785" w:name="_Toc500740073"/>
      <w:bookmarkStart w:id="2786" w:name="_Toc520101236"/>
      <w:bookmarkStart w:id="2787" w:name="_Toc520533135"/>
      <w:bookmarkStart w:id="2788" w:name="_Toc49224015"/>
      <w:bookmarkStart w:id="2789" w:name="_Toc107055065"/>
      <w:bookmarkStart w:id="2790" w:name="_Toc173134831"/>
      <w:bookmarkStart w:id="2791" w:name="_Toc180992564"/>
      <w:r>
        <w:rPr>
          <w:rStyle w:val="CharSectno"/>
        </w:rPr>
        <w:t>112UB</w:t>
      </w:r>
      <w:r>
        <w:rPr>
          <w:snapToGrid w:val="0"/>
        </w:rPr>
        <w:t>.</w:t>
      </w:r>
      <w:r>
        <w:rPr>
          <w:snapToGrid w:val="0"/>
        </w:rPr>
        <w:tab/>
        <w:t>Application of Part IVD</w:t>
      </w:r>
      <w:bookmarkEnd w:id="2785"/>
      <w:bookmarkEnd w:id="2786"/>
      <w:bookmarkEnd w:id="2787"/>
      <w:bookmarkEnd w:id="2788"/>
      <w:bookmarkEnd w:id="2789"/>
      <w:bookmarkEnd w:id="2790"/>
      <w:bookmarkEnd w:id="2791"/>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2792" w:name="_Toc500740074"/>
      <w:bookmarkStart w:id="2793" w:name="_Toc520101237"/>
      <w:bookmarkStart w:id="2794" w:name="_Toc520533136"/>
      <w:bookmarkStart w:id="2795" w:name="_Toc49224016"/>
      <w:bookmarkStart w:id="2796" w:name="_Toc107055066"/>
      <w:bookmarkStart w:id="2797" w:name="_Toc173134832"/>
      <w:bookmarkStart w:id="2798" w:name="_Toc180992565"/>
      <w:r>
        <w:rPr>
          <w:rStyle w:val="CharSectno"/>
        </w:rPr>
        <w:t>112UC</w:t>
      </w:r>
      <w:r>
        <w:rPr>
          <w:snapToGrid w:val="0"/>
        </w:rPr>
        <w:t>.</w:t>
      </w:r>
      <w:r>
        <w:rPr>
          <w:snapToGrid w:val="0"/>
        </w:rPr>
        <w:tab/>
        <w:t>Duty on maintenance agreements and orders</w:t>
      </w:r>
      <w:bookmarkEnd w:id="2792"/>
      <w:bookmarkEnd w:id="2793"/>
      <w:bookmarkEnd w:id="2794"/>
      <w:bookmarkEnd w:id="2795"/>
      <w:bookmarkEnd w:id="2796"/>
      <w:bookmarkEnd w:id="2797"/>
      <w:bookmarkEnd w:id="2798"/>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2799" w:name="_Toc500740075"/>
      <w:bookmarkStart w:id="2800" w:name="_Toc520101238"/>
      <w:bookmarkStart w:id="2801" w:name="_Toc520533137"/>
      <w:bookmarkStart w:id="2802" w:name="_Toc49224017"/>
      <w:bookmarkStart w:id="2803" w:name="_Toc107055067"/>
      <w:bookmarkStart w:id="2804" w:name="_Toc173134833"/>
      <w:bookmarkStart w:id="2805" w:name="_Toc180992566"/>
      <w:r>
        <w:rPr>
          <w:rStyle w:val="CharSectno"/>
        </w:rPr>
        <w:t>112UD</w:t>
      </w:r>
      <w:r>
        <w:rPr>
          <w:snapToGrid w:val="0"/>
        </w:rPr>
        <w:t>.</w:t>
      </w:r>
      <w:r>
        <w:rPr>
          <w:snapToGrid w:val="0"/>
        </w:rPr>
        <w:tab/>
        <w:t>Duty on conveyance or transfer under maintenance agreement or order</w:t>
      </w:r>
      <w:bookmarkEnd w:id="2799"/>
      <w:bookmarkEnd w:id="2800"/>
      <w:bookmarkEnd w:id="2801"/>
      <w:bookmarkEnd w:id="2802"/>
      <w:bookmarkEnd w:id="2803"/>
      <w:bookmarkEnd w:id="2804"/>
      <w:bookmarkEnd w:id="2805"/>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806" w:name="_Toc58902685"/>
      <w:bookmarkStart w:id="2807" w:name="_Toc76899737"/>
      <w:bookmarkStart w:id="2808" w:name="_Toc78090639"/>
      <w:bookmarkStart w:id="2809" w:name="_Toc88887007"/>
      <w:bookmarkStart w:id="2810" w:name="_Toc90443623"/>
      <w:bookmarkStart w:id="2811" w:name="_Toc90452974"/>
      <w:bookmarkStart w:id="2812" w:name="_Toc100029565"/>
      <w:bookmarkStart w:id="2813" w:name="_Toc100031638"/>
      <w:bookmarkStart w:id="2814" w:name="_Toc100458697"/>
      <w:bookmarkStart w:id="2815" w:name="_Toc101672113"/>
      <w:bookmarkStart w:id="2816" w:name="_Toc101672370"/>
      <w:bookmarkStart w:id="2817" w:name="_Toc102799396"/>
      <w:bookmarkStart w:id="2818" w:name="_Toc102982070"/>
      <w:bookmarkStart w:id="2819" w:name="_Toc103403383"/>
      <w:bookmarkStart w:id="2820" w:name="_Toc103403640"/>
      <w:bookmarkStart w:id="2821" w:name="_Toc103747639"/>
      <w:bookmarkStart w:id="2822" w:name="_Toc107055068"/>
      <w:bookmarkStart w:id="2823" w:name="_Toc113874515"/>
      <w:bookmarkStart w:id="2824" w:name="_Toc113956931"/>
      <w:bookmarkStart w:id="2825" w:name="_Toc116717487"/>
      <w:bookmarkStart w:id="2826" w:name="_Toc116813514"/>
      <w:bookmarkStart w:id="2827" w:name="_Toc122333167"/>
      <w:bookmarkStart w:id="2828" w:name="_Toc122862137"/>
      <w:bookmarkStart w:id="2829" w:name="_Toc122862733"/>
      <w:bookmarkStart w:id="2830" w:name="_Toc122921340"/>
      <w:bookmarkStart w:id="2831" w:name="_Toc122921600"/>
      <w:bookmarkStart w:id="2832" w:name="_Toc122947546"/>
      <w:bookmarkStart w:id="2833" w:name="_Toc124046384"/>
      <w:bookmarkStart w:id="2834" w:name="_Toc130266719"/>
      <w:bookmarkStart w:id="2835" w:name="_Toc130266995"/>
      <w:bookmarkStart w:id="2836" w:name="_Toc131383098"/>
      <w:bookmarkStart w:id="2837" w:name="_Toc133812479"/>
      <w:bookmarkStart w:id="2838" w:name="_Toc133920426"/>
      <w:bookmarkStart w:id="2839" w:name="_Toc134854823"/>
      <w:bookmarkStart w:id="2840" w:name="_Toc134855099"/>
      <w:bookmarkStart w:id="2841" w:name="_Toc136841276"/>
      <w:bookmarkStart w:id="2842" w:name="_Toc140299369"/>
      <w:bookmarkStart w:id="2843" w:name="_Toc140307406"/>
      <w:bookmarkStart w:id="2844" w:name="_Toc153944023"/>
      <w:bookmarkStart w:id="2845" w:name="_Toc161651557"/>
      <w:bookmarkStart w:id="2846" w:name="_Toc171225317"/>
      <w:bookmarkStart w:id="2847" w:name="_Toc171238645"/>
      <w:bookmarkStart w:id="2848" w:name="_Toc172697016"/>
      <w:bookmarkStart w:id="2849" w:name="_Toc172705486"/>
      <w:bookmarkStart w:id="2850" w:name="_Toc173134542"/>
      <w:bookmarkStart w:id="2851" w:name="_Toc173134834"/>
      <w:bookmarkStart w:id="2852" w:name="_Toc175476045"/>
      <w:bookmarkStart w:id="2853" w:name="_Toc175738010"/>
      <w:bookmarkStart w:id="2854" w:name="_Toc176319952"/>
      <w:bookmarkStart w:id="2855" w:name="_Toc177204945"/>
      <w:bookmarkStart w:id="2856" w:name="_Toc180992567"/>
      <w:r>
        <w:rPr>
          <w:rStyle w:val="CharPartNo"/>
        </w:rPr>
        <w:t>Part IVE</w:t>
      </w:r>
      <w:r>
        <w:rPr>
          <w:rStyle w:val="CharDivNo"/>
        </w:rPr>
        <w:t> </w:t>
      </w:r>
      <w:r>
        <w:t>—</w:t>
      </w:r>
      <w:r>
        <w:rPr>
          <w:rStyle w:val="CharDivText"/>
        </w:rPr>
        <w:t> </w:t>
      </w:r>
      <w:r>
        <w:rPr>
          <w:rStyle w:val="CharPartText"/>
        </w:rPr>
        <w:t>Managed investment schemes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Footnoteheading"/>
        <w:tabs>
          <w:tab w:val="left" w:pos="923"/>
        </w:tabs>
        <w:ind w:left="937" w:hanging="937"/>
      </w:pPr>
      <w:r>
        <w:tab/>
        <w:t>[Heading inserted by No. 24 of 1999 s. 6.]</w:t>
      </w:r>
    </w:p>
    <w:p>
      <w:pPr>
        <w:pStyle w:val="Heading5"/>
      </w:pPr>
      <w:bookmarkStart w:id="2857" w:name="_Toc500740076"/>
      <w:bookmarkStart w:id="2858" w:name="_Toc520101239"/>
      <w:bookmarkStart w:id="2859" w:name="_Toc520533138"/>
      <w:bookmarkStart w:id="2860" w:name="_Toc49224018"/>
      <w:bookmarkStart w:id="2861" w:name="_Toc107055069"/>
      <w:bookmarkStart w:id="2862" w:name="_Toc173134835"/>
      <w:bookmarkStart w:id="2863" w:name="_Toc180992568"/>
      <w:r>
        <w:rPr>
          <w:rStyle w:val="CharSectno"/>
        </w:rPr>
        <w:t>112UE</w:t>
      </w:r>
      <w:r>
        <w:t>.</w:t>
      </w:r>
      <w:r>
        <w:tab/>
        <w:t>Duty on certain instruments for the purpose of managed investment schemes</w:t>
      </w:r>
      <w:bookmarkEnd w:id="2857"/>
      <w:bookmarkEnd w:id="2858"/>
      <w:bookmarkEnd w:id="2859"/>
      <w:bookmarkEnd w:id="2860"/>
      <w:bookmarkEnd w:id="2861"/>
      <w:bookmarkEnd w:id="2862"/>
      <w:bookmarkEnd w:id="2863"/>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864" w:name="_Toc58902687"/>
      <w:bookmarkStart w:id="2865" w:name="_Toc76899739"/>
      <w:bookmarkStart w:id="2866" w:name="_Toc78090641"/>
      <w:bookmarkStart w:id="2867" w:name="_Toc88887009"/>
      <w:bookmarkStart w:id="2868" w:name="_Toc90443625"/>
      <w:bookmarkStart w:id="2869" w:name="_Toc90452976"/>
      <w:bookmarkStart w:id="2870" w:name="_Toc100029567"/>
      <w:bookmarkStart w:id="2871" w:name="_Toc100031640"/>
      <w:bookmarkStart w:id="2872" w:name="_Toc100458699"/>
      <w:bookmarkStart w:id="2873" w:name="_Toc101672115"/>
      <w:bookmarkStart w:id="2874" w:name="_Toc101672372"/>
      <w:bookmarkStart w:id="2875" w:name="_Toc102799398"/>
      <w:bookmarkStart w:id="2876" w:name="_Toc102982072"/>
      <w:bookmarkStart w:id="2877" w:name="_Toc103403385"/>
      <w:bookmarkStart w:id="2878" w:name="_Toc103403642"/>
      <w:bookmarkStart w:id="2879" w:name="_Toc103747641"/>
      <w:bookmarkStart w:id="2880" w:name="_Toc107055070"/>
      <w:bookmarkStart w:id="2881" w:name="_Toc113874517"/>
      <w:bookmarkStart w:id="2882" w:name="_Toc113956933"/>
      <w:bookmarkStart w:id="2883" w:name="_Toc116717489"/>
      <w:bookmarkStart w:id="2884" w:name="_Toc116813516"/>
      <w:bookmarkStart w:id="2885" w:name="_Toc122333169"/>
      <w:bookmarkStart w:id="2886" w:name="_Toc122862139"/>
      <w:bookmarkStart w:id="2887" w:name="_Toc122862735"/>
      <w:bookmarkStart w:id="2888" w:name="_Toc122921342"/>
      <w:bookmarkStart w:id="2889" w:name="_Toc122921602"/>
      <w:bookmarkStart w:id="2890" w:name="_Toc122947548"/>
      <w:bookmarkStart w:id="2891" w:name="_Toc124046386"/>
      <w:bookmarkStart w:id="2892" w:name="_Toc130266721"/>
      <w:bookmarkStart w:id="2893" w:name="_Toc130266997"/>
      <w:bookmarkStart w:id="2894" w:name="_Toc131383100"/>
      <w:bookmarkStart w:id="2895" w:name="_Toc133812481"/>
      <w:bookmarkStart w:id="2896" w:name="_Toc133920428"/>
      <w:bookmarkStart w:id="2897" w:name="_Toc134854825"/>
      <w:bookmarkStart w:id="2898" w:name="_Toc134855101"/>
      <w:bookmarkStart w:id="2899" w:name="_Toc136841278"/>
      <w:bookmarkStart w:id="2900" w:name="_Toc140299371"/>
      <w:bookmarkStart w:id="2901" w:name="_Toc140307408"/>
      <w:bookmarkStart w:id="2902" w:name="_Toc153944025"/>
      <w:bookmarkStart w:id="2903" w:name="_Toc161651559"/>
      <w:bookmarkStart w:id="2904" w:name="_Toc171225319"/>
      <w:bookmarkStart w:id="2905" w:name="_Toc171238647"/>
      <w:bookmarkStart w:id="2906" w:name="_Toc172697018"/>
      <w:bookmarkStart w:id="2907" w:name="_Toc172705488"/>
      <w:bookmarkStart w:id="2908" w:name="_Toc173134544"/>
      <w:bookmarkStart w:id="2909" w:name="_Toc173134836"/>
      <w:bookmarkStart w:id="2910" w:name="_Toc175476047"/>
      <w:bookmarkStart w:id="2911" w:name="_Toc175738012"/>
      <w:bookmarkStart w:id="2912" w:name="_Toc176319954"/>
      <w:bookmarkStart w:id="2913" w:name="_Toc177204947"/>
      <w:bookmarkStart w:id="2914" w:name="_Toc180992569"/>
      <w:r>
        <w:rPr>
          <w:rStyle w:val="CharPartNo"/>
        </w:rPr>
        <w:t>Part V</w:t>
      </w:r>
      <w:r>
        <w:rPr>
          <w:rStyle w:val="CharDivNo"/>
        </w:rPr>
        <w:t> </w:t>
      </w:r>
      <w:r>
        <w:t>—</w:t>
      </w:r>
      <w:r>
        <w:rPr>
          <w:rStyle w:val="CharDivText"/>
        </w:rPr>
        <w:t> </w:t>
      </w:r>
      <w:r>
        <w:rPr>
          <w:rStyle w:val="CharPartText"/>
        </w:rPr>
        <w:t>Miscellaneous</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915" w:name="_Toc49224019"/>
      <w:bookmarkStart w:id="2916" w:name="_Toc107055071"/>
      <w:bookmarkStart w:id="2917" w:name="_Toc173134837"/>
      <w:bookmarkStart w:id="2918" w:name="_Toc180992570"/>
      <w:bookmarkStart w:id="2919" w:name="_Toc500740084"/>
      <w:bookmarkStart w:id="2920" w:name="_Toc520101247"/>
      <w:bookmarkStart w:id="2921" w:name="_Toc520533146"/>
      <w:r>
        <w:rPr>
          <w:rStyle w:val="CharSectno"/>
        </w:rPr>
        <w:t>113</w:t>
      </w:r>
      <w:r>
        <w:t>.</w:t>
      </w:r>
      <w:r>
        <w:tab/>
        <w:t>Commissioner may impound unstamped documents</w:t>
      </w:r>
      <w:bookmarkEnd w:id="2915"/>
      <w:bookmarkEnd w:id="2916"/>
      <w:bookmarkEnd w:id="2917"/>
      <w:bookmarkEnd w:id="2918"/>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922" w:name="_Toc49224020"/>
      <w:bookmarkStart w:id="2923" w:name="_Toc107055072"/>
      <w:bookmarkStart w:id="2924" w:name="_Toc173134838"/>
      <w:bookmarkStart w:id="2925" w:name="_Toc180992571"/>
      <w:r>
        <w:rPr>
          <w:rStyle w:val="CharSectno"/>
        </w:rPr>
        <w:t>114</w:t>
      </w:r>
      <w:r>
        <w:t>.</w:t>
      </w:r>
      <w:r>
        <w:tab/>
        <w:t>Commissioner may destroy instruments</w:t>
      </w:r>
      <w:bookmarkEnd w:id="2922"/>
      <w:bookmarkEnd w:id="2923"/>
      <w:bookmarkEnd w:id="2924"/>
      <w:bookmarkEnd w:id="2925"/>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926" w:name="_Toc49224021"/>
      <w:bookmarkStart w:id="2927" w:name="_Toc107055073"/>
      <w:bookmarkStart w:id="2928" w:name="_Toc173134839"/>
      <w:bookmarkStart w:id="2929" w:name="_Toc180992572"/>
      <w:r>
        <w:rPr>
          <w:rStyle w:val="CharSectno"/>
        </w:rPr>
        <w:t>119</w:t>
      </w:r>
      <w:r>
        <w:rPr>
          <w:snapToGrid w:val="0"/>
        </w:rPr>
        <w:t>.</w:t>
      </w:r>
      <w:r>
        <w:rPr>
          <w:snapToGrid w:val="0"/>
        </w:rPr>
        <w:tab/>
        <w:t>Certain exemptions where the State of Western Australia etc. is a party</w:t>
      </w:r>
      <w:bookmarkEnd w:id="2919"/>
      <w:bookmarkEnd w:id="2920"/>
      <w:bookmarkEnd w:id="2921"/>
      <w:bookmarkEnd w:id="2926"/>
      <w:bookmarkEnd w:id="2927"/>
      <w:bookmarkEnd w:id="2928"/>
      <w:bookmarkEnd w:id="2929"/>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930" w:name="_Toc49224022"/>
      <w:bookmarkStart w:id="2931" w:name="_Toc107055074"/>
      <w:bookmarkStart w:id="2932" w:name="_Toc173134840"/>
      <w:bookmarkStart w:id="2933" w:name="_Toc180992573"/>
      <w:r>
        <w:rPr>
          <w:rStyle w:val="CharSectno"/>
        </w:rPr>
        <w:t>120</w:t>
      </w:r>
      <w:r>
        <w:t>.</w:t>
      </w:r>
      <w:r>
        <w:tab/>
        <w:t>Regulations</w:t>
      </w:r>
      <w:bookmarkEnd w:id="2930"/>
      <w:bookmarkEnd w:id="2931"/>
      <w:bookmarkEnd w:id="2932"/>
      <w:bookmarkEnd w:id="2933"/>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934" w:name="_Toc49224023"/>
      <w:bookmarkStart w:id="2935" w:name="_Toc107055075"/>
      <w:bookmarkStart w:id="2936" w:name="_Toc173134841"/>
      <w:bookmarkStart w:id="2937" w:name="_Toc180992574"/>
      <w:r>
        <w:rPr>
          <w:rStyle w:val="CharSectno"/>
        </w:rPr>
        <w:t>121</w:t>
      </w:r>
      <w:r>
        <w:t>.</w:t>
      </w:r>
      <w:r>
        <w:tab/>
        <w:t>Application of section 1070A of the Corporations Act limited</w:t>
      </w:r>
      <w:bookmarkEnd w:id="2934"/>
      <w:bookmarkEnd w:id="2935"/>
      <w:bookmarkEnd w:id="2936"/>
      <w:bookmarkEnd w:id="2937"/>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938" w:name="_Toc135547931"/>
      <w:bookmarkStart w:id="2939" w:name="_Toc139791516"/>
      <w:bookmarkStart w:id="2940" w:name="_Toc139791824"/>
      <w:bookmarkStart w:id="2941" w:name="_Toc173134842"/>
      <w:bookmarkStart w:id="2942" w:name="_Toc180992575"/>
      <w:r>
        <w:rPr>
          <w:rStyle w:val="CharSectno"/>
        </w:rPr>
        <w:t>122</w:t>
      </w:r>
      <w:r>
        <w:t>.</w:t>
      </w:r>
      <w:r>
        <w:tab/>
        <w:t>Transitional provisions</w:t>
      </w:r>
      <w:bookmarkEnd w:id="2938"/>
      <w:bookmarkEnd w:id="2939"/>
      <w:bookmarkEnd w:id="2940"/>
      <w:bookmarkEnd w:id="2941"/>
      <w:bookmarkEnd w:id="2942"/>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pPr>
      <w:bookmarkStart w:id="2943" w:name="_Toc520101250"/>
      <w:bookmarkStart w:id="2944" w:name="_Toc49224024"/>
      <w:bookmarkStart w:id="2945" w:name="_Toc49332683"/>
      <w:bookmarkStart w:id="2946" w:name="_Toc51126861"/>
      <w:bookmarkStart w:id="2947" w:name="_Toc101672378"/>
      <w:bookmarkStart w:id="2948" w:name="_Toc103403648"/>
      <w:bookmarkStart w:id="2949" w:name="_Toc103747647"/>
      <w:bookmarkStart w:id="2950" w:name="_Toc107055076"/>
      <w:bookmarkStart w:id="2951" w:name="_Toc113874523"/>
      <w:bookmarkStart w:id="2952" w:name="_Toc113956939"/>
      <w:bookmarkStart w:id="2953" w:name="_Toc116717495"/>
      <w:bookmarkStart w:id="2954" w:name="_Toc116813522"/>
      <w:bookmarkStart w:id="2955" w:name="_Toc122333175"/>
      <w:bookmarkStart w:id="2956" w:name="_Toc122862145"/>
      <w:bookmarkStart w:id="2957" w:name="_Toc122862741"/>
      <w:bookmarkStart w:id="2958" w:name="_Toc122921348"/>
      <w:bookmarkStart w:id="2959" w:name="_Toc122921608"/>
      <w:bookmarkStart w:id="2960" w:name="_Toc122947554"/>
      <w:bookmarkStart w:id="2961" w:name="_Toc124046392"/>
      <w:bookmarkStart w:id="2962" w:name="_Toc130266727"/>
      <w:bookmarkStart w:id="2963" w:name="_Toc130267003"/>
      <w:bookmarkStart w:id="2964" w:name="_Toc131383106"/>
      <w:bookmarkStart w:id="2965" w:name="_Toc133812487"/>
      <w:bookmarkStart w:id="2966" w:name="_Toc133920434"/>
      <w:bookmarkStart w:id="2967" w:name="_Toc134854831"/>
      <w:bookmarkStart w:id="2968" w:name="_Toc134855107"/>
      <w:bookmarkStart w:id="2969" w:name="_Toc136841284"/>
      <w:bookmarkStart w:id="2970" w:name="_Toc140299377"/>
      <w:bookmarkStart w:id="2971" w:name="_Toc140307415"/>
      <w:bookmarkStart w:id="2972" w:name="_Toc153944032"/>
      <w:bookmarkStart w:id="2973" w:name="_Toc161651566"/>
      <w:bookmarkStart w:id="2974" w:name="_Toc171225326"/>
      <w:bookmarkStart w:id="2975" w:name="_Toc171238654"/>
      <w:bookmarkStart w:id="2976" w:name="_Toc172697025"/>
      <w:bookmarkStart w:id="2977" w:name="_Toc172705495"/>
      <w:bookmarkStart w:id="2978" w:name="_Toc173134551"/>
      <w:bookmarkStart w:id="2979" w:name="_Toc173134843"/>
      <w:bookmarkStart w:id="2980" w:name="_Toc175476054"/>
      <w:bookmarkStart w:id="2981" w:name="_Toc175738019"/>
      <w:bookmarkStart w:id="2982" w:name="_Toc176319961"/>
      <w:bookmarkStart w:id="2983" w:name="_Toc177204954"/>
      <w:bookmarkStart w:id="2984" w:name="_Toc180992576"/>
      <w:r>
        <w:rPr>
          <w:rStyle w:val="CharSchNo"/>
        </w:rPr>
        <w:t>Second Schedule</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p>
    <w:p>
      <w:pPr>
        <w:pStyle w:val="yShoulderClause"/>
        <w:spacing w:before="0"/>
        <w:rPr>
          <w:snapToGrid w:val="0"/>
        </w:rPr>
      </w:pPr>
      <w:r>
        <w:rPr>
          <w:snapToGrid w:val="0"/>
        </w:rPr>
        <w:t>[Section 16(1)]</w:t>
      </w:r>
    </w:p>
    <w:p>
      <w:pPr>
        <w:pStyle w:val="yHeading2"/>
      </w:pPr>
      <w:bookmarkStart w:id="2985" w:name="_Toc49569867"/>
      <w:bookmarkStart w:id="2986" w:name="_Toc51491318"/>
      <w:bookmarkStart w:id="2987" w:name="_Toc51659581"/>
      <w:bookmarkStart w:id="2988" w:name="_Toc100458706"/>
      <w:bookmarkStart w:id="2989" w:name="_Toc101672379"/>
      <w:bookmarkStart w:id="2990" w:name="_Toc102982079"/>
      <w:bookmarkStart w:id="2991" w:name="_Toc103403649"/>
      <w:bookmarkStart w:id="2992" w:name="_Toc103747648"/>
      <w:bookmarkStart w:id="2993" w:name="_Toc107055077"/>
      <w:bookmarkStart w:id="2994" w:name="_Toc113874524"/>
      <w:bookmarkStart w:id="2995" w:name="_Toc113956940"/>
      <w:bookmarkStart w:id="2996" w:name="_Toc116717496"/>
      <w:bookmarkStart w:id="2997" w:name="_Toc116813523"/>
      <w:bookmarkStart w:id="2998" w:name="_Toc122333176"/>
      <w:bookmarkStart w:id="2999" w:name="_Toc122862146"/>
      <w:bookmarkStart w:id="3000" w:name="_Toc122862742"/>
      <w:bookmarkStart w:id="3001" w:name="_Toc122921349"/>
      <w:bookmarkStart w:id="3002" w:name="_Toc122921609"/>
      <w:bookmarkStart w:id="3003" w:name="_Toc122947555"/>
      <w:bookmarkStart w:id="3004" w:name="_Toc124046393"/>
      <w:bookmarkStart w:id="3005" w:name="_Toc130266728"/>
      <w:bookmarkStart w:id="3006" w:name="_Toc130267004"/>
      <w:bookmarkStart w:id="3007" w:name="_Toc131383107"/>
      <w:bookmarkStart w:id="3008" w:name="_Toc133812488"/>
      <w:bookmarkStart w:id="3009" w:name="_Toc133920435"/>
      <w:bookmarkStart w:id="3010" w:name="_Toc134854832"/>
      <w:bookmarkStart w:id="3011" w:name="_Toc134855108"/>
      <w:bookmarkStart w:id="3012" w:name="_Toc136841285"/>
      <w:bookmarkStart w:id="3013" w:name="_Toc140299378"/>
      <w:bookmarkStart w:id="3014" w:name="_Toc140307416"/>
      <w:bookmarkStart w:id="3015" w:name="_Toc153944033"/>
      <w:bookmarkStart w:id="3016" w:name="_Toc161651567"/>
      <w:bookmarkStart w:id="3017" w:name="_Toc171225327"/>
      <w:bookmarkStart w:id="3018" w:name="_Toc171238655"/>
      <w:bookmarkStart w:id="3019" w:name="_Toc172697026"/>
      <w:bookmarkStart w:id="3020" w:name="_Toc172705496"/>
      <w:bookmarkStart w:id="3021" w:name="_Toc173134552"/>
      <w:bookmarkStart w:id="3022" w:name="_Toc173134844"/>
      <w:bookmarkStart w:id="3023" w:name="_Toc175476055"/>
      <w:bookmarkStart w:id="3024" w:name="_Toc175738020"/>
      <w:bookmarkStart w:id="3025" w:name="_Toc176319962"/>
      <w:bookmarkStart w:id="3026" w:name="_Toc177204955"/>
      <w:bookmarkStart w:id="3027" w:name="_Toc180992577"/>
      <w:r>
        <w:rPr>
          <w:rStyle w:val="CharSchText"/>
        </w:rPr>
        <w:t>Duties payable on instruments</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object w:dxaOrig="2700" w:dyaOrig="760">
                <v:shape id="_x0000_i1036" type="#_x0000_t75" style="width:113.25pt;height:25.5pt" o:ole="">
                  <v:imagedata r:id="rId47" o:title=""/>
                </v:shape>
                <o:OLEObject Type="Embed" ProgID="Equation.3" ShapeID="_x0000_i1036" DrawAspect="Content" ObjectID="_1643752481"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pPr>
      <w:bookmarkStart w:id="3028" w:name="_Toc520101251"/>
      <w:bookmarkStart w:id="3029" w:name="_Toc49224025"/>
      <w:bookmarkStart w:id="3030" w:name="_Toc49332685"/>
      <w:bookmarkStart w:id="3031" w:name="_Toc51126863"/>
      <w:bookmarkStart w:id="3032" w:name="_Toc101672380"/>
      <w:bookmarkStart w:id="3033" w:name="_Toc103403650"/>
      <w:bookmarkStart w:id="3034" w:name="_Toc103747649"/>
      <w:bookmarkStart w:id="3035" w:name="_Toc107055078"/>
      <w:bookmarkStart w:id="3036" w:name="_Toc113874527"/>
      <w:bookmarkStart w:id="3037" w:name="_Toc113956943"/>
      <w:bookmarkStart w:id="3038" w:name="_Toc116717499"/>
      <w:bookmarkStart w:id="3039" w:name="_Toc116813526"/>
      <w:bookmarkStart w:id="3040" w:name="_Toc122333178"/>
      <w:bookmarkStart w:id="3041" w:name="_Toc122862148"/>
      <w:bookmarkStart w:id="3042" w:name="_Toc122862744"/>
      <w:bookmarkStart w:id="3043" w:name="_Toc122921351"/>
      <w:bookmarkStart w:id="3044" w:name="_Toc122921611"/>
      <w:bookmarkStart w:id="3045" w:name="_Toc122947557"/>
      <w:bookmarkStart w:id="3046" w:name="_Toc124046395"/>
      <w:bookmarkStart w:id="3047" w:name="_Toc130266730"/>
      <w:bookmarkStart w:id="3048" w:name="_Toc130267006"/>
      <w:bookmarkStart w:id="3049" w:name="_Toc131383109"/>
      <w:bookmarkStart w:id="3050" w:name="_Toc133812490"/>
      <w:bookmarkStart w:id="3051" w:name="_Toc133920436"/>
      <w:bookmarkStart w:id="3052" w:name="_Toc134854833"/>
      <w:bookmarkStart w:id="3053" w:name="_Toc134855109"/>
      <w:bookmarkStart w:id="3054" w:name="_Toc136841286"/>
      <w:bookmarkStart w:id="3055" w:name="_Toc140299379"/>
      <w:bookmarkStart w:id="3056" w:name="_Toc140307417"/>
      <w:bookmarkStart w:id="3057" w:name="_Toc153944034"/>
      <w:bookmarkStart w:id="3058" w:name="_Toc161651568"/>
      <w:bookmarkStart w:id="3059" w:name="_Toc171225328"/>
      <w:bookmarkStart w:id="3060" w:name="_Toc171238656"/>
      <w:bookmarkStart w:id="3061" w:name="_Toc172697027"/>
      <w:bookmarkStart w:id="3062" w:name="_Toc172705497"/>
      <w:bookmarkStart w:id="3063" w:name="_Toc173134553"/>
      <w:bookmarkStart w:id="3064" w:name="_Toc173134845"/>
      <w:bookmarkStart w:id="3065" w:name="_Toc175476056"/>
      <w:bookmarkStart w:id="3066" w:name="_Toc175738021"/>
      <w:bookmarkStart w:id="3067" w:name="_Toc176319963"/>
      <w:bookmarkStart w:id="3068" w:name="_Toc177204956"/>
      <w:bookmarkStart w:id="3069" w:name="_Toc180992578"/>
      <w:r>
        <w:rPr>
          <w:rStyle w:val="CharSchNo"/>
        </w:rPr>
        <w:t>Third Schedule</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yShoulderClause"/>
        <w:rPr>
          <w:snapToGrid w:val="0"/>
        </w:rPr>
      </w:pPr>
      <w:r>
        <w:rPr>
          <w:snapToGrid w:val="0"/>
        </w:rPr>
        <w:t>[Section 16(2)]</w:t>
      </w:r>
    </w:p>
    <w:p>
      <w:pPr>
        <w:pStyle w:val="yHeading2"/>
      </w:pPr>
      <w:bookmarkStart w:id="3070" w:name="_Toc49569869"/>
      <w:bookmarkStart w:id="3071" w:name="_Toc51491320"/>
      <w:bookmarkStart w:id="3072" w:name="_Toc51659583"/>
      <w:bookmarkStart w:id="3073" w:name="_Toc100458708"/>
      <w:bookmarkStart w:id="3074" w:name="_Toc101672381"/>
      <w:bookmarkStart w:id="3075" w:name="_Toc102982081"/>
      <w:bookmarkStart w:id="3076" w:name="_Toc103403651"/>
      <w:bookmarkStart w:id="3077" w:name="_Toc103747650"/>
      <w:bookmarkStart w:id="3078" w:name="_Toc107055079"/>
      <w:bookmarkStart w:id="3079" w:name="_Toc113874528"/>
      <w:bookmarkStart w:id="3080" w:name="_Toc113956944"/>
      <w:bookmarkStart w:id="3081" w:name="_Toc116717500"/>
      <w:bookmarkStart w:id="3082" w:name="_Toc116813527"/>
      <w:bookmarkStart w:id="3083" w:name="_Toc122333179"/>
      <w:bookmarkStart w:id="3084" w:name="_Toc122862149"/>
      <w:bookmarkStart w:id="3085" w:name="_Toc122862745"/>
      <w:bookmarkStart w:id="3086" w:name="_Toc122921352"/>
      <w:bookmarkStart w:id="3087" w:name="_Toc122921612"/>
      <w:bookmarkStart w:id="3088" w:name="_Toc122947558"/>
      <w:bookmarkStart w:id="3089" w:name="_Toc124046396"/>
      <w:bookmarkStart w:id="3090" w:name="_Toc130266731"/>
      <w:bookmarkStart w:id="3091" w:name="_Toc130267007"/>
      <w:bookmarkStart w:id="3092" w:name="_Toc131383110"/>
      <w:bookmarkStart w:id="3093" w:name="_Toc133812491"/>
      <w:bookmarkStart w:id="3094" w:name="_Toc133920437"/>
      <w:bookmarkStart w:id="3095" w:name="_Toc134854834"/>
      <w:bookmarkStart w:id="3096" w:name="_Toc134855110"/>
      <w:bookmarkStart w:id="3097" w:name="_Toc136841287"/>
      <w:bookmarkStart w:id="3098" w:name="_Toc140299380"/>
      <w:bookmarkStart w:id="3099" w:name="_Toc140307418"/>
      <w:bookmarkStart w:id="3100" w:name="_Toc153944035"/>
      <w:bookmarkStart w:id="3101" w:name="_Toc161651569"/>
      <w:bookmarkStart w:id="3102" w:name="_Toc171225329"/>
      <w:bookmarkStart w:id="3103" w:name="_Toc171238657"/>
      <w:bookmarkStart w:id="3104" w:name="_Toc172697028"/>
      <w:bookmarkStart w:id="3105" w:name="_Toc172705498"/>
      <w:bookmarkStart w:id="3106" w:name="_Toc173134554"/>
      <w:bookmarkStart w:id="3107" w:name="_Toc173134846"/>
      <w:bookmarkStart w:id="3108" w:name="_Toc175476057"/>
      <w:bookmarkStart w:id="3109" w:name="_Toc175738022"/>
      <w:bookmarkStart w:id="3110" w:name="_Toc176319964"/>
      <w:bookmarkStart w:id="3111" w:name="_Toc177204957"/>
      <w:bookmarkStart w:id="3112" w:name="_Toc180992579"/>
      <w:r>
        <w:rPr>
          <w:rStyle w:val="CharSchText"/>
        </w:rPr>
        <w:t>Exemptions from duty</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49"/>
          <w:headerReference w:type="default" r:id="rId50"/>
          <w:headerReference w:type="first" r:id="rId51"/>
          <w:pgSz w:w="11906" w:h="16838" w:code="9"/>
          <w:pgMar w:top="2381" w:right="2409" w:bottom="3543" w:left="2410" w:header="720" w:footer="3380" w:gutter="0"/>
          <w:cols w:space="720"/>
          <w:noEndnote/>
          <w:docGrid w:linePitch="326"/>
        </w:sectPr>
      </w:pPr>
      <w:bookmarkStart w:id="3113" w:name="_Toc134262063"/>
      <w:bookmarkStart w:id="3114" w:name="_Toc134264137"/>
      <w:bookmarkStart w:id="3115" w:name="_Toc134323976"/>
      <w:bookmarkStart w:id="3116" w:name="_Toc134324842"/>
      <w:bookmarkStart w:id="3117" w:name="_Toc134324919"/>
      <w:bookmarkStart w:id="3118" w:name="_Toc134325406"/>
      <w:bookmarkStart w:id="3119" w:name="_Toc134331798"/>
      <w:bookmarkStart w:id="3120" w:name="_Toc134331950"/>
      <w:bookmarkStart w:id="3121" w:name="_Toc134412395"/>
      <w:bookmarkStart w:id="3122" w:name="_Toc134412611"/>
      <w:bookmarkStart w:id="3123" w:name="_Toc134412869"/>
      <w:bookmarkStart w:id="3124" w:name="_Toc134413043"/>
      <w:bookmarkStart w:id="3125" w:name="_Toc134429714"/>
      <w:bookmarkStart w:id="3126" w:name="_Toc134429991"/>
      <w:bookmarkStart w:id="3127" w:name="_Toc134430064"/>
      <w:bookmarkStart w:id="3128" w:name="_Toc134434186"/>
      <w:bookmarkStart w:id="3129" w:name="_Toc134434309"/>
      <w:bookmarkStart w:id="3130" w:name="_Toc134437973"/>
      <w:bookmarkStart w:id="3131" w:name="_Toc134501591"/>
      <w:bookmarkStart w:id="3132" w:name="_Toc134504155"/>
      <w:bookmarkStart w:id="3133" w:name="_Toc134504229"/>
      <w:bookmarkStart w:id="3134" w:name="_Toc134506245"/>
      <w:bookmarkStart w:id="3135" w:name="_Toc134506728"/>
      <w:bookmarkStart w:id="3136" w:name="_Toc134507253"/>
      <w:bookmarkStart w:id="3137" w:name="_Toc134508318"/>
      <w:bookmarkStart w:id="3138" w:name="_Toc134508423"/>
      <w:bookmarkStart w:id="3139" w:name="_Toc134508582"/>
      <w:bookmarkStart w:id="3140" w:name="_Toc134508952"/>
      <w:bookmarkStart w:id="3141" w:name="_Toc134522343"/>
      <w:bookmarkStart w:id="3142" w:name="_Toc134583546"/>
      <w:bookmarkStart w:id="3143" w:name="_Toc134583944"/>
      <w:bookmarkStart w:id="3144" w:name="_Toc134603343"/>
      <w:bookmarkStart w:id="3145" w:name="_Toc134608474"/>
      <w:bookmarkStart w:id="3146" w:name="_Toc134608815"/>
      <w:bookmarkStart w:id="3147" w:name="_Toc134609059"/>
      <w:bookmarkStart w:id="3148" w:name="_Toc135026382"/>
      <w:bookmarkStart w:id="3149" w:name="_Toc135040912"/>
      <w:bookmarkStart w:id="3150" w:name="_Toc135041118"/>
      <w:bookmarkStart w:id="3151" w:name="_Toc135041370"/>
      <w:bookmarkStart w:id="3152" w:name="_Toc135101610"/>
      <w:bookmarkStart w:id="3153" w:name="_Toc135101715"/>
      <w:bookmarkStart w:id="3154" w:name="_Toc135472308"/>
      <w:bookmarkStart w:id="3155" w:name="_Toc135544000"/>
      <w:bookmarkStart w:id="3156" w:name="_Toc135547935"/>
      <w:bookmarkStart w:id="3157" w:name="_Toc139791520"/>
      <w:bookmarkStart w:id="3158" w:name="_Toc139791828"/>
    </w:p>
    <w:p>
      <w:pPr>
        <w:pStyle w:val="yScheduleHeading"/>
      </w:pPr>
      <w:bookmarkStart w:id="3159" w:name="_Toc140299381"/>
      <w:bookmarkStart w:id="3160" w:name="_Toc140307419"/>
      <w:bookmarkStart w:id="3161" w:name="_Toc153944036"/>
      <w:bookmarkStart w:id="3162" w:name="_Toc161651570"/>
      <w:bookmarkStart w:id="3163" w:name="_Toc171225330"/>
      <w:bookmarkStart w:id="3164" w:name="_Toc171238658"/>
      <w:bookmarkStart w:id="3165" w:name="_Toc172697029"/>
      <w:bookmarkStart w:id="3166" w:name="_Toc172705499"/>
      <w:bookmarkStart w:id="3167" w:name="_Toc173134555"/>
      <w:bookmarkStart w:id="3168" w:name="_Toc173134847"/>
      <w:bookmarkStart w:id="3169" w:name="_Toc175476058"/>
      <w:bookmarkStart w:id="3170" w:name="_Toc175738023"/>
      <w:bookmarkStart w:id="3171" w:name="_Toc176319965"/>
      <w:bookmarkStart w:id="3172" w:name="_Toc177204958"/>
      <w:bookmarkStart w:id="3173" w:name="_Toc180992580"/>
      <w:r>
        <w:rPr>
          <w:rStyle w:val="CharSchNo"/>
        </w:rPr>
        <w:t>Schedule 4</w:t>
      </w:r>
      <w:r>
        <w:t> — </w:t>
      </w:r>
      <w:r>
        <w:rPr>
          <w:rStyle w:val="CharSchText"/>
        </w:rPr>
        <w:t>Transitional provisions</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yShoulderClause"/>
      </w:pPr>
      <w:r>
        <w:t>[s. 122]</w:t>
      </w:r>
    </w:p>
    <w:p>
      <w:pPr>
        <w:pStyle w:val="yFootnoteheading"/>
      </w:pPr>
      <w:bookmarkStart w:id="3174" w:name="_Toc134331799"/>
      <w:bookmarkStart w:id="3175" w:name="_Toc134331951"/>
      <w:bookmarkStart w:id="3176" w:name="_Toc134412396"/>
      <w:bookmarkStart w:id="3177" w:name="_Toc134412612"/>
      <w:bookmarkStart w:id="3178" w:name="_Toc134412870"/>
      <w:bookmarkStart w:id="3179" w:name="_Toc134413044"/>
      <w:bookmarkStart w:id="3180" w:name="_Toc134429715"/>
      <w:bookmarkStart w:id="3181" w:name="_Toc134429992"/>
      <w:bookmarkStart w:id="3182" w:name="_Toc134430065"/>
      <w:bookmarkStart w:id="3183" w:name="_Toc134434187"/>
      <w:bookmarkStart w:id="3184" w:name="_Toc134434310"/>
      <w:bookmarkStart w:id="3185" w:name="_Toc134437974"/>
      <w:bookmarkStart w:id="3186" w:name="_Toc134501592"/>
      <w:bookmarkStart w:id="3187" w:name="_Toc134504156"/>
      <w:bookmarkStart w:id="3188" w:name="_Toc134504230"/>
      <w:bookmarkStart w:id="3189" w:name="_Toc134506246"/>
      <w:bookmarkStart w:id="3190" w:name="_Toc134506729"/>
      <w:bookmarkStart w:id="3191" w:name="_Toc134507254"/>
      <w:bookmarkStart w:id="3192" w:name="_Toc134508319"/>
      <w:bookmarkStart w:id="3193" w:name="_Toc134508424"/>
      <w:bookmarkStart w:id="3194" w:name="_Toc134508583"/>
      <w:bookmarkStart w:id="3195" w:name="_Toc134508953"/>
      <w:bookmarkStart w:id="3196" w:name="_Toc134522344"/>
      <w:bookmarkStart w:id="3197" w:name="_Toc134583547"/>
      <w:bookmarkStart w:id="3198" w:name="_Toc134583945"/>
      <w:bookmarkStart w:id="3199" w:name="_Toc134603344"/>
      <w:bookmarkStart w:id="3200" w:name="_Toc134608475"/>
      <w:bookmarkStart w:id="3201" w:name="_Toc134608816"/>
      <w:bookmarkStart w:id="3202" w:name="_Toc134609060"/>
      <w:bookmarkStart w:id="3203" w:name="_Toc135026383"/>
      <w:bookmarkStart w:id="3204" w:name="_Toc135040913"/>
      <w:bookmarkStart w:id="3205" w:name="_Toc135041119"/>
      <w:bookmarkStart w:id="3206" w:name="_Toc135041371"/>
      <w:bookmarkStart w:id="3207" w:name="_Toc135101611"/>
      <w:bookmarkStart w:id="3208" w:name="_Toc135101716"/>
      <w:bookmarkStart w:id="3209" w:name="_Toc135472309"/>
      <w:bookmarkStart w:id="3210" w:name="_Toc135544001"/>
      <w:bookmarkStart w:id="3211" w:name="_Toc135547936"/>
      <w:bookmarkStart w:id="3212" w:name="_Toc139791521"/>
      <w:bookmarkStart w:id="3213" w:name="_Toc139791829"/>
      <w:r>
        <w:tab/>
        <w:t>[Heading inserted by No. 31 of 2006 s. 16.]</w:t>
      </w:r>
    </w:p>
    <w:p>
      <w:pPr>
        <w:pStyle w:val="yHeading3"/>
      </w:pPr>
      <w:bookmarkStart w:id="3214" w:name="_Toc140299382"/>
      <w:bookmarkStart w:id="3215" w:name="_Toc140307420"/>
      <w:bookmarkStart w:id="3216" w:name="_Toc153944037"/>
      <w:bookmarkStart w:id="3217" w:name="_Toc161651571"/>
      <w:bookmarkStart w:id="3218" w:name="_Toc171225331"/>
      <w:bookmarkStart w:id="3219" w:name="_Toc171238659"/>
      <w:bookmarkStart w:id="3220" w:name="_Toc172697030"/>
      <w:bookmarkStart w:id="3221" w:name="_Toc172705500"/>
      <w:bookmarkStart w:id="3222" w:name="_Toc173134556"/>
      <w:bookmarkStart w:id="3223" w:name="_Toc173134848"/>
      <w:bookmarkStart w:id="3224" w:name="_Toc175476059"/>
      <w:bookmarkStart w:id="3225" w:name="_Toc175738024"/>
      <w:bookmarkStart w:id="3226" w:name="_Toc176319966"/>
      <w:bookmarkStart w:id="3227" w:name="_Toc177204959"/>
      <w:bookmarkStart w:id="3228" w:name="_Toc180992581"/>
      <w:r>
        <w:rPr>
          <w:rStyle w:val="CharSDivNo"/>
        </w:rPr>
        <w:t>Division 1</w:t>
      </w:r>
      <w:r>
        <w:rPr>
          <w:b w:val="0"/>
        </w:rPr>
        <w:t> — </w:t>
      </w:r>
      <w:r>
        <w:rPr>
          <w:rStyle w:val="CharSDivText"/>
        </w:rPr>
        <w:t xml:space="preserve">Provisions for </w:t>
      </w:r>
      <w:r>
        <w:rPr>
          <w:rStyle w:val="CharSDivText"/>
          <w:i/>
        </w:rPr>
        <w:t>Revenue Laws Amendment Act 2006</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yFootnoteheading"/>
      </w:pPr>
      <w:bookmarkStart w:id="3229" w:name="_Toc135547937"/>
      <w:bookmarkStart w:id="3230" w:name="_Toc139791522"/>
      <w:bookmarkStart w:id="3231" w:name="_Toc139791830"/>
      <w:r>
        <w:tab/>
        <w:t>[Heading inserted by No. 31 of 2006 s. 16.]</w:t>
      </w:r>
    </w:p>
    <w:p>
      <w:pPr>
        <w:pStyle w:val="yHeading5"/>
      </w:pPr>
      <w:bookmarkStart w:id="3232" w:name="_Toc173134849"/>
      <w:bookmarkStart w:id="3233" w:name="_Toc180992582"/>
      <w:r>
        <w:rPr>
          <w:rStyle w:val="CharSClsNo"/>
        </w:rPr>
        <w:t>1</w:t>
      </w:r>
      <w:r>
        <w:t>.</w:t>
      </w:r>
      <w:r>
        <w:rPr>
          <w:b w:val="0"/>
        </w:rPr>
        <w:tab/>
      </w:r>
      <w:r>
        <w:t>Application of old Part IVB</w:t>
      </w:r>
      <w:bookmarkEnd w:id="3229"/>
      <w:bookmarkEnd w:id="3230"/>
      <w:bookmarkEnd w:id="3231"/>
      <w:bookmarkEnd w:id="3232"/>
      <w:bookmarkEnd w:id="3233"/>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234" w:name="_Toc135547938"/>
      <w:bookmarkStart w:id="3235" w:name="_Toc139791523"/>
      <w:bookmarkStart w:id="3236" w:name="_Toc139791831"/>
      <w:r>
        <w:tab/>
        <w:t>[Clause 1 inserted by No. 31 of 2006 s. 16.]</w:t>
      </w:r>
    </w:p>
    <w:p>
      <w:pPr>
        <w:pStyle w:val="yHeading5"/>
      </w:pPr>
      <w:bookmarkStart w:id="3237" w:name="_Toc173134850"/>
      <w:bookmarkStart w:id="3238" w:name="_Toc180992583"/>
      <w:r>
        <w:rPr>
          <w:rStyle w:val="CharSClsNo"/>
        </w:rPr>
        <w:t>2</w:t>
      </w:r>
      <w:r>
        <w:t>.</w:t>
      </w:r>
      <w:r>
        <w:rPr>
          <w:b w:val="0"/>
        </w:rPr>
        <w:tab/>
      </w:r>
      <w:r>
        <w:t>Applications under section 75AH</w:t>
      </w:r>
      <w:bookmarkEnd w:id="3234"/>
      <w:bookmarkEnd w:id="3235"/>
      <w:bookmarkEnd w:id="3236"/>
      <w:bookmarkEnd w:id="3237"/>
      <w:bookmarkEnd w:id="3238"/>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239" w:name="_Toc135547939"/>
      <w:bookmarkStart w:id="3240" w:name="_Toc139791524"/>
      <w:bookmarkStart w:id="3241" w:name="_Toc139791832"/>
      <w:r>
        <w:tab/>
        <w:t>[Clause 2 inserted by No. 31 of 2006 s. 16.]</w:t>
      </w:r>
    </w:p>
    <w:p>
      <w:pPr>
        <w:pStyle w:val="yHeading5"/>
      </w:pPr>
      <w:bookmarkStart w:id="3242" w:name="_Toc173134851"/>
      <w:bookmarkStart w:id="3243" w:name="_Toc180992584"/>
      <w:r>
        <w:rPr>
          <w:rStyle w:val="CharSClsNo"/>
        </w:rPr>
        <w:t>3</w:t>
      </w:r>
      <w:r>
        <w:t>.</w:t>
      </w:r>
      <w:r>
        <w:rPr>
          <w:b w:val="0"/>
        </w:rPr>
        <w:tab/>
      </w:r>
      <w:r>
        <w:t>Application of Act to certain mortgages and advances</w:t>
      </w:r>
      <w:bookmarkEnd w:id="3239"/>
      <w:bookmarkEnd w:id="3240"/>
      <w:bookmarkEnd w:id="3241"/>
      <w:bookmarkEnd w:id="3242"/>
      <w:bookmarkEnd w:id="3243"/>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244" w:name="_Toc135547940"/>
      <w:bookmarkStart w:id="3245" w:name="_Toc139791525"/>
      <w:bookmarkStart w:id="3246" w:name="_Toc139791833"/>
      <w:r>
        <w:tab/>
        <w:t>[Clause 3 inserted by No. 31 of 2006 s. 16.]</w:t>
      </w:r>
    </w:p>
    <w:p>
      <w:pPr>
        <w:pStyle w:val="yHeading5"/>
        <w:spacing w:before="240"/>
      </w:pPr>
      <w:bookmarkStart w:id="3247" w:name="_Toc173134852"/>
      <w:bookmarkStart w:id="3248" w:name="_Toc180992585"/>
      <w:r>
        <w:rPr>
          <w:rStyle w:val="CharSClsNo"/>
        </w:rPr>
        <w:t>4</w:t>
      </w:r>
      <w:r>
        <w:t>.</w:t>
      </w:r>
      <w:r>
        <w:rPr>
          <w:b w:val="0"/>
        </w:rPr>
        <w:tab/>
      </w:r>
      <w:r>
        <w:t>Application of Act to certain instruments referred to in the Second Schedule item 19</w:t>
      </w:r>
      <w:bookmarkEnd w:id="3244"/>
      <w:bookmarkEnd w:id="3245"/>
      <w:bookmarkEnd w:id="3246"/>
      <w:bookmarkEnd w:id="3247"/>
      <w:bookmarkEnd w:id="3248"/>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249" w:name="_Toc164768038"/>
      <w:bookmarkStart w:id="3250" w:name="_Toc165017008"/>
      <w:bookmarkStart w:id="3251" w:name="_Toc165018111"/>
      <w:bookmarkStart w:id="3252" w:name="_Toc165020049"/>
      <w:bookmarkStart w:id="3253" w:name="_Toc165020112"/>
      <w:bookmarkStart w:id="3254" w:name="_Toc165087275"/>
      <w:bookmarkStart w:id="3255" w:name="_Toc165095453"/>
      <w:bookmarkStart w:id="3256" w:name="_Toc165106641"/>
      <w:bookmarkStart w:id="3257" w:name="_Toc165112089"/>
      <w:bookmarkStart w:id="3258" w:name="_Toc165112529"/>
      <w:bookmarkStart w:id="3259" w:name="_Toc165181656"/>
      <w:bookmarkStart w:id="3260" w:name="_Toc165182998"/>
      <w:bookmarkStart w:id="3261" w:name="_Toc165193121"/>
      <w:bookmarkStart w:id="3262" w:name="_Toc165193239"/>
      <w:bookmarkStart w:id="3263" w:name="_Toc165193308"/>
      <w:bookmarkStart w:id="3264" w:name="_Toc165194919"/>
      <w:bookmarkStart w:id="3265" w:name="_Toc165372110"/>
      <w:bookmarkStart w:id="3266" w:name="_Toc165434286"/>
      <w:bookmarkStart w:id="3267" w:name="_Toc165439659"/>
      <w:bookmarkStart w:id="3268" w:name="_Toc165452207"/>
      <w:bookmarkStart w:id="3269" w:name="_Toc165452477"/>
      <w:bookmarkStart w:id="3270" w:name="_Toc165624648"/>
      <w:bookmarkStart w:id="3271" w:name="_Toc165693073"/>
      <w:bookmarkStart w:id="3272" w:name="_Toc165696018"/>
      <w:bookmarkStart w:id="3273" w:name="_Toc165697277"/>
      <w:bookmarkStart w:id="3274" w:name="_Toc165708840"/>
      <w:bookmarkStart w:id="3275" w:name="_Toc165708871"/>
      <w:bookmarkStart w:id="3276" w:name="_Toc165708954"/>
      <w:bookmarkStart w:id="3277" w:name="_Toc165709194"/>
      <w:bookmarkStart w:id="3278" w:name="_Toc165709225"/>
      <w:bookmarkStart w:id="3279" w:name="_Toc165716295"/>
      <w:bookmarkStart w:id="3280" w:name="_Toc165716385"/>
      <w:bookmarkStart w:id="3281" w:name="_Toc165716692"/>
      <w:bookmarkStart w:id="3282" w:name="_Toc165716966"/>
      <w:bookmarkStart w:id="3283" w:name="_Toc165774959"/>
      <w:bookmarkStart w:id="3284" w:name="_Toc165780063"/>
      <w:bookmarkStart w:id="3285" w:name="_Toc165780184"/>
      <w:bookmarkStart w:id="3286" w:name="_Toc165787402"/>
      <w:bookmarkStart w:id="3287" w:name="_Toc165788055"/>
      <w:bookmarkStart w:id="3288" w:name="_Toc165866432"/>
      <w:bookmarkStart w:id="3289" w:name="_Toc165866473"/>
      <w:bookmarkStart w:id="3290" w:name="_Toc165866689"/>
      <w:bookmarkStart w:id="3291" w:name="_Toc166313032"/>
      <w:bookmarkStart w:id="3292" w:name="_Toc166321083"/>
      <w:bookmarkStart w:id="3293" w:name="_Toc166391722"/>
      <w:bookmarkStart w:id="3294" w:name="_Toc166467163"/>
      <w:bookmarkStart w:id="3295" w:name="_Toc170880984"/>
      <w:bookmarkStart w:id="3296" w:name="_Toc171225336"/>
      <w:bookmarkStart w:id="3297" w:name="_Toc171238664"/>
      <w:bookmarkStart w:id="3298" w:name="_Toc172697035"/>
      <w:bookmarkStart w:id="3299" w:name="_Toc172705505"/>
      <w:bookmarkStart w:id="3300" w:name="_Toc173134561"/>
      <w:bookmarkStart w:id="3301" w:name="_Toc173134853"/>
      <w:bookmarkStart w:id="3302" w:name="_Toc175476064"/>
      <w:bookmarkStart w:id="3303" w:name="_Toc175738029"/>
      <w:bookmarkStart w:id="3304" w:name="_Toc176319971"/>
      <w:bookmarkStart w:id="3305" w:name="_Toc177204964"/>
      <w:bookmarkStart w:id="3306" w:name="_Toc180992586"/>
      <w:r>
        <w:rPr>
          <w:rStyle w:val="CharSDivNo"/>
        </w:rPr>
        <w:t>Division 2</w:t>
      </w:r>
      <w:r>
        <w:t> — </w:t>
      </w:r>
      <w:r>
        <w:rPr>
          <w:rStyle w:val="CharSDivText"/>
        </w:rPr>
        <w:t xml:space="preserve">Provisions for </w:t>
      </w:r>
      <w:r>
        <w:rPr>
          <w:rStyle w:val="CharSDivText"/>
          <w:i/>
          <w:iCs/>
        </w:rPr>
        <w:t>Revenue Laws Amendment (Taxation) Act 2007</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yFootnoteheading"/>
      </w:pPr>
      <w:bookmarkStart w:id="3307" w:name="_Toc170880985"/>
      <w:r>
        <w:tab/>
        <w:t>[Heading inserted by No. 12 of 2007 s. 15.]</w:t>
      </w:r>
    </w:p>
    <w:p>
      <w:pPr>
        <w:pStyle w:val="yHeading5"/>
        <w:spacing w:before="240"/>
      </w:pPr>
      <w:bookmarkStart w:id="3308" w:name="_Toc173134854"/>
      <w:bookmarkStart w:id="3309" w:name="_Toc180992587"/>
      <w:r>
        <w:rPr>
          <w:rStyle w:val="CharSClsNo"/>
        </w:rPr>
        <w:t>1</w:t>
      </w:r>
      <w:r>
        <w:t>.</w:t>
      </w:r>
      <w:r>
        <w:tab/>
        <w:t>Application of Act in relation to certain first home owners</w:t>
      </w:r>
      <w:bookmarkEnd w:id="3307"/>
      <w:bookmarkEnd w:id="3308"/>
      <w:bookmarkEnd w:id="3309"/>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310" w:name="_Toc170880986"/>
      <w:r>
        <w:tab/>
        <w:t>[Clause 1 inserted by No. 12 of 2007 s. 15.]</w:t>
      </w:r>
    </w:p>
    <w:p>
      <w:pPr>
        <w:pStyle w:val="yHeading5"/>
      </w:pPr>
      <w:bookmarkStart w:id="3311" w:name="_Toc173134855"/>
      <w:bookmarkStart w:id="3312" w:name="_Toc180992588"/>
      <w:r>
        <w:rPr>
          <w:rStyle w:val="CharSClsNo"/>
        </w:rPr>
        <w:t>2</w:t>
      </w:r>
      <w:r>
        <w:t>.</w:t>
      </w:r>
      <w:r>
        <w:rPr>
          <w:b w:val="0"/>
        </w:rPr>
        <w:tab/>
      </w:r>
      <w:r>
        <w:t>Application of Act in relation to certain motor vehicles — 1 July 2007</w:t>
      </w:r>
      <w:bookmarkEnd w:id="3310"/>
      <w:bookmarkEnd w:id="3311"/>
      <w:bookmarkEnd w:id="3312"/>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313" w:name="_Toc170880987"/>
      <w:r>
        <w:tab/>
        <w:t>[Clause 2 inserted by No. 12 of 2007 s. 15.]</w:t>
      </w:r>
    </w:p>
    <w:p>
      <w:pPr>
        <w:pStyle w:val="yHeading5"/>
      </w:pPr>
      <w:bookmarkStart w:id="3314" w:name="_Toc173134856"/>
      <w:bookmarkStart w:id="3315" w:name="_Toc180992589"/>
      <w:r>
        <w:rPr>
          <w:rStyle w:val="CharSClsNo"/>
        </w:rPr>
        <w:t>3</w:t>
      </w:r>
      <w:r>
        <w:t>.</w:t>
      </w:r>
      <w:r>
        <w:rPr>
          <w:b w:val="0"/>
        </w:rPr>
        <w:tab/>
      </w:r>
      <w:r>
        <w:t>Application of Act in relation to certain motor vehicles — 1 January 2009</w:t>
      </w:r>
      <w:bookmarkEnd w:id="3313"/>
      <w:bookmarkEnd w:id="3314"/>
      <w:bookmarkEnd w:id="3315"/>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3316" w:name="_Toc170880988"/>
      <w:r>
        <w:tab/>
        <w:t>[Clause 3 inserted by No. 12 of 2007 s. 15.]</w:t>
      </w:r>
    </w:p>
    <w:p>
      <w:pPr>
        <w:pStyle w:val="yHeading5"/>
      </w:pPr>
      <w:bookmarkStart w:id="3317" w:name="_Toc173134857"/>
      <w:bookmarkStart w:id="3318" w:name="_Toc180992590"/>
      <w:r>
        <w:rPr>
          <w:rStyle w:val="CharSClsNo"/>
        </w:rPr>
        <w:t>4</w:t>
      </w:r>
      <w:r>
        <w:t>.</w:t>
      </w:r>
      <w:r>
        <w:rPr>
          <w:b w:val="0"/>
        </w:rPr>
        <w:tab/>
      </w:r>
      <w:r>
        <w:t>Reassessments</w:t>
      </w:r>
      <w:bookmarkEnd w:id="3316"/>
      <w:bookmarkEnd w:id="3317"/>
      <w:bookmarkEnd w:id="3318"/>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2"/>
          <w:headerReference w:type="default" r:id="rId53"/>
          <w:pgSz w:w="11906" w:h="16838" w:code="9"/>
          <w:pgMar w:top="2381" w:right="2409" w:bottom="3543" w:left="2410" w:header="720" w:footer="3380" w:gutter="0"/>
          <w:cols w:space="720"/>
          <w:noEndnote/>
          <w:docGrid w:linePitch="326"/>
        </w:sectPr>
      </w:pPr>
    </w:p>
    <w:p>
      <w:pPr>
        <w:pStyle w:val="nHeading2"/>
      </w:pPr>
      <w:bookmarkStart w:id="3319" w:name="_Toc58902697"/>
      <w:bookmarkStart w:id="3320" w:name="_Toc76899749"/>
      <w:bookmarkStart w:id="3321" w:name="_Toc78090651"/>
      <w:bookmarkStart w:id="3322" w:name="_Toc88887019"/>
      <w:bookmarkStart w:id="3323" w:name="_Toc90443635"/>
      <w:bookmarkStart w:id="3324" w:name="_Toc90452986"/>
      <w:bookmarkStart w:id="3325" w:name="_Toc100029577"/>
      <w:bookmarkStart w:id="3326" w:name="_Toc100031650"/>
      <w:bookmarkStart w:id="3327" w:name="_Toc100458709"/>
      <w:bookmarkStart w:id="3328" w:name="_Toc101672125"/>
      <w:bookmarkStart w:id="3329" w:name="_Toc101672382"/>
      <w:bookmarkStart w:id="3330" w:name="_Toc102799408"/>
      <w:bookmarkStart w:id="3331" w:name="_Toc102982082"/>
      <w:bookmarkStart w:id="3332" w:name="_Toc103403395"/>
      <w:bookmarkStart w:id="3333" w:name="_Toc103403652"/>
      <w:bookmarkStart w:id="3334" w:name="_Toc103747651"/>
      <w:bookmarkStart w:id="3335" w:name="_Toc107055080"/>
      <w:bookmarkStart w:id="3336" w:name="_Toc113874529"/>
      <w:bookmarkStart w:id="3337" w:name="_Toc113956945"/>
      <w:bookmarkStart w:id="3338" w:name="_Toc116717501"/>
      <w:bookmarkStart w:id="3339" w:name="_Toc116813528"/>
      <w:bookmarkStart w:id="3340" w:name="_Toc122333180"/>
      <w:bookmarkStart w:id="3341" w:name="_Toc122862150"/>
      <w:bookmarkStart w:id="3342" w:name="_Toc122862746"/>
      <w:bookmarkStart w:id="3343" w:name="_Toc122921353"/>
      <w:bookmarkStart w:id="3344" w:name="_Toc122921613"/>
      <w:bookmarkStart w:id="3345" w:name="_Toc122947559"/>
      <w:bookmarkStart w:id="3346" w:name="_Toc124046397"/>
      <w:bookmarkStart w:id="3347" w:name="_Toc130266732"/>
      <w:bookmarkStart w:id="3348" w:name="_Toc130267008"/>
      <w:bookmarkStart w:id="3349" w:name="_Toc131383111"/>
      <w:bookmarkStart w:id="3350" w:name="_Toc133812492"/>
      <w:bookmarkStart w:id="3351" w:name="_Toc133920438"/>
      <w:bookmarkStart w:id="3352" w:name="_Toc134854835"/>
      <w:bookmarkStart w:id="3353" w:name="_Toc134855111"/>
      <w:bookmarkStart w:id="3354" w:name="_Toc136841288"/>
      <w:bookmarkStart w:id="3355" w:name="_Toc140299387"/>
      <w:bookmarkStart w:id="3356" w:name="_Toc140307425"/>
      <w:bookmarkStart w:id="3357" w:name="_Toc153944042"/>
      <w:bookmarkStart w:id="3358" w:name="_Toc161651576"/>
      <w:bookmarkStart w:id="3359" w:name="_Toc171225341"/>
      <w:bookmarkStart w:id="3360" w:name="_Toc171238669"/>
      <w:bookmarkStart w:id="3361" w:name="_Toc172697040"/>
      <w:bookmarkStart w:id="3362" w:name="_Toc172705510"/>
      <w:bookmarkStart w:id="3363" w:name="_Toc173134566"/>
      <w:bookmarkStart w:id="3364" w:name="_Toc173134858"/>
      <w:bookmarkStart w:id="3365" w:name="_Toc175476069"/>
      <w:bookmarkStart w:id="3366" w:name="_Toc175738034"/>
      <w:bookmarkStart w:id="3367" w:name="_Toc176319976"/>
      <w:bookmarkStart w:id="3368" w:name="_Toc177204969"/>
      <w:bookmarkStart w:id="3369" w:name="_Toc180992591"/>
      <w:r>
        <w:t>Notes</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3370" w:name="_Toc173134859"/>
      <w:bookmarkStart w:id="3371" w:name="_Toc180992592"/>
      <w:r>
        <w:rPr>
          <w:snapToGrid w:val="0"/>
        </w:rPr>
        <w:t>Compilation table</w:t>
      </w:r>
      <w:bookmarkEnd w:id="3370"/>
      <w:bookmarkEnd w:id="337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tcPr>
          <w:p>
            <w:pPr>
              <w:pStyle w:val="nTable"/>
              <w:spacing w:after="40"/>
              <w:rPr>
                <w:sz w:val="19"/>
              </w:rPr>
            </w:pPr>
            <w:r>
              <w:rPr>
                <w:sz w:val="19"/>
              </w:rPr>
              <w:t>1 Dec 1967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tcPr>
          <w:p>
            <w:pPr>
              <w:pStyle w:val="nTable"/>
              <w:spacing w:after="40"/>
              <w:rPr>
                <w:sz w:val="19"/>
              </w:rPr>
            </w:pPr>
            <w:r>
              <w:rPr>
                <w:sz w:val="19"/>
              </w:rPr>
              <w:t>1 Jul 1980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7087" w:type="dxa"/>
            <w:gridSpan w:val="4"/>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tcPr>
          <w:p>
            <w:pPr>
              <w:pStyle w:val="nTable"/>
              <w:keepNext/>
              <w:spacing w:after="40"/>
              <w:rPr>
                <w:sz w:val="19"/>
              </w:rPr>
            </w:pPr>
            <w:r>
              <w:rPr>
                <w:sz w:val="19"/>
              </w:rPr>
              <w:t>1 Jan 1988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20 Dec 1995 (see s. 2)</w:t>
            </w:r>
          </w:p>
        </w:tc>
      </w:tr>
      <w:tr>
        <w:trPr>
          <w:cantSplit/>
        </w:trPr>
        <w:tc>
          <w:tcPr>
            <w:tcW w:w="7087" w:type="dxa"/>
            <w:gridSpan w:val="4"/>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4"/>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z w:val="19"/>
              </w:rPr>
              <w:t>8 Dec 2004 (see s. 2)</w:t>
            </w:r>
          </w:p>
        </w:tc>
      </w:tr>
      <w:tr>
        <w:trPr>
          <w:cantSplit/>
        </w:trPr>
        <w:tc>
          <w:tcPr>
            <w:tcW w:w="7087" w:type="dxa"/>
            <w:gridSpan w:val="4"/>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4"/>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tcPr>
          <w:p>
            <w:pPr>
              <w:pStyle w:val="nTable"/>
              <w:spacing w:after="40"/>
              <w:rPr>
                <w:sz w:val="19"/>
              </w:rPr>
            </w:pPr>
            <w:r>
              <w:rPr>
                <w:sz w:val="19"/>
              </w:rPr>
              <w:t>Pt. 5 other than s. 13(2): 1 Jul 2007 (see s. 2(d)(i))</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3372" w:name="_Hlt507390729"/>
      <w:bookmarkEnd w:id="337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73" w:name="_Toc173134860"/>
      <w:bookmarkStart w:id="3374" w:name="_Toc180992593"/>
      <w:r>
        <w:rPr>
          <w:snapToGrid w:val="0"/>
        </w:rPr>
        <w:t>Provisions that have not come into operation</w:t>
      </w:r>
      <w:bookmarkEnd w:id="3373"/>
      <w:bookmarkEnd w:id="3374"/>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sz w:val="19"/>
                <w:vertAlign w:val="superscript"/>
              </w:rPr>
            </w:pPr>
            <w:r>
              <w:rPr>
                <w:i/>
                <w:sz w:val="19"/>
              </w:rPr>
              <w:t>Revenue Laws Amendment (Taxation) Act 2007</w:t>
            </w:r>
            <w:r>
              <w:rPr>
                <w:iCs/>
                <w:sz w:val="19"/>
              </w:rPr>
              <w:t xml:space="preserve"> s. 13(2) </w:t>
            </w:r>
            <w:r>
              <w:rPr>
                <w:iCs/>
                <w:sz w:val="19"/>
                <w:vertAlign w:val="superscript"/>
              </w:rPr>
              <w:t>37</w:t>
            </w:r>
          </w:p>
        </w:tc>
        <w:tc>
          <w:tcPr>
            <w:tcW w:w="1134" w:type="dxa"/>
            <w:tcBorders>
              <w:top w:val="nil"/>
              <w:bottom w:val="nil"/>
            </w:tcBorders>
          </w:tcPr>
          <w:p>
            <w:pPr>
              <w:pStyle w:val="nTable"/>
              <w:spacing w:after="40"/>
              <w:rPr>
                <w:sz w:val="19"/>
              </w:rPr>
            </w:pPr>
            <w:r>
              <w:rPr>
                <w:sz w:val="19"/>
              </w:rPr>
              <w:t>12 of 2007</w:t>
            </w:r>
          </w:p>
        </w:tc>
        <w:tc>
          <w:tcPr>
            <w:tcW w:w="1134" w:type="dxa"/>
            <w:tcBorders>
              <w:top w:val="nil"/>
              <w:bottom w:val="nil"/>
            </w:tcBorders>
          </w:tcPr>
          <w:p>
            <w:pPr>
              <w:pStyle w:val="nTable"/>
              <w:spacing w:after="40"/>
              <w:rPr>
                <w:sz w:val="19"/>
              </w:rPr>
            </w:pPr>
            <w:r>
              <w:rPr>
                <w:sz w:val="19"/>
              </w:rPr>
              <w:t>29 Jun 2007</w:t>
            </w:r>
          </w:p>
        </w:tc>
        <w:tc>
          <w:tcPr>
            <w:tcW w:w="2551" w:type="dxa"/>
            <w:tcBorders>
              <w:top w:val="nil"/>
              <w:bottom w:val="nil"/>
            </w:tcBorders>
          </w:tcPr>
          <w:p>
            <w:pPr>
              <w:pStyle w:val="nTable"/>
              <w:spacing w:after="40"/>
              <w:rPr>
                <w:sz w:val="19"/>
              </w:rPr>
            </w:pPr>
            <w:r>
              <w:rPr>
                <w:sz w:val="19"/>
              </w:rPr>
              <w:t>1 Jan 2009 (see s. 2(e))</w:t>
            </w:r>
          </w:p>
        </w:tc>
      </w:tr>
      <w:tr>
        <w:tc>
          <w:tcPr>
            <w:tcW w:w="2268" w:type="dxa"/>
            <w:tcBorders>
              <w:top w:val="nil"/>
              <w:bottom w:val="single" w:sz="8" w:space="0" w:color="auto"/>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single" w:sz="8" w:space="0" w:color="auto"/>
            </w:tcBorders>
          </w:tcPr>
          <w:p>
            <w:pPr>
              <w:pStyle w:val="nTable"/>
              <w:spacing w:after="40"/>
              <w:rPr>
                <w:sz w:val="19"/>
              </w:rPr>
            </w:pPr>
            <w:r>
              <w:rPr>
                <w:snapToGrid w:val="0"/>
                <w:sz w:val="19"/>
                <w:lang w:val="en-US"/>
              </w:rPr>
              <w:t>24 of 2007</w:t>
            </w:r>
          </w:p>
        </w:tc>
        <w:tc>
          <w:tcPr>
            <w:tcW w:w="1134" w:type="dxa"/>
            <w:tcBorders>
              <w:top w:val="nil"/>
              <w:bottom w:val="single" w:sz="8" w:space="0" w:color="auto"/>
            </w:tcBorders>
          </w:tcPr>
          <w:p>
            <w:pPr>
              <w:pStyle w:val="nTable"/>
              <w:spacing w:after="40"/>
              <w:rPr>
                <w:sz w:val="19"/>
              </w:rPr>
            </w:pPr>
            <w:r>
              <w:rPr>
                <w:snapToGrid w:val="0"/>
                <w:sz w:val="19"/>
                <w:lang w:val="en-US"/>
              </w:rPr>
              <w:t>12 Oct 2007</w:t>
            </w:r>
          </w:p>
        </w:tc>
        <w:tc>
          <w:tcPr>
            <w:tcW w:w="2551" w:type="dxa"/>
            <w:tcBorders>
              <w:top w:val="nil"/>
              <w:bottom w:val="single" w:sz="8" w:space="0" w:color="auto"/>
            </w:tcBorders>
          </w:tcPr>
          <w:p>
            <w:pPr>
              <w:pStyle w:val="nTable"/>
              <w:spacing w:after="40"/>
              <w:rPr>
                <w:sz w:val="19"/>
              </w:rPr>
            </w:pPr>
            <w:r>
              <w:rPr>
                <w:snapToGrid w:val="0"/>
                <w:sz w:val="19"/>
                <w:lang w:val="en-US"/>
              </w:rPr>
              <w:t>To be proclaimed (s. 2(2))</w:t>
            </w:r>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375" w:name="_Toc515958686"/>
      <w:bookmarkStart w:id="3376" w:name="_Toc156617931"/>
      <w:bookmarkStart w:id="3377" w:name="_Toc161118385"/>
      <w:bookmarkStart w:id="3378" w:name="_Toc161118615"/>
      <w:r>
        <w:t>1.</w:t>
      </w:r>
      <w:r>
        <w:tab/>
        <w:t>Citation</w:t>
      </w:r>
      <w:bookmarkEnd w:id="3375"/>
      <w:bookmarkEnd w:id="3376"/>
      <w:bookmarkEnd w:id="3377"/>
      <w:bookmarkEnd w:id="3378"/>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379" w:name="_Toc515958687"/>
      <w:bookmarkStart w:id="3380" w:name="_Toc156617932"/>
      <w:bookmarkStart w:id="3381" w:name="_Toc161118386"/>
      <w:bookmarkStart w:id="3382" w:name="_Toc161118616"/>
      <w:r>
        <w:t>2.</w:t>
      </w:r>
      <w:r>
        <w:tab/>
        <w:t>Commencement</w:t>
      </w:r>
      <w:bookmarkEnd w:id="3379"/>
      <w:bookmarkEnd w:id="3380"/>
      <w:bookmarkEnd w:id="3381"/>
      <w:bookmarkEnd w:id="338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383" w:name="_Toc125188319"/>
      <w:bookmarkStart w:id="3384" w:name="_Toc156617933"/>
      <w:bookmarkStart w:id="3385" w:name="_Toc161118387"/>
      <w:bookmarkStart w:id="3386" w:name="_Toc161118617"/>
      <w:r>
        <w:t>3.</w:t>
      </w:r>
      <w:r>
        <w:tab/>
        <w:t>When certain modifications have effect</w:t>
      </w:r>
      <w:bookmarkEnd w:id="3383"/>
      <w:bookmarkEnd w:id="3384"/>
      <w:bookmarkEnd w:id="3385"/>
      <w:bookmarkEnd w:id="3386"/>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387" w:name="_Toc31620063"/>
      <w:bookmarkStart w:id="3388" w:name="_Toc156617934"/>
      <w:bookmarkStart w:id="3389" w:name="_Toc161118388"/>
      <w:bookmarkStart w:id="3390" w:name="_Toc161118618"/>
      <w:r>
        <w:t>4.</w:t>
      </w:r>
      <w:r>
        <w:tab/>
        <w:t>Modification of State taxing laws</w:t>
      </w:r>
      <w:bookmarkEnd w:id="3387"/>
      <w:bookmarkEnd w:id="3388"/>
      <w:bookmarkEnd w:id="3389"/>
      <w:bookmarkEnd w:id="339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rPr>
          <w:rStyle w:val="CharPartText"/>
        </w:rPr>
      </w:pPr>
      <w:bookmarkStart w:id="3391" w:name="_Toc144541817"/>
      <w:bookmarkStart w:id="3392" w:name="_Toc144541903"/>
      <w:bookmarkStart w:id="3393" w:name="_Toc144541987"/>
      <w:bookmarkStart w:id="3394" w:name="_Toc144548787"/>
      <w:bookmarkStart w:id="3395" w:name="_Toc144718483"/>
      <w:bookmarkStart w:id="3396" w:name="_Toc144809179"/>
      <w:bookmarkStart w:id="3397" w:name="_Toc144881010"/>
      <w:bookmarkStart w:id="3398" w:name="_Toc145135906"/>
      <w:bookmarkStart w:id="3399" w:name="_Toc145240337"/>
      <w:bookmarkStart w:id="3400" w:name="_Toc145328522"/>
      <w:bookmarkStart w:id="3401" w:name="_Toc145392278"/>
      <w:bookmarkStart w:id="3402" w:name="_Toc145392912"/>
      <w:bookmarkStart w:id="3403" w:name="_Toc145468644"/>
      <w:bookmarkStart w:id="3404" w:name="_Toc145826971"/>
      <w:bookmarkStart w:id="3405" w:name="_Toc145827118"/>
      <w:bookmarkStart w:id="3406" w:name="_Toc145827242"/>
      <w:bookmarkStart w:id="3407" w:name="_Toc145830404"/>
      <w:bookmarkStart w:id="3408" w:name="_Toc145830513"/>
      <w:bookmarkStart w:id="3409" w:name="_Toc145830957"/>
      <w:bookmarkStart w:id="3410" w:name="_Toc145831516"/>
      <w:bookmarkStart w:id="3411" w:name="_Toc145839580"/>
      <w:bookmarkStart w:id="3412" w:name="_Toc145839673"/>
      <w:bookmarkStart w:id="3413" w:name="_Toc145842646"/>
      <w:bookmarkStart w:id="3414" w:name="_Toc145843178"/>
      <w:bookmarkStart w:id="3415" w:name="_Toc145843465"/>
      <w:bookmarkStart w:id="3416" w:name="_Toc145909071"/>
      <w:bookmarkStart w:id="3417" w:name="_Toc145909762"/>
      <w:bookmarkStart w:id="3418" w:name="_Toc145999358"/>
      <w:bookmarkStart w:id="3419" w:name="_Toc146351978"/>
      <w:bookmarkStart w:id="3420" w:name="_Toc146353136"/>
      <w:bookmarkStart w:id="3421" w:name="_Toc146353250"/>
      <w:bookmarkStart w:id="3422" w:name="_Toc146353596"/>
      <w:bookmarkStart w:id="3423" w:name="_Toc146354070"/>
      <w:bookmarkStart w:id="3424" w:name="_Toc146354616"/>
      <w:bookmarkStart w:id="3425" w:name="_Toc146432562"/>
      <w:bookmarkStart w:id="3426" w:name="_Toc146449918"/>
      <w:bookmarkStart w:id="3427" w:name="_Toc146968911"/>
      <w:bookmarkStart w:id="3428" w:name="_Toc147055895"/>
      <w:bookmarkStart w:id="3429" w:name="_Toc147141334"/>
      <w:bookmarkStart w:id="3430" w:name="_Toc147311427"/>
      <w:bookmarkStart w:id="3431" w:name="_Toc147655536"/>
      <w:bookmarkStart w:id="3432" w:name="_Toc147657767"/>
      <w:bookmarkStart w:id="3433" w:name="_Toc147746262"/>
      <w:bookmarkStart w:id="3434" w:name="_Toc148264729"/>
      <w:bookmarkStart w:id="3435" w:name="_Toc148437952"/>
      <w:bookmarkStart w:id="3436" w:name="_Toc148502738"/>
      <w:bookmarkStart w:id="3437" w:name="_Toc148512947"/>
      <w:bookmarkStart w:id="3438" w:name="_Toc148516558"/>
      <w:bookmarkStart w:id="3439" w:name="_Toc150917068"/>
      <w:bookmarkStart w:id="3440" w:name="_Toc150926177"/>
      <w:bookmarkStart w:id="3441" w:name="_Toc150926679"/>
      <w:bookmarkStart w:id="3442" w:name="_Toc150931334"/>
      <w:bookmarkStart w:id="3443" w:name="_Toc150933953"/>
      <w:bookmarkStart w:id="3444" w:name="_Toc151182341"/>
      <w:bookmarkStart w:id="3445" w:name="_Toc151182460"/>
      <w:bookmarkStart w:id="3446" w:name="_Toc151182554"/>
      <w:bookmarkStart w:id="3447" w:name="_Toc151182648"/>
      <w:bookmarkStart w:id="3448" w:name="_Toc151182943"/>
      <w:bookmarkStart w:id="3449" w:name="_Toc151517000"/>
      <w:bookmarkStart w:id="3450" w:name="_Toc153939298"/>
      <w:bookmarkStart w:id="3451" w:name="_Toc153942115"/>
      <w:bookmarkStart w:id="3452" w:name="_Toc153942209"/>
      <w:bookmarkStart w:id="3453" w:name="_Toc156361805"/>
      <w:bookmarkStart w:id="3454" w:name="_Toc156369142"/>
      <w:bookmarkStart w:id="3455" w:name="_Toc156380015"/>
      <w:bookmarkStart w:id="3456" w:name="_Toc156380714"/>
      <w:bookmarkStart w:id="3457" w:name="_Toc156617883"/>
      <w:bookmarkStart w:id="3458" w:name="_Toc156617996"/>
      <w:bookmarkStart w:id="3459" w:name="_Toc160958697"/>
      <w:bookmarkStart w:id="3460" w:name="_Toc160961596"/>
      <w:bookmarkStart w:id="3461" w:name="_Toc161111865"/>
      <w:bookmarkStart w:id="3462" w:name="_Toc161118436"/>
      <w:bookmarkStart w:id="3463" w:name="_Toc161118584"/>
      <w:bookmarkStart w:id="3464" w:name="_Toc161118680"/>
      <w:bookmarkStart w:id="3465" w:name="_Toc144195346"/>
      <w:bookmarkStart w:id="3466" w:name="_Toc144196151"/>
      <w:bookmarkStart w:id="3467" w:name="_Toc144196408"/>
      <w:bookmarkStart w:id="3468" w:name="_Toc144203411"/>
      <w:bookmarkStart w:id="3469" w:name="_Toc144286229"/>
      <w:bookmarkStart w:id="3470" w:name="_Toc144538071"/>
      <w:bookmarkStart w:id="3471" w:name="_Toc144539595"/>
      <w:bookmarkStart w:id="3472" w:name="_Toc144540309"/>
      <w:r>
        <w:rPr>
          <w:rStyle w:val="CharPartText"/>
        </w:rPr>
        <w:t>Part 6 — Stamp duty</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nzHeading3"/>
      </w:pPr>
      <w:bookmarkStart w:id="3473" w:name="_Toc144195347"/>
      <w:bookmarkStart w:id="3474" w:name="_Toc144196152"/>
      <w:bookmarkStart w:id="3475" w:name="_Toc144196409"/>
      <w:bookmarkStart w:id="3476" w:name="_Toc144203412"/>
      <w:bookmarkStart w:id="3477" w:name="_Toc144286230"/>
      <w:bookmarkStart w:id="3478" w:name="_Toc144538072"/>
      <w:bookmarkStart w:id="3479" w:name="_Toc144539596"/>
      <w:bookmarkStart w:id="3480" w:name="_Toc144540310"/>
      <w:bookmarkStart w:id="3481" w:name="_Toc144541818"/>
      <w:bookmarkStart w:id="3482" w:name="_Toc144541904"/>
      <w:bookmarkStart w:id="3483" w:name="_Toc144541988"/>
      <w:bookmarkStart w:id="3484" w:name="_Toc144548788"/>
      <w:bookmarkStart w:id="3485" w:name="_Toc144718484"/>
      <w:bookmarkStart w:id="3486" w:name="_Toc144809180"/>
      <w:bookmarkStart w:id="3487" w:name="_Toc144881011"/>
      <w:bookmarkStart w:id="3488" w:name="_Toc145135907"/>
      <w:bookmarkStart w:id="3489" w:name="_Toc145240338"/>
      <w:bookmarkStart w:id="3490" w:name="_Toc145328523"/>
      <w:bookmarkStart w:id="3491" w:name="_Toc145392279"/>
      <w:bookmarkStart w:id="3492" w:name="_Toc145392913"/>
      <w:bookmarkStart w:id="3493" w:name="_Toc145468645"/>
      <w:bookmarkStart w:id="3494" w:name="_Toc145826972"/>
      <w:bookmarkStart w:id="3495" w:name="_Toc145827119"/>
      <w:bookmarkStart w:id="3496" w:name="_Toc145827243"/>
      <w:bookmarkStart w:id="3497" w:name="_Toc145830405"/>
      <w:bookmarkStart w:id="3498" w:name="_Toc145830514"/>
      <w:bookmarkStart w:id="3499" w:name="_Toc145830958"/>
      <w:bookmarkStart w:id="3500" w:name="_Toc145831517"/>
      <w:bookmarkStart w:id="3501" w:name="_Toc145839581"/>
      <w:bookmarkStart w:id="3502" w:name="_Toc145839674"/>
      <w:bookmarkStart w:id="3503" w:name="_Toc145842647"/>
      <w:bookmarkStart w:id="3504" w:name="_Toc145843179"/>
      <w:bookmarkStart w:id="3505" w:name="_Toc145843466"/>
      <w:bookmarkStart w:id="3506" w:name="_Toc145909072"/>
      <w:bookmarkStart w:id="3507" w:name="_Toc145909763"/>
      <w:bookmarkStart w:id="3508" w:name="_Toc145999359"/>
      <w:bookmarkStart w:id="3509" w:name="_Toc146351979"/>
      <w:bookmarkStart w:id="3510" w:name="_Toc146353137"/>
      <w:bookmarkStart w:id="3511" w:name="_Toc146353251"/>
      <w:bookmarkStart w:id="3512" w:name="_Toc146353597"/>
      <w:bookmarkStart w:id="3513" w:name="_Toc146354071"/>
      <w:bookmarkStart w:id="3514" w:name="_Toc146354617"/>
      <w:bookmarkStart w:id="3515" w:name="_Toc146432563"/>
      <w:bookmarkStart w:id="3516" w:name="_Toc146449919"/>
      <w:bookmarkStart w:id="3517" w:name="_Toc146968912"/>
      <w:bookmarkStart w:id="3518" w:name="_Toc147055896"/>
      <w:bookmarkStart w:id="3519" w:name="_Toc147141335"/>
      <w:bookmarkStart w:id="3520" w:name="_Toc147311428"/>
      <w:bookmarkStart w:id="3521" w:name="_Toc147655537"/>
      <w:bookmarkStart w:id="3522" w:name="_Toc147657768"/>
      <w:bookmarkStart w:id="3523" w:name="_Toc147746263"/>
      <w:bookmarkStart w:id="3524" w:name="_Toc148264730"/>
      <w:bookmarkStart w:id="3525" w:name="_Toc148437953"/>
      <w:bookmarkStart w:id="3526" w:name="_Toc148502739"/>
      <w:bookmarkStart w:id="3527" w:name="_Toc148512948"/>
      <w:bookmarkStart w:id="3528" w:name="_Toc148516559"/>
      <w:bookmarkStart w:id="3529" w:name="_Toc150917069"/>
      <w:bookmarkStart w:id="3530" w:name="_Toc150926178"/>
      <w:bookmarkStart w:id="3531" w:name="_Toc150926680"/>
      <w:bookmarkStart w:id="3532" w:name="_Toc150931335"/>
      <w:bookmarkStart w:id="3533" w:name="_Toc150933954"/>
      <w:bookmarkStart w:id="3534" w:name="_Toc151182342"/>
      <w:bookmarkStart w:id="3535" w:name="_Toc151182461"/>
      <w:bookmarkStart w:id="3536" w:name="_Toc151182555"/>
      <w:bookmarkStart w:id="3537" w:name="_Toc151182649"/>
      <w:bookmarkStart w:id="3538" w:name="_Toc151182944"/>
      <w:bookmarkStart w:id="3539" w:name="_Toc151517001"/>
      <w:bookmarkStart w:id="3540" w:name="_Toc153939299"/>
      <w:bookmarkStart w:id="3541" w:name="_Toc153942116"/>
      <w:bookmarkStart w:id="3542" w:name="_Toc153942210"/>
      <w:bookmarkStart w:id="3543" w:name="_Toc156361806"/>
      <w:bookmarkStart w:id="3544" w:name="_Toc156369143"/>
      <w:bookmarkStart w:id="3545" w:name="_Toc156380016"/>
      <w:bookmarkStart w:id="3546" w:name="_Toc156380715"/>
      <w:bookmarkStart w:id="3547" w:name="_Toc156617884"/>
      <w:bookmarkStart w:id="3548" w:name="_Toc156617997"/>
      <w:bookmarkStart w:id="3549" w:name="_Toc160958698"/>
      <w:bookmarkStart w:id="3550" w:name="_Toc160961597"/>
      <w:bookmarkStart w:id="3551" w:name="_Toc161111866"/>
      <w:bookmarkStart w:id="3552" w:name="_Toc161118437"/>
      <w:bookmarkStart w:id="3553" w:name="_Toc161118585"/>
      <w:bookmarkStart w:id="3554" w:name="_Toc161118681"/>
      <w:bookmarkEnd w:id="3465"/>
      <w:bookmarkEnd w:id="3466"/>
      <w:bookmarkEnd w:id="3467"/>
      <w:bookmarkEnd w:id="3468"/>
      <w:bookmarkEnd w:id="3469"/>
      <w:bookmarkEnd w:id="3470"/>
      <w:bookmarkEnd w:id="3471"/>
      <w:bookmarkEnd w:id="3472"/>
      <w:r>
        <w:t xml:space="preserve">Division 1 — The </w:t>
      </w:r>
      <w:r>
        <w:rPr>
          <w:i/>
          <w:iCs/>
        </w:rPr>
        <w:t>Stamp Act 1921</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nzHeading5"/>
      </w:pPr>
      <w:bookmarkStart w:id="3555" w:name="_Toc156617998"/>
      <w:bookmarkStart w:id="3556" w:name="_Toc161118438"/>
      <w:bookmarkStart w:id="3557" w:name="_Toc161118682"/>
      <w:r>
        <w:t>37.</w:t>
      </w:r>
      <w:r>
        <w:tab/>
        <w:t xml:space="preserve">Modification of the </w:t>
      </w:r>
      <w:r>
        <w:rPr>
          <w:i/>
          <w:iCs/>
        </w:rPr>
        <w:t>Stamp Act 1921</w:t>
      </w:r>
      <w:bookmarkEnd w:id="3555"/>
      <w:bookmarkEnd w:id="3556"/>
      <w:bookmarkEnd w:id="3557"/>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558" w:name="_Toc156617999"/>
      <w:bookmarkStart w:id="3559" w:name="_Toc161118439"/>
      <w:bookmarkStart w:id="3560" w:name="_Toc161118683"/>
      <w:r>
        <w:t>38.</w:t>
      </w:r>
      <w:r>
        <w:tab/>
        <w:t>Section 2 inserted</w:t>
      </w:r>
      <w:bookmarkEnd w:id="3558"/>
      <w:bookmarkEnd w:id="3559"/>
      <w:bookmarkEnd w:id="3560"/>
    </w:p>
    <w:p>
      <w:pPr>
        <w:pStyle w:val="nzSubsection"/>
      </w:pPr>
      <w:r>
        <w:tab/>
      </w:r>
      <w:r>
        <w:tab/>
        <w:t xml:space="preserve">After section 1 the following section is inserted — </w:t>
      </w:r>
    </w:p>
    <w:p>
      <w:pPr>
        <w:pStyle w:val="MiscOpen"/>
      </w:pPr>
      <w:r>
        <w:t xml:space="preserve">“    </w:t>
      </w:r>
    </w:p>
    <w:p>
      <w:pPr>
        <w:pStyle w:val="nzHeading5"/>
      </w:pPr>
      <w:bookmarkStart w:id="3561" w:name="_Toc156618000"/>
      <w:bookmarkStart w:id="3562" w:name="_Toc161118684"/>
      <w:r>
        <w:t>2.</w:t>
      </w:r>
      <w:r>
        <w:tab/>
        <w:t>Application of Act in non</w:t>
      </w:r>
      <w:r>
        <w:noBreakHyphen/>
        <w:t>Commonwealth places</w:t>
      </w:r>
      <w:bookmarkEnd w:id="3561"/>
      <w:bookmarkEnd w:id="3562"/>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563" w:name="_Toc25468928"/>
      <w:bookmarkStart w:id="3564" w:name="_Toc31620119"/>
      <w:bookmarkStart w:id="3565" w:name="_Toc156618001"/>
      <w:bookmarkStart w:id="3566" w:name="_Toc161118440"/>
      <w:bookmarkStart w:id="3567" w:name="_Toc161118685"/>
      <w:r>
        <w:t>39.</w:t>
      </w:r>
      <w:r>
        <w:tab/>
        <w:t>Section 4 modified</w:t>
      </w:r>
      <w:bookmarkEnd w:id="3563"/>
      <w:bookmarkEnd w:id="3564"/>
      <w:bookmarkEnd w:id="3565"/>
      <w:bookmarkEnd w:id="3566"/>
      <w:bookmarkEnd w:id="3567"/>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568" w:name="_Toc25468929"/>
      <w:bookmarkStart w:id="3569" w:name="_Toc31620120"/>
      <w:bookmarkStart w:id="3570" w:name="_Toc156618002"/>
      <w:bookmarkStart w:id="3571" w:name="_Toc161118441"/>
      <w:bookmarkStart w:id="3572" w:name="_Toc161118686"/>
      <w:r>
        <w:t>40.</w:t>
      </w:r>
      <w:r>
        <w:tab/>
        <w:t>Section 4AA inserted</w:t>
      </w:r>
      <w:bookmarkEnd w:id="3568"/>
      <w:bookmarkEnd w:id="3569"/>
      <w:bookmarkEnd w:id="3570"/>
      <w:bookmarkEnd w:id="3571"/>
      <w:bookmarkEnd w:id="3572"/>
    </w:p>
    <w:p>
      <w:pPr>
        <w:pStyle w:val="nzSubsection"/>
      </w:pPr>
      <w:r>
        <w:tab/>
      </w:r>
      <w:r>
        <w:tab/>
        <w:t>After section 4 the following section is inserted —</w:t>
      </w:r>
    </w:p>
    <w:p>
      <w:pPr>
        <w:pStyle w:val="MiscOpen"/>
      </w:pPr>
      <w:r>
        <w:t xml:space="preserve">“    </w:t>
      </w:r>
    </w:p>
    <w:p>
      <w:pPr>
        <w:pStyle w:val="nzHeading5"/>
      </w:pPr>
      <w:bookmarkStart w:id="3573" w:name="_Toc156618003"/>
      <w:bookmarkStart w:id="3574" w:name="_Toc161118687"/>
      <w:r>
        <w:t>4AA.</w:t>
      </w:r>
      <w:r>
        <w:tab/>
        <w:t>Instruments subject to dual liability</w:t>
      </w:r>
      <w:bookmarkEnd w:id="3573"/>
      <w:bookmarkEnd w:id="3574"/>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575" w:name="_Toc156618004"/>
      <w:bookmarkStart w:id="3576" w:name="_Toc161118442"/>
      <w:bookmarkStart w:id="3577" w:name="_Toc161118688"/>
      <w:r>
        <w:t>41.</w:t>
      </w:r>
      <w:r>
        <w:tab/>
        <w:t>Section 81 modified</w:t>
      </w:r>
      <w:bookmarkEnd w:id="3575"/>
      <w:bookmarkEnd w:id="3576"/>
      <w:bookmarkEnd w:id="3577"/>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578" w:name="_Toc156618005"/>
      <w:bookmarkStart w:id="3579" w:name="_Toc161118443"/>
      <w:bookmarkStart w:id="3580" w:name="_Toc161118689"/>
      <w:r>
        <w:t>42.</w:t>
      </w:r>
      <w:r>
        <w:tab/>
        <w:t>Section 119 modified</w:t>
      </w:r>
      <w:bookmarkEnd w:id="3578"/>
      <w:bookmarkEnd w:id="3579"/>
      <w:bookmarkEnd w:id="3580"/>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581" w:name="_Toc156621577"/>
      <w:bookmarkStart w:id="3582" w:name="_Toc161644933"/>
      <w:r>
        <w:rPr>
          <w:rStyle w:val="CharSectno"/>
        </w:rPr>
        <w:t>1</w:t>
      </w:r>
      <w:r>
        <w:t>.</w:t>
      </w:r>
      <w:r>
        <w:tab/>
        <w:t>Citation</w:t>
      </w:r>
      <w:bookmarkEnd w:id="3581"/>
      <w:bookmarkEnd w:id="3582"/>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583" w:name="_Toc156621578"/>
      <w:bookmarkStart w:id="3584" w:name="_Toc161644934"/>
      <w:r>
        <w:rPr>
          <w:rStyle w:val="CharSectno"/>
        </w:rPr>
        <w:t>2</w:t>
      </w:r>
      <w:r>
        <w:rPr>
          <w:spacing w:val="-2"/>
        </w:rPr>
        <w:t>.</w:t>
      </w:r>
      <w:r>
        <w:rPr>
          <w:spacing w:val="-2"/>
        </w:rPr>
        <w:tab/>
        <w:t>Commencement</w:t>
      </w:r>
      <w:bookmarkEnd w:id="3583"/>
      <w:bookmarkEnd w:id="358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85" w:name="_Toc156621579"/>
      <w:bookmarkStart w:id="3586" w:name="_Toc161644935"/>
      <w:r>
        <w:rPr>
          <w:rStyle w:val="CharSectno"/>
        </w:rPr>
        <w:t>3</w:t>
      </w:r>
      <w:r>
        <w:t>.</w:t>
      </w:r>
      <w:r>
        <w:tab/>
        <w:t>When certain modifications have effect</w:t>
      </w:r>
      <w:bookmarkEnd w:id="3585"/>
      <w:bookmarkEnd w:id="358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587" w:name="_Toc31794757"/>
      <w:bookmarkStart w:id="3588" w:name="_Toc156621580"/>
      <w:bookmarkStart w:id="3589" w:name="_Toc161644936"/>
      <w:r>
        <w:rPr>
          <w:rStyle w:val="CharSectno"/>
        </w:rPr>
        <w:t>4</w:t>
      </w:r>
      <w:r>
        <w:t>.</w:t>
      </w:r>
      <w:r>
        <w:tab/>
        <w:t>Definitions</w:t>
      </w:r>
      <w:bookmarkEnd w:id="3587"/>
      <w:bookmarkEnd w:id="3588"/>
      <w:bookmarkEnd w:id="3589"/>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3590" w:name="_Toc31794758"/>
      <w:bookmarkStart w:id="3591" w:name="_Toc156621581"/>
      <w:bookmarkStart w:id="3592" w:name="_Toc161644937"/>
      <w:r>
        <w:rPr>
          <w:rStyle w:val="CharSectno"/>
        </w:rPr>
        <w:t>5</w:t>
      </w:r>
      <w:r>
        <w:t>.</w:t>
      </w:r>
      <w:r>
        <w:tab/>
        <w:t>Modification of applied WA laws</w:t>
      </w:r>
      <w:bookmarkEnd w:id="3590"/>
      <w:bookmarkEnd w:id="3591"/>
      <w:bookmarkEnd w:id="359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93" w:name="_Toc144706696"/>
      <w:bookmarkStart w:id="3594" w:name="_Toc144707119"/>
      <w:bookmarkStart w:id="3595" w:name="_Toc144718574"/>
      <w:bookmarkStart w:id="3596" w:name="_Toc144809084"/>
      <w:bookmarkStart w:id="3597" w:name="_Toc144880916"/>
      <w:bookmarkStart w:id="3598" w:name="_Toc145136071"/>
      <w:bookmarkStart w:id="3599" w:name="_Toc145240425"/>
      <w:bookmarkStart w:id="3600" w:name="_Toc145319391"/>
      <w:bookmarkStart w:id="3601" w:name="_Toc145328427"/>
      <w:bookmarkStart w:id="3602" w:name="_Toc145392366"/>
      <w:bookmarkStart w:id="3603" w:name="_Toc145392816"/>
      <w:bookmarkStart w:id="3604" w:name="_Toc145468732"/>
      <w:bookmarkStart w:id="3605" w:name="_Toc145739151"/>
      <w:bookmarkStart w:id="3606" w:name="_Toc145740248"/>
      <w:bookmarkStart w:id="3607" w:name="_Toc145740857"/>
      <w:bookmarkStart w:id="3608" w:name="_Toc145743839"/>
      <w:bookmarkStart w:id="3609" w:name="_Toc145743958"/>
      <w:bookmarkStart w:id="3610" w:name="_Toc145744406"/>
      <w:bookmarkStart w:id="3611" w:name="_Toc145752458"/>
      <w:bookmarkStart w:id="3612" w:name="_Toc145754478"/>
      <w:bookmarkStart w:id="3613" w:name="_Toc145754619"/>
      <w:bookmarkStart w:id="3614" w:name="_Toc145754718"/>
      <w:bookmarkStart w:id="3615" w:name="_Toc145756062"/>
      <w:bookmarkStart w:id="3616" w:name="_Toc145757619"/>
      <w:bookmarkStart w:id="3617" w:name="_Toc145814135"/>
      <w:bookmarkStart w:id="3618" w:name="_Toc145815448"/>
      <w:bookmarkStart w:id="3619" w:name="_Toc145819894"/>
      <w:bookmarkStart w:id="3620" w:name="_Toc145822162"/>
      <w:bookmarkStart w:id="3621" w:name="_Toc145822727"/>
      <w:bookmarkStart w:id="3622" w:name="_Toc145823506"/>
      <w:bookmarkStart w:id="3623" w:name="_Toc145823669"/>
      <w:bookmarkStart w:id="3624" w:name="_Toc145823790"/>
      <w:bookmarkStart w:id="3625" w:name="_Toc145824371"/>
      <w:bookmarkStart w:id="3626" w:name="_Toc145999505"/>
      <w:bookmarkStart w:id="3627" w:name="_Toc146017422"/>
      <w:bookmarkStart w:id="3628" w:name="_Toc146017521"/>
      <w:bookmarkStart w:id="3629" w:name="_Toc146017620"/>
      <w:bookmarkStart w:id="3630" w:name="_Toc146017719"/>
      <w:bookmarkStart w:id="3631" w:name="_Toc146346001"/>
      <w:bookmarkStart w:id="3632" w:name="_Toc147055983"/>
      <w:bookmarkStart w:id="3633" w:name="_Toc147311329"/>
      <w:bookmarkStart w:id="3634" w:name="_Toc147746157"/>
      <w:bookmarkStart w:id="3635" w:name="_Toc148257848"/>
      <w:bookmarkStart w:id="3636" w:name="_Toc148259187"/>
      <w:bookmarkStart w:id="3637" w:name="_Toc148264625"/>
      <w:bookmarkStart w:id="3638" w:name="_Toc148437849"/>
      <w:bookmarkStart w:id="3639" w:name="_Toc148502834"/>
      <w:bookmarkStart w:id="3640" w:name="_Toc148512843"/>
      <w:bookmarkStart w:id="3641" w:name="_Toc148516454"/>
      <w:bookmarkStart w:id="3642" w:name="_Toc150655966"/>
      <w:bookmarkStart w:id="3643" w:name="_Toc150656485"/>
      <w:bookmarkStart w:id="3644" w:name="_Toc150761796"/>
      <w:bookmarkStart w:id="3645" w:name="_Toc150931456"/>
      <w:bookmarkStart w:id="3646" w:name="_Toc150931636"/>
      <w:bookmarkStart w:id="3647" w:name="_Toc151193157"/>
      <w:bookmarkStart w:id="3648" w:name="_Toc151193518"/>
      <w:bookmarkStart w:id="3649" w:name="_Toc151193892"/>
      <w:bookmarkStart w:id="3650" w:name="_Toc151194453"/>
      <w:bookmarkStart w:id="3651" w:name="_Toc151194559"/>
      <w:bookmarkStart w:id="3652" w:name="_Toc151517265"/>
      <w:bookmarkStart w:id="3653" w:name="_Toc153939194"/>
      <w:bookmarkStart w:id="3654" w:name="_Toc153941905"/>
      <w:bookmarkStart w:id="3655" w:name="_Toc153942011"/>
      <w:bookmarkStart w:id="3656" w:name="_Toc156361701"/>
      <w:bookmarkStart w:id="3657" w:name="_Toc156368351"/>
      <w:bookmarkStart w:id="3658" w:name="_Toc156369238"/>
      <w:bookmarkStart w:id="3659" w:name="_Toc156380610"/>
      <w:bookmarkStart w:id="3660" w:name="_Toc156619145"/>
      <w:bookmarkStart w:id="3661" w:name="_Toc156619251"/>
      <w:bookmarkStart w:id="3662" w:name="_Toc156619357"/>
      <w:bookmarkStart w:id="3663" w:name="_Toc156621644"/>
      <w:bookmarkStart w:id="3664" w:name="_Toc161645000"/>
      <w:bookmarkStart w:id="3665" w:name="_Toc144198986"/>
      <w:bookmarkStart w:id="3666" w:name="_Toc144199446"/>
      <w:bookmarkStart w:id="3667" w:name="_Toc144199508"/>
      <w:bookmarkStart w:id="3668" w:name="_Toc144286166"/>
      <w:bookmarkStart w:id="3669" w:name="_Toc144538254"/>
      <w:bookmarkStart w:id="3670" w:name="_Toc144548692"/>
      <w:bookmarkStart w:id="3671" w:name="_Toc144705243"/>
      <w:bookmarkStart w:id="3672" w:name="_Toc144705832"/>
      <w:bookmarkStart w:id="3673" w:name="_Toc143510903"/>
      <w:r>
        <w:rPr>
          <w:rStyle w:val="CharPartNo"/>
        </w:rPr>
        <w:t>Part 6</w:t>
      </w:r>
      <w:r>
        <w:t> — </w:t>
      </w:r>
      <w:r>
        <w:rPr>
          <w:rStyle w:val="CharPartText"/>
        </w:rPr>
        <w:t>Stamp duty</w:t>
      </w:r>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nzHeading3"/>
      </w:pPr>
      <w:bookmarkStart w:id="3674" w:name="_Toc144198987"/>
      <w:bookmarkStart w:id="3675" w:name="_Toc144199447"/>
      <w:bookmarkStart w:id="3676" w:name="_Toc144199509"/>
      <w:bookmarkStart w:id="3677" w:name="_Toc144286167"/>
      <w:bookmarkStart w:id="3678" w:name="_Toc144538255"/>
      <w:bookmarkStart w:id="3679" w:name="_Toc144548693"/>
      <w:bookmarkStart w:id="3680" w:name="_Toc144705244"/>
      <w:bookmarkStart w:id="3681" w:name="_Toc144705833"/>
      <w:bookmarkStart w:id="3682" w:name="_Toc144706697"/>
      <w:bookmarkStart w:id="3683" w:name="_Toc144707120"/>
      <w:bookmarkStart w:id="3684" w:name="_Toc144718575"/>
      <w:bookmarkStart w:id="3685" w:name="_Toc144809085"/>
      <w:bookmarkStart w:id="3686" w:name="_Toc144880917"/>
      <w:bookmarkStart w:id="3687" w:name="_Toc145136072"/>
      <w:bookmarkStart w:id="3688" w:name="_Toc145240426"/>
      <w:bookmarkStart w:id="3689" w:name="_Toc145319392"/>
      <w:bookmarkStart w:id="3690" w:name="_Toc145328428"/>
      <w:bookmarkStart w:id="3691" w:name="_Toc145392367"/>
      <w:bookmarkStart w:id="3692" w:name="_Toc145392817"/>
      <w:bookmarkStart w:id="3693" w:name="_Toc145468733"/>
      <w:bookmarkStart w:id="3694" w:name="_Toc145739152"/>
      <w:bookmarkStart w:id="3695" w:name="_Toc145740249"/>
      <w:bookmarkStart w:id="3696" w:name="_Toc145740858"/>
      <w:bookmarkStart w:id="3697" w:name="_Toc145743840"/>
      <w:bookmarkStart w:id="3698" w:name="_Toc145743959"/>
      <w:bookmarkStart w:id="3699" w:name="_Toc145744407"/>
      <w:bookmarkStart w:id="3700" w:name="_Toc145752459"/>
      <w:bookmarkStart w:id="3701" w:name="_Toc145754479"/>
      <w:bookmarkStart w:id="3702" w:name="_Toc145754620"/>
      <w:bookmarkStart w:id="3703" w:name="_Toc145754719"/>
      <w:bookmarkStart w:id="3704" w:name="_Toc145756063"/>
      <w:bookmarkStart w:id="3705" w:name="_Toc145757620"/>
      <w:bookmarkStart w:id="3706" w:name="_Toc145814136"/>
      <w:bookmarkStart w:id="3707" w:name="_Toc145815449"/>
      <w:bookmarkStart w:id="3708" w:name="_Toc145819895"/>
      <w:bookmarkStart w:id="3709" w:name="_Toc145822163"/>
      <w:bookmarkStart w:id="3710" w:name="_Toc145822728"/>
      <w:bookmarkStart w:id="3711" w:name="_Toc145823507"/>
      <w:bookmarkStart w:id="3712" w:name="_Toc145823670"/>
      <w:bookmarkStart w:id="3713" w:name="_Toc145823791"/>
      <w:bookmarkStart w:id="3714" w:name="_Toc145824372"/>
      <w:bookmarkStart w:id="3715" w:name="_Toc145999506"/>
      <w:bookmarkStart w:id="3716" w:name="_Toc146017423"/>
      <w:bookmarkStart w:id="3717" w:name="_Toc146017522"/>
      <w:bookmarkStart w:id="3718" w:name="_Toc146017621"/>
      <w:bookmarkStart w:id="3719" w:name="_Toc146017720"/>
      <w:bookmarkStart w:id="3720" w:name="_Toc146346002"/>
      <w:bookmarkStart w:id="3721" w:name="_Toc147055984"/>
      <w:bookmarkStart w:id="3722" w:name="_Toc147311330"/>
      <w:bookmarkStart w:id="3723" w:name="_Toc147746158"/>
      <w:bookmarkStart w:id="3724" w:name="_Toc148257849"/>
      <w:bookmarkStart w:id="3725" w:name="_Toc148259188"/>
      <w:bookmarkStart w:id="3726" w:name="_Toc148264626"/>
      <w:bookmarkStart w:id="3727" w:name="_Toc148437850"/>
      <w:bookmarkStart w:id="3728" w:name="_Toc148502835"/>
      <w:bookmarkStart w:id="3729" w:name="_Toc148512844"/>
      <w:bookmarkStart w:id="3730" w:name="_Toc148516455"/>
      <w:bookmarkStart w:id="3731" w:name="_Toc150655967"/>
      <w:bookmarkStart w:id="3732" w:name="_Toc150656486"/>
      <w:bookmarkStart w:id="3733" w:name="_Toc150761797"/>
      <w:bookmarkStart w:id="3734" w:name="_Toc150931457"/>
      <w:bookmarkStart w:id="3735" w:name="_Toc150931637"/>
      <w:bookmarkStart w:id="3736" w:name="_Toc151193158"/>
      <w:bookmarkStart w:id="3737" w:name="_Toc151193519"/>
      <w:bookmarkStart w:id="3738" w:name="_Toc151193893"/>
      <w:bookmarkStart w:id="3739" w:name="_Toc151194454"/>
      <w:bookmarkStart w:id="3740" w:name="_Toc151194560"/>
      <w:bookmarkStart w:id="3741" w:name="_Toc151517266"/>
      <w:bookmarkStart w:id="3742" w:name="_Toc153939195"/>
      <w:bookmarkStart w:id="3743" w:name="_Toc153941906"/>
      <w:bookmarkStart w:id="3744" w:name="_Toc153942012"/>
      <w:bookmarkStart w:id="3745" w:name="_Toc156361702"/>
      <w:bookmarkStart w:id="3746" w:name="_Toc156368352"/>
      <w:bookmarkStart w:id="3747" w:name="_Toc156369239"/>
      <w:bookmarkStart w:id="3748" w:name="_Toc156380611"/>
      <w:bookmarkStart w:id="3749" w:name="_Toc156619146"/>
      <w:bookmarkStart w:id="3750" w:name="_Toc156619252"/>
      <w:bookmarkStart w:id="3751" w:name="_Toc156619358"/>
      <w:bookmarkStart w:id="3752" w:name="_Toc156621645"/>
      <w:bookmarkStart w:id="3753" w:name="_Toc161645001"/>
      <w:bookmarkEnd w:id="3665"/>
      <w:bookmarkEnd w:id="3666"/>
      <w:bookmarkEnd w:id="3667"/>
      <w:bookmarkEnd w:id="3668"/>
      <w:bookmarkEnd w:id="3669"/>
      <w:bookmarkEnd w:id="3670"/>
      <w:bookmarkEnd w:id="3671"/>
      <w:bookmarkEnd w:id="3672"/>
      <w:r>
        <w:rPr>
          <w:rStyle w:val="CharDivNo"/>
        </w:rPr>
        <w:t>Division 1</w:t>
      </w:r>
      <w:r>
        <w:t> — </w:t>
      </w:r>
      <w:r>
        <w:rPr>
          <w:rStyle w:val="CharDivText"/>
        </w:rPr>
        <w:t xml:space="preserve">The applied </w:t>
      </w:r>
      <w:r>
        <w:rPr>
          <w:rStyle w:val="CharDivText"/>
          <w:i/>
        </w:rPr>
        <w:t>Stamp Act 1921</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p>
    <w:p>
      <w:pPr>
        <w:pStyle w:val="nzHeading5"/>
      </w:pPr>
      <w:bookmarkStart w:id="3754" w:name="_Toc31794837"/>
      <w:bookmarkStart w:id="3755" w:name="_Toc156621646"/>
      <w:bookmarkStart w:id="3756" w:name="_Toc161645002"/>
      <w:r>
        <w:rPr>
          <w:rStyle w:val="CharSectno"/>
        </w:rPr>
        <w:t>39</w:t>
      </w:r>
      <w:r>
        <w:t>.</w:t>
      </w:r>
      <w:r>
        <w:tab/>
        <w:t xml:space="preserve">Modification of the applied </w:t>
      </w:r>
      <w:r>
        <w:rPr>
          <w:i/>
          <w:iCs/>
        </w:rPr>
        <w:t>Stamp Act 1921</w:t>
      </w:r>
      <w:bookmarkEnd w:id="3754"/>
      <w:bookmarkEnd w:id="3755"/>
      <w:bookmarkEnd w:id="3756"/>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757" w:name="_Toc156621647"/>
      <w:bookmarkStart w:id="3758" w:name="_Toc161645003"/>
      <w:r>
        <w:rPr>
          <w:rStyle w:val="CharSectno"/>
        </w:rPr>
        <w:t>40</w:t>
      </w:r>
      <w:r>
        <w:t>.</w:t>
      </w:r>
      <w:r>
        <w:tab/>
        <w:t>Section 2 inserted</w:t>
      </w:r>
      <w:bookmarkEnd w:id="3673"/>
      <w:bookmarkEnd w:id="3757"/>
      <w:bookmarkEnd w:id="3758"/>
    </w:p>
    <w:p>
      <w:pPr>
        <w:pStyle w:val="nzSubsection"/>
      </w:pPr>
      <w:r>
        <w:tab/>
      </w:r>
      <w:r>
        <w:tab/>
        <w:t xml:space="preserve">After section 1 the following section is inserted  — </w:t>
      </w:r>
    </w:p>
    <w:p>
      <w:pPr>
        <w:pStyle w:val="MiscOpen"/>
      </w:pPr>
      <w:r>
        <w:t xml:space="preserve">“    </w:t>
      </w:r>
    </w:p>
    <w:p>
      <w:pPr>
        <w:pStyle w:val="nzHeading5"/>
      </w:pPr>
      <w:bookmarkStart w:id="3759" w:name="_Toc156621648"/>
      <w:bookmarkStart w:id="3760" w:name="_Toc161645004"/>
      <w:r>
        <w:t>2.</w:t>
      </w:r>
      <w:r>
        <w:tab/>
        <w:t>Application of Act in Commonwealth places</w:t>
      </w:r>
      <w:bookmarkEnd w:id="3759"/>
      <w:bookmarkEnd w:id="3760"/>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761" w:name="_Toc31794840"/>
      <w:bookmarkStart w:id="3762" w:name="_Toc156621649"/>
      <w:bookmarkStart w:id="3763" w:name="_Toc161645005"/>
      <w:r>
        <w:rPr>
          <w:rStyle w:val="CharSectno"/>
        </w:rPr>
        <w:t>41</w:t>
      </w:r>
      <w:r>
        <w:t>.</w:t>
      </w:r>
      <w:r>
        <w:tab/>
        <w:t>Section 4 modified</w:t>
      </w:r>
      <w:bookmarkEnd w:id="3761"/>
      <w:bookmarkEnd w:id="3762"/>
      <w:bookmarkEnd w:id="3763"/>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764" w:name="_Toc31794841"/>
      <w:bookmarkStart w:id="3765" w:name="_Toc156621650"/>
      <w:bookmarkStart w:id="3766" w:name="_Toc161645006"/>
      <w:r>
        <w:rPr>
          <w:rStyle w:val="CharSectno"/>
        </w:rPr>
        <w:t>42</w:t>
      </w:r>
      <w:r>
        <w:t>.</w:t>
      </w:r>
      <w:r>
        <w:tab/>
        <w:t>Section 4AA inserted</w:t>
      </w:r>
      <w:bookmarkEnd w:id="3764"/>
      <w:bookmarkEnd w:id="3765"/>
      <w:bookmarkEnd w:id="3766"/>
    </w:p>
    <w:p>
      <w:pPr>
        <w:pStyle w:val="nzSubsection"/>
      </w:pPr>
      <w:r>
        <w:tab/>
      </w:r>
      <w:r>
        <w:tab/>
        <w:t xml:space="preserve">After section 4 the following section is inserted — </w:t>
      </w:r>
    </w:p>
    <w:p>
      <w:pPr>
        <w:pStyle w:val="MiscOpen"/>
      </w:pPr>
      <w:r>
        <w:t xml:space="preserve">“    </w:t>
      </w:r>
    </w:p>
    <w:p>
      <w:pPr>
        <w:pStyle w:val="nzHeading5"/>
      </w:pPr>
      <w:bookmarkStart w:id="3767" w:name="_Toc156621651"/>
      <w:bookmarkStart w:id="3768" w:name="_Toc161645007"/>
      <w:r>
        <w:t>4AA.</w:t>
      </w:r>
      <w:r>
        <w:tab/>
        <w:t>Instruments subject to dual liability</w:t>
      </w:r>
      <w:bookmarkEnd w:id="3767"/>
      <w:bookmarkEnd w:id="3768"/>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769" w:name="_Toc31794847"/>
      <w:bookmarkStart w:id="3770" w:name="_Toc156621652"/>
      <w:bookmarkStart w:id="3771" w:name="_Toc161645008"/>
      <w:r>
        <w:rPr>
          <w:rStyle w:val="CharSectno"/>
        </w:rPr>
        <w:t>43</w:t>
      </w:r>
      <w:r>
        <w:t>.</w:t>
      </w:r>
      <w:r>
        <w:tab/>
        <w:t>Section 16 modified</w:t>
      </w:r>
      <w:bookmarkEnd w:id="3769"/>
      <w:bookmarkEnd w:id="3770"/>
      <w:bookmarkEnd w:id="3771"/>
    </w:p>
    <w:p>
      <w:pPr>
        <w:pStyle w:val="nzSubsection"/>
      </w:pPr>
      <w:r>
        <w:tab/>
      </w:r>
      <w:r>
        <w:tab/>
        <w:t>Section 16(1) is modified by deleting “for the use of the Crown”.</w:t>
      </w:r>
    </w:p>
    <w:p>
      <w:pPr>
        <w:pStyle w:val="nzHeading5"/>
      </w:pPr>
      <w:bookmarkStart w:id="3772" w:name="_Toc31794848"/>
      <w:bookmarkStart w:id="3773" w:name="_Toc156621653"/>
      <w:bookmarkStart w:id="3774" w:name="_Toc161645009"/>
      <w:r>
        <w:rPr>
          <w:rStyle w:val="CharSectno"/>
        </w:rPr>
        <w:t>44</w:t>
      </w:r>
      <w:r>
        <w:t>.</w:t>
      </w:r>
      <w:r>
        <w:tab/>
        <w:t>Section 26 modified</w:t>
      </w:r>
      <w:bookmarkEnd w:id="3772"/>
      <w:bookmarkEnd w:id="3773"/>
      <w:bookmarkEnd w:id="3774"/>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775" w:name="_Toc156621654"/>
      <w:bookmarkStart w:id="3776" w:name="_Toc161645010"/>
      <w:r>
        <w:rPr>
          <w:rStyle w:val="CharSectno"/>
        </w:rPr>
        <w:t>45</w:t>
      </w:r>
      <w:r>
        <w:t>.</w:t>
      </w:r>
      <w:r>
        <w:tab/>
        <w:t>Section 81 modified</w:t>
      </w:r>
      <w:bookmarkEnd w:id="3775"/>
      <w:bookmarkEnd w:id="3776"/>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3777" w:author="Mark O'dwyer" w:date="2007-08-21T11:14: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3778" w:author="Mark O'dwyer" w:date="2007-08-21T11:14: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3779" w:name="_Toc103160669"/>
      <w:bookmarkStart w:id="3780" w:name="_Toc112652971"/>
      <w:bookmarkStart w:id="3781" w:name="_Toc112658839"/>
      <w:r>
        <w:rPr>
          <w:rStyle w:val="CharSectno"/>
        </w:rPr>
        <w:t>30</w:t>
      </w:r>
      <w:r>
        <w:t>.</w:t>
      </w:r>
      <w:r>
        <w:tab/>
        <w:t>Saving and transitional provisions</w:t>
      </w:r>
      <w:bookmarkEnd w:id="3779"/>
      <w:bookmarkEnd w:id="3780"/>
      <w:bookmarkEnd w:id="3781"/>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3782" w:name="_Toc122241799"/>
      <w:bookmarkStart w:id="3783" w:name="_Toc122331087"/>
      <w:r>
        <w:rPr>
          <w:rStyle w:val="CharSectno"/>
        </w:rPr>
        <w:t>8</w:t>
      </w:r>
      <w:r>
        <w:t>.</w:t>
      </w:r>
      <w:r>
        <w:tab/>
        <w:t>Retrospective effect of certain provisions</w:t>
      </w:r>
      <w:bookmarkEnd w:id="3782"/>
      <w:bookmarkEnd w:id="3783"/>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784" w:name="_Toc85339015"/>
      <w:bookmarkStart w:id="3785" w:name="_Toc111349322"/>
      <w:bookmarkStart w:id="3786" w:name="_Toc111430349"/>
      <w:bookmarkStart w:id="3787" w:name="_Toc122240664"/>
      <w:bookmarkStart w:id="3788" w:name="_Toc122341085"/>
      <w:r>
        <w:rPr>
          <w:rStyle w:val="CharSectno"/>
        </w:rPr>
        <w:t>7</w:t>
      </w:r>
      <w:r>
        <w:t>.</w:t>
      </w:r>
      <w:r>
        <w:tab/>
        <w:t>Transitional provisions</w:t>
      </w:r>
      <w:bookmarkEnd w:id="3784"/>
      <w:r>
        <w:t> — offshore risk policies</w:t>
      </w:r>
      <w:bookmarkEnd w:id="3785"/>
      <w:bookmarkEnd w:id="3786"/>
      <w:bookmarkEnd w:id="3787"/>
      <w:bookmarkEnd w:id="3788"/>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3789" w:name="_Toc170880980"/>
      <w:r>
        <w:rPr>
          <w:rStyle w:val="CharSectno"/>
        </w:rPr>
        <w:t>13.</w:t>
      </w:r>
      <w:r>
        <w:rPr>
          <w:rStyle w:val="CharSectno"/>
        </w:rPr>
        <w:tab/>
        <w:t>Second Schedule amended</w:t>
      </w:r>
      <w:bookmarkEnd w:id="3789"/>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3790" w:name="_Toc117571258"/>
      <w:bookmarkStart w:id="3791" w:name="_Toc179685665"/>
      <w:bookmarkStart w:id="3792" w:name="_Toc180227163"/>
      <w:r>
        <w:rPr>
          <w:rStyle w:val="CharSectno"/>
        </w:rPr>
        <w:t>55</w:t>
      </w:r>
      <w:r>
        <w:t>.</w:t>
      </w:r>
      <w:r>
        <w:tab/>
      </w:r>
      <w:r>
        <w:rPr>
          <w:i/>
          <w:iCs/>
        </w:rPr>
        <w:t>Stamp Act 1921</w:t>
      </w:r>
      <w:r>
        <w:t xml:space="preserve"> amend</w:t>
      </w:r>
      <w:bookmarkEnd w:id="3790"/>
      <w:r>
        <w:t>ed</w:t>
      </w:r>
      <w:bookmarkEnd w:id="3791"/>
      <w:bookmarkEnd w:id="3792"/>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
      <w:pPr>
        <w:spacing w:after="40"/>
        <w:sectPr>
          <w:headerReference w:type="even" r:id="rId54"/>
          <w:headerReference w:type="default" r:id="rId55"/>
          <w:headerReference w:type="first" r:id="rId56"/>
          <w:pgSz w:w="11906" w:h="16838" w:code="9"/>
          <w:pgMar w:top="2376" w:right="2405" w:bottom="3542" w:left="2405" w:header="706" w:footer="3380" w:gutter="0"/>
          <w:cols w:space="720"/>
          <w:noEndnote/>
          <w:docGrid w:linePitch="326"/>
        </w:sectPr>
      </w:pPr>
    </w:p>
    <w:p>
      <w:pPr>
        <w:spacing w:after="40"/>
      </w:pPr>
    </w:p>
    <w:sectPr>
      <w:headerReference w:type="even" r:id="rId57"/>
      <w:headerReference w:type="default" r:id="rId5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header" Target="header10.xml"/><Relationship Id="rId55"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3.xml"/><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header" Target="header17.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2.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6.xml"/><Relationship Id="rId8" Type="http://schemas.openxmlformats.org/officeDocument/2006/relationships/header" Target="header1.xml"/><Relationship Id="rId51" Type="http://schemas.openxmlformats.org/officeDocument/2006/relationships/header" Target="head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422</Pages>
  <Words>116521</Words>
  <Characters>547654</Characters>
  <Application>Microsoft Office Word</Application>
  <DocSecurity>0</DocSecurity>
  <Lines>15647</Lines>
  <Paragraphs>7379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656796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1921 - 17-b0-01</dc:title>
  <dc:subject/>
  <dc:creator/>
  <cp:keywords/>
  <dc:description/>
  <cp:lastModifiedBy>svcMRProcess</cp:lastModifiedBy>
  <cp:revision>4</cp:revision>
  <cp:lastPrinted>2007-09-07T04:22:00Z</cp:lastPrinted>
  <dcterms:created xsi:type="dcterms:W3CDTF">2020-02-20T17:07:00Z</dcterms:created>
  <dcterms:modified xsi:type="dcterms:W3CDTF">2020-02-20T17:07:00Z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ReprintedAsAt">
    <vt:filetime>2007-08-23T16:00:00Z</vt:filetime>
  </property>
  <property fmtid="{D5CDD505-2E9C-101B-9397-08002B2CF9AE}" pid="8" name="AsAtDate">
    <vt:lpwstr>12 Oct 2007</vt:lpwstr>
  </property>
  <property fmtid="{D5CDD505-2E9C-101B-9397-08002B2CF9AE}" pid="9" name="Suffix">
    <vt:lpwstr>17-b0-01</vt:lpwstr>
  </property>
</Properties>
</file>