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_Toc189645526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_Toc189645527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_Toc189645528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_Toc189645530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_Toc189645531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_Toc189645532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_Toc189645533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_Toc189645534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_Toc189645535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_Toc189645536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_Toc189645537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_Toc189645538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_Toc189645539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_Toc189645540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_Toc189645541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_Toc189645542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_Toc189645543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_Toc189645544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_Toc189645545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_Toc189645546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_Toc189645547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_Toc189645548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_Toc189645549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_Toc189645550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_Toc189645551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_Toc189645552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_Toc189645553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_Toc189645554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_Toc189645555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_Toc189645556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_Toc189645557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_Toc189645558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_Toc189645559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_Toc189645560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_Toc189645561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_Toc189645562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_Toc189645564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_Toc189645565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the property of water board</w:t>
      </w:r>
      <w:r>
        <w:tab/>
      </w:r>
      <w:r>
        <w:fldChar w:fldCharType="begin"/>
      </w:r>
      <w:r>
        <w:instrText xml:space="preserve"> PAGEREF _Toc189645566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_Toc189645567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_Toc189645568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_Toc189645569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_Toc189645570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_Toc189645571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_Toc189645572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_Toc189645573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_Toc189645574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_Toc189645575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_Toc189645576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_Toc189645577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_Toc189645578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the provision of works etc.</w:t>
      </w:r>
      <w:r>
        <w:tab/>
      </w:r>
      <w:r>
        <w:fldChar w:fldCharType="begin"/>
      </w:r>
      <w:r>
        <w:instrText xml:space="preserve"> PAGEREF _Toc189645579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_Toc189645580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the Minister’s intention to construct works</w:t>
      </w:r>
      <w:r>
        <w:tab/>
      </w:r>
      <w:r>
        <w:fldChar w:fldCharType="begin"/>
      </w:r>
      <w:r>
        <w:instrText xml:space="preserve"> PAGEREF _Toc189645581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_Toc189645582 \h </w:instrText>
      </w:r>
      <w:r>
        <w:fldChar w:fldCharType="separate"/>
      </w:r>
      <w:r>
        <w:t>32</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_Toc189645584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_Toc189645585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_Toc189645586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The water board may supply meter and charge by measure</w:t>
      </w:r>
      <w:r>
        <w:tab/>
      </w:r>
      <w:r>
        <w:fldChar w:fldCharType="begin"/>
      </w:r>
      <w:r>
        <w:instrText xml:space="preserve"> PAGEREF _Toc189645587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_Toc189645588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_Toc189645589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_Toc189645590 \h </w:instrText>
      </w:r>
      <w:r>
        <w:fldChar w:fldCharType="separate"/>
      </w:r>
      <w:r>
        <w:t>37</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_Toc189645591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_Toc189645592 \h </w:instrText>
      </w:r>
      <w:r>
        <w:fldChar w:fldCharType="separate"/>
      </w:r>
      <w:r>
        <w:t>38</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_Toc189645593 \h </w:instrText>
      </w:r>
      <w:r>
        <w:fldChar w:fldCharType="separate"/>
      </w:r>
      <w:r>
        <w:t>39</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_Toc189645594 \h </w:instrText>
      </w:r>
      <w:r>
        <w:fldChar w:fldCharType="separate"/>
      </w:r>
      <w:r>
        <w:t>39</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_Toc189645595 \h </w:instrText>
      </w:r>
      <w:r>
        <w:fldChar w:fldCharType="separate"/>
      </w:r>
      <w:r>
        <w:t>40</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_Toc189645596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_Toc189645597 \h </w:instrText>
      </w:r>
      <w:r>
        <w:fldChar w:fldCharType="separate"/>
      </w:r>
      <w:r>
        <w:t>43</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_Toc189645598 \h </w:instrText>
      </w:r>
      <w:r>
        <w:fldChar w:fldCharType="separate"/>
      </w:r>
      <w:r>
        <w:t>47</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_Toc189645600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_Toc189645601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_Toc189645602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_Toc189645603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_Toc189645604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_Toc189645605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_Toc189645606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_Toc189645607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_Toc189645608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_Toc189645609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_Toc189645610 \h </w:instrText>
      </w:r>
      <w:r>
        <w:fldChar w:fldCharType="separate"/>
      </w:r>
      <w:r>
        <w:t>51</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Interpretation</w:t>
      </w:r>
      <w:r>
        <w:tab/>
      </w:r>
      <w:r>
        <w:fldChar w:fldCharType="begin"/>
      </w:r>
      <w:r>
        <w:instrText xml:space="preserve"> PAGEREF _Toc189645612 \h </w:instrText>
      </w:r>
      <w:r>
        <w:fldChar w:fldCharType="separate"/>
      </w:r>
      <w:r>
        <w:t>53</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_Toc189645613 \h </w:instrText>
      </w:r>
      <w:r>
        <w:fldChar w:fldCharType="separate"/>
      </w:r>
      <w:r>
        <w:t>53</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_Toc189645614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_Toc189645615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_Toc189645616 \h </w:instrText>
      </w:r>
      <w:r>
        <w:fldChar w:fldCharType="separate"/>
      </w:r>
      <w:r>
        <w:t>55</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_Toc189645617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_Toc189645618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_Toc189645619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_Toc189645620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_Toc189645621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_Toc189645622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_Toc189645623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_Toc189645624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_Toc189645625 \h </w:instrText>
      </w:r>
      <w:r>
        <w:fldChar w:fldCharType="separate"/>
      </w:r>
      <w:r>
        <w:t>59</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_Toc189645626 \h </w:instrText>
      </w:r>
      <w:r>
        <w:fldChar w:fldCharType="separate"/>
      </w:r>
      <w:r>
        <w:t>59</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_Toc189645627 \h </w:instrText>
      </w:r>
      <w:r>
        <w:fldChar w:fldCharType="separate"/>
      </w:r>
      <w:r>
        <w:t>60</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_Toc189645628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Objection or appeal not to affect liability to pay rates</w:t>
      </w:r>
      <w:r>
        <w:tab/>
      </w:r>
      <w:r>
        <w:fldChar w:fldCharType="begin"/>
      </w:r>
      <w:r>
        <w:instrText xml:space="preserve"> PAGEREF _Toc189645629 \h </w:instrText>
      </w:r>
      <w:r>
        <w:fldChar w:fldCharType="separate"/>
      </w:r>
      <w:r>
        <w:t>60</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appeal</w:t>
      </w:r>
      <w:r>
        <w:tab/>
      </w:r>
      <w:r>
        <w:fldChar w:fldCharType="begin"/>
      </w:r>
      <w:r>
        <w:instrText xml:space="preserve"> PAGEREF _Toc189645630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_Toc189645631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_Toc189645632 \h </w:instrText>
      </w:r>
      <w:r>
        <w:fldChar w:fldCharType="separate"/>
      </w:r>
      <w:r>
        <w:t>64</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_Toc189645633 \h </w:instrText>
      </w:r>
      <w:r>
        <w:fldChar w:fldCharType="separate"/>
      </w:r>
      <w:r>
        <w:t>66</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_Toc189645634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_Toc189645635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_Toc189645636 \h </w:instrText>
      </w:r>
      <w:r>
        <w:fldChar w:fldCharType="separate"/>
      </w:r>
      <w:r>
        <w:t>68</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_Toc189645637 \h </w:instrText>
      </w:r>
      <w:r>
        <w:fldChar w:fldCharType="separate"/>
      </w:r>
      <w:r>
        <w:t>69</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_Toc189645638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_Toc189645639 \h </w:instrText>
      </w:r>
      <w:r>
        <w:fldChar w:fldCharType="separate"/>
      </w:r>
      <w:r>
        <w:t>69</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_Toc189645640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_Toc189645641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_Toc189645642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_Toc189645643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_Toc189645644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_Toc189645645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_Toc189645646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_Toc189645647 \h </w:instrText>
      </w:r>
      <w:r>
        <w:fldChar w:fldCharType="separate"/>
      </w:r>
      <w:r>
        <w:t>73</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_Toc189645649 \h </w:instrText>
      </w:r>
      <w:r>
        <w:fldChar w:fldCharType="separate"/>
      </w:r>
      <w:r>
        <w:t>74</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_Toc189645650 \h </w:instrText>
      </w:r>
      <w:r>
        <w:fldChar w:fldCharType="separate"/>
      </w:r>
      <w:r>
        <w:t>74</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_Toc189645651 \h </w:instrText>
      </w:r>
      <w:r>
        <w:fldChar w:fldCharType="separate"/>
      </w:r>
      <w:r>
        <w:t>75</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_Toc189645652 \h </w:instrText>
      </w:r>
      <w:r>
        <w:fldChar w:fldCharType="separate"/>
      </w:r>
      <w:r>
        <w:t>75</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_Toc189645653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_Toc189645654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_Toc189645655 \h </w:instrText>
      </w:r>
      <w:r>
        <w:fldChar w:fldCharType="separate"/>
      </w:r>
      <w:r>
        <w:t>77</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_Toc189645656 \h </w:instrText>
      </w:r>
      <w:r>
        <w:fldChar w:fldCharType="separate"/>
      </w:r>
      <w:r>
        <w:t>77</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_Toc189645657 \h </w:instrText>
      </w:r>
      <w:r>
        <w:fldChar w:fldCharType="separate"/>
      </w:r>
      <w:r>
        <w:t>77</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_Toc189645658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_Toc189645659 \h </w:instrText>
      </w:r>
      <w:r>
        <w:fldChar w:fldCharType="separate"/>
      </w:r>
      <w:r>
        <w:t>77</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_Toc189645660 \h </w:instrText>
      </w:r>
      <w:r>
        <w:fldChar w:fldCharType="separate"/>
      </w:r>
      <w:r>
        <w:t>78</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_Toc189645661 \h </w:instrText>
      </w:r>
      <w:r>
        <w:fldChar w:fldCharType="separate"/>
      </w:r>
      <w:r>
        <w:t>78</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_Toc189645662 \h </w:instrText>
      </w:r>
      <w:r>
        <w:fldChar w:fldCharType="separate"/>
      </w:r>
      <w:r>
        <w:t>78</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_Toc189645663 \h </w:instrText>
      </w:r>
      <w:r>
        <w:fldChar w:fldCharType="separate"/>
      </w:r>
      <w:r>
        <w:t>78</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_Toc189645664 \h </w:instrText>
      </w:r>
      <w:r>
        <w:fldChar w:fldCharType="separate"/>
      </w:r>
      <w:r>
        <w:t>79</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_Toc189645665 \h </w:instrText>
      </w:r>
      <w:r>
        <w:fldChar w:fldCharType="separate"/>
      </w:r>
      <w:r>
        <w:t>79</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_Toc189645666 \h </w:instrText>
      </w:r>
      <w:r>
        <w:fldChar w:fldCharType="separate"/>
      </w:r>
      <w:r>
        <w:t>79</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_Toc189645667 \h </w:instrText>
      </w:r>
      <w:r>
        <w:fldChar w:fldCharType="separate"/>
      </w:r>
      <w:r>
        <w:t>80</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_Toc189645668 \h </w:instrText>
      </w:r>
      <w:r>
        <w:fldChar w:fldCharType="separate"/>
      </w:r>
      <w:r>
        <w:t>80</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_Toc189645669 \h </w:instrText>
      </w:r>
      <w:r>
        <w:fldChar w:fldCharType="separate"/>
      </w:r>
      <w:r>
        <w:t>80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_Toc189645671 \h </w:instrText>
      </w:r>
      <w:r>
        <w:fldChar w:fldCharType="separate"/>
      </w:r>
      <w:r>
        <w:t>81</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_Toc189645672 \h </w:instrText>
      </w:r>
      <w:r>
        <w:fldChar w:fldCharType="separate"/>
      </w:r>
      <w:r>
        <w:t>81</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_Toc189645674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_Toc189645675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_Toc189645676 \h </w:instrText>
      </w:r>
      <w:r>
        <w:fldChar w:fldCharType="separate"/>
      </w:r>
      <w:r>
        <w:t>84</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_Toc189645678 \h </w:instrText>
      </w:r>
      <w:r>
        <w:fldChar w:fldCharType="separate"/>
      </w:r>
      <w:r>
        <w:t>86</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_Toc189645679 \h </w:instrText>
      </w:r>
      <w:r>
        <w:fldChar w:fldCharType="separate"/>
      </w:r>
      <w:r>
        <w:t>86</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_Toc189645680 \h </w:instrText>
      </w:r>
      <w:r>
        <w:fldChar w:fldCharType="separate"/>
      </w:r>
      <w:r>
        <w:t>87</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_Toc189645681 \h </w:instrText>
      </w:r>
      <w:r>
        <w:fldChar w:fldCharType="separate"/>
      </w:r>
      <w:r>
        <w:t>87</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_Toc189645682 \h </w:instrText>
      </w:r>
      <w:r>
        <w:fldChar w:fldCharType="separate"/>
      </w:r>
      <w:r>
        <w:t>87</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_Toc189645683 \h </w:instrText>
      </w:r>
      <w:r>
        <w:fldChar w:fldCharType="separate"/>
      </w:r>
      <w:r>
        <w:t>87</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_Toc189645684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_Toc189645685 \h </w:instrText>
      </w:r>
      <w:r>
        <w:fldChar w:fldCharType="separate"/>
      </w:r>
      <w:r>
        <w:t>88</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_Toc189645686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_Toc189645687 \h </w:instrText>
      </w:r>
      <w:r>
        <w:fldChar w:fldCharType="separate"/>
      </w:r>
      <w:r>
        <w:t>88</w:t>
      </w:r>
      <w:r>
        <w:fldChar w:fldCharType="end"/>
      </w:r>
    </w:p>
    <w:p>
      <w:pPr>
        <w:pStyle w:val="TOC8"/>
        <w:rPr>
          <w:sz w:val="24"/>
          <w:szCs w:val="24"/>
        </w:rPr>
      </w:pPr>
      <w:r>
        <w:rPr>
          <w:szCs w:val="24"/>
        </w:rPr>
        <w:t>154</w:t>
      </w:r>
      <w:r>
        <w:rPr>
          <w:snapToGrid w:val="0"/>
          <w:szCs w:val="24"/>
        </w:rPr>
        <w:t>.</w:t>
      </w:r>
      <w:r>
        <w:rPr>
          <w:snapToGrid w:val="0"/>
          <w:szCs w:val="24"/>
        </w:rPr>
        <w:tab/>
        <w:t>Recovery of penalties and forfeitures</w:t>
      </w:r>
      <w:r>
        <w:tab/>
      </w:r>
      <w:r>
        <w:fldChar w:fldCharType="begin"/>
      </w:r>
      <w:r>
        <w:instrText xml:space="preserve"> PAGEREF _Toc189645688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_Toc189645689 \h </w:instrText>
      </w:r>
      <w:r>
        <w:fldChar w:fldCharType="separate"/>
      </w:r>
      <w:r>
        <w:t>89</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_Toc189645690 \h </w:instrText>
      </w:r>
      <w:r>
        <w:fldChar w:fldCharType="separate"/>
      </w:r>
      <w:r>
        <w:t>89</w:t>
      </w:r>
      <w:r>
        <w:fldChar w:fldCharType="end"/>
      </w:r>
    </w:p>
    <w:p>
      <w:pPr>
        <w:pStyle w:val="TOC8"/>
        <w:rPr>
          <w:sz w:val="24"/>
          <w:szCs w:val="24"/>
        </w:rPr>
      </w:pPr>
      <w:r>
        <w:rPr>
          <w:szCs w:val="24"/>
        </w:rPr>
        <w:t>158</w:t>
      </w:r>
      <w:r>
        <w:rPr>
          <w:snapToGrid w:val="0"/>
          <w:szCs w:val="24"/>
        </w:rPr>
        <w:t>.</w:t>
      </w:r>
      <w:r>
        <w:rPr>
          <w:snapToGrid w:val="0"/>
          <w:szCs w:val="24"/>
        </w:rPr>
        <w:tab/>
        <w:t>Books of Land Titles and other offices may be searched without fee</w:t>
      </w:r>
      <w:r>
        <w:tab/>
      </w:r>
      <w:r>
        <w:fldChar w:fldCharType="begin"/>
      </w:r>
      <w:r>
        <w:instrText xml:space="preserve"> PAGEREF _Toc189645691 \h </w:instrText>
      </w:r>
      <w:r>
        <w:fldChar w:fldCharType="separate"/>
      </w:r>
      <w:r>
        <w:t>89</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_Toc189645692 \h </w:instrText>
      </w:r>
      <w:r>
        <w:fldChar w:fldCharType="separate"/>
      </w:r>
      <w:r>
        <w:t>89</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_Toc189645693 \h </w:instrText>
      </w:r>
      <w:r>
        <w:fldChar w:fldCharType="separate"/>
      </w:r>
      <w:r>
        <w:t>90</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 for Works or for Mines</w:t>
      </w:r>
      <w:r>
        <w:tab/>
      </w:r>
      <w:r>
        <w:fldChar w:fldCharType="begin"/>
      </w:r>
      <w:r>
        <w:instrText xml:space="preserve"> PAGEREF _Toc189645694 \h </w:instrText>
      </w:r>
      <w:r>
        <w:fldChar w:fldCharType="separate"/>
      </w:r>
      <w:r>
        <w:t>90</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_Toc189645696 \h </w:instrText>
      </w:r>
      <w:r>
        <w:fldChar w:fldCharType="separate"/>
      </w:r>
      <w:r>
        <w:t>92</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_Toc189645699 \h </w:instrText>
      </w:r>
      <w:r>
        <w:fldChar w:fldCharType="separate"/>
      </w:r>
      <w:r>
        <w:t>96</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1" w:name="_Toc18964552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5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3" w:name="_Toc189645527"/>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No. 38 of 2007 s. 201(2).] </w:t>
      </w:r>
    </w:p>
    <w:p>
      <w:pPr>
        <w:pStyle w:val="Heading5"/>
        <w:rPr>
          <w:snapToGrid w:val="0"/>
        </w:rPr>
      </w:pPr>
      <w:bookmarkStart w:id="4" w:name="_Toc189645528"/>
      <w:r>
        <w:rPr>
          <w:rStyle w:val="CharSectno"/>
        </w:rPr>
        <w:t>3A</w:t>
      </w:r>
      <w:r>
        <w:rPr>
          <w:snapToGrid w:val="0"/>
        </w:rPr>
        <w:t>.</w:t>
      </w:r>
      <w:r>
        <w:rPr>
          <w:snapToGrid w:val="0"/>
        </w:rPr>
        <w:tab/>
        <w:t xml:space="preserve">Application of </w:t>
      </w:r>
      <w:r>
        <w:rPr>
          <w:i/>
          <w:snapToGrid w:val="0"/>
        </w:rPr>
        <w:t>Water Services Licensing Act 1995</w:t>
      </w:r>
      <w:bookmarkEnd w:id="4"/>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5" w:name="_Toc189645529"/>
      <w:r>
        <w:rPr>
          <w:rStyle w:val="CharPartNo"/>
        </w:rPr>
        <w:t>Part II</w:t>
      </w:r>
      <w:r>
        <w:rPr>
          <w:rStyle w:val="CharDivNo"/>
        </w:rPr>
        <w:t> </w:t>
      </w:r>
      <w:r>
        <w:t>—</w:t>
      </w:r>
      <w:r>
        <w:rPr>
          <w:rStyle w:val="CharDivText"/>
        </w:rPr>
        <w:t> </w:t>
      </w:r>
      <w:r>
        <w:rPr>
          <w:rStyle w:val="CharPartText"/>
        </w:rPr>
        <w:t>Constitution of water areas and water boards</w:t>
      </w:r>
      <w:bookmarkEnd w:id="5"/>
      <w:r>
        <w:rPr>
          <w:rStyle w:val="CharPartText"/>
        </w:rPr>
        <w:t xml:space="preserve"> </w:t>
      </w:r>
    </w:p>
    <w:p>
      <w:pPr>
        <w:pStyle w:val="MiscellaneousHeading"/>
        <w:outlineLvl w:val="0"/>
        <w:rPr>
          <w:i/>
          <w:snapToGrid w:val="0"/>
        </w:rPr>
      </w:pPr>
      <w:r>
        <w:rPr>
          <w:i/>
          <w:snapToGrid w:val="0"/>
        </w:rPr>
        <w:t>Water areas</w:t>
      </w:r>
    </w:p>
    <w:p>
      <w:pPr>
        <w:pStyle w:val="Heading5"/>
        <w:rPr>
          <w:snapToGrid w:val="0"/>
        </w:rPr>
      </w:pPr>
      <w:bookmarkStart w:id="6" w:name="_Toc189645530"/>
      <w:r>
        <w:rPr>
          <w:rStyle w:val="CharSectno"/>
        </w:rPr>
        <w:t>4</w:t>
      </w:r>
      <w:r>
        <w:rPr>
          <w:snapToGrid w:val="0"/>
        </w:rPr>
        <w:t>.</w:t>
      </w:r>
      <w:r>
        <w:rPr>
          <w:snapToGrid w:val="0"/>
        </w:rPr>
        <w:tab/>
        <w:t>Governor may constitute water areas</w:t>
      </w:r>
      <w:bookmarkEnd w:id="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7" w:name="_Toc189645531"/>
      <w:r>
        <w:rPr>
          <w:rStyle w:val="CharSectno"/>
        </w:rPr>
        <w:t>5</w:t>
      </w:r>
      <w:r>
        <w:rPr>
          <w:snapToGrid w:val="0"/>
        </w:rPr>
        <w:t>.</w:t>
      </w:r>
      <w:r>
        <w:rPr>
          <w:snapToGrid w:val="0"/>
        </w:rPr>
        <w:tab/>
        <w:t>Governor may apportion and adjust assets, etc., of water boards</w:t>
      </w:r>
      <w:bookmarkEnd w:id="7"/>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8" w:name="_Toc189645532"/>
      <w:r>
        <w:rPr>
          <w:rStyle w:val="CharSectno"/>
        </w:rPr>
        <w:t>6</w:t>
      </w:r>
      <w:r>
        <w:rPr>
          <w:snapToGrid w:val="0"/>
        </w:rPr>
        <w:t>.</w:t>
      </w:r>
      <w:r>
        <w:rPr>
          <w:snapToGrid w:val="0"/>
        </w:rPr>
        <w:tab/>
        <w:t>Water boards</w:t>
      </w:r>
      <w:bookmarkEnd w:id="8"/>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9" w:name="_Toc189645533"/>
      <w:r>
        <w:rPr>
          <w:rStyle w:val="CharSectno"/>
        </w:rPr>
        <w:t>7</w:t>
      </w:r>
      <w:r>
        <w:rPr>
          <w:snapToGrid w:val="0"/>
        </w:rPr>
        <w:t>.</w:t>
      </w:r>
      <w:r>
        <w:rPr>
          <w:snapToGrid w:val="0"/>
        </w:rPr>
        <w:tab/>
        <w:t>Modes of constitution of water board</w:t>
      </w:r>
      <w:bookmarkEnd w:id="9"/>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0" w:name="_Toc189645534"/>
      <w:r>
        <w:rPr>
          <w:rStyle w:val="CharSectno"/>
        </w:rPr>
        <w:t>8</w:t>
      </w:r>
      <w:r>
        <w:rPr>
          <w:snapToGrid w:val="0"/>
        </w:rPr>
        <w:t>.</w:t>
      </w:r>
      <w:r>
        <w:rPr>
          <w:snapToGrid w:val="0"/>
        </w:rPr>
        <w:tab/>
        <w:t>Number of members</w:t>
      </w:r>
      <w:bookmarkEnd w:id="10"/>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11" w:name="_Toc189645535"/>
      <w:r>
        <w:rPr>
          <w:rStyle w:val="CharSectno"/>
        </w:rPr>
        <w:t>9</w:t>
      </w:r>
      <w:r>
        <w:rPr>
          <w:snapToGrid w:val="0"/>
        </w:rPr>
        <w:t>.</w:t>
      </w:r>
      <w:r>
        <w:rPr>
          <w:snapToGrid w:val="0"/>
        </w:rPr>
        <w:tab/>
        <w:t>Provisions when members of water board are elected</w:t>
      </w:r>
      <w:bookmarkEnd w:id="11"/>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12" w:name="_Toc189645536"/>
      <w:r>
        <w:rPr>
          <w:rStyle w:val="CharSectno"/>
        </w:rPr>
        <w:t>10</w:t>
      </w:r>
      <w:r>
        <w:rPr>
          <w:snapToGrid w:val="0"/>
        </w:rPr>
        <w:t>.</w:t>
      </w:r>
      <w:r>
        <w:rPr>
          <w:snapToGrid w:val="0"/>
        </w:rPr>
        <w:tab/>
        <w:t>Provisions as to members</w:t>
      </w:r>
      <w:bookmarkEnd w:id="12"/>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13" w:name="_Toc189645537"/>
      <w:r>
        <w:rPr>
          <w:rStyle w:val="CharSectno"/>
        </w:rPr>
        <w:t>10A</w:t>
      </w:r>
      <w:r>
        <w:rPr>
          <w:snapToGrid w:val="0"/>
        </w:rPr>
        <w:t xml:space="preserve">. </w:t>
      </w:r>
      <w:r>
        <w:rPr>
          <w:snapToGrid w:val="0"/>
        </w:rPr>
        <w:tab/>
        <w:t>Supply of goods or services by member</w:t>
      </w:r>
      <w:bookmarkEnd w:id="13"/>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4" w:name="_Toc189645538"/>
      <w:r>
        <w:rPr>
          <w:rStyle w:val="CharSectno"/>
        </w:rPr>
        <w:t>11</w:t>
      </w:r>
      <w:r>
        <w:rPr>
          <w:snapToGrid w:val="0"/>
        </w:rPr>
        <w:t>.</w:t>
      </w:r>
      <w:r>
        <w:rPr>
          <w:snapToGrid w:val="0"/>
        </w:rPr>
        <w:tab/>
        <w:t>Water board to be body corporate</w:t>
      </w:r>
      <w:bookmarkEnd w:id="14"/>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5" w:name="_Toc189645539"/>
      <w:r>
        <w:rPr>
          <w:rStyle w:val="CharSectno"/>
        </w:rPr>
        <w:t>12</w:t>
      </w:r>
      <w:r>
        <w:rPr>
          <w:snapToGrid w:val="0"/>
        </w:rPr>
        <w:t>.</w:t>
      </w:r>
      <w:r>
        <w:rPr>
          <w:snapToGrid w:val="0"/>
        </w:rPr>
        <w:tab/>
        <w:t>Disputed elections or exercise of office</w:t>
      </w:r>
      <w:bookmarkEnd w:id="15"/>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r>
        <w:rPr>
          <w:i/>
          <w:snapToGrid w:val="0"/>
        </w:rPr>
        <w:t>Proceedings of water boards</w:t>
      </w:r>
    </w:p>
    <w:p>
      <w:pPr>
        <w:pStyle w:val="Heading5"/>
        <w:rPr>
          <w:snapToGrid w:val="0"/>
        </w:rPr>
      </w:pPr>
      <w:bookmarkStart w:id="16" w:name="_Toc189645540"/>
      <w:r>
        <w:rPr>
          <w:rStyle w:val="CharSectno"/>
        </w:rPr>
        <w:t>13</w:t>
      </w:r>
      <w:r>
        <w:rPr>
          <w:snapToGrid w:val="0"/>
        </w:rPr>
        <w:t>.</w:t>
      </w:r>
      <w:r>
        <w:rPr>
          <w:snapToGrid w:val="0"/>
        </w:rPr>
        <w:tab/>
        <w:t>Application of Acts under which local governments appointed</w:t>
      </w:r>
      <w:bookmarkEnd w:id="16"/>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7" w:name="_Toc189645541"/>
      <w:r>
        <w:rPr>
          <w:rStyle w:val="CharSectno"/>
        </w:rPr>
        <w:t>14</w:t>
      </w:r>
      <w:r>
        <w:rPr>
          <w:snapToGrid w:val="0"/>
        </w:rPr>
        <w:t>.</w:t>
      </w:r>
      <w:r>
        <w:rPr>
          <w:snapToGrid w:val="0"/>
        </w:rPr>
        <w:tab/>
        <w:t>Proceedings</w:t>
      </w:r>
      <w:bookmarkEnd w:id="17"/>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8" w:name="_Toc189645542"/>
      <w:r>
        <w:rPr>
          <w:rStyle w:val="CharSectno"/>
        </w:rPr>
        <w:t>15</w:t>
      </w:r>
      <w:r>
        <w:rPr>
          <w:snapToGrid w:val="0"/>
        </w:rPr>
        <w:t>.</w:t>
      </w:r>
      <w:r>
        <w:rPr>
          <w:snapToGrid w:val="0"/>
        </w:rPr>
        <w:tab/>
        <w:t>First meeting</w:t>
      </w:r>
      <w:bookmarkEnd w:id="18"/>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9" w:name="_Toc189645543"/>
      <w:r>
        <w:rPr>
          <w:rStyle w:val="CharSectno"/>
        </w:rPr>
        <w:t>16</w:t>
      </w:r>
      <w:r>
        <w:rPr>
          <w:snapToGrid w:val="0"/>
        </w:rPr>
        <w:t>.</w:t>
      </w:r>
      <w:r>
        <w:rPr>
          <w:snapToGrid w:val="0"/>
        </w:rPr>
        <w:tab/>
        <w:t>Meetings</w:t>
      </w:r>
      <w:bookmarkEnd w:id="19"/>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20" w:name="_Toc189645544"/>
      <w:r>
        <w:rPr>
          <w:rStyle w:val="CharSectno"/>
        </w:rPr>
        <w:t>17</w:t>
      </w:r>
      <w:r>
        <w:rPr>
          <w:snapToGrid w:val="0"/>
        </w:rPr>
        <w:t>.</w:t>
      </w:r>
      <w:r>
        <w:rPr>
          <w:snapToGrid w:val="0"/>
        </w:rPr>
        <w:tab/>
        <w:t>Members to elect chairman</w:t>
      </w:r>
      <w:bookmarkEnd w:id="20"/>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21" w:name="_Toc189645545"/>
      <w:r>
        <w:rPr>
          <w:rStyle w:val="CharSectno"/>
        </w:rPr>
        <w:t>18</w:t>
      </w:r>
      <w:r>
        <w:rPr>
          <w:snapToGrid w:val="0"/>
        </w:rPr>
        <w:t>.</w:t>
      </w:r>
      <w:r>
        <w:rPr>
          <w:snapToGrid w:val="0"/>
        </w:rPr>
        <w:tab/>
        <w:t>Chairman’s duty</w:t>
      </w:r>
      <w:bookmarkEnd w:id="21"/>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22" w:name="_Toc189645546"/>
      <w:r>
        <w:rPr>
          <w:rStyle w:val="CharSectno"/>
        </w:rPr>
        <w:t>19</w:t>
      </w:r>
      <w:r>
        <w:rPr>
          <w:snapToGrid w:val="0"/>
        </w:rPr>
        <w:t>.</w:t>
      </w:r>
      <w:r>
        <w:rPr>
          <w:snapToGrid w:val="0"/>
        </w:rPr>
        <w:tab/>
        <w:t>Quorum</w:t>
      </w:r>
      <w:bookmarkEnd w:id="22"/>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23" w:name="_Toc189645547"/>
      <w:r>
        <w:rPr>
          <w:rStyle w:val="CharSectno"/>
        </w:rPr>
        <w:t>20</w:t>
      </w:r>
      <w:r>
        <w:rPr>
          <w:snapToGrid w:val="0"/>
        </w:rPr>
        <w:t>.</w:t>
      </w:r>
      <w:r>
        <w:rPr>
          <w:snapToGrid w:val="0"/>
        </w:rPr>
        <w:tab/>
        <w:t>Penalty for acting as member where interested</w:t>
      </w:r>
      <w:bookmarkEnd w:id="23"/>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24" w:name="_Toc189645548"/>
      <w:r>
        <w:rPr>
          <w:rStyle w:val="CharSectno"/>
        </w:rPr>
        <w:t>21</w:t>
      </w:r>
      <w:r>
        <w:rPr>
          <w:snapToGrid w:val="0"/>
        </w:rPr>
        <w:t>.</w:t>
      </w:r>
      <w:r>
        <w:rPr>
          <w:snapToGrid w:val="0"/>
        </w:rPr>
        <w:tab/>
        <w:t>Adjournment of meeting</w:t>
      </w:r>
      <w:bookmarkEnd w:id="24"/>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25" w:name="_Toc189645549"/>
      <w:r>
        <w:rPr>
          <w:rStyle w:val="CharSectno"/>
        </w:rPr>
        <w:t>22</w:t>
      </w:r>
      <w:r>
        <w:rPr>
          <w:snapToGrid w:val="0"/>
        </w:rPr>
        <w:t>.</w:t>
      </w:r>
      <w:r>
        <w:rPr>
          <w:snapToGrid w:val="0"/>
        </w:rPr>
        <w:tab/>
        <w:t>Resolutions, how revoked or altered</w:t>
      </w:r>
      <w:bookmarkEnd w:id="25"/>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26" w:name="_Toc189645550"/>
      <w:r>
        <w:rPr>
          <w:rStyle w:val="CharSectno"/>
        </w:rPr>
        <w:t>23</w:t>
      </w:r>
      <w:r>
        <w:rPr>
          <w:snapToGrid w:val="0"/>
        </w:rPr>
        <w:t>.</w:t>
      </w:r>
      <w:r>
        <w:rPr>
          <w:snapToGrid w:val="0"/>
        </w:rPr>
        <w:tab/>
        <w:t>On petition or otherwise, Governor may intervene</w:t>
      </w:r>
      <w:bookmarkEnd w:id="26"/>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7" w:name="_Toc189645551"/>
      <w:r>
        <w:rPr>
          <w:rStyle w:val="CharSectno"/>
        </w:rPr>
        <w:t>24</w:t>
      </w:r>
      <w:r>
        <w:rPr>
          <w:snapToGrid w:val="0"/>
        </w:rPr>
        <w:t>.</w:t>
      </w:r>
      <w:r>
        <w:rPr>
          <w:snapToGrid w:val="0"/>
        </w:rPr>
        <w:tab/>
        <w:t>Notices of meetings</w:t>
      </w:r>
      <w:bookmarkEnd w:id="27"/>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28" w:name="_Toc189645552"/>
      <w:r>
        <w:rPr>
          <w:rStyle w:val="CharSectno"/>
        </w:rPr>
        <w:t>25</w:t>
      </w:r>
      <w:r>
        <w:rPr>
          <w:snapToGrid w:val="0"/>
        </w:rPr>
        <w:t>.</w:t>
      </w:r>
      <w:r>
        <w:rPr>
          <w:snapToGrid w:val="0"/>
        </w:rPr>
        <w:tab/>
        <w:t>Committees of board and quorum</w:t>
      </w:r>
      <w:bookmarkEnd w:id="28"/>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29" w:name="_Toc189645553"/>
      <w:r>
        <w:rPr>
          <w:rStyle w:val="CharSectno"/>
        </w:rPr>
        <w:t>26</w:t>
      </w:r>
      <w:r>
        <w:rPr>
          <w:snapToGrid w:val="0"/>
        </w:rPr>
        <w:t>.</w:t>
      </w:r>
      <w:r>
        <w:rPr>
          <w:snapToGrid w:val="0"/>
        </w:rPr>
        <w:tab/>
        <w:t>Meetings, chairman, etc., of committees</w:t>
      </w:r>
      <w:bookmarkEnd w:id="29"/>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30" w:name="_Toc189645554"/>
      <w:r>
        <w:rPr>
          <w:rStyle w:val="CharSectno"/>
        </w:rPr>
        <w:t>27</w:t>
      </w:r>
      <w:r>
        <w:rPr>
          <w:snapToGrid w:val="0"/>
        </w:rPr>
        <w:t>.</w:t>
      </w:r>
      <w:r>
        <w:rPr>
          <w:snapToGrid w:val="0"/>
        </w:rPr>
        <w:tab/>
        <w:t>Minutes of proceedings</w:t>
      </w:r>
      <w:bookmarkEnd w:id="30"/>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31" w:name="_Toc189645555"/>
      <w:r>
        <w:rPr>
          <w:rStyle w:val="CharSectno"/>
        </w:rPr>
        <w:t>28</w:t>
      </w:r>
      <w:r>
        <w:rPr>
          <w:snapToGrid w:val="0"/>
        </w:rPr>
        <w:t>.</w:t>
      </w:r>
      <w:r>
        <w:rPr>
          <w:snapToGrid w:val="0"/>
        </w:rPr>
        <w:tab/>
        <w:t>Copies and extracts from minutes</w:t>
      </w:r>
      <w:bookmarkEnd w:id="31"/>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32" w:name="_Toc189645556"/>
      <w:r>
        <w:rPr>
          <w:rStyle w:val="CharSectno"/>
        </w:rPr>
        <w:t>29</w:t>
      </w:r>
      <w:r>
        <w:t>.</w:t>
      </w:r>
      <w:r>
        <w:tab/>
        <w:t>Remuneration and allowances</w:t>
      </w:r>
      <w:bookmarkEnd w:id="32"/>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33" w:name="_Toc189645557"/>
      <w:r>
        <w:rPr>
          <w:rStyle w:val="CharSectno"/>
        </w:rPr>
        <w:t>30</w:t>
      </w:r>
      <w:r>
        <w:rPr>
          <w:snapToGrid w:val="0"/>
        </w:rPr>
        <w:t>.</w:t>
      </w:r>
      <w:r>
        <w:rPr>
          <w:snapToGrid w:val="0"/>
        </w:rPr>
        <w:tab/>
        <w:t>Water board may delegate powers</w:t>
      </w:r>
      <w:bookmarkEnd w:id="33"/>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 xml:space="preserve">Officers of water boards </w:t>
      </w:r>
    </w:p>
    <w:p>
      <w:pPr>
        <w:pStyle w:val="Heading5"/>
        <w:rPr>
          <w:snapToGrid w:val="0"/>
        </w:rPr>
      </w:pPr>
      <w:bookmarkStart w:id="34" w:name="_Toc189645558"/>
      <w:r>
        <w:rPr>
          <w:rStyle w:val="CharSectno"/>
        </w:rPr>
        <w:t>31</w:t>
      </w:r>
      <w:r>
        <w:rPr>
          <w:snapToGrid w:val="0"/>
        </w:rPr>
        <w:t>.</w:t>
      </w:r>
      <w:r>
        <w:rPr>
          <w:snapToGrid w:val="0"/>
        </w:rPr>
        <w:tab/>
        <w:t>Appointment, removal, etc., and salaries of officers</w:t>
      </w:r>
      <w:bookmarkEnd w:id="34"/>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35" w:name="_Toc189645559"/>
      <w:r>
        <w:rPr>
          <w:rStyle w:val="CharSectno"/>
        </w:rPr>
        <w:t>32</w:t>
      </w:r>
      <w:r>
        <w:rPr>
          <w:snapToGrid w:val="0"/>
        </w:rPr>
        <w:t>.</w:t>
      </w:r>
      <w:r>
        <w:rPr>
          <w:snapToGrid w:val="0"/>
        </w:rPr>
        <w:tab/>
        <w:t>Chairman may suspend officers</w:t>
      </w:r>
      <w:bookmarkEnd w:id="35"/>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36" w:name="_Toc189645560"/>
      <w:r>
        <w:rPr>
          <w:rStyle w:val="CharSectno"/>
        </w:rPr>
        <w:t>33</w:t>
      </w:r>
      <w:r>
        <w:rPr>
          <w:snapToGrid w:val="0"/>
        </w:rPr>
        <w:t>.</w:t>
      </w:r>
      <w:r>
        <w:rPr>
          <w:snapToGrid w:val="0"/>
        </w:rPr>
        <w:tab/>
        <w:t>Officers exacting or accepting fees</w:t>
      </w:r>
      <w:bookmarkEnd w:id="36"/>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37" w:name="_Toc189645561"/>
      <w:r>
        <w:rPr>
          <w:rStyle w:val="CharSectno"/>
        </w:rPr>
        <w:t>34</w:t>
      </w:r>
      <w:r>
        <w:rPr>
          <w:snapToGrid w:val="0"/>
        </w:rPr>
        <w:t>.</w:t>
      </w:r>
      <w:r>
        <w:rPr>
          <w:snapToGrid w:val="0"/>
        </w:rPr>
        <w:tab/>
        <w:t>Officers failing to render accounts or to pay balance and deliver over property of board</w:t>
      </w:r>
      <w:bookmarkEnd w:id="37"/>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38" w:name="_Toc189645562"/>
      <w:r>
        <w:rPr>
          <w:rStyle w:val="CharSectno"/>
        </w:rPr>
        <w:t>35</w:t>
      </w:r>
      <w:r>
        <w:rPr>
          <w:snapToGrid w:val="0"/>
        </w:rPr>
        <w:t>.</w:t>
      </w:r>
      <w:r>
        <w:rPr>
          <w:snapToGrid w:val="0"/>
        </w:rPr>
        <w:tab/>
        <w:t>Proceedings after officer has ceased to hold office</w:t>
      </w:r>
      <w:bookmarkEnd w:id="38"/>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39" w:name="_Toc189645563"/>
      <w:r>
        <w:rPr>
          <w:rStyle w:val="CharPartNo"/>
        </w:rPr>
        <w:t>Part III</w:t>
      </w:r>
      <w:r>
        <w:rPr>
          <w:rStyle w:val="CharDivNo"/>
        </w:rPr>
        <w:t> </w:t>
      </w:r>
      <w:r>
        <w:t>—</w:t>
      </w:r>
      <w:r>
        <w:rPr>
          <w:rStyle w:val="CharDivText"/>
        </w:rPr>
        <w:t> </w:t>
      </w:r>
      <w:r>
        <w:rPr>
          <w:rStyle w:val="CharPartText"/>
        </w:rPr>
        <w:t>The construction, maintenance, and extension of waterworks</w:t>
      </w:r>
      <w:bookmarkEnd w:id="39"/>
      <w:r>
        <w:rPr>
          <w:rStyle w:val="CharPartText"/>
        </w:rPr>
        <w:t xml:space="preserve"> </w:t>
      </w:r>
    </w:p>
    <w:p>
      <w:pPr>
        <w:pStyle w:val="Heading5"/>
        <w:spacing w:before="180"/>
        <w:rPr>
          <w:snapToGrid w:val="0"/>
        </w:rPr>
      </w:pPr>
      <w:bookmarkStart w:id="40" w:name="_Toc189645564"/>
      <w:r>
        <w:rPr>
          <w:rStyle w:val="CharSectno"/>
        </w:rPr>
        <w:t>36</w:t>
      </w:r>
      <w:r>
        <w:rPr>
          <w:snapToGrid w:val="0"/>
        </w:rPr>
        <w:t>.</w:t>
      </w:r>
      <w:r>
        <w:rPr>
          <w:snapToGrid w:val="0"/>
        </w:rPr>
        <w:tab/>
        <w:t>Water reserves and works may be placed under control of water board or Minister</w:t>
      </w:r>
      <w:bookmarkEnd w:id="40"/>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rStyle w:val="CharDefText"/>
          <w:spacing w:val="-4"/>
        </w:rPr>
        <w:t>water reserve or catchment area</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No. 38 of 2007 s. 201(3).] </w:t>
      </w:r>
    </w:p>
    <w:p>
      <w:pPr>
        <w:pStyle w:val="Heading5"/>
        <w:spacing w:before="180"/>
        <w:rPr>
          <w:snapToGrid w:val="0"/>
        </w:rPr>
      </w:pPr>
      <w:bookmarkStart w:id="41" w:name="_Toc189645565"/>
      <w:r>
        <w:rPr>
          <w:rStyle w:val="CharSectno"/>
        </w:rPr>
        <w:t>37</w:t>
      </w:r>
      <w:r>
        <w:rPr>
          <w:snapToGrid w:val="0"/>
        </w:rPr>
        <w:t>.</w:t>
      </w:r>
      <w:r>
        <w:rPr>
          <w:snapToGrid w:val="0"/>
        </w:rPr>
        <w:tab/>
        <w:t xml:space="preserve">Minister to have powers of local government under </w:t>
      </w:r>
      <w:r>
        <w:rPr>
          <w:i/>
          <w:snapToGrid w:val="0"/>
        </w:rPr>
        <w:t>Health Act 1911</w:t>
      </w:r>
      <w:bookmarkEnd w:id="41"/>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r>
        <w:rPr>
          <w:snapToGrid w:val="0"/>
        </w:rPr>
        <w:t xml:space="preserve">Minister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No. 38 of 2007 s. 201(3).] </w:t>
      </w:r>
    </w:p>
    <w:p>
      <w:pPr>
        <w:pStyle w:val="Ednotesection"/>
      </w:pPr>
      <w:r>
        <w:t>[</w:t>
      </w:r>
      <w:r>
        <w:rPr>
          <w:b/>
        </w:rPr>
        <w:t>38.</w:t>
      </w:r>
      <w:r>
        <w:tab/>
        <w:t>Repealed by No. 73 of 1995 s. 147.]</w:t>
      </w:r>
    </w:p>
    <w:p>
      <w:pPr>
        <w:pStyle w:val="Heading5"/>
        <w:spacing w:before="180"/>
        <w:rPr>
          <w:snapToGrid w:val="0"/>
        </w:rPr>
      </w:pPr>
      <w:bookmarkStart w:id="42" w:name="_Toc189645566"/>
      <w:r>
        <w:rPr>
          <w:rStyle w:val="CharSectno"/>
        </w:rPr>
        <w:t>39</w:t>
      </w:r>
      <w:r>
        <w:rPr>
          <w:snapToGrid w:val="0"/>
        </w:rPr>
        <w:t>.</w:t>
      </w:r>
      <w:r>
        <w:rPr>
          <w:snapToGrid w:val="0"/>
        </w:rPr>
        <w:tab/>
        <w:t>Works to be the property of water board</w:t>
      </w:r>
      <w:bookmarkEnd w:id="42"/>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43" w:name="_Toc189645567"/>
      <w:r>
        <w:rPr>
          <w:rStyle w:val="CharSectno"/>
        </w:rPr>
        <w:t>40</w:t>
      </w:r>
      <w:r>
        <w:rPr>
          <w:snapToGrid w:val="0"/>
        </w:rPr>
        <w:t>.</w:t>
      </w:r>
      <w:r>
        <w:rPr>
          <w:snapToGrid w:val="0"/>
        </w:rPr>
        <w:tab/>
        <w:t>Board may construct waterworks</w:t>
      </w:r>
      <w:bookmarkEnd w:id="43"/>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44" w:name="_Toc189645568"/>
      <w:r>
        <w:rPr>
          <w:rStyle w:val="CharSectno"/>
        </w:rPr>
        <w:t>41</w:t>
      </w:r>
      <w:r>
        <w:rPr>
          <w:snapToGrid w:val="0"/>
        </w:rPr>
        <w:t>.</w:t>
      </w:r>
      <w:r>
        <w:rPr>
          <w:snapToGrid w:val="0"/>
        </w:rPr>
        <w:tab/>
        <w:t>Preliminaries to construction</w:t>
      </w:r>
      <w:bookmarkEnd w:id="44"/>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45" w:name="_Toc189645569"/>
      <w:r>
        <w:rPr>
          <w:rStyle w:val="CharSectno"/>
        </w:rPr>
        <w:t>42</w:t>
      </w:r>
      <w:r>
        <w:rPr>
          <w:snapToGrid w:val="0"/>
        </w:rPr>
        <w:t>.</w:t>
      </w:r>
      <w:r>
        <w:rPr>
          <w:snapToGrid w:val="0"/>
        </w:rPr>
        <w:tab/>
        <w:t>Plans open to inspection</w:t>
      </w:r>
      <w:bookmarkEnd w:id="45"/>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46" w:name="_Toc189645570"/>
      <w:r>
        <w:rPr>
          <w:rStyle w:val="CharSectno"/>
        </w:rPr>
        <w:t>44</w:t>
      </w:r>
      <w:r>
        <w:rPr>
          <w:snapToGrid w:val="0"/>
        </w:rPr>
        <w:t>.</w:t>
      </w:r>
      <w:r>
        <w:rPr>
          <w:snapToGrid w:val="0"/>
        </w:rPr>
        <w:tab/>
        <w:t>Objections</w:t>
      </w:r>
      <w:bookmarkEnd w:id="46"/>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47" w:name="_Toc189645571"/>
      <w:r>
        <w:rPr>
          <w:rStyle w:val="CharSectno"/>
        </w:rPr>
        <w:t>45</w:t>
      </w:r>
      <w:r>
        <w:rPr>
          <w:snapToGrid w:val="0"/>
        </w:rPr>
        <w:t>.</w:t>
      </w:r>
      <w:r>
        <w:rPr>
          <w:snapToGrid w:val="0"/>
        </w:rPr>
        <w:tab/>
        <w:t>Submission for approval</w:t>
      </w:r>
      <w:bookmarkEnd w:id="47"/>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48" w:name="_Toc189645572"/>
      <w:r>
        <w:rPr>
          <w:rStyle w:val="CharSectno"/>
        </w:rPr>
        <w:t>45A</w:t>
      </w:r>
      <w:r>
        <w:rPr>
          <w:snapToGrid w:val="0"/>
        </w:rPr>
        <w:t>.</w:t>
      </w:r>
      <w:r>
        <w:rPr>
          <w:snapToGrid w:val="0"/>
        </w:rPr>
        <w:tab/>
        <w:t>Exempt works</w:t>
      </w:r>
      <w:bookmarkEnd w:id="48"/>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49" w:name="_Toc189645573"/>
      <w:r>
        <w:rPr>
          <w:rStyle w:val="CharSectno"/>
        </w:rPr>
        <w:t>46</w:t>
      </w:r>
      <w:r>
        <w:rPr>
          <w:snapToGrid w:val="0"/>
        </w:rPr>
        <w:t>.</w:t>
      </w:r>
      <w:r>
        <w:rPr>
          <w:snapToGrid w:val="0"/>
        </w:rPr>
        <w:tab/>
        <w:t>Powers of water board</w:t>
      </w:r>
      <w:bookmarkEnd w:id="49"/>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50" w:name="_Toc189645574"/>
      <w:r>
        <w:rPr>
          <w:rStyle w:val="CharSectno"/>
        </w:rPr>
        <w:t>47</w:t>
      </w:r>
      <w:r>
        <w:rPr>
          <w:snapToGrid w:val="0"/>
        </w:rPr>
        <w:t>.</w:t>
      </w:r>
      <w:r>
        <w:rPr>
          <w:snapToGrid w:val="0"/>
        </w:rPr>
        <w:tab/>
        <w:t>Power to break road, etc.</w:t>
      </w:r>
      <w:bookmarkEnd w:id="50"/>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51" w:name="_Toc189645575"/>
      <w:r>
        <w:rPr>
          <w:rStyle w:val="CharSectno"/>
        </w:rPr>
        <w:t>48</w:t>
      </w:r>
      <w:r>
        <w:rPr>
          <w:snapToGrid w:val="0"/>
        </w:rPr>
        <w:t>.</w:t>
      </w:r>
      <w:r>
        <w:rPr>
          <w:snapToGrid w:val="0"/>
        </w:rPr>
        <w:tab/>
        <w:t>Notices to be served on local government having control before breaking up road or opening drains</w:t>
      </w:r>
      <w:bookmarkEnd w:id="51"/>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52" w:name="_Toc189645576"/>
      <w:r>
        <w:rPr>
          <w:rStyle w:val="CharSectno"/>
        </w:rPr>
        <w:t>49</w:t>
      </w:r>
      <w:r>
        <w:rPr>
          <w:snapToGrid w:val="0"/>
        </w:rPr>
        <w:t>.</w:t>
      </w:r>
      <w:r>
        <w:rPr>
          <w:snapToGrid w:val="0"/>
        </w:rPr>
        <w:tab/>
        <w:t>Roads not to be broken up except under superintendence of local government</w:t>
      </w:r>
      <w:bookmarkEnd w:id="52"/>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53" w:name="_Toc189645577"/>
      <w:r>
        <w:rPr>
          <w:rStyle w:val="CharSectno"/>
        </w:rPr>
        <w:t>50</w:t>
      </w:r>
      <w:r>
        <w:rPr>
          <w:snapToGrid w:val="0"/>
        </w:rPr>
        <w:t>.</w:t>
      </w:r>
      <w:r>
        <w:rPr>
          <w:snapToGrid w:val="0"/>
        </w:rPr>
        <w:tab/>
        <w:t>Roads, etc. broken up to be re-instated without delay</w:t>
      </w:r>
      <w:bookmarkEnd w:id="53"/>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54" w:name="_Toc189645578"/>
      <w:r>
        <w:rPr>
          <w:rStyle w:val="CharSectno"/>
        </w:rPr>
        <w:t>51</w:t>
      </w:r>
      <w:r>
        <w:rPr>
          <w:snapToGrid w:val="0"/>
        </w:rPr>
        <w:t>.</w:t>
      </w:r>
      <w:r>
        <w:rPr>
          <w:snapToGrid w:val="0"/>
        </w:rPr>
        <w:tab/>
        <w:t>Local governments to give particulars as to levels</w:t>
      </w:r>
      <w:bookmarkEnd w:id="54"/>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55" w:name="_Toc189645579"/>
      <w:r>
        <w:rPr>
          <w:rStyle w:val="CharSectno"/>
        </w:rPr>
        <w:t>51A</w:t>
      </w:r>
      <w:r>
        <w:rPr>
          <w:snapToGrid w:val="0"/>
        </w:rPr>
        <w:t xml:space="preserve">. </w:t>
      </w:r>
      <w:r>
        <w:rPr>
          <w:snapToGrid w:val="0"/>
        </w:rPr>
        <w:tab/>
        <w:t>Water quality, and the provision of works etc.</w:t>
      </w:r>
      <w:bookmarkEnd w:id="55"/>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56" w:name="_Toc189645580"/>
      <w:r>
        <w:rPr>
          <w:rStyle w:val="CharSectno"/>
        </w:rPr>
        <w:t>52</w:t>
      </w:r>
      <w:r>
        <w:rPr>
          <w:snapToGrid w:val="0"/>
        </w:rPr>
        <w:t>.</w:t>
      </w:r>
      <w:r>
        <w:rPr>
          <w:snapToGrid w:val="0"/>
        </w:rPr>
        <w:tab/>
        <w:t>Works may be constructed by Minister</w:t>
      </w:r>
      <w:bookmarkEnd w:id="56"/>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57" w:name="_Toc189645581"/>
      <w:r>
        <w:rPr>
          <w:rStyle w:val="CharSectno"/>
        </w:rPr>
        <w:t>53</w:t>
      </w:r>
      <w:r>
        <w:rPr>
          <w:snapToGrid w:val="0"/>
        </w:rPr>
        <w:t>.</w:t>
      </w:r>
      <w:r>
        <w:rPr>
          <w:snapToGrid w:val="0"/>
        </w:rPr>
        <w:tab/>
        <w:t>Water board to be advised of the Minister’s intention to construct works</w:t>
      </w:r>
      <w:bookmarkEnd w:id="57"/>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58" w:name="_Toc189645582"/>
      <w:r>
        <w:rPr>
          <w:rStyle w:val="CharSectno"/>
        </w:rPr>
        <w:t>54</w:t>
      </w:r>
      <w:r>
        <w:rPr>
          <w:snapToGrid w:val="0"/>
        </w:rPr>
        <w:t>.</w:t>
      </w:r>
      <w:r>
        <w:rPr>
          <w:snapToGrid w:val="0"/>
        </w:rPr>
        <w:tab/>
        <w:t>Works to be transferred to water board on payment of cost</w:t>
      </w:r>
      <w:bookmarkEnd w:id="58"/>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59" w:name="_Toc189645583"/>
      <w:r>
        <w:rPr>
          <w:rStyle w:val="CharPartNo"/>
        </w:rPr>
        <w:t>Part IV</w:t>
      </w:r>
      <w:r>
        <w:rPr>
          <w:rStyle w:val="CharDivNo"/>
        </w:rPr>
        <w:t> </w:t>
      </w:r>
      <w:r>
        <w:t>—</w:t>
      </w:r>
      <w:r>
        <w:rPr>
          <w:rStyle w:val="CharDivText"/>
        </w:rPr>
        <w:t> </w:t>
      </w:r>
      <w:r>
        <w:rPr>
          <w:rStyle w:val="CharPartText"/>
        </w:rPr>
        <w:t>The supply and distribution of water</w:t>
      </w:r>
      <w:bookmarkEnd w:id="59"/>
      <w:r>
        <w:rPr>
          <w:rStyle w:val="CharPartText"/>
        </w:rPr>
        <w:t xml:space="preserve"> </w:t>
      </w:r>
    </w:p>
    <w:p>
      <w:pPr>
        <w:pStyle w:val="Heading5"/>
        <w:rPr>
          <w:snapToGrid w:val="0"/>
        </w:rPr>
      </w:pPr>
      <w:bookmarkStart w:id="60" w:name="_Toc189645584"/>
      <w:r>
        <w:rPr>
          <w:rStyle w:val="CharSectno"/>
        </w:rPr>
        <w:t>55</w:t>
      </w:r>
      <w:r>
        <w:rPr>
          <w:snapToGrid w:val="0"/>
        </w:rPr>
        <w:t>.</w:t>
      </w:r>
      <w:r>
        <w:rPr>
          <w:snapToGrid w:val="0"/>
        </w:rPr>
        <w:tab/>
        <w:t>Supply to rated land</w:t>
      </w:r>
      <w:bookmarkEnd w:id="60"/>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61" w:name="_Toc189645585"/>
      <w:r>
        <w:rPr>
          <w:rStyle w:val="CharSectno"/>
        </w:rPr>
        <w:t>56</w:t>
      </w:r>
      <w:r>
        <w:rPr>
          <w:snapToGrid w:val="0"/>
        </w:rPr>
        <w:t>.</w:t>
      </w:r>
      <w:r>
        <w:rPr>
          <w:snapToGrid w:val="0"/>
        </w:rPr>
        <w:tab/>
        <w:t>Request for supply to rated land</w:t>
      </w:r>
      <w:bookmarkEnd w:id="61"/>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62" w:name="_Toc189645586"/>
      <w:r>
        <w:rPr>
          <w:rStyle w:val="CharSectno"/>
        </w:rPr>
        <w:t>57</w:t>
      </w:r>
      <w:r>
        <w:rPr>
          <w:snapToGrid w:val="0"/>
        </w:rPr>
        <w:t>.</w:t>
      </w:r>
      <w:r>
        <w:rPr>
          <w:snapToGrid w:val="0"/>
        </w:rPr>
        <w:tab/>
        <w:t>Supply to land not rated</w:t>
      </w:r>
      <w:bookmarkEnd w:id="62"/>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63" w:name="_Toc189645587"/>
      <w:r>
        <w:rPr>
          <w:rStyle w:val="CharSectno"/>
        </w:rPr>
        <w:t>58</w:t>
      </w:r>
      <w:r>
        <w:rPr>
          <w:snapToGrid w:val="0"/>
        </w:rPr>
        <w:t>.</w:t>
      </w:r>
      <w:r>
        <w:rPr>
          <w:snapToGrid w:val="0"/>
        </w:rPr>
        <w:tab/>
        <w:t>The water board may supply meter and charge by measure</w:t>
      </w:r>
      <w:bookmarkEnd w:id="63"/>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64" w:name="_Toc189645588"/>
      <w:r>
        <w:rPr>
          <w:rStyle w:val="CharSectno"/>
        </w:rPr>
        <w:t>59</w:t>
      </w:r>
      <w:r>
        <w:rPr>
          <w:snapToGrid w:val="0"/>
        </w:rPr>
        <w:t>.</w:t>
      </w:r>
      <w:r>
        <w:rPr>
          <w:snapToGrid w:val="0"/>
        </w:rPr>
        <w:tab/>
        <w:t>Meter records and testing of meters</w:t>
      </w:r>
      <w:bookmarkEnd w:id="64"/>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65" w:name="_Toc189645589"/>
      <w:r>
        <w:rPr>
          <w:rStyle w:val="CharSectno"/>
        </w:rPr>
        <w:t>60</w:t>
      </w:r>
      <w:r>
        <w:rPr>
          <w:snapToGrid w:val="0"/>
        </w:rPr>
        <w:t>.</w:t>
      </w:r>
      <w:r>
        <w:rPr>
          <w:snapToGrid w:val="0"/>
        </w:rPr>
        <w:tab/>
        <w:t>Water may be cut off from unoccupied premises etc.</w:t>
      </w:r>
      <w:bookmarkEnd w:id="65"/>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66" w:name="_Toc189645590"/>
      <w:r>
        <w:rPr>
          <w:rStyle w:val="CharSectno"/>
        </w:rPr>
        <w:t>61</w:t>
      </w:r>
      <w:r>
        <w:rPr>
          <w:snapToGrid w:val="0"/>
        </w:rPr>
        <w:t>.</w:t>
      </w:r>
      <w:r>
        <w:rPr>
          <w:snapToGrid w:val="0"/>
        </w:rPr>
        <w:tab/>
        <w:t>Provisions for supplying groups of houses</w:t>
      </w:r>
      <w:bookmarkEnd w:id="66"/>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67" w:name="_Toc189645591"/>
      <w:r>
        <w:rPr>
          <w:rStyle w:val="CharSectno"/>
        </w:rPr>
        <w:t>61A</w:t>
      </w:r>
      <w:r>
        <w:rPr>
          <w:snapToGrid w:val="0"/>
        </w:rPr>
        <w:t xml:space="preserve">. </w:t>
      </w:r>
      <w:r>
        <w:rPr>
          <w:snapToGrid w:val="0"/>
        </w:rPr>
        <w:tab/>
        <w:t>Owners and occupiers to provide tanks and appliances</w:t>
      </w:r>
      <w:bookmarkEnd w:id="67"/>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68" w:name="_Toc189645592"/>
      <w:r>
        <w:rPr>
          <w:rStyle w:val="CharSectno"/>
        </w:rPr>
        <w:t>62</w:t>
      </w:r>
      <w:r>
        <w:rPr>
          <w:snapToGrid w:val="0"/>
        </w:rPr>
        <w:t>.</w:t>
      </w:r>
      <w:r>
        <w:rPr>
          <w:snapToGrid w:val="0"/>
        </w:rPr>
        <w:tab/>
        <w:t>Supply to land outside water area</w:t>
      </w:r>
      <w:bookmarkEnd w:id="68"/>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69" w:name="_Toc189645593"/>
      <w:r>
        <w:rPr>
          <w:rStyle w:val="CharSectno"/>
        </w:rPr>
        <w:t>62A</w:t>
      </w:r>
      <w:r>
        <w:rPr>
          <w:snapToGrid w:val="0"/>
        </w:rPr>
        <w:t xml:space="preserve">. </w:t>
      </w:r>
      <w:r>
        <w:rPr>
          <w:snapToGrid w:val="0"/>
        </w:rPr>
        <w:tab/>
        <w:t>Water supply to subdivided land</w:t>
      </w:r>
      <w:bookmarkEnd w:id="69"/>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70" w:name="_Toc189645594"/>
      <w:r>
        <w:rPr>
          <w:rStyle w:val="CharSectno"/>
        </w:rPr>
        <w:t>62B</w:t>
      </w:r>
      <w:r>
        <w:rPr>
          <w:snapToGrid w:val="0"/>
        </w:rPr>
        <w:t xml:space="preserve">. </w:t>
      </w:r>
      <w:r>
        <w:rPr>
          <w:snapToGrid w:val="0"/>
        </w:rPr>
        <w:tab/>
        <w:t>Water supply on development of land</w:t>
      </w:r>
      <w:bookmarkEnd w:id="70"/>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71" w:name="_Toc189645595"/>
      <w:r>
        <w:rPr>
          <w:rStyle w:val="CharSectno"/>
        </w:rPr>
        <w:t>62C</w:t>
      </w:r>
      <w:r>
        <w:rPr>
          <w:snapToGrid w:val="0"/>
        </w:rPr>
        <w:t xml:space="preserve">. </w:t>
      </w:r>
      <w:r>
        <w:rPr>
          <w:snapToGrid w:val="0"/>
        </w:rPr>
        <w:tab/>
        <w:t>Deferring headworks payments for certain subdivisions</w:t>
      </w:r>
      <w:bookmarkEnd w:id="71"/>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72" w:name="_Toc189645596"/>
      <w:r>
        <w:rPr>
          <w:rStyle w:val="CharSectno"/>
        </w:rPr>
        <w:t>62D</w:t>
      </w:r>
      <w:r>
        <w:rPr>
          <w:snapToGrid w:val="0"/>
        </w:rPr>
        <w:t xml:space="preserve">. </w:t>
      </w:r>
      <w:r>
        <w:rPr>
          <w:snapToGrid w:val="0"/>
        </w:rPr>
        <w:tab/>
        <w:t>Transfer of land restricted until deferred amount paid</w:t>
      </w:r>
      <w:bookmarkEnd w:id="72"/>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 xml:space="preserve">[Section 62D inserted by No. 12 of 1996 s. 14.] </w:t>
      </w:r>
    </w:p>
    <w:p>
      <w:pPr>
        <w:pStyle w:val="Heading5"/>
        <w:rPr>
          <w:snapToGrid w:val="0"/>
        </w:rPr>
      </w:pPr>
      <w:bookmarkStart w:id="73" w:name="_Toc189645597"/>
      <w:r>
        <w:rPr>
          <w:rStyle w:val="CharSectno"/>
        </w:rPr>
        <w:t>63</w:t>
      </w:r>
      <w:r>
        <w:rPr>
          <w:snapToGrid w:val="0"/>
        </w:rPr>
        <w:t>.</w:t>
      </w:r>
      <w:r>
        <w:rPr>
          <w:snapToGrid w:val="0"/>
        </w:rPr>
        <w:tab/>
        <w:t>Fire hydrants</w:t>
      </w:r>
      <w:bookmarkEnd w:id="73"/>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74" w:name="_Toc189645598"/>
      <w:r>
        <w:rPr>
          <w:rStyle w:val="CharSectno"/>
        </w:rPr>
        <w:t>65A</w:t>
      </w:r>
      <w:r>
        <w:rPr>
          <w:snapToGrid w:val="0"/>
        </w:rPr>
        <w:t xml:space="preserve">. </w:t>
      </w:r>
      <w:r>
        <w:rPr>
          <w:snapToGrid w:val="0"/>
        </w:rPr>
        <w:tab/>
        <w:t>Acquisition by agreement of works from person or local government</w:t>
      </w:r>
      <w:bookmarkEnd w:id="74"/>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75" w:name="_Toc189645599"/>
      <w:r>
        <w:rPr>
          <w:rStyle w:val="CharPartNo"/>
        </w:rPr>
        <w:t>Part V</w:t>
      </w:r>
      <w:r>
        <w:rPr>
          <w:rStyle w:val="CharDivNo"/>
        </w:rPr>
        <w:t> </w:t>
      </w:r>
      <w:r>
        <w:t>—</w:t>
      </w:r>
      <w:r>
        <w:rPr>
          <w:rStyle w:val="CharDivText"/>
        </w:rPr>
        <w:t> </w:t>
      </w:r>
      <w:r>
        <w:rPr>
          <w:rStyle w:val="CharPartText"/>
        </w:rPr>
        <w:t>The protection of works and fittings and the prevention of waste</w:t>
      </w:r>
      <w:bookmarkEnd w:id="75"/>
      <w:r>
        <w:rPr>
          <w:rStyle w:val="CharPartText"/>
        </w:rPr>
        <w:t xml:space="preserve"> </w:t>
      </w:r>
    </w:p>
    <w:p>
      <w:pPr>
        <w:pStyle w:val="Heading5"/>
        <w:rPr>
          <w:snapToGrid w:val="0"/>
        </w:rPr>
      </w:pPr>
      <w:bookmarkStart w:id="76" w:name="_Toc189645600"/>
      <w:r>
        <w:rPr>
          <w:rStyle w:val="CharSectno"/>
        </w:rPr>
        <w:t>66</w:t>
      </w:r>
      <w:r>
        <w:rPr>
          <w:snapToGrid w:val="0"/>
        </w:rPr>
        <w:t>.</w:t>
      </w:r>
      <w:r>
        <w:rPr>
          <w:snapToGrid w:val="0"/>
        </w:rPr>
        <w:tab/>
        <w:t>Duty to keep fittings in repair</w:t>
      </w:r>
      <w:bookmarkEnd w:id="76"/>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77" w:name="_Toc189645601"/>
      <w:r>
        <w:rPr>
          <w:rStyle w:val="CharSectno"/>
        </w:rPr>
        <w:t>67</w:t>
      </w:r>
      <w:r>
        <w:rPr>
          <w:snapToGrid w:val="0"/>
        </w:rPr>
        <w:t>.</w:t>
      </w:r>
      <w:r>
        <w:rPr>
          <w:snapToGrid w:val="0"/>
        </w:rPr>
        <w:tab/>
        <w:t>Fittings not to be connected or disconnected without notice</w:t>
      </w:r>
      <w:bookmarkEnd w:id="77"/>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78" w:name="_Toc189645602"/>
      <w:r>
        <w:rPr>
          <w:rStyle w:val="CharSectno"/>
        </w:rPr>
        <w:t>68</w:t>
      </w:r>
      <w:r>
        <w:rPr>
          <w:snapToGrid w:val="0"/>
        </w:rPr>
        <w:t>.</w:t>
      </w:r>
      <w:r>
        <w:rPr>
          <w:snapToGrid w:val="0"/>
        </w:rPr>
        <w:tab/>
        <w:t>Power to enter and examine whether water is wasted, etc.</w:t>
      </w:r>
      <w:bookmarkEnd w:id="78"/>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79" w:name="_Toc189645603"/>
      <w:r>
        <w:rPr>
          <w:rStyle w:val="CharSectno"/>
        </w:rPr>
        <w:t>69</w:t>
      </w:r>
      <w:r>
        <w:rPr>
          <w:snapToGrid w:val="0"/>
        </w:rPr>
        <w:t>.</w:t>
      </w:r>
      <w:r>
        <w:rPr>
          <w:snapToGrid w:val="0"/>
        </w:rPr>
        <w:tab/>
        <w:t>Protection of fittings</w:t>
      </w:r>
      <w:bookmarkEnd w:id="79"/>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80" w:name="_Toc189645604"/>
      <w:r>
        <w:rPr>
          <w:rStyle w:val="CharSectno"/>
        </w:rPr>
        <w:t>70</w:t>
      </w:r>
      <w:r>
        <w:rPr>
          <w:snapToGrid w:val="0"/>
        </w:rPr>
        <w:t>.</w:t>
      </w:r>
      <w:r>
        <w:rPr>
          <w:snapToGrid w:val="0"/>
        </w:rPr>
        <w:tab/>
        <w:t>Power to enter on land and fix fittings</w:t>
      </w:r>
      <w:bookmarkEnd w:id="80"/>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81" w:name="_Toc189645605"/>
      <w:r>
        <w:rPr>
          <w:rStyle w:val="CharSectno"/>
        </w:rPr>
        <w:t>71</w:t>
      </w:r>
      <w:r>
        <w:rPr>
          <w:snapToGrid w:val="0"/>
        </w:rPr>
        <w:t>.</w:t>
      </w:r>
      <w:r>
        <w:rPr>
          <w:snapToGrid w:val="0"/>
        </w:rPr>
        <w:tab/>
        <w:t>Penalty for using unauthorised fittings</w:t>
      </w:r>
      <w:bookmarkEnd w:id="81"/>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82" w:name="_Toc189645606"/>
      <w:r>
        <w:rPr>
          <w:rStyle w:val="CharSectno"/>
        </w:rPr>
        <w:t>72</w:t>
      </w:r>
      <w:r>
        <w:rPr>
          <w:snapToGrid w:val="0"/>
        </w:rPr>
        <w:t>.</w:t>
      </w:r>
      <w:r>
        <w:rPr>
          <w:snapToGrid w:val="0"/>
        </w:rPr>
        <w:tab/>
        <w:t>Penalty for not repairing fittings</w:t>
      </w:r>
      <w:bookmarkEnd w:id="82"/>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83" w:name="_Toc189645607"/>
      <w:r>
        <w:rPr>
          <w:rStyle w:val="CharSectno"/>
        </w:rPr>
        <w:t>73</w:t>
      </w:r>
      <w:r>
        <w:rPr>
          <w:snapToGrid w:val="0"/>
        </w:rPr>
        <w:t>.</w:t>
      </w:r>
      <w:r>
        <w:rPr>
          <w:snapToGrid w:val="0"/>
        </w:rPr>
        <w:tab/>
        <w:t>Penalty for destroying valves, etc.</w:t>
      </w:r>
      <w:bookmarkEnd w:id="83"/>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84" w:name="_Toc189645608"/>
      <w:r>
        <w:rPr>
          <w:rStyle w:val="CharSectno"/>
        </w:rPr>
        <w:t>74</w:t>
      </w:r>
      <w:r>
        <w:rPr>
          <w:snapToGrid w:val="0"/>
        </w:rPr>
        <w:t>.</w:t>
      </w:r>
      <w:r>
        <w:rPr>
          <w:snapToGrid w:val="0"/>
        </w:rPr>
        <w:tab/>
        <w:t>Penalty for taking, etc., water in contravention of this Act</w:t>
      </w:r>
      <w:bookmarkEnd w:id="84"/>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85" w:name="_Toc189645609"/>
      <w:r>
        <w:rPr>
          <w:rStyle w:val="CharSectno"/>
        </w:rPr>
        <w:t>75</w:t>
      </w:r>
      <w:r>
        <w:rPr>
          <w:snapToGrid w:val="0"/>
        </w:rPr>
        <w:t>.</w:t>
      </w:r>
      <w:r>
        <w:rPr>
          <w:snapToGrid w:val="0"/>
        </w:rPr>
        <w:tab/>
        <w:t>Fraudulent taking of water</w:t>
      </w:r>
      <w:bookmarkEnd w:id="8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86" w:name="_Toc189645610"/>
      <w:r>
        <w:rPr>
          <w:rStyle w:val="CharSectno"/>
        </w:rPr>
        <w:t>76</w:t>
      </w:r>
      <w:r>
        <w:rPr>
          <w:snapToGrid w:val="0"/>
        </w:rPr>
        <w:t>.</w:t>
      </w:r>
      <w:r>
        <w:rPr>
          <w:snapToGrid w:val="0"/>
        </w:rPr>
        <w:tab/>
        <w:t>Other consequences of contravening this Act or the by</w:t>
      </w:r>
      <w:r>
        <w:rPr>
          <w:snapToGrid w:val="0"/>
        </w:rPr>
        <w:noBreakHyphen/>
        <w:t>laws</w:t>
      </w:r>
      <w:bookmarkEnd w:id="86"/>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87" w:name="_Toc189645611"/>
      <w:r>
        <w:rPr>
          <w:rStyle w:val="CharPartNo"/>
        </w:rPr>
        <w:t>Part VI</w:t>
      </w:r>
      <w:r>
        <w:rPr>
          <w:rStyle w:val="CharDivNo"/>
        </w:rPr>
        <w:t> </w:t>
      </w:r>
      <w:r>
        <w:t>—</w:t>
      </w:r>
      <w:r>
        <w:rPr>
          <w:rStyle w:val="CharDivText"/>
        </w:rPr>
        <w:t> </w:t>
      </w:r>
      <w:r>
        <w:rPr>
          <w:rStyle w:val="CharPartText"/>
        </w:rPr>
        <w:t>Water rates and payment for water</w:t>
      </w:r>
      <w:bookmarkEnd w:id="87"/>
      <w:r>
        <w:rPr>
          <w:rStyle w:val="CharPartText"/>
        </w:rPr>
        <w:t xml:space="preserve"> </w:t>
      </w:r>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88" w:name="_Toc189645612"/>
      <w:r>
        <w:rPr>
          <w:rStyle w:val="CharSectno"/>
        </w:rPr>
        <w:t>76A</w:t>
      </w:r>
      <w:r>
        <w:rPr>
          <w:snapToGrid w:val="0"/>
        </w:rPr>
        <w:t xml:space="preserve">. </w:t>
      </w:r>
      <w:r>
        <w:rPr>
          <w:snapToGrid w:val="0"/>
        </w:rPr>
        <w:tab/>
        <w:t>Interpretation</w:t>
      </w:r>
      <w:bookmarkEnd w:id="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89" w:name="_Toc189645613"/>
      <w:r>
        <w:rPr>
          <w:rStyle w:val="CharSectno"/>
        </w:rPr>
        <w:t>76B</w:t>
      </w:r>
      <w:r>
        <w:rPr>
          <w:snapToGrid w:val="0"/>
        </w:rPr>
        <w:t xml:space="preserve">. </w:t>
      </w:r>
      <w:r>
        <w:rPr>
          <w:snapToGrid w:val="0"/>
        </w:rPr>
        <w:tab/>
        <w:t>Authority for Minister to appoint rating years</w:t>
      </w:r>
      <w:bookmarkEnd w:id="89"/>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90" w:name="_Toc189645614"/>
      <w:r>
        <w:rPr>
          <w:rStyle w:val="CharSectno"/>
        </w:rPr>
        <w:t>76C</w:t>
      </w:r>
      <w:r>
        <w:rPr>
          <w:snapToGrid w:val="0"/>
        </w:rPr>
        <w:t xml:space="preserve">. </w:t>
      </w:r>
      <w:r>
        <w:rPr>
          <w:snapToGrid w:val="0"/>
        </w:rPr>
        <w:tab/>
        <w:t>Adjustment of rate on alteration of rating year</w:t>
      </w:r>
      <w:bookmarkEnd w:id="90"/>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91" w:name="_Toc189645615"/>
      <w:r>
        <w:rPr>
          <w:rStyle w:val="CharSectno"/>
        </w:rPr>
        <w:t>77</w:t>
      </w:r>
      <w:r>
        <w:rPr>
          <w:snapToGrid w:val="0"/>
        </w:rPr>
        <w:t>.</w:t>
      </w:r>
      <w:r>
        <w:rPr>
          <w:snapToGrid w:val="0"/>
        </w:rPr>
        <w:tab/>
        <w:t>Rating records</w:t>
      </w:r>
      <w:bookmarkEnd w:id="91"/>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92" w:name="_Toc189645616"/>
      <w:r>
        <w:rPr>
          <w:rStyle w:val="CharSectno"/>
        </w:rPr>
        <w:t>79</w:t>
      </w:r>
      <w:r>
        <w:rPr>
          <w:snapToGrid w:val="0"/>
        </w:rPr>
        <w:t>.</w:t>
      </w:r>
      <w:r>
        <w:rPr>
          <w:snapToGrid w:val="0"/>
        </w:rPr>
        <w:tab/>
        <w:t>Inspection of rating records</w:t>
      </w:r>
      <w:bookmarkEnd w:id="92"/>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93" w:name="_Toc189645617"/>
      <w:r>
        <w:rPr>
          <w:rStyle w:val="CharSectno"/>
        </w:rPr>
        <w:t>80</w:t>
      </w:r>
      <w:r>
        <w:rPr>
          <w:snapToGrid w:val="0"/>
        </w:rPr>
        <w:t>.</w:t>
      </w:r>
      <w:r>
        <w:rPr>
          <w:snapToGrid w:val="0"/>
        </w:rPr>
        <w:tab/>
        <w:t>Water board may inspect rating records of local governments</w:t>
      </w:r>
      <w:bookmarkEnd w:id="93"/>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94" w:name="_Toc189645618"/>
      <w:r>
        <w:rPr>
          <w:rStyle w:val="CharSectno"/>
        </w:rPr>
        <w:t>81</w:t>
      </w:r>
      <w:r>
        <w:rPr>
          <w:snapToGrid w:val="0"/>
        </w:rPr>
        <w:t>.</w:t>
      </w:r>
      <w:r>
        <w:rPr>
          <w:snapToGrid w:val="0"/>
        </w:rPr>
        <w:tab/>
        <w:t>Access to be given</w:t>
      </w:r>
      <w:bookmarkEnd w:id="94"/>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95" w:name="_Toc189645619"/>
      <w:r>
        <w:rPr>
          <w:rStyle w:val="CharSectno"/>
        </w:rPr>
        <w:t>82</w:t>
      </w:r>
      <w:r>
        <w:rPr>
          <w:snapToGrid w:val="0"/>
        </w:rPr>
        <w:t>.</w:t>
      </w:r>
      <w:r>
        <w:rPr>
          <w:snapToGrid w:val="0"/>
        </w:rPr>
        <w:tab/>
        <w:t>Penalty for not permitting inspection</w:t>
      </w:r>
      <w:bookmarkEnd w:id="95"/>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96" w:name="_Toc189645620"/>
      <w:r>
        <w:rPr>
          <w:rStyle w:val="CharSectno"/>
        </w:rPr>
        <w:t>83</w:t>
      </w:r>
      <w:r>
        <w:rPr>
          <w:snapToGrid w:val="0"/>
        </w:rPr>
        <w:t>.</w:t>
      </w:r>
      <w:r>
        <w:rPr>
          <w:snapToGrid w:val="0"/>
        </w:rPr>
        <w:tab/>
        <w:t>Rateable value</w:t>
      </w:r>
      <w:bookmarkEnd w:id="9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97" w:name="_Toc189645621"/>
      <w:r>
        <w:rPr>
          <w:rStyle w:val="CharSectno"/>
        </w:rPr>
        <w:t>84</w:t>
      </w:r>
      <w:r>
        <w:rPr>
          <w:snapToGrid w:val="0"/>
        </w:rPr>
        <w:t>.</w:t>
      </w:r>
      <w:r>
        <w:rPr>
          <w:snapToGrid w:val="0"/>
        </w:rPr>
        <w:tab/>
        <w:t>Rating records may be amended</w:t>
      </w:r>
      <w:bookmarkEnd w:id="97"/>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98" w:name="_Toc189645622"/>
      <w:r>
        <w:rPr>
          <w:rStyle w:val="CharSectno"/>
        </w:rPr>
        <w:t>85</w:t>
      </w:r>
      <w:r>
        <w:rPr>
          <w:snapToGrid w:val="0"/>
        </w:rPr>
        <w:t>.</w:t>
      </w:r>
      <w:r>
        <w:rPr>
          <w:snapToGrid w:val="0"/>
        </w:rPr>
        <w:tab/>
        <w:t>Notice of amendment to be given</w:t>
      </w:r>
      <w:bookmarkEnd w:id="98"/>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99" w:name="_Toc189645623"/>
      <w:r>
        <w:rPr>
          <w:rStyle w:val="CharSectno"/>
        </w:rPr>
        <w:t>87</w:t>
      </w:r>
      <w:r>
        <w:rPr>
          <w:snapToGrid w:val="0"/>
        </w:rPr>
        <w:t>.</w:t>
      </w:r>
      <w:r>
        <w:rPr>
          <w:snapToGrid w:val="0"/>
        </w:rPr>
        <w:tab/>
        <w:t>Objection to entry in rating records</w:t>
      </w:r>
      <w:bookmarkEnd w:id="99"/>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100" w:name="_Toc189645624"/>
      <w:r>
        <w:rPr>
          <w:rStyle w:val="CharSectno"/>
        </w:rPr>
        <w:t>88</w:t>
      </w:r>
      <w:r>
        <w:rPr>
          <w:snapToGrid w:val="0"/>
        </w:rPr>
        <w:t>.</w:t>
      </w:r>
      <w:r>
        <w:rPr>
          <w:snapToGrid w:val="0"/>
        </w:rPr>
        <w:tab/>
        <w:t>Review of decision of water board on objection</w:t>
      </w:r>
      <w:bookmarkEnd w:id="10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101" w:name="_Toc189645625"/>
      <w:r>
        <w:rPr>
          <w:rStyle w:val="CharSectno"/>
        </w:rPr>
        <w:t>89</w:t>
      </w:r>
      <w:r>
        <w:rPr>
          <w:snapToGrid w:val="0"/>
        </w:rPr>
        <w:t>.</w:t>
      </w:r>
      <w:r>
        <w:rPr>
          <w:snapToGrid w:val="0"/>
        </w:rPr>
        <w:tab/>
        <w:t>Objections and review of valuations</w:t>
      </w:r>
      <w:bookmarkEnd w:id="101"/>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102" w:name="_Toc189645626"/>
      <w:r>
        <w:rPr>
          <w:rStyle w:val="CharSectno"/>
        </w:rPr>
        <w:t>89A</w:t>
      </w:r>
      <w:r>
        <w:rPr>
          <w:snapToGrid w:val="0"/>
        </w:rPr>
        <w:t>.</w:t>
      </w:r>
      <w:r>
        <w:rPr>
          <w:snapToGrid w:val="0"/>
        </w:rPr>
        <w:tab/>
        <w:t>New matters raised on review</w:t>
      </w:r>
      <w:bookmarkEnd w:id="102"/>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03" w:name="_Toc189645627"/>
      <w:r>
        <w:rPr>
          <w:rStyle w:val="CharSectno"/>
        </w:rPr>
        <w:t>89B</w:t>
      </w:r>
      <w:r>
        <w:rPr>
          <w:snapToGrid w:val="0"/>
        </w:rPr>
        <w:t>.</w:t>
      </w:r>
      <w:r>
        <w:rPr>
          <w:snapToGrid w:val="0"/>
        </w:rPr>
        <w:tab/>
        <w:t>Written reasons for certain determinations to be given and published</w:t>
      </w:r>
      <w:bookmarkEnd w:id="10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04" w:name="_Toc189645628"/>
      <w:r>
        <w:rPr>
          <w:rStyle w:val="CharSectno"/>
        </w:rPr>
        <w:t>90</w:t>
      </w:r>
      <w:r>
        <w:rPr>
          <w:snapToGrid w:val="0"/>
        </w:rPr>
        <w:t>.</w:t>
      </w:r>
      <w:r>
        <w:rPr>
          <w:snapToGrid w:val="0"/>
        </w:rPr>
        <w:tab/>
        <w:t>No other objections and reviews against valuations</w:t>
      </w:r>
      <w:bookmarkEnd w:id="104"/>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105" w:name="_Toc189645629"/>
      <w:r>
        <w:rPr>
          <w:rStyle w:val="CharSectno"/>
        </w:rPr>
        <w:t>91</w:t>
      </w:r>
      <w:r>
        <w:rPr>
          <w:snapToGrid w:val="0"/>
        </w:rPr>
        <w:t>.</w:t>
      </w:r>
      <w:r>
        <w:rPr>
          <w:snapToGrid w:val="0"/>
        </w:rPr>
        <w:tab/>
        <w:t>Objection or appeal not to affect liability to pay rates</w:t>
      </w:r>
      <w:bookmarkEnd w:id="105"/>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106" w:name="_Toc189645630"/>
      <w:r>
        <w:rPr>
          <w:rStyle w:val="CharSectno"/>
        </w:rPr>
        <w:t>91A</w:t>
      </w:r>
      <w:r>
        <w:rPr>
          <w:snapToGrid w:val="0"/>
        </w:rPr>
        <w:t xml:space="preserve">. </w:t>
      </w:r>
      <w:r>
        <w:rPr>
          <w:snapToGrid w:val="0"/>
        </w:rPr>
        <w:tab/>
        <w:t>Water board to amend rating records and assessment consequent on objection or appeal</w:t>
      </w:r>
      <w:bookmarkEnd w:id="106"/>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107" w:name="_Toc189645631"/>
      <w:r>
        <w:rPr>
          <w:rStyle w:val="CharSectno"/>
        </w:rPr>
        <w:t>92</w:t>
      </w:r>
      <w:r>
        <w:rPr>
          <w:snapToGrid w:val="0"/>
        </w:rPr>
        <w:t>.</w:t>
      </w:r>
      <w:r>
        <w:rPr>
          <w:snapToGrid w:val="0"/>
        </w:rPr>
        <w:tab/>
        <w:t>Land subject to water rate</w:t>
      </w:r>
      <w:bookmarkEnd w:id="107"/>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108" w:name="_Toc189645632"/>
      <w:r>
        <w:rPr>
          <w:rStyle w:val="CharSectno"/>
        </w:rPr>
        <w:t>93</w:t>
      </w:r>
      <w:r>
        <w:rPr>
          <w:snapToGrid w:val="0"/>
        </w:rPr>
        <w:t>.</w:t>
      </w:r>
      <w:r>
        <w:rPr>
          <w:snapToGrid w:val="0"/>
        </w:rPr>
        <w:tab/>
        <w:t>Amount of rate</w:t>
      </w:r>
      <w:bookmarkEnd w:id="108"/>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109" w:name="_Toc18964563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09"/>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110" w:name="_Toc189645634"/>
      <w:r>
        <w:rPr>
          <w:rStyle w:val="CharSectno"/>
        </w:rPr>
        <w:t>93B</w:t>
      </w:r>
      <w:r>
        <w:rPr>
          <w:snapToGrid w:val="0"/>
        </w:rPr>
        <w:t xml:space="preserve">. </w:t>
      </w:r>
      <w:r>
        <w:rPr>
          <w:snapToGrid w:val="0"/>
        </w:rPr>
        <w:tab/>
        <w:t>Concession on water rates after subdivision</w:t>
      </w:r>
      <w:bookmarkEnd w:id="110"/>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 xml:space="preserve">[Section 93B inserted by No. 12 of 1996 s. 15.] </w:t>
      </w:r>
    </w:p>
    <w:p>
      <w:pPr>
        <w:pStyle w:val="Heading5"/>
        <w:rPr>
          <w:snapToGrid w:val="0"/>
        </w:rPr>
      </w:pPr>
      <w:bookmarkStart w:id="111" w:name="_Toc189645635"/>
      <w:r>
        <w:rPr>
          <w:rStyle w:val="CharSectno"/>
        </w:rPr>
        <w:t>94</w:t>
      </w:r>
      <w:r>
        <w:rPr>
          <w:snapToGrid w:val="0"/>
        </w:rPr>
        <w:t>.</w:t>
      </w:r>
      <w:r>
        <w:rPr>
          <w:snapToGrid w:val="0"/>
        </w:rPr>
        <w:tab/>
        <w:t>Manner of making rate</w:t>
      </w:r>
      <w:bookmarkEnd w:id="111"/>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112" w:name="_Toc189645636"/>
      <w:r>
        <w:rPr>
          <w:rStyle w:val="CharSectno"/>
        </w:rPr>
        <w:t>95</w:t>
      </w:r>
      <w:r>
        <w:rPr>
          <w:snapToGrid w:val="0"/>
        </w:rPr>
        <w:t>.</w:t>
      </w:r>
      <w:r>
        <w:rPr>
          <w:snapToGrid w:val="0"/>
        </w:rPr>
        <w:tab/>
        <w:t>Rate for unexpired portion of year in case of new main or sewer</w:t>
      </w:r>
      <w:bookmarkEnd w:id="112"/>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13" w:name="_Toc189645637"/>
      <w:r>
        <w:rPr>
          <w:rStyle w:val="CharSectno"/>
        </w:rPr>
        <w:t>97</w:t>
      </w:r>
      <w:r>
        <w:rPr>
          <w:snapToGrid w:val="0"/>
        </w:rPr>
        <w:t>.</w:t>
      </w:r>
      <w:r>
        <w:rPr>
          <w:snapToGrid w:val="0"/>
        </w:rPr>
        <w:tab/>
        <w:t>Water rates when payable</w:t>
      </w:r>
      <w:bookmarkEnd w:id="113"/>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114" w:name="_Toc189645638"/>
      <w:r>
        <w:rPr>
          <w:rStyle w:val="CharSectno"/>
        </w:rPr>
        <w:t>98</w:t>
      </w:r>
      <w:r>
        <w:rPr>
          <w:snapToGrid w:val="0"/>
        </w:rPr>
        <w:t>.</w:t>
      </w:r>
      <w:r>
        <w:rPr>
          <w:snapToGrid w:val="0"/>
        </w:rPr>
        <w:tab/>
        <w:t>Payment for water supplied by measure</w:t>
      </w:r>
      <w:bookmarkEnd w:id="114"/>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15" w:name="_Toc189645639"/>
      <w:r>
        <w:rPr>
          <w:rStyle w:val="CharSectno"/>
        </w:rPr>
        <w:t>99</w:t>
      </w:r>
      <w:r>
        <w:rPr>
          <w:snapToGrid w:val="0"/>
        </w:rPr>
        <w:t>.</w:t>
      </w:r>
      <w:r>
        <w:rPr>
          <w:snapToGrid w:val="0"/>
        </w:rPr>
        <w:tab/>
        <w:t>Payment by measure when land rated</w:t>
      </w:r>
      <w:bookmarkEnd w:id="115"/>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116" w:name="_Toc189645640"/>
      <w:r>
        <w:rPr>
          <w:rStyle w:val="CharSectno"/>
        </w:rPr>
        <w:t>99A</w:t>
      </w:r>
      <w:r>
        <w:rPr>
          <w:snapToGrid w:val="0"/>
        </w:rPr>
        <w:t>.</w:t>
      </w:r>
      <w:r>
        <w:rPr>
          <w:snapToGrid w:val="0"/>
        </w:rPr>
        <w:tab/>
        <w:t>Discounts and additional charges</w:t>
      </w:r>
      <w:bookmarkEnd w:id="116"/>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117" w:name="_Toc189645641"/>
      <w:r>
        <w:rPr>
          <w:rStyle w:val="CharSectno"/>
        </w:rPr>
        <w:t>102</w:t>
      </w:r>
      <w:r>
        <w:rPr>
          <w:snapToGrid w:val="0"/>
        </w:rPr>
        <w:t>.</w:t>
      </w:r>
      <w:r>
        <w:rPr>
          <w:snapToGrid w:val="0"/>
        </w:rPr>
        <w:tab/>
        <w:t>Recovery by action or complaint</w:t>
      </w:r>
      <w:bookmarkEnd w:id="117"/>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118" w:name="_Toc189645642"/>
      <w:r>
        <w:rPr>
          <w:rStyle w:val="CharSectno"/>
        </w:rPr>
        <w:t>103</w:t>
      </w:r>
      <w:r>
        <w:rPr>
          <w:snapToGrid w:val="0"/>
        </w:rPr>
        <w:t>.</w:t>
      </w:r>
      <w:r>
        <w:rPr>
          <w:snapToGrid w:val="0"/>
        </w:rPr>
        <w:tab/>
        <w:t>In action against owner, proof of demand on occupier not necessary</w:t>
      </w:r>
      <w:bookmarkEnd w:id="118"/>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119" w:name="_Toc189645643"/>
      <w:r>
        <w:rPr>
          <w:rStyle w:val="CharSectno"/>
        </w:rPr>
        <w:t>104</w:t>
      </w:r>
      <w:r>
        <w:rPr>
          <w:snapToGrid w:val="0"/>
        </w:rPr>
        <w:t>.</w:t>
      </w:r>
      <w:r>
        <w:rPr>
          <w:snapToGrid w:val="0"/>
        </w:rPr>
        <w:tab/>
        <w:t>Persons liable may be resorted to in succession</w:t>
      </w:r>
      <w:bookmarkEnd w:id="11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120" w:name="_Toc189645644"/>
      <w:r>
        <w:rPr>
          <w:rStyle w:val="CharSectno"/>
        </w:rPr>
        <w:t>105</w:t>
      </w:r>
      <w:r>
        <w:rPr>
          <w:snapToGrid w:val="0"/>
        </w:rPr>
        <w:t>.</w:t>
      </w:r>
      <w:r>
        <w:rPr>
          <w:snapToGrid w:val="0"/>
        </w:rPr>
        <w:tab/>
        <w:t>Rating records to be evidence</w:t>
      </w:r>
      <w:bookmarkEnd w:id="120"/>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121" w:name="_Toc189645645"/>
      <w:r>
        <w:rPr>
          <w:rStyle w:val="CharSectno"/>
        </w:rPr>
        <w:t>106</w:t>
      </w:r>
      <w:r>
        <w:rPr>
          <w:snapToGrid w:val="0"/>
        </w:rPr>
        <w:t>.</w:t>
      </w:r>
      <w:r>
        <w:rPr>
          <w:snapToGrid w:val="0"/>
        </w:rPr>
        <w:tab/>
        <w:t>Recovery of rates paid by owner from occupier</w:t>
      </w:r>
      <w:bookmarkEnd w:id="121"/>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122" w:name="_Toc189645646"/>
      <w:r>
        <w:rPr>
          <w:rStyle w:val="CharSectno"/>
        </w:rPr>
        <w:t>107</w:t>
      </w:r>
      <w:r>
        <w:rPr>
          <w:snapToGrid w:val="0"/>
        </w:rPr>
        <w:t>.</w:t>
      </w:r>
      <w:r>
        <w:rPr>
          <w:snapToGrid w:val="0"/>
        </w:rPr>
        <w:tab/>
        <w:t>Apportionment of rates between successive owners or occupiers</w:t>
      </w:r>
      <w:bookmarkEnd w:id="122"/>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123" w:name="_Toc189645647"/>
      <w:r>
        <w:rPr>
          <w:rStyle w:val="CharSectno"/>
        </w:rPr>
        <w:t>108</w:t>
      </w:r>
      <w:r>
        <w:rPr>
          <w:snapToGrid w:val="0"/>
        </w:rPr>
        <w:t>.</w:t>
      </w:r>
      <w:r>
        <w:rPr>
          <w:snapToGrid w:val="0"/>
        </w:rPr>
        <w:tab/>
        <w:t>Prohibition on dealings in land</w:t>
      </w:r>
      <w:bookmarkEnd w:id="123"/>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p>
      <w:pPr>
        <w:pStyle w:val="Ednotesection"/>
        <w:spacing w:before="180"/>
        <w:ind w:left="890" w:hanging="890"/>
      </w:pPr>
      <w:r>
        <w:t>[</w:t>
      </w:r>
      <w:r>
        <w:rPr>
          <w:b/>
        </w:rPr>
        <w:t>109.</w:t>
      </w:r>
      <w:r>
        <w:tab/>
        <w:t>Repealed by No. 59 of 2004 s. 141.]</w:t>
      </w:r>
    </w:p>
    <w:p>
      <w:pPr>
        <w:pStyle w:val="Heading2"/>
      </w:pPr>
      <w:bookmarkStart w:id="124" w:name="_Toc189645648"/>
      <w:r>
        <w:rPr>
          <w:rStyle w:val="CharPartNo"/>
        </w:rPr>
        <w:t>Part VII</w:t>
      </w:r>
      <w:r>
        <w:rPr>
          <w:rStyle w:val="CharDivNo"/>
        </w:rPr>
        <w:t> </w:t>
      </w:r>
      <w:r>
        <w:t>—</w:t>
      </w:r>
      <w:r>
        <w:rPr>
          <w:rStyle w:val="CharDivText"/>
        </w:rPr>
        <w:t> </w:t>
      </w:r>
      <w:r>
        <w:rPr>
          <w:rStyle w:val="CharPartText"/>
        </w:rPr>
        <w:t>Finance</w:t>
      </w:r>
      <w:bookmarkEnd w:id="124"/>
      <w:r>
        <w:rPr>
          <w:rStyle w:val="CharPartText"/>
        </w:rPr>
        <w:t xml:space="preserve"> </w:t>
      </w:r>
    </w:p>
    <w:p>
      <w:pPr>
        <w:pStyle w:val="Heading5"/>
        <w:rPr>
          <w:snapToGrid w:val="0"/>
        </w:rPr>
      </w:pPr>
      <w:bookmarkStart w:id="125" w:name="_Toc189645649"/>
      <w:r>
        <w:rPr>
          <w:rStyle w:val="CharSectno"/>
        </w:rPr>
        <w:t>110</w:t>
      </w:r>
      <w:r>
        <w:rPr>
          <w:snapToGrid w:val="0"/>
        </w:rPr>
        <w:t>.</w:t>
      </w:r>
      <w:r>
        <w:rPr>
          <w:snapToGrid w:val="0"/>
        </w:rPr>
        <w:tab/>
        <w:t>Minister may determine value of works transferred to water board</w:t>
      </w:r>
      <w:bookmarkEnd w:id="125"/>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126" w:name="_Toc189645650"/>
      <w:r>
        <w:rPr>
          <w:rStyle w:val="CharSectno"/>
        </w:rPr>
        <w:t>111</w:t>
      </w:r>
      <w:r>
        <w:rPr>
          <w:snapToGrid w:val="0"/>
        </w:rPr>
        <w:t>.</w:t>
      </w:r>
      <w:r>
        <w:rPr>
          <w:snapToGrid w:val="0"/>
        </w:rPr>
        <w:tab/>
        <w:t>Revenue how applied</w:t>
      </w:r>
      <w:bookmarkEnd w:id="126"/>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127" w:name="_Toc189645651"/>
      <w:r>
        <w:rPr>
          <w:rStyle w:val="CharSectno"/>
        </w:rPr>
        <w:t>112</w:t>
      </w:r>
      <w:r>
        <w:rPr>
          <w:snapToGrid w:val="0"/>
        </w:rPr>
        <w:t>.</w:t>
      </w:r>
      <w:r>
        <w:rPr>
          <w:snapToGrid w:val="0"/>
        </w:rPr>
        <w:tab/>
        <w:t>Payments to be made out of Water Fund for any authorised purpose</w:t>
      </w:r>
      <w:bookmarkEnd w:id="127"/>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28" w:name="_Toc189645652"/>
      <w:r>
        <w:rPr>
          <w:rStyle w:val="CharSectno"/>
        </w:rPr>
        <w:t>113</w:t>
      </w:r>
      <w:r>
        <w:rPr>
          <w:snapToGrid w:val="0"/>
        </w:rPr>
        <w:t>.</w:t>
      </w:r>
      <w:r>
        <w:rPr>
          <w:snapToGrid w:val="0"/>
        </w:rPr>
        <w:tab/>
        <w:t>Power to borrow money</w:t>
      </w:r>
      <w:bookmarkEnd w:id="128"/>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129" w:name="_Toc189645653"/>
      <w:r>
        <w:rPr>
          <w:rStyle w:val="CharSectno"/>
        </w:rPr>
        <w:t>114</w:t>
      </w:r>
      <w:r>
        <w:rPr>
          <w:snapToGrid w:val="0"/>
        </w:rPr>
        <w:t>.</w:t>
      </w:r>
      <w:r>
        <w:rPr>
          <w:snapToGrid w:val="0"/>
        </w:rPr>
        <w:tab/>
        <w:t>Proposition to borrow money to be advertised</w:t>
      </w:r>
      <w:bookmarkEnd w:id="129"/>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30" w:name="_Toc189645654"/>
      <w:r>
        <w:rPr>
          <w:rStyle w:val="CharSectno"/>
        </w:rPr>
        <w:t>115</w:t>
      </w:r>
      <w:r>
        <w:rPr>
          <w:snapToGrid w:val="0"/>
        </w:rPr>
        <w:t>.</w:t>
      </w:r>
      <w:r>
        <w:rPr>
          <w:snapToGrid w:val="0"/>
        </w:rPr>
        <w:tab/>
        <w:t>Debentures</w:t>
      </w:r>
      <w:bookmarkEnd w:id="130"/>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31" w:name="_Toc189645655"/>
      <w:r>
        <w:rPr>
          <w:rStyle w:val="CharSectno"/>
        </w:rPr>
        <w:t>116</w:t>
      </w:r>
      <w:r>
        <w:rPr>
          <w:snapToGrid w:val="0"/>
        </w:rPr>
        <w:t>.</w:t>
      </w:r>
      <w:r>
        <w:rPr>
          <w:snapToGrid w:val="0"/>
        </w:rPr>
        <w:tab/>
        <w:t>Repayment of debentures</w:t>
      </w:r>
      <w:bookmarkEnd w:id="131"/>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32" w:name="_Toc189645656"/>
      <w:r>
        <w:rPr>
          <w:rStyle w:val="CharSectno"/>
        </w:rPr>
        <w:t>117</w:t>
      </w:r>
      <w:r>
        <w:rPr>
          <w:snapToGrid w:val="0"/>
        </w:rPr>
        <w:t>.</w:t>
      </w:r>
      <w:r>
        <w:rPr>
          <w:snapToGrid w:val="0"/>
        </w:rPr>
        <w:tab/>
        <w:t>Payment of interest</w:t>
      </w:r>
      <w:bookmarkEnd w:id="132"/>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33" w:name="_Toc189645657"/>
      <w:r>
        <w:rPr>
          <w:rStyle w:val="CharSectno"/>
        </w:rPr>
        <w:t>118</w:t>
      </w:r>
      <w:r>
        <w:rPr>
          <w:snapToGrid w:val="0"/>
        </w:rPr>
        <w:t>.</w:t>
      </w:r>
      <w:r>
        <w:rPr>
          <w:snapToGrid w:val="0"/>
        </w:rPr>
        <w:tab/>
        <w:t>Debentures and coupons transferable by delivery</w:t>
      </w:r>
      <w:bookmarkEnd w:id="133"/>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34" w:name="_Toc189645658"/>
      <w:r>
        <w:rPr>
          <w:rStyle w:val="CharSectno"/>
        </w:rPr>
        <w:t>119</w:t>
      </w:r>
      <w:r>
        <w:rPr>
          <w:snapToGrid w:val="0"/>
        </w:rPr>
        <w:t>.</w:t>
      </w:r>
      <w:r>
        <w:rPr>
          <w:snapToGrid w:val="0"/>
        </w:rPr>
        <w:tab/>
        <w:t>Debentures and interest a charge on property and revenues of water board</w:t>
      </w:r>
      <w:bookmarkEnd w:id="134"/>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35" w:name="_Toc189645659"/>
      <w:r>
        <w:rPr>
          <w:rStyle w:val="CharSectno"/>
        </w:rPr>
        <w:t>120</w:t>
      </w:r>
      <w:r>
        <w:rPr>
          <w:snapToGrid w:val="0"/>
        </w:rPr>
        <w:t>.</w:t>
      </w:r>
      <w:r>
        <w:rPr>
          <w:snapToGrid w:val="0"/>
        </w:rPr>
        <w:tab/>
        <w:t>Sinking fund to be created</w:t>
      </w:r>
      <w:bookmarkEnd w:id="135"/>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136" w:name="_Toc189645660"/>
      <w:r>
        <w:rPr>
          <w:rStyle w:val="CharSectno"/>
        </w:rPr>
        <w:t>121</w:t>
      </w:r>
      <w:r>
        <w:rPr>
          <w:snapToGrid w:val="0"/>
        </w:rPr>
        <w:t>.</w:t>
      </w:r>
      <w:r>
        <w:rPr>
          <w:snapToGrid w:val="0"/>
        </w:rPr>
        <w:tab/>
        <w:t>Investment of sinking fund</w:t>
      </w:r>
      <w:bookmarkEnd w:id="136"/>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37" w:name="_Toc189645661"/>
      <w:r>
        <w:rPr>
          <w:rStyle w:val="CharSectno"/>
        </w:rPr>
        <w:t>122</w:t>
      </w:r>
      <w:r>
        <w:rPr>
          <w:snapToGrid w:val="0"/>
        </w:rPr>
        <w:t>.</w:t>
      </w:r>
      <w:r>
        <w:rPr>
          <w:snapToGrid w:val="0"/>
        </w:rPr>
        <w:tab/>
        <w:t>Accumulated sinking fund to be applied in payment of loan</w:t>
      </w:r>
      <w:bookmarkEnd w:id="137"/>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38" w:name="_Toc189645662"/>
      <w:r>
        <w:rPr>
          <w:rStyle w:val="CharSectno"/>
        </w:rPr>
        <w:t>123</w:t>
      </w:r>
      <w:r>
        <w:rPr>
          <w:snapToGrid w:val="0"/>
        </w:rPr>
        <w:t>.</w:t>
      </w:r>
      <w:r>
        <w:rPr>
          <w:snapToGrid w:val="0"/>
        </w:rPr>
        <w:tab/>
        <w:t>Powers of receiver</w:t>
      </w:r>
      <w:bookmarkEnd w:id="138"/>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39" w:name="_Toc189645663"/>
      <w:r>
        <w:rPr>
          <w:rStyle w:val="CharSectno"/>
        </w:rPr>
        <w:t>123A</w:t>
      </w:r>
      <w:r>
        <w:rPr>
          <w:snapToGrid w:val="0"/>
        </w:rPr>
        <w:t xml:space="preserve">. </w:t>
      </w:r>
      <w:r>
        <w:rPr>
          <w:snapToGrid w:val="0"/>
        </w:rPr>
        <w:tab/>
        <w:t>Overdraft</w:t>
      </w:r>
      <w:bookmarkEnd w:id="139"/>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140" w:name="_Toc189645664"/>
      <w:r>
        <w:rPr>
          <w:rStyle w:val="CharSectno"/>
        </w:rPr>
        <w:t>124</w:t>
      </w:r>
      <w:r>
        <w:rPr>
          <w:snapToGrid w:val="0"/>
        </w:rPr>
        <w:t>.</w:t>
      </w:r>
      <w:r>
        <w:rPr>
          <w:snapToGrid w:val="0"/>
        </w:rPr>
        <w:tab/>
        <w:t>Treasurer may advance moneys</w:t>
      </w:r>
      <w:bookmarkEnd w:id="140"/>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141" w:name="_Toc189645665"/>
      <w:r>
        <w:rPr>
          <w:rStyle w:val="CharSectno"/>
        </w:rPr>
        <w:t>125</w:t>
      </w:r>
      <w:r>
        <w:rPr>
          <w:snapToGrid w:val="0"/>
        </w:rPr>
        <w:t>.</w:t>
      </w:r>
      <w:r>
        <w:rPr>
          <w:snapToGrid w:val="0"/>
        </w:rPr>
        <w:tab/>
        <w:t>Such advances to be a charge on the works and revenue</w:t>
      </w:r>
      <w:bookmarkEnd w:id="141"/>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42" w:name="_Toc189645666"/>
      <w:r>
        <w:rPr>
          <w:rStyle w:val="CharSectno"/>
        </w:rPr>
        <w:t>126</w:t>
      </w:r>
      <w:r>
        <w:rPr>
          <w:snapToGrid w:val="0"/>
        </w:rPr>
        <w:t>.</w:t>
      </w:r>
      <w:r>
        <w:rPr>
          <w:snapToGrid w:val="0"/>
        </w:rPr>
        <w:tab/>
        <w:t>Subsidy may be withheld</w:t>
      </w:r>
      <w:bookmarkEnd w:id="142"/>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143" w:name="_Toc189645667"/>
      <w:r>
        <w:rPr>
          <w:rStyle w:val="CharSectno"/>
        </w:rPr>
        <w:t>127</w:t>
      </w:r>
      <w:r>
        <w:rPr>
          <w:snapToGrid w:val="0"/>
        </w:rPr>
        <w:t>.</w:t>
      </w:r>
      <w:r>
        <w:rPr>
          <w:snapToGrid w:val="0"/>
        </w:rPr>
        <w:tab/>
        <w:t>Treasurer may levy and collect rates and charges</w:t>
      </w:r>
      <w:bookmarkEnd w:id="143"/>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44" w:name="_Toc189645668"/>
      <w:r>
        <w:rPr>
          <w:rStyle w:val="CharSectno"/>
        </w:rPr>
        <w:t>128</w:t>
      </w:r>
      <w:r>
        <w:rPr>
          <w:snapToGrid w:val="0"/>
        </w:rPr>
        <w:t>.</w:t>
      </w:r>
      <w:r>
        <w:rPr>
          <w:snapToGrid w:val="0"/>
        </w:rPr>
        <w:tab/>
        <w:t>Governor may appoint Commissioners</w:t>
      </w:r>
      <w:bookmarkEnd w:id="144"/>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45" w:name="_Toc189645669"/>
      <w:r>
        <w:rPr>
          <w:rStyle w:val="CharSectno"/>
        </w:rPr>
        <w:t>129</w:t>
      </w:r>
      <w:r>
        <w:rPr>
          <w:snapToGrid w:val="0"/>
        </w:rPr>
        <w:t>.</w:t>
      </w:r>
      <w:r>
        <w:rPr>
          <w:snapToGrid w:val="0"/>
        </w:rPr>
        <w:tab/>
        <w:t>Powers of Commissioners</w:t>
      </w:r>
      <w:bookmarkEnd w:id="145"/>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46" w:name="_Toc189645670"/>
      <w:r>
        <w:rPr>
          <w:rStyle w:val="CharPartNo"/>
        </w:rPr>
        <w:t>Part VIII</w:t>
      </w:r>
      <w:r>
        <w:rPr>
          <w:rStyle w:val="CharDivNo"/>
        </w:rPr>
        <w:t> </w:t>
      </w:r>
      <w:r>
        <w:t>—</w:t>
      </w:r>
      <w:r>
        <w:rPr>
          <w:rStyle w:val="CharDivText"/>
        </w:rPr>
        <w:t> </w:t>
      </w:r>
      <w:r>
        <w:rPr>
          <w:rStyle w:val="CharPartText"/>
        </w:rPr>
        <w:t>Accounts and audit</w:t>
      </w:r>
      <w:bookmarkEnd w:id="146"/>
      <w:r>
        <w:rPr>
          <w:rStyle w:val="CharPartText"/>
        </w:rPr>
        <w:t xml:space="preserve"> </w:t>
      </w:r>
    </w:p>
    <w:p>
      <w:pPr>
        <w:pStyle w:val="Heading5"/>
        <w:rPr>
          <w:snapToGrid w:val="0"/>
        </w:rPr>
      </w:pPr>
      <w:bookmarkStart w:id="147" w:name="_Toc189645671"/>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14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148" w:name="_Toc189645672"/>
      <w:r>
        <w:rPr>
          <w:rStyle w:val="CharSectno"/>
        </w:rPr>
        <w:t>131</w:t>
      </w:r>
      <w:r>
        <w:rPr>
          <w:snapToGrid w:val="0"/>
        </w:rPr>
        <w:t>.</w:t>
      </w:r>
      <w:r>
        <w:rPr>
          <w:snapToGrid w:val="0"/>
        </w:rPr>
        <w:tab/>
        <w:t>Inspection of accounts by Minister</w:t>
      </w:r>
      <w:bookmarkEnd w:id="148"/>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Repealed by No. 98 of 1985 s. 3.] </w:t>
      </w:r>
    </w:p>
    <w:p>
      <w:pPr>
        <w:pStyle w:val="Heading2"/>
      </w:pPr>
      <w:bookmarkStart w:id="149" w:name="_Toc18964567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49"/>
      <w:r>
        <w:rPr>
          <w:rStyle w:val="CharPartText"/>
        </w:rPr>
        <w:t xml:space="preserve"> </w:t>
      </w:r>
    </w:p>
    <w:p>
      <w:pPr>
        <w:pStyle w:val="Heading5"/>
        <w:rPr>
          <w:snapToGrid w:val="0"/>
        </w:rPr>
      </w:pPr>
      <w:bookmarkStart w:id="150" w:name="_Toc189645674"/>
      <w:r>
        <w:rPr>
          <w:rStyle w:val="CharSectno"/>
        </w:rPr>
        <w:t>141</w:t>
      </w:r>
      <w:r>
        <w:rPr>
          <w:snapToGrid w:val="0"/>
        </w:rPr>
        <w:t>.</w:t>
      </w:r>
      <w:r>
        <w:rPr>
          <w:snapToGrid w:val="0"/>
        </w:rPr>
        <w:tab/>
        <w:t>Water board may make by</w:t>
      </w:r>
      <w:r>
        <w:rPr>
          <w:snapToGrid w:val="0"/>
        </w:rPr>
        <w:noBreakHyphen/>
        <w:t>laws</w:t>
      </w:r>
      <w:bookmarkEnd w:id="150"/>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151" w:name="_Toc189645675"/>
      <w:r>
        <w:rPr>
          <w:rStyle w:val="CharSectno"/>
        </w:rPr>
        <w:t>142</w:t>
      </w:r>
      <w:r>
        <w:rPr>
          <w:snapToGrid w:val="0"/>
        </w:rPr>
        <w:t>.</w:t>
      </w:r>
      <w:r>
        <w:rPr>
          <w:snapToGrid w:val="0"/>
        </w:rPr>
        <w:tab/>
        <w:t>Penalties for breach of by</w:t>
      </w:r>
      <w:r>
        <w:rPr>
          <w:snapToGrid w:val="0"/>
        </w:rPr>
        <w:noBreakHyphen/>
        <w:t>laws</w:t>
      </w:r>
      <w:bookmarkEnd w:id="151"/>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152" w:name="_Toc189645676"/>
      <w:r>
        <w:rPr>
          <w:rStyle w:val="CharSectno"/>
        </w:rPr>
        <w:t>143</w:t>
      </w:r>
      <w:r>
        <w:rPr>
          <w:snapToGrid w:val="0"/>
        </w:rPr>
        <w:t>.</w:t>
      </w:r>
      <w:r>
        <w:rPr>
          <w:snapToGrid w:val="0"/>
        </w:rPr>
        <w:tab/>
        <w:t>Regulations</w:t>
      </w:r>
      <w:bookmarkEnd w:id="152"/>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153" w:name="_Toc189645677"/>
      <w:r>
        <w:rPr>
          <w:rStyle w:val="CharPartNo"/>
        </w:rPr>
        <w:t>Part X</w:t>
      </w:r>
      <w:r>
        <w:rPr>
          <w:rStyle w:val="CharDivNo"/>
        </w:rPr>
        <w:t> </w:t>
      </w:r>
      <w:r>
        <w:t>—</w:t>
      </w:r>
      <w:r>
        <w:rPr>
          <w:rStyle w:val="CharDivText"/>
        </w:rPr>
        <w:t> </w:t>
      </w:r>
      <w:r>
        <w:rPr>
          <w:rStyle w:val="CharPartText"/>
        </w:rPr>
        <w:t>General provisions</w:t>
      </w:r>
      <w:bookmarkEnd w:id="153"/>
      <w:r>
        <w:rPr>
          <w:rStyle w:val="CharPartText"/>
        </w:rPr>
        <w:t xml:space="preserve"> </w:t>
      </w:r>
    </w:p>
    <w:p>
      <w:pPr>
        <w:pStyle w:val="Heading5"/>
        <w:rPr>
          <w:snapToGrid w:val="0"/>
        </w:rPr>
      </w:pPr>
      <w:bookmarkStart w:id="154" w:name="_Toc189645678"/>
      <w:r>
        <w:rPr>
          <w:rStyle w:val="CharSectno"/>
        </w:rPr>
        <w:t>144</w:t>
      </w:r>
      <w:r>
        <w:rPr>
          <w:snapToGrid w:val="0"/>
        </w:rPr>
        <w:t>.</w:t>
      </w:r>
      <w:r>
        <w:rPr>
          <w:snapToGrid w:val="0"/>
        </w:rPr>
        <w:tab/>
        <w:t>Notices</w:t>
      </w:r>
      <w:bookmarkEnd w:id="154"/>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55" w:name="_Toc189645679"/>
      <w:r>
        <w:rPr>
          <w:rStyle w:val="CharSectno"/>
        </w:rPr>
        <w:t>145</w:t>
      </w:r>
      <w:r>
        <w:rPr>
          <w:snapToGrid w:val="0"/>
        </w:rPr>
        <w:t>.</w:t>
      </w:r>
      <w:r>
        <w:rPr>
          <w:snapToGrid w:val="0"/>
        </w:rPr>
        <w:tab/>
        <w:t>Notices and demands, how served</w:t>
      </w:r>
      <w:bookmarkEnd w:id="15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156" w:name="_Toc189645680"/>
      <w:r>
        <w:rPr>
          <w:rStyle w:val="CharSectno"/>
        </w:rPr>
        <w:t>146</w:t>
      </w:r>
      <w:r>
        <w:rPr>
          <w:snapToGrid w:val="0"/>
        </w:rPr>
        <w:t>.</w:t>
      </w:r>
      <w:r>
        <w:rPr>
          <w:snapToGrid w:val="0"/>
        </w:rPr>
        <w:tab/>
        <w:t>Notices binding on persons claiming under owner or occupier</w:t>
      </w:r>
      <w:bookmarkEnd w:id="15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157" w:name="_Toc189645681"/>
      <w:r>
        <w:rPr>
          <w:rStyle w:val="CharSectno"/>
        </w:rPr>
        <w:t>147</w:t>
      </w:r>
      <w:r>
        <w:rPr>
          <w:snapToGrid w:val="0"/>
        </w:rPr>
        <w:t>.</w:t>
      </w:r>
      <w:r>
        <w:rPr>
          <w:snapToGrid w:val="0"/>
        </w:rPr>
        <w:tab/>
        <w:t>Notices may be authenticated by signature of chairman without seal</w:t>
      </w:r>
      <w:bookmarkEnd w:id="157"/>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158" w:name="_Toc189645682"/>
      <w:r>
        <w:rPr>
          <w:rStyle w:val="CharSectno"/>
        </w:rPr>
        <w:t>148</w:t>
      </w:r>
      <w:r>
        <w:rPr>
          <w:snapToGrid w:val="0"/>
        </w:rPr>
        <w:t>.</w:t>
      </w:r>
      <w:r>
        <w:rPr>
          <w:snapToGrid w:val="0"/>
        </w:rPr>
        <w:tab/>
        <w:t>Service on water board</w:t>
      </w:r>
      <w:bookmarkEnd w:id="158"/>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159" w:name="_Toc189645683"/>
      <w:r>
        <w:rPr>
          <w:rStyle w:val="CharSectno"/>
        </w:rPr>
        <w:t>149</w:t>
      </w:r>
      <w:r>
        <w:rPr>
          <w:snapToGrid w:val="0"/>
        </w:rPr>
        <w:t>.</w:t>
      </w:r>
      <w:r>
        <w:rPr>
          <w:snapToGrid w:val="0"/>
        </w:rPr>
        <w:tab/>
        <w:t>Saving of civil remedy</w:t>
      </w:r>
      <w:bookmarkEnd w:id="159"/>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160" w:name="_Toc189645684"/>
      <w:r>
        <w:rPr>
          <w:rStyle w:val="CharSectno"/>
        </w:rPr>
        <w:t>150</w:t>
      </w:r>
      <w:r>
        <w:rPr>
          <w:snapToGrid w:val="0"/>
        </w:rPr>
        <w:t>.</w:t>
      </w:r>
      <w:r>
        <w:rPr>
          <w:snapToGrid w:val="0"/>
        </w:rPr>
        <w:tab/>
        <w:t>Recovery of value of water misused, etc.</w:t>
      </w:r>
      <w:bookmarkEnd w:id="160"/>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161" w:name="_Toc189645685"/>
      <w:r>
        <w:rPr>
          <w:rStyle w:val="CharSectno"/>
        </w:rPr>
        <w:t>151</w:t>
      </w:r>
      <w:r>
        <w:rPr>
          <w:snapToGrid w:val="0"/>
        </w:rPr>
        <w:t>.</w:t>
      </w:r>
      <w:r>
        <w:rPr>
          <w:snapToGrid w:val="0"/>
        </w:rPr>
        <w:tab/>
        <w:t>Obstructing water board or officers in performance of duty</w:t>
      </w:r>
      <w:bookmarkEnd w:id="16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162" w:name="_Toc189645686"/>
      <w:r>
        <w:rPr>
          <w:rStyle w:val="CharSectno"/>
        </w:rPr>
        <w:t>152</w:t>
      </w:r>
      <w:r>
        <w:rPr>
          <w:snapToGrid w:val="0"/>
        </w:rPr>
        <w:t>.</w:t>
      </w:r>
      <w:r>
        <w:rPr>
          <w:snapToGrid w:val="0"/>
        </w:rPr>
        <w:tab/>
        <w:t>Penalty for refusing to give up possession of works</w:t>
      </w:r>
      <w:bookmarkEnd w:id="162"/>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163" w:name="_Toc189645687"/>
      <w:r>
        <w:rPr>
          <w:rStyle w:val="CharSectno"/>
        </w:rPr>
        <w:t>153</w:t>
      </w:r>
      <w:r>
        <w:rPr>
          <w:snapToGrid w:val="0"/>
        </w:rPr>
        <w:t>.</w:t>
      </w:r>
      <w:r>
        <w:rPr>
          <w:snapToGrid w:val="0"/>
        </w:rPr>
        <w:tab/>
        <w:t>Offender may be arrested</w:t>
      </w:r>
      <w:bookmarkEnd w:id="163"/>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164" w:name="_Toc189645688"/>
      <w:r>
        <w:rPr>
          <w:rStyle w:val="CharSectno"/>
        </w:rPr>
        <w:t>154</w:t>
      </w:r>
      <w:r>
        <w:rPr>
          <w:snapToGrid w:val="0"/>
        </w:rPr>
        <w:t>.</w:t>
      </w:r>
      <w:r>
        <w:rPr>
          <w:snapToGrid w:val="0"/>
        </w:rPr>
        <w:tab/>
        <w:t>Recovery of penalties and forfeitures</w:t>
      </w:r>
      <w:bookmarkEnd w:id="164"/>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165" w:name="_Toc189645689"/>
      <w:r>
        <w:rPr>
          <w:rStyle w:val="CharSectno"/>
        </w:rPr>
        <w:t>155</w:t>
      </w:r>
      <w:r>
        <w:rPr>
          <w:snapToGrid w:val="0"/>
        </w:rPr>
        <w:t>.</w:t>
      </w:r>
      <w:r>
        <w:rPr>
          <w:snapToGrid w:val="0"/>
        </w:rPr>
        <w:tab/>
        <w:t>Application of penalties</w:t>
      </w:r>
      <w:bookmarkEnd w:id="165"/>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66" w:name="_Toc189645690"/>
      <w:r>
        <w:rPr>
          <w:rStyle w:val="CharSectno"/>
        </w:rPr>
        <w:t>156</w:t>
      </w:r>
      <w:r>
        <w:rPr>
          <w:snapToGrid w:val="0"/>
        </w:rPr>
        <w:t>.</w:t>
      </w:r>
      <w:r>
        <w:rPr>
          <w:snapToGrid w:val="0"/>
        </w:rPr>
        <w:tab/>
        <w:t>Water board may be represented by secretary or other officer</w:t>
      </w:r>
      <w:bookmarkEnd w:id="16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167" w:name="_Toc189645691"/>
      <w:r>
        <w:rPr>
          <w:rStyle w:val="CharSectno"/>
        </w:rPr>
        <w:t>158</w:t>
      </w:r>
      <w:r>
        <w:rPr>
          <w:snapToGrid w:val="0"/>
        </w:rPr>
        <w:t>.</w:t>
      </w:r>
      <w:r>
        <w:rPr>
          <w:snapToGrid w:val="0"/>
        </w:rPr>
        <w:tab/>
        <w:t>Books of Land Titles and other offices may be searched without fee</w:t>
      </w:r>
      <w:bookmarkEnd w:id="167"/>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168" w:name="_Toc189645692"/>
      <w:r>
        <w:rPr>
          <w:rStyle w:val="CharSectno"/>
        </w:rPr>
        <w:t>159</w:t>
      </w:r>
      <w:r>
        <w:rPr>
          <w:snapToGrid w:val="0"/>
        </w:rPr>
        <w:t>.</w:t>
      </w:r>
      <w:r>
        <w:rPr>
          <w:snapToGrid w:val="0"/>
        </w:rPr>
        <w:tab/>
        <w:t>Property of water board not to be taxed</w:t>
      </w:r>
      <w:bookmarkEnd w:id="16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169" w:name="_Toc189645693"/>
      <w:r>
        <w:rPr>
          <w:rStyle w:val="CharSectno"/>
        </w:rPr>
        <w:t>160</w:t>
      </w:r>
      <w:r>
        <w:rPr>
          <w:snapToGrid w:val="0"/>
        </w:rPr>
        <w:t>.</w:t>
      </w:r>
      <w:r>
        <w:rPr>
          <w:snapToGrid w:val="0"/>
        </w:rPr>
        <w:tab/>
        <w:t>Proof of ownership or occupancy</w:t>
      </w:r>
      <w:bookmarkEnd w:id="169"/>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170" w:name="_Toc189645694"/>
      <w:r>
        <w:rPr>
          <w:rStyle w:val="CharSectno"/>
        </w:rPr>
        <w:t>161</w:t>
      </w:r>
      <w:r>
        <w:rPr>
          <w:snapToGrid w:val="0"/>
        </w:rPr>
        <w:t>.</w:t>
      </w:r>
      <w:r>
        <w:rPr>
          <w:snapToGrid w:val="0"/>
        </w:rPr>
        <w:tab/>
        <w:t>Powers of water board may be exercised by Minister for Works or for Mines</w:t>
      </w:r>
      <w:bookmarkEnd w:id="170"/>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71" w:name="_Toc189645695"/>
      <w:r>
        <w:rPr>
          <w:rStyle w:val="CharPartNo"/>
        </w:rPr>
        <w:t>Part XI</w:t>
      </w:r>
      <w:r>
        <w:rPr>
          <w:rStyle w:val="CharDivNo"/>
        </w:rPr>
        <w:t> </w:t>
      </w:r>
      <w:r>
        <w:t>—</w:t>
      </w:r>
      <w:r>
        <w:rPr>
          <w:rStyle w:val="CharDivText"/>
        </w:rPr>
        <w:t> </w:t>
      </w:r>
      <w:r>
        <w:rPr>
          <w:rStyle w:val="CharPartText"/>
        </w:rPr>
        <w:t>Infringement notices</w:t>
      </w:r>
      <w:bookmarkEnd w:id="171"/>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72" w:name="_Toc189645696"/>
      <w:r>
        <w:rPr>
          <w:rStyle w:val="CharSectno"/>
        </w:rPr>
        <w:t>162</w:t>
      </w:r>
      <w:r>
        <w:rPr>
          <w:snapToGrid w:val="0"/>
        </w:rPr>
        <w:t>.</w:t>
      </w:r>
      <w:r>
        <w:rPr>
          <w:snapToGrid w:val="0"/>
        </w:rPr>
        <w:tab/>
        <w:t>Infringement notices</w:t>
      </w:r>
      <w:bookmarkEnd w:id="1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3" w:name="_Toc189645697"/>
      <w:r>
        <w:rPr>
          <w:rStyle w:val="CharSchNo"/>
        </w:rPr>
        <w:t>Ninth Schedule</w:t>
      </w:r>
      <w:bookmarkEnd w:id="173"/>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74" w:name="_Toc189645698"/>
      <w:r>
        <w:t>Notes</w:t>
      </w:r>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75" w:name="_Toc189645699"/>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bookmarkStart w:id="176" w:name="UpToHere"/>
            <w:bookmarkEnd w:id="176"/>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r>
        <w:rPr>
          <w:rStyle w:val="CharSectno"/>
        </w:rPr>
        <w:t>66</w:t>
      </w:r>
      <w:r>
        <w:t>.</w:t>
      </w:r>
      <w:r>
        <w:tab/>
      </w:r>
      <w:r>
        <w:rPr>
          <w:i/>
          <w:sz w:val="19"/>
        </w:rPr>
        <w:t>Water Board</w:t>
      </w:r>
      <w:r>
        <w:rPr>
          <w:i/>
        </w:rPr>
        <w:t>s Act 1904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48"/>
    <w:docVar w:name="WAFER_20151209172648" w:val="RemoveTrackChanges"/>
    <w:docVar w:name="WAFER_20151209172648_GUID" w:val="7b206d4c-9cb2-4d5b-9a49-65c77a08a4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30638</Words>
  <Characters>138178</Characters>
  <Application>Microsoft Office Word</Application>
  <DocSecurity>0</DocSecurity>
  <Lines>3636</Lines>
  <Paragraphs>1777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1904 - 05-f0-05</dc:title>
  <dc:subject/>
  <dc:creator/>
  <cp:keywords/>
  <dc:description/>
  <cp:lastModifiedBy>svcMRProcess</cp:lastModifiedBy>
  <cp:revision>4</cp:revision>
  <cp:lastPrinted>2005-08-22T08:06:00Z</cp:lastPrinted>
  <dcterms:created xsi:type="dcterms:W3CDTF">2018-09-09T14:27:00Z</dcterms:created>
  <dcterms:modified xsi:type="dcterms:W3CDTF">2018-09-09T14:27:00Z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01 Feb 2008</vt:lpwstr>
  </property>
  <property fmtid="{D5CDD505-2E9C-101B-9397-08002B2CF9AE}" pid="8" name="Suffix">
    <vt:lpwstr>05-f0-05</vt:lpwstr>
  </property>
</Properties>
</file>