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_Toc156295814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_Toc156295815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_Toc156295816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_Toc156295817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_Toc156295818 \h </w:instrText>
      </w:r>
      <w:r>
        <w:fldChar w:fldCharType="separate"/>
      </w:r>
      <w:r>
        <w:t>19</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_Toc156295819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_Toc156295820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_Toc156295821 \h </w:instrText>
      </w:r>
      <w:r>
        <w:fldChar w:fldCharType="separate"/>
      </w:r>
      <w:r>
        <w:t>22</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_Toc156295824 \h </w:instrText>
      </w:r>
      <w:r>
        <w:fldChar w:fldCharType="separate"/>
      </w:r>
      <w:r>
        <w:t>24</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_Toc156295825 \h </w:instrText>
      </w:r>
      <w:r>
        <w:fldChar w:fldCharType="separate"/>
      </w:r>
      <w:r>
        <w:t>26</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_Toc156295826 \h </w:instrText>
      </w:r>
      <w:r>
        <w:fldChar w:fldCharType="separate"/>
      </w:r>
      <w:r>
        <w:t>26</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_Toc156295827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_Toc156295828 \h </w:instrText>
      </w:r>
      <w:r>
        <w:fldChar w:fldCharType="separate"/>
      </w:r>
      <w:r>
        <w:t>26</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_Toc156295829 \h </w:instrText>
      </w:r>
      <w:r>
        <w:fldChar w:fldCharType="separate"/>
      </w:r>
      <w:r>
        <w:t>27</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_Toc156295830 \h </w:instrText>
      </w:r>
      <w:r>
        <w:fldChar w:fldCharType="separate"/>
      </w:r>
      <w:r>
        <w:t>28</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_Toc156295831 \h </w:instrText>
      </w:r>
      <w:r>
        <w:fldChar w:fldCharType="separate"/>
      </w:r>
      <w:r>
        <w:t>28</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_Toc156295832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_Toc156295833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_Toc156295834 \h </w:instrText>
      </w:r>
      <w:r>
        <w:fldChar w:fldCharType="separate"/>
      </w:r>
      <w:r>
        <w:t>30</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_Toc156295835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_Toc156295836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_Toc156295837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_Toc156295838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_Toc156295839 \h </w:instrText>
      </w:r>
      <w:r>
        <w:fldChar w:fldCharType="separate"/>
      </w:r>
      <w:r>
        <w:t>34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_Toc156295841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_Toc156295842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_Toc156295843 \h </w:instrText>
      </w:r>
      <w:r>
        <w:fldChar w:fldCharType="separate"/>
      </w:r>
      <w:r>
        <w:t>35</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_Toc156295845 \h </w:instrText>
      </w:r>
      <w:r>
        <w:fldChar w:fldCharType="separate"/>
      </w:r>
      <w:r>
        <w:t>37</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_Toc156295846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_Toc156295847 \h </w:instrText>
      </w:r>
      <w:r>
        <w:fldChar w:fldCharType="separate"/>
      </w:r>
      <w:r>
        <w:t>38</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_Toc156295848 \h </w:instrText>
      </w:r>
      <w:r>
        <w:fldChar w:fldCharType="separate"/>
      </w:r>
      <w:r>
        <w:t>39</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_Toc156295849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_Toc156295850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_Toc156295851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_Toc156295852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_Toc156295853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_Toc156295854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_Toc156295855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_Toc156295856 \h </w:instrText>
      </w:r>
      <w:r>
        <w:fldChar w:fldCharType="separate"/>
      </w:r>
      <w:r>
        <w:t>47</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_Toc156295857 \h </w:instrText>
      </w:r>
      <w:r>
        <w:fldChar w:fldCharType="separate"/>
      </w:r>
      <w:r>
        <w:t>48</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Definitions</w:t>
      </w:r>
      <w:r>
        <w:tab/>
      </w:r>
      <w:r>
        <w:fldChar w:fldCharType="begin"/>
      </w:r>
      <w:r>
        <w:instrText xml:space="preserve"> PAGEREF _Toc156295860 \h </w:instrText>
      </w:r>
      <w:r>
        <w:fldChar w:fldCharType="separate"/>
      </w:r>
      <w:r>
        <w:t>49</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_Toc156295861 \h </w:instrText>
      </w:r>
      <w:r>
        <w:fldChar w:fldCharType="separate"/>
      </w:r>
      <w:r>
        <w:t>49</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_Toc156295862 \h </w:instrText>
      </w:r>
      <w:r>
        <w:fldChar w:fldCharType="separate"/>
      </w:r>
      <w:r>
        <w:t>52</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_Toc156295863 \h </w:instrText>
      </w:r>
      <w:r>
        <w:fldChar w:fldCharType="separate"/>
      </w:r>
      <w:r>
        <w:t>53</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_Toc156295864 \h </w:instrText>
      </w:r>
      <w:r>
        <w:fldChar w:fldCharType="separate"/>
      </w:r>
      <w:r>
        <w:t>54</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_Toc156295865 \h </w:instrText>
      </w:r>
      <w:r>
        <w:fldChar w:fldCharType="separate"/>
      </w:r>
      <w:r>
        <w:t>55</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_Toc156295866 \h </w:instrText>
      </w:r>
      <w:r>
        <w:fldChar w:fldCharType="separate"/>
      </w:r>
      <w:r>
        <w:t>57</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_Toc156295867 \h </w:instrText>
      </w:r>
      <w:r>
        <w:fldChar w:fldCharType="separate"/>
      </w:r>
      <w:r>
        <w:t>59</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_Toc156295868 \h </w:instrText>
      </w:r>
      <w:r>
        <w:fldChar w:fldCharType="separate"/>
      </w:r>
      <w:r>
        <w:t>60</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_Toc156295869 \h </w:instrText>
      </w:r>
      <w:r>
        <w:fldChar w:fldCharType="separate"/>
      </w:r>
      <w:r>
        <w:t>60</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_Toc156295870 \h </w:instrText>
      </w:r>
      <w:r>
        <w:fldChar w:fldCharType="separate"/>
      </w:r>
      <w:r>
        <w:t>61</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_Toc156295871 \h </w:instrText>
      </w:r>
      <w:r>
        <w:fldChar w:fldCharType="separate"/>
      </w:r>
      <w:r>
        <w:t>62</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_Toc156295872 \h </w:instrText>
      </w:r>
      <w:r>
        <w:fldChar w:fldCharType="separate"/>
      </w:r>
      <w:r>
        <w:t>62</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_Toc156295873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_Toc156295874 \h </w:instrText>
      </w:r>
      <w:r>
        <w:fldChar w:fldCharType="separate"/>
      </w:r>
      <w:r>
        <w:t>64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_Toc156295876 \h </w:instrText>
      </w:r>
      <w:r>
        <w:fldChar w:fldCharType="separate"/>
      </w:r>
      <w:r>
        <w:t>65</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_Toc156295877 \h </w:instrText>
      </w:r>
      <w:r>
        <w:fldChar w:fldCharType="separate"/>
      </w:r>
      <w:r>
        <w:t>68</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_Toc156295878 \h </w:instrText>
      </w:r>
      <w:r>
        <w:fldChar w:fldCharType="separate"/>
      </w:r>
      <w:r>
        <w:t>69</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_Toc156295879 \h </w:instrText>
      </w:r>
      <w:r>
        <w:fldChar w:fldCharType="separate"/>
      </w:r>
      <w:r>
        <w:t>69</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_Toc156295880 \h </w:instrText>
      </w:r>
      <w:r>
        <w:fldChar w:fldCharType="separate"/>
      </w:r>
      <w:r>
        <w:t>69</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_Toc156295881 \h </w:instrText>
      </w:r>
      <w:r>
        <w:fldChar w:fldCharType="separate"/>
      </w:r>
      <w:r>
        <w:t>71</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_Toc156295882 \h </w:instrText>
      </w:r>
      <w:r>
        <w:fldChar w:fldCharType="separate"/>
      </w:r>
      <w:r>
        <w:t>72</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_Toc156295883 \h </w:instrText>
      </w:r>
      <w:r>
        <w:fldChar w:fldCharType="separate"/>
      </w:r>
      <w:r>
        <w:t>72</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_Toc156295884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_Toc156295885 \h </w:instrText>
      </w:r>
      <w:r>
        <w:fldChar w:fldCharType="separate"/>
      </w:r>
      <w:r>
        <w:t>74</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_Toc156295887 \h </w:instrText>
      </w:r>
      <w:r>
        <w:fldChar w:fldCharType="separate"/>
      </w:r>
      <w:r>
        <w:t>76</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_Toc156295888 \h </w:instrText>
      </w:r>
      <w:r>
        <w:fldChar w:fldCharType="separate"/>
      </w:r>
      <w:r>
        <w:t>77</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_Toc156295889 \h </w:instrText>
      </w:r>
      <w:r>
        <w:fldChar w:fldCharType="separate"/>
      </w:r>
      <w:r>
        <w:t>78</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_Toc156295890 \h </w:instrText>
      </w:r>
      <w:r>
        <w:fldChar w:fldCharType="separate"/>
      </w:r>
      <w:r>
        <w:t>81</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_Toc156295891 \h </w:instrText>
      </w:r>
      <w:r>
        <w:fldChar w:fldCharType="separate"/>
      </w:r>
      <w:r>
        <w:t>82</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_Toc156295892 \h </w:instrText>
      </w:r>
      <w:r>
        <w:fldChar w:fldCharType="separate"/>
      </w:r>
      <w:r>
        <w:t>83</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_Toc156295893 \h </w:instrText>
      </w:r>
      <w:r>
        <w:fldChar w:fldCharType="separate"/>
      </w:r>
      <w:r>
        <w:t>84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_Toc156295895 \h </w:instrText>
      </w:r>
      <w:r>
        <w:fldChar w:fldCharType="separate"/>
      </w:r>
      <w:r>
        <w:t>85</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_Toc156295896 \h </w:instrText>
      </w:r>
      <w:r>
        <w:fldChar w:fldCharType="separate"/>
      </w:r>
      <w:r>
        <w:t>86</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_Toc156295897 \h </w:instrText>
      </w:r>
      <w:r>
        <w:fldChar w:fldCharType="separate"/>
      </w:r>
      <w:r>
        <w:t>87</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_Toc156295900 \h </w:instrText>
      </w:r>
      <w:r>
        <w:fldChar w:fldCharType="separate"/>
      </w:r>
      <w:r>
        <w:t>89</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_Toc156295901 \h </w:instrText>
      </w:r>
      <w:r>
        <w:fldChar w:fldCharType="separate"/>
      </w:r>
      <w:r>
        <w:t>90</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_Toc156295902 \h </w:instrText>
      </w:r>
      <w:r>
        <w:fldChar w:fldCharType="separate"/>
      </w:r>
      <w:r>
        <w:t>91</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_Toc156295903 \h </w:instrText>
      </w:r>
      <w:r>
        <w:fldChar w:fldCharType="separate"/>
      </w:r>
      <w:r>
        <w:t>91</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defendant guilty of alternative offences if charged with causing serious environmental harm</w:t>
      </w:r>
      <w:r>
        <w:tab/>
      </w:r>
      <w:r>
        <w:fldChar w:fldCharType="begin"/>
      </w:r>
      <w:r>
        <w:instrText xml:space="preserve"> PAGEREF _Toc156295904 \h </w:instrText>
      </w:r>
      <w:r>
        <w:fldChar w:fldCharType="separate"/>
      </w:r>
      <w:r>
        <w:t>92</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_Toc156295905 \h </w:instrText>
      </w:r>
      <w:r>
        <w:fldChar w:fldCharType="separate"/>
      </w:r>
      <w:r>
        <w:t>92</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_Toc156295906 \h </w:instrText>
      </w:r>
      <w:r>
        <w:fldChar w:fldCharType="separate"/>
      </w:r>
      <w:r>
        <w:t>93</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Definitions</w:t>
      </w:r>
      <w:r>
        <w:tab/>
      </w:r>
      <w:r>
        <w:fldChar w:fldCharType="begin"/>
      </w:r>
      <w:r>
        <w:instrText xml:space="preserve"> PAGEREF _Toc156295908 \h </w:instrText>
      </w:r>
      <w:r>
        <w:fldChar w:fldCharType="separate"/>
      </w:r>
      <w:r>
        <w:t>93</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_Toc156295909 \h </w:instrText>
      </w:r>
      <w:r>
        <w:fldChar w:fldCharType="separate"/>
      </w:r>
      <w:r>
        <w:t>95</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_Toc156295910 \h </w:instrText>
      </w:r>
      <w:r>
        <w:fldChar w:fldCharType="separate"/>
      </w:r>
      <w:r>
        <w:t>95</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_Toc156295911 \h </w:instrText>
      </w:r>
      <w:r>
        <w:fldChar w:fldCharType="separate"/>
      </w:r>
      <w:r>
        <w:t>96</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_Toc156295912 \h </w:instrText>
      </w:r>
      <w:r>
        <w:fldChar w:fldCharType="separate"/>
      </w:r>
      <w:r>
        <w:t>96</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_Toc156295913 \h </w:instrText>
      </w:r>
      <w:r>
        <w:fldChar w:fldCharType="separate"/>
      </w:r>
      <w:r>
        <w:t>99</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_Toc156295914 \h </w:instrText>
      </w:r>
      <w:r>
        <w:fldChar w:fldCharType="separate"/>
      </w:r>
      <w:r>
        <w:t>100</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_Toc156295915 \h </w:instrText>
      </w:r>
      <w:r>
        <w:fldChar w:fldCharType="separate"/>
      </w:r>
      <w:r>
        <w:t>100</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_Toc156295916 \h </w:instrText>
      </w:r>
      <w:r>
        <w:fldChar w:fldCharType="separate"/>
      </w:r>
      <w:r>
        <w:t>101</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_Toc156295917 \h </w:instrText>
      </w:r>
      <w:r>
        <w:fldChar w:fldCharType="separate"/>
      </w:r>
      <w:r>
        <w:t>102</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_Toc156295918 \h </w:instrText>
      </w:r>
      <w:r>
        <w:fldChar w:fldCharType="separate"/>
      </w:r>
      <w:r>
        <w:t>102</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_Toc156295919 \h </w:instrText>
      </w:r>
      <w:r>
        <w:fldChar w:fldCharType="separate"/>
      </w:r>
      <w:r>
        <w:t>103</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_Toc156295920 \h </w:instrText>
      </w:r>
      <w:r>
        <w:fldChar w:fldCharType="separate"/>
      </w:r>
      <w:r>
        <w:t>104</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_Toc156295921 \h </w:instrText>
      </w:r>
      <w:r>
        <w:fldChar w:fldCharType="separate"/>
      </w:r>
      <w:r>
        <w:t>106</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_Toc156295922 \h </w:instrText>
      </w:r>
      <w:r>
        <w:fldChar w:fldCharType="separate"/>
      </w:r>
      <w:r>
        <w:t>107</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_Toc156295923 \h </w:instrText>
      </w:r>
      <w:r>
        <w:fldChar w:fldCharType="separate"/>
      </w:r>
      <w:r>
        <w:t>108</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_Toc156295924 \h </w:instrText>
      </w:r>
      <w:r>
        <w:fldChar w:fldCharType="separate"/>
      </w:r>
      <w:r>
        <w:t>108</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_Toc156295925 \h </w:instrText>
      </w:r>
      <w:r>
        <w:fldChar w:fldCharType="separate"/>
      </w:r>
      <w:r>
        <w:t>109</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_Toc156295926 \h </w:instrText>
      </w:r>
      <w:r>
        <w:fldChar w:fldCharType="separate"/>
      </w:r>
      <w:r>
        <w:t>111</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_Toc156295927 \h </w:instrText>
      </w:r>
      <w:r>
        <w:fldChar w:fldCharType="separate"/>
      </w:r>
      <w:r>
        <w:t>112</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_Toc156295929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_Toc156295930 \h </w:instrText>
      </w:r>
      <w:r>
        <w:fldChar w:fldCharType="separate"/>
      </w:r>
      <w:r>
        <w:t>113</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_Toc156295931 \h </w:instrText>
      </w:r>
      <w:r>
        <w:fldChar w:fldCharType="separate"/>
      </w:r>
      <w:r>
        <w:t>115</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_Toc156295932 \h </w:instrText>
      </w:r>
      <w:r>
        <w:fldChar w:fldCharType="separate"/>
      </w:r>
      <w:r>
        <w:t>116</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_Toc156295933 \h </w:instrText>
      </w:r>
      <w:r>
        <w:fldChar w:fldCharType="separate"/>
      </w:r>
      <w:r>
        <w:t>117</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_Toc156295934 \h </w:instrText>
      </w:r>
      <w:r>
        <w:fldChar w:fldCharType="separate"/>
      </w:r>
      <w:r>
        <w:t>118</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_Toc156295935 \h </w:instrText>
      </w:r>
      <w:r>
        <w:fldChar w:fldCharType="separate"/>
      </w:r>
      <w:r>
        <w:t>121</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_Toc156295936 \h </w:instrText>
      </w:r>
      <w:r>
        <w:fldChar w:fldCharType="separate"/>
      </w:r>
      <w:r>
        <w:t>122</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_Toc156295937 \h </w:instrText>
      </w:r>
      <w:r>
        <w:fldChar w:fldCharType="separate"/>
      </w:r>
      <w:r>
        <w:t>123</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_Toc156295938 \h </w:instrText>
      </w:r>
      <w:r>
        <w:fldChar w:fldCharType="separate"/>
      </w:r>
      <w:r>
        <w:t>124</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_Toc156295939 \h </w:instrText>
      </w:r>
      <w:r>
        <w:fldChar w:fldCharType="separate"/>
      </w:r>
      <w:r>
        <w:t>125</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_Toc156295940 \h </w:instrText>
      </w:r>
      <w:r>
        <w:fldChar w:fldCharType="separate"/>
      </w:r>
      <w:r>
        <w:t>126</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_Toc156295941 \h </w:instrText>
      </w:r>
      <w:r>
        <w:fldChar w:fldCharType="separate"/>
      </w:r>
      <w:r>
        <w:t>127</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_Toc156295942 \h </w:instrText>
      </w:r>
      <w:r>
        <w:fldChar w:fldCharType="separate"/>
      </w:r>
      <w:r>
        <w:t>128</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_Toc156295943 \h </w:instrText>
      </w:r>
      <w:r>
        <w:fldChar w:fldCharType="separate"/>
      </w:r>
      <w:r>
        <w:t>130</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_Toc156295944 \h </w:instrText>
      </w:r>
      <w:r>
        <w:fldChar w:fldCharType="separate"/>
      </w:r>
      <w:r>
        <w:t>130</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_Toc156295945 \h </w:instrText>
      </w:r>
      <w:r>
        <w:fldChar w:fldCharType="separate"/>
      </w:r>
      <w:r>
        <w:t>131</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_Toc156295947 \h </w:instrText>
      </w:r>
      <w:r>
        <w:fldChar w:fldCharType="separate"/>
      </w:r>
      <w:r>
        <w:t>131</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_Toc156295948 \h </w:instrText>
      </w:r>
      <w:r>
        <w:fldChar w:fldCharType="separate"/>
      </w:r>
      <w:r>
        <w:t>132</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_Toc156295949 \h </w:instrText>
      </w:r>
      <w:r>
        <w:fldChar w:fldCharType="separate"/>
      </w:r>
      <w:r>
        <w:t>135</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_Toc156295950 \h </w:instrText>
      </w:r>
      <w:r>
        <w:fldChar w:fldCharType="separate"/>
      </w:r>
      <w:r>
        <w:t>137</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_Toc156295951 \h </w:instrText>
      </w:r>
      <w:r>
        <w:fldChar w:fldCharType="separate"/>
      </w:r>
      <w:r>
        <w:t>137</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_Toc156295952 \h </w:instrText>
      </w:r>
      <w:r>
        <w:fldChar w:fldCharType="separate"/>
      </w:r>
      <w:r>
        <w:t>137</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_Toc156295953 \h </w:instrText>
      </w:r>
      <w:r>
        <w:fldChar w:fldCharType="separate"/>
      </w:r>
      <w:r>
        <w:t>140</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_Toc156295954 \h </w:instrText>
      </w:r>
      <w:r>
        <w:fldChar w:fldCharType="separate"/>
      </w:r>
      <w:r>
        <w:t>141</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_Toc156295955 \h </w:instrText>
      </w:r>
      <w:r>
        <w:fldChar w:fldCharType="separate"/>
      </w:r>
      <w:r>
        <w:t>144</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_Toc156295956 \h </w:instrText>
      </w:r>
      <w:r>
        <w:fldChar w:fldCharType="separate"/>
      </w:r>
      <w:r>
        <w:t>145</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_Toc156295957 \h </w:instrText>
      </w:r>
      <w:r>
        <w:fldChar w:fldCharType="separate"/>
      </w:r>
      <w:r>
        <w:t>146</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_Toc156295958 \h </w:instrText>
      </w:r>
      <w:r>
        <w:fldChar w:fldCharType="separate"/>
      </w:r>
      <w:r>
        <w:t>148</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_Toc156295959 \h </w:instrText>
      </w:r>
      <w:r>
        <w:fldChar w:fldCharType="separate"/>
      </w:r>
      <w:r>
        <w:t>150</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_Toc156295961 \h </w:instrText>
      </w:r>
      <w:r>
        <w:fldChar w:fldCharType="separate"/>
      </w:r>
      <w:r>
        <w:t>151</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_Toc156295962 \h </w:instrText>
      </w:r>
      <w:r>
        <w:fldChar w:fldCharType="separate"/>
      </w:r>
      <w:r>
        <w:t>152</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_Toc156295963 \h </w:instrText>
      </w:r>
      <w:r>
        <w:fldChar w:fldCharType="separate"/>
      </w:r>
      <w:r>
        <w:t>153</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_Toc156295964 \h </w:instrText>
      </w:r>
      <w:r>
        <w:fldChar w:fldCharType="separate"/>
      </w:r>
      <w:r>
        <w:t>154</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_Toc156295965 \h </w:instrText>
      </w:r>
      <w:r>
        <w:fldChar w:fldCharType="separate"/>
      </w:r>
      <w:r>
        <w:t>155</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_Toc156295966 \h </w:instrText>
      </w:r>
      <w:r>
        <w:fldChar w:fldCharType="separate"/>
      </w:r>
      <w:r>
        <w:t>156</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_Toc156295967 \h </w:instrText>
      </w:r>
      <w:r>
        <w:fldChar w:fldCharType="separate"/>
      </w:r>
      <w:r>
        <w:t>156</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_Toc156295968 \h </w:instrText>
      </w:r>
      <w:r>
        <w:fldChar w:fldCharType="separate"/>
      </w:r>
      <w:r>
        <w:t>157</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_Toc156295969 \h </w:instrText>
      </w:r>
      <w:r>
        <w:fldChar w:fldCharType="separate"/>
      </w:r>
      <w:r>
        <w:t>158</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_Toc156295970 \h </w:instrText>
      </w:r>
      <w:r>
        <w:fldChar w:fldCharType="separate"/>
      </w:r>
      <w:r>
        <w:t>159</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_Toc156295971 \h </w:instrText>
      </w:r>
      <w:r>
        <w:fldChar w:fldCharType="separate"/>
      </w:r>
      <w:r>
        <w:t>160</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_Toc156295972 \h </w:instrText>
      </w:r>
      <w:r>
        <w:fldChar w:fldCharType="separate"/>
      </w:r>
      <w:r>
        <w:t>161</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_Toc156295973 \h </w:instrText>
      </w:r>
      <w:r>
        <w:fldChar w:fldCharType="separate"/>
      </w:r>
      <w:r>
        <w:t>162</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_Toc156295974 \h </w:instrText>
      </w:r>
      <w:r>
        <w:fldChar w:fldCharType="separate"/>
      </w:r>
      <w:r>
        <w:t>162</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_Toc156295975 \h </w:instrText>
      </w:r>
      <w:r>
        <w:fldChar w:fldCharType="separate"/>
      </w:r>
      <w:r>
        <w:t>163</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_Toc156295976 \h </w:instrText>
      </w:r>
      <w:r>
        <w:fldChar w:fldCharType="separate"/>
      </w:r>
      <w:r>
        <w:t>163</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Interpretation</w:t>
      </w:r>
      <w:r>
        <w:tab/>
      </w:r>
      <w:r>
        <w:fldChar w:fldCharType="begin"/>
      </w:r>
      <w:r>
        <w:instrText xml:space="preserve"> PAGEREF _Toc156295978 \h </w:instrText>
      </w:r>
      <w:r>
        <w:fldChar w:fldCharType="separate"/>
      </w:r>
      <w:r>
        <w:t>165</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_Toc156295979 \h </w:instrText>
      </w:r>
      <w:r>
        <w:fldChar w:fldCharType="separate"/>
      </w:r>
      <w:r>
        <w:t>166</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_Toc156295980 \h </w:instrText>
      </w:r>
      <w:r>
        <w:fldChar w:fldCharType="separate"/>
      </w:r>
      <w:r>
        <w:t>167</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_Toc156295981 \h </w:instrText>
      </w:r>
      <w:r>
        <w:fldChar w:fldCharType="separate"/>
      </w:r>
      <w:r>
        <w:t>168</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_Toc156295982 \h </w:instrText>
      </w:r>
      <w:r>
        <w:fldChar w:fldCharType="separate"/>
      </w:r>
      <w:r>
        <w:t>168</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_Toc156295983 \h </w:instrText>
      </w:r>
      <w:r>
        <w:fldChar w:fldCharType="separate"/>
      </w:r>
      <w:r>
        <w:t>170</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_Toc156295984 \h </w:instrText>
      </w:r>
      <w:r>
        <w:fldChar w:fldCharType="separate"/>
      </w:r>
      <w:r>
        <w:t>170</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_Toc156295986 \h </w:instrText>
      </w:r>
      <w:r>
        <w:fldChar w:fldCharType="separate"/>
      </w:r>
      <w:r>
        <w:t>172</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_Toc156295987 \h </w:instrText>
      </w:r>
      <w:r>
        <w:fldChar w:fldCharType="separate"/>
      </w:r>
      <w:r>
        <w:t>173</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_Toc156295988 \h </w:instrText>
      </w:r>
      <w:r>
        <w:fldChar w:fldCharType="separate"/>
      </w:r>
      <w:r>
        <w:t>175</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_Toc156295989 \h </w:instrText>
      </w:r>
      <w:r>
        <w:fldChar w:fldCharType="separate"/>
      </w:r>
      <w:r>
        <w:t>177</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_Toc156295990 \h </w:instrText>
      </w:r>
      <w:r>
        <w:fldChar w:fldCharType="separate"/>
      </w:r>
      <w:r>
        <w:t>178</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_Toc156295991 \h </w:instrText>
      </w:r>
      <w:r>
        <w:fldChar w:fldCharType="separate"/>
      </w:r>
      <w:r>
        <w:t>179</w:t>
      </w:r>
      <w:r>
        <w:fldChar w:fldCharType="end"/>
      </w:r>
    </w:p>
    <w:p>
      <w:pPr>
        <w:pStyle w:val="TOC8"/>
        <w:rPr>
          <w:sz w:val="24"/>
          <w:szCs w:val="24"/>
        </w:rPr>
      </w:pPr>
      <w:r>
        <w:rPr>
          <w:szCs w:val="24"/>
        </w:rPr>
        <w:t>92A.</w:t>
      </w:r>
      <w:r>
        <w:rPr>
          <w:szCs w:val="24"/>
        </w:rPr>
        <w:tab/>
        <w:t>Seizure</w:t>
      </w:r>
      <w:r>
        <w:tab/>
      </w:r>
      <w:r>
        <w:fldChar w:fldCharType="begin"/>
      </w:r>
      <w:r>
        <w:instrText xml:space="preserve"> PAGEREF _Toc156295992 \h </w:instrText>
      </w:r>
      <w:r>
        <w:fldChar w:fldCharType="separate"/>
      </w:r>
      <w:r>
        <w:t>180</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_Toc156295993 \h </w:instrText>
      </w:r>
      <w:r>
        <w:fldChar w:fldCharType="separate"/>
      </w:r>
      <w:r>
        <w:t>181</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_Toc156295994 \h </w:instrText>
      </w:r>
      <w:r>
        <w:fldChar w:fldCharType="separate"/>
      </w:r>
      <w:r>
        <w:t>182</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_Toc156295995 \h </w:instrText>
      </w:r>
      <w:r>
        <w:fldChar w:fldCharType="separate"/>
      </w:r>
      <w:r>
        <w:t>183</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_Toc156295996 \h </w:instrText>
      </w:r>
      <w:r>
        <w:fldChar w:fldCharType="separate"/>
      </w:r>
      <w:r>
        <w:t>183</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_Toc156295997 \h </w:instrText>
      </w:r>
      <w:r>
        <w:fldChar w:fldCharType="separate"/>
      </w:r>
      <w:r>
        <w:t>183</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_Toc156295998 \h </w:instrText>
      </w:r>
      <w:r>
        <w:fldChar w:fldCharType="separate"/>
      </w:r>
      <w:r>
        <w:t>184</w:t>
      </w:r>
      <w:r>
        <w:fldChar w:fldCharType="end"/>
      </w:r>
    </w:p>
    <w:p>
      <w:pPr>
        <w:pStyle w:val="TOC8"/>
        <w:rPr>
          <w:sz w:val="24"/>
          <w:szCs w:val="24"/>
        </w:rPr>
      </w:pPr>
      <w:r>
        <w:rPr>
          <w:szCs w:val="24"/>
        </w:rPr>
        <w:t>92H.</w:t>
      </w:r>
      <w:r>
        <w:rPr>
          <w:szCs w:val="24"/>
        </w:rPr>
        <w:tab/>
        <w:t>Compensation</w:t>
      </w:r>
      <w:r>
        <w:tab/>
      </w:r>
      <w:r>
        <w:fldChar w:fldCharType="begin"/>
      </w:r>
      <w:r>
        <w:instrText xml:space="preserve"> PAGEREF _Toc156295999 \h </w:instrText>
      </w:r>
      <w:r>
        <w:fldChar w:fldCharType="separate"/>
      </w:r>
      <w:r>
        <w:t>184</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_Toc156296000 \h </w:instrText>
      </w:r>
      <w:r>
        <w:fldChar w:fldCharType="separate"/>
      </w:r>
      <w:r>
        <w:t>184</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_Toc156296001 \h </w:instrText>
      </w:r>
      <w:r>
        <w:fldChar w:fldCharType="separate"/>
      </w:r>
      <w:r>
        <w:t>185</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_Toc156296002 \h </w:instrText>
      </w:r>
      <w:r>
        <w:fldChar w:fldCharType="separate"/>
      </w:r>
      <w:r>
        <w:t>185</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_Toc156296003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_Toc156296004 \h </w:instrText>
      </w:r>
      <w:r>
        <w:fldChar w:fldCharType="separate"/>
      </w:r>
      <w:r>
        <w:t>187</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_Toc156296005 \h </w:instrText>
      </w:r>
      <w:r>
        <w:fldChar w:fldCharType="separate"/>
      </w:r>
      <w:r>
        <w:t>187</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_Toc156296006 \h </w:instrText>
      </w:r>
      <w:r>
        <w:fldChar w:fldCharType="separate"/>
      </w:r>
      <w:r>
        <w:t>187</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_Toc156296009 \h </w:instrText>
      </w:r>
      <w:r>
        <w:fldChar w:fldCharType="separate"/>
      </w:r>
      <w:r>
        <w:t>189</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_Toc156296010 \h </w:instrText>
      </w:r>
      <w:r>
        <w:fldChar w:fldCharType="separate"/>
      </w:r>
      <w:r>
        <w:t>190</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_Toc156296011 \h </w:instrText>
      </w:r>
      <w:r>
        <w:fldChar w:fldCharType="separate"/>
      </w:r>
      <w:r>
        <w:t>191</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_Toc156296012 \h </w:instrText>
      </w:r>
      <w:r>
        <w:fldChar w:fldCharType="separate"/>
      </w:r>
      <w:r>
        <w:t>191</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_Toc156296013 \h </w:instrText>
      </w:r>
      <w:r>
        <w:fldChar w:fldCharType="separate"/>
      </w:r>
      <w:r>
        <w:t>192</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_Toc156296014 \h </w:instrText>
      </w:r>
      <w:r>
        <w:fldChar w:fldCharType="separate"/>
      </w:r>
      <w:r>
        <w:t>192</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_Toc156296015 \h </w:instrText>
      </w:r>
      <w:r>
        <w:fldChar w:fldCharType="separate"/>
      </w:r>
      <w:r>
        <w:t>193</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Interpretation</w:t>
      </w:r>
      <w:r>
        <w:tab/>
      </w:r>
      <w:r>
        <w:fldChar w:fldCharType="begin"/>
      </w:r>
      <w:r>
        <w:instrText xml:space="preserve"> PAGEREF _Toc156296017 \h </w:instrText>
      </w:r>
      <w:r>
        <w:fldChar w:fldCharType="separate"/>
      </w:r>
      <w:r>
        <w:t>193</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_Toc156296018 \h </w:instrText>
      </w:r>
      <w:r>
        <w:fldChar w:fldCharType="separate"/>
      </w:r>
      <w:r>
        <w:t>193</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_Toc156296019 \h </w:instrText>
      </w:r>
      <w:r>
        <w:fldChar w:fldCharType="separate"/>
      </w:r>
      <w:r>
        <w:t>194</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_Toc156296020 \h </w:instrText>
      </w:r>
      <w:r>
        <w:fldChar w:fldCharType="separate"/>
      </w:r>
      <w:r>
        <w:t>194</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_Toc156296021 \h </w:instrText>
      </w:r>
      <w:r>
        <w:fldChar w:fldCharType="separate"/>
      </w:r>
      <w:r>
        <w:t>195</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_Toc156296022 \h </w:instrText>
      </w:r>
      <w:r>
        <w:fldChar w:fldCharType="separate"/>
      </w:r>
      <w:r>
        <w:t>196</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_Toc156296023 \h </w:instrText>
      </w:r>
      <w:r>
        <w:fldChar w:fldCharType="separate"/>
      </w:r>
      <w:r>
        <w:t>196</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_Toc156296024 \h </w:instrText>
      </w:r>
      <w:r>
        <w:fldChar w:fldCharType="separate"/>
      </w:r>
      <w:r>
        <w:t>196</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_Toc156296025 \h </w:instrText>
      </w:r>
      <w:r>
        <w:fldChar w:fldCharType="separate"/>
      </w:r>
      <w:r>
        <w:t>197</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_Toc156296027 \h </w:instrText>
      </w:r>
      <w:r>
        <w:fldChar w:fldCharType="separate"/>
      </w:r>
      <w:r>
        <w:t>197</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_Toc156296028 \h </w:instrText>
      </w:r>
      <w:r>
        <w:fldChar w:fldCharType="separate"/>
      </w:r>
      <w:r>
        <w:t>198</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_Toc156296029 \h </w:instrText>
      </w:r>
      <w:r>
        <w:fldChar w:fldCharType="separate"/>
      </w:r>
      <w:r>
        <w:t>198</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_Toc156296031 \h </w:instrText>
      </w:r>
      <w:r>
        <w:fldChar w:fldCharType="separate"/>
      </w:r>
      <w:r>
        <w:t>199</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_Toc156296032 \h </w:instrText>
      </w:r>
      <w:r>
        <w:fldChar w:fldCharType="separate"/>
      </w:r>
      <w:r>
        <w:t>199</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_Toc156296033 \h </w:instrText>
      </w:r>
      <w:r>
        <w:fldChar w:fldCharType="separate"/>
      </w:r>
      <w:r>
        <w:t>200</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_Toc156296034 \h </w:instrText>
      </w:r>
      <w:r>
        <w:fldChar w:fldCharType="separate"/>
      </w:r>
      <w:r>
        <w:t>200</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_Toc156296035 \h </w:instrText>
      </w:r>
      <w:r>
        <w:fldChar w:fldCharType="separate"/>
      </w:r>
      <w:r>
        <w:t>201</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_Toc156296036 \h </w:instrText>
      </w:r>
      <w:r>
        <w:fldChar w:fldCharType="separate"/>
      </w:r>
      <w:r>
        <w:t>202</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_Toc156296037 \h </w:instrText>
      </w:r>
      <w:r>
        <w:fldChar w:fldCharType="separate"/>
      </w:r>
      <w:r>
        <w:t>203</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_Toc156296038 \h </w:instrText>
      </w:r>
      <w:r>
        <w:fldChar w:fldCharType="separate"/>
      </w:r>
      <w:r>
        <w:t>203</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_Toc156296039 \h </w:instrText>
      </w:r>
      <w:r>
        <w:fldChar w:fldCharType="separate"/>
      </w:r>
      <w:r>
        <w:t>204</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_Toc156296041 \h </w:instrText>
      </w:r>
      <w:r>
        <w:fldChar w:fldCharType="separate"/>
      </w:r>
      <w:r>
        <w:t>206</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_Toc156296042 \h </w:instrText>
      </w:r>
      <w:r>
        <w:fldChar w:fldCharType="separate"/>
      </w:r>
      <w:r>
        <w:t>207</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_Toc156296043 \h </w:instrText>
      </w:r>
      <w:r>
        <w:fldChar w:fldCharType="separate"/>
      </w:r>
      <w:r>
        <w:t>211</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_Toc156296044 \h </w:instrText>
      </w:r>
      <w:r>
        <w:fldChar w:fldCharType="separate"/>
      </w:r>
      <w:r>
        <w:t>212</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_Toc156296045 \h </w:instrText>
      </w:r>
      <w:r>
        <w:fldChar w:fldCharType="separate"/>
      </w:r>
      <w:r>
        <w:t>214</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_Toc156296046 \h </w:instrText>
      </w:r>
      <w:r>
        <w:fldChar w:fldCharType="separate"/>
      </w:r>
      <w:r>
        <w:t>215</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_Toc156296047 \h </w:instrText>
      </w:r>
      <w:r>
        <w:fldChar w:fldCharType="separate"/>
      </w:r>
      <w:r>
        <w:t>215</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_Toc156296048 \h </w:instrText>
      </w:r>
      <w:r>
        <w:fldChar w:fldCharType="separate"/>
      </w:r>
      <w:r>
        <w:t>215</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_Toc156296049 \h </w:instrText>
      </w:r>
      <w:r>
        <w:fldChar w:fldCharType="separate"/>
      </w:r>
      <w:r>
        <w:t>216</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_Toc156296050 \h </w:instrText>
      </w:r>
      <w:r>
        <w:fldChar w:fldCharType="separate"/>
      </w:r>
      <w:r>
        <w:t>217</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_Toc156296051 \h </w:instrText>
      </w:r>
      <w:r>
        <w:fldChar w:fldCharType="separate"/>
      </w:r>
      <w:r>
        <w:t>217</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_Toc156296052 \h </w:instrText>
      </w:r>
      <w:r>
        <w:fldChar w:fldCharType="separate"/>
      </w:r>
      <w:r>
        <w:t>218</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_Toc156296053 \h </w:instrText>
      </w:r>
      <w:r>
        <w:fldChar w:fldCharType="separate"/>
      </w:r>
      <w:r>
        <w:t>218</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_Toc156296054 \h </w:instrText>
      </w:r>
      <w:r>
        <w:fldChar w:fldCharType="separate"/>
      </w:r>
      <w:r>
        <w:t>219</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_Toc156296055 \h </w:instrText>
      </w:r>
      <w:r>
        <w:fldChar w:fldCharType="separate"/>
      </w:r>
      <w:r>
        <w:t>219</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_Toc156296056 \h </w:instrText>
      </w:r>
      <w:r>
        <w:fldChar w:fldCharType="separate"/>
      </w:r>
      <w:r>
        <w:t>221</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Interpretation</w:t>
      </w:r>
      <w:r>
        <w:tab/>
      </w:r>
      <w:r>
        <w:fldChar w:fldCharType="begin"/>
      </w:r>
      <w:r>
        <w:instrText xml:space="preserve"> PAGEREF _Toc156296059 \h </w:instrText>
      </w:r>
      <w:r>
        <w:fldChar w:fldCharType="separate"/>
      </w:r>
      <w:r>
        <w:t>222</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_Toc156296060 \h </w:instrText>
      </w:r>
      <w:r>
        <w:fldChar w:fldCharType="separate"/>
      </w:r>
      <w:r>
        <w:t>222</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_Toc156296061 \h </w:instrText>
      </w:r>
      <w:r>
        <w:fldChar w:fldCharType="separate"/>
      </w:r>
      <w:r>
        <w:t>222</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_Toc156296062 \h </w:instrText>
      </w:r>
      <w:r>
        <w:fldChar w:fldCharType="separate"/>
      </w:r>
      <w:r>
        <w:t>223</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_Toc156296063 \h </w:instrText>
      </w:r>
      <w:r>
        <w:fldChar w:fldCharType="separate"/>
      </w:r>
      <w:r>
        <w:t>223</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_Toc156296064 \h </w:instrText>
      </w:r>
      <w:r>
        <w:fldChar w:fldCharType="separate"/>
      </w:r>
      <w:r>
        <w:t>224</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_Toc156296065 \h </w:instrText>
      </w:r>
      <w:r>
        <w:fldChar w:fldCharType="separate"/>
      </w:r>
      <w:r>
        <w:t>224</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_Toc156296067 \h </w:instrText>
      </w:r>
      <w:r>
        <w:fldChar w:fldCharType="separate"/>
      </w:r>
      <w:r>
        <w:t>224</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the </w:t>
      </w:r>
      <w:r>
        <w:rPr>
          <w:i/>
          <w:iCs/>
          <w:szCs w:val="24"/>
        </w:rPr>
        <w:t>Auditor General Act 2006</w:t>
      </w:r>
      <w:r>
        <w:tab/>
      </w:r>
      <w:r>
        <w:fldChar w:fldCharType="begin"/>
      </w:r>
      <w:r>
        <w:instrText xml:space="preserve"> PAGEREF _Toc156296068 \h </w:instrText>
      </w:r>
      <w:r>
        <w:fldChar w:fldCharType="separate"/>
      </w:r>
      <w:r>
        <w:t>226</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_Toc156296069 \h </w:instrText>
      </w:r>
      <w:r>
        <w:fldChar w:fldCharType="separate"/>
      </w:r>
      <w:r>
        <w:t>226</w:t>
      </w:r>
      <w:r>
        <w:fldChar w:fldCharType="end"/>
      </w:r>
    </w:p>
    <w:p>
      <w:pPr>
        <w:pStyle w:val="TOC2"/>
        <w:tabs>
          <w:tab w:val="right" w:leader="dot" w:pos="7078"/>
        </w:tabs>
        <w:rPr>
          <w:b w:val="0"/>
          <w:sz w:val="24"/>
          <w:szCs w:val="24"/>
        </w:rPr>
      </w:pPr>
      <w:r>
        <w:rPr>
          <w:szCs w:val="30"/>
        </w:rPr>
        <w:t>Part VIIB — Waste management operations</w:t>
      </w:r>
    </w:p>
    <w:p>
      <w:pPr>
        <w:pStyle w:val="TOC8"/>
        <w:rPr>
          <w:sz w:val="24"/>
          <w:szCs w:val="24"/>
        </w:rPr>
      </w:pPr>
      <w:r>
        <w:rPr>
          <w:szCs w:val="24"/>
        </w:rPr>
        <w:t>110K.</w:t>
      </w:r>
      <w:r>
        <w:rPr>
          <w:szCs w:val="24"/>
        </w:rPr>
        <w:tab/>
        <w:t>Interpretation</w:t>
      </w:r>
      <w:r>
        <w:tab/>
      </w:r>
      <w:r>
        <w:fldChar w:fldCharType="begin"/>
      </w:r>
      <w:r>
        <w:instrText xml:space="preserve"> PAGEREF _Toc156296071 \h </w:instrText>
      </w:r>
      <w:r>
        <w:fldChar w:fldCharType="separate"/>
      </w:r>
      <w:r>
        <w:t>228</w:t>
      </w:r>
      <w:r>
        <w:fldChar w:fldCharType="end"/>
      </w:r>
    </w:p>
    <w:p>
      <w:pPr>
        <w:pStyle w:val="TOC8"/>
        <w:rPr>
          <w:sz w:val="24"/>
          <w:szCs w:val="24"/>
        </w:rPr>
      </w:pPr>
      <w:r>
        <w:rPr>
          <w:szCs w:val="24"/>
        </w:rPr>
        <w:t>110L.</w:t>
      </w:r>
      <w:r>
        <w:rPr>
          <w:szCs w:val="24"/>
        </w:rPr>
        <w:tab/>
        <w:t>Waste Management (WA) established</w:t>
      </w:r>
      <w:r>
        <w:tab/>
      </w:r>
      <w:r>
        <w:fldChar w:fldCharType="begin"/>
      </w:r>
      <w:r>
        <w:instrText xml:space="preserve"> PAGEREF _Toc156296072 \h </w:instrText>
      </w:r>
      <w:r>
        <w:fldChar w:fldCharType="separate"/>
      </w:r>
      <w:r>
        <w:t>228</w:t>
      </w:r>
      <w:r>
        <w:fldChar w:fldCharType="end"/>
      </w:r>
    </w:p>
    <w:p>
      <w:pPr>
        <w:pStyle w:val="TOC8"/>
        <w:rPr>
          <w:sz w:val="24"/>
          <w:szCs w:val="24"/>
        </w:rPr>
      </w:pPr>
      <w:r>
        <w:rPr>
          <w:szCs w:val="24"/>
        </w:rPr>
        <w:t>110M.</w:t>
      </w:r>
      <w:r>
        <w:rPr>
          <w:szCs w:val="24"/>
        </w:rPr>
        <w:tab/>
        <w:t>Waste Management (WA) may carry on waste management operations</w:t>
      </w:r>
      <w:r>
        <w:tab/>
      </w:r>
      <w:r>
        <w:fldChar w:fldCharType="begin"/>
      </w:r>
      <w:r>
        <w:instrText xml:space="preserve"> PAGEREF _Toc156296073 \h </w:instrText>
      </w:r>
      <w:r>
        <w:fldChar w:fldCharType="separate"/>
      </w:r>
      <w:r>
        <w:t>228</w:t>
      </w:r>
      <w:r>
        <w:fldChar w:fldCharType="end"/>
      </w:r>
    </w:p>
    <w:p>
      <w:pPr>
        <w:pStyle w:val="TOC8"/>
        <w:rPr>
          <w:sz w:val="24"/>
          <w:szCs w:val="24"/>
        </w:rPr>
      </w:pPr>
      <w:r>
        <w:rPr>
          <w:szCs w:val="24"/>
        </w:rPr>
        <w:t>110N.</w:t>
      </w:r>
      <w:r>
        <w:rPr>
          <w:szCs w:val="24"/>
        </w:rPr>
        <w:tab/>
        <w:t>Directions by Minister</w:t>
      </w:r>
      <w:r>
        <w:tab/>
      </w:r>
      <w:r>
        <w:fldChar w:fldCharType="begin"/>
      </w:r>
      <w:r>
        <w:instrText xml:space="preserve"> PAGEREF _Toc156296074 \h </w:instrText>
      </w:r>
      <w:r>
        <w:fldChar w:fldCharType="separate"/>
      </w:r>
      <w:r>
        <w:t>229</w:t>
      </w:r>
      <w:r>
        <w:fldChar w:fldCharType="end"/>
      </w:r>
    </w:p>
    <w:p>
      <w:pPr>
        <w:pStyle w:val="TOC8"/>
        <w:rPr>
          <w:sz w:val="24"/>
          <w:szCs w:val="24"/>
        </w:rPr>
      </w:pPr>
      <w:r>
        <w:rPr>
          <w:szCs w:val="24"/>
        </w:rPr>
        <w:t>110O.</w:t>
      </w:r>
      <w:r>
        <w:rPr>
          <w:szCs w:val="24"/>
        </w:rPr>
        <w:tab/>
        <w:t>Monitoring of waste management operations</w:t>
      </w:r>
      <w:r>
        <w:tab/>
      </w:r>
      <w:r>
        <w:fldChar w:fldCharType="begin"/>
      </w:r>
      <w:r>
        <w:instrText xml:space="preserve"> PAGEREF _Toc156296075 \h </w:instrText>
      </w:r>
      <w:r>
        <w:fldChar w:fldCharType="separate"/>
      </w:r>
      <w:r>
        <w:t>230</w:t>
      </w:r>
      <w:r>
        <w:fldChar w:fldCharType="end"/>
      </w:r>
    </w:p>
    <w:p>
      <w:pPr>
        <w:pStyle w:val="TOC8"/>
        <w:rPr>
          <w:sz w:val="24"/>
          <w:szCs w:val="24"/>
        </w:rPr>
      </w:pPr>
      <w:r>
        <w:rPr>
          <w:szCs w:val="24"/>
        </w:rPr>
        <w:t>110P.</w:t>
      </w:r>
      <w:r>
        <w:rPr>
          <w:szCs w:val="24"/>
        </w:rPr>
        <w:tab/>
        <w:t>Powers</w:t>
      </w:r>
      <w:r>
        <w:tab/>
      </w:r>
      <w:r>
        <w:fldChar w:fldCharType="begin"/>
      </w:r>
      <w:r>
        <w:instrText xml:space="preserve"> PAGEREF _Toc156296076 \h </w:instrText>
      </w:r>
      <w:r>
        <w:fldChar w:fldCharType="separate"/>
      </w:r>
      <w:r>
        <w:t>231</w:t>
      </w:r>
      <w:r>
        <w:fldChar w:fldCharType="end"/>
      </w:r>
    </w:p>
    <w:p>
      <w:pPr>
        <w:pStyle w:val="TOC8"/>
        <w:rPr>
          <w:sz w:val="24"/>
          <w:szCs w:val="24"/>
        </w:rPr>
      </w:pPr>
      <w:r>
        <w:rPr>
          <w:szCs w:val="24"/>
        </w:rPr>
        <w:t>110Q.</w:t>
      </w:r>
      <w:r>
        <w:rPr>
          <w:szCs w:val="24"/>
        </w:rPr>
        <w:tab/>
        <w:t>Treasurer to consider proposals under section 110P(2)(b)</w:t>
      </w:r>
      <w:r>
        <w:tab/>
      </w:r>
      <w:r>
        <w:fldChar w:fldCharType="begin"/>
      </w:r>
      <w:r>
        <w:instrText xml:space="preserve"> PAGEREF _Toc156296077 \h </w:instrText>
      </w:r>
      <w:r>
        <w:fldChar w:fldCharType="separate"/>
      </w:r>
      <w:r>
        <w:t>232</w:t>
      </w:r>
      <w:r>
        <w:fldChar w:fldCharType="end"/>
      </w:r>
    </w:p>
    <w:p>
      <w:pPr>
        <w:pStyle w:val="TOC8"/>
        <w:rPr>
          <w:sz w:val="24"/>
          <w:szCs w:val="24"/>
        </w:rPr>
      </w:pPr>
      <w:r>
        <w:rPr>
          <w:szCs w:val="24"/>
        </w:rPr>
        <w:t>110R.</w:t>
      </w:r>
      <w:r>
        <w:rPr>
          <w:szCs w:val="24"/>
        </w:rPr>
        <w:tab/>
        <w:t>Delegation by Waste Management (WA)</w:t>
      </w:r>
      <w:r>
        <w:tab/>
      </w:r>
      <w:r>
        <w:fldChar w:fldCharType="begin"/>
      </w:r>
      <w:r>
        <w:instrText xml:space="preserve"> PAGEREF _Toc156296078 \h </w:instrText>
      </w:r>
      <w:r>
        <w:fldChar w:fldCharType="separate"/>
      </w:r>
      <w:r>
        <w:t>232</w:t>
      </w:r>
      <w:r>
        <w:fldChar w:fldCharType="end"/>
      </w:r>
    </w:p>
    <w:p>
      <w:pPr>
        <w:pStyle w:val="TOC8"/>
        <w:rPr>
          <w:sz w:val="24"/>
          <w:szCs w:val="24"/>
        </w:rPr>
      </w:pPr>
      <w:r>
        <w:rPr>
          <w:szCs w:val="24"/>
        </w:rPr>
        <w:t>110S.</w:t>
      </w:r>
      <w:r>
        <w:rPr>
          <w:szCs w:val="24"/>
        </w:rPr>
        <w:tab/>
        <w:t>Documents presumed to be duly executed</w:t>
      </w:r>
      <w:r>
        <w:tab/>
      </w:r>
      <w:r>
        <w:fldChar w:fldCharType="begin"/>
      </w:r>
      <w:r>
        <w:instrText xml:space="preserve"> PAGEREF _Toc156296079 \h </w:instrText>
      </w:r>
      <w:r>
        <w:fldChar w:fldCharType="separate"/>
      </w:r>
      <w:r>
        <w:t>233</w:t>
      </w:r>
      <w:r>
        <w:fldChar w:fldCharType="end"/>
      </w:r>
    </w:p>
    <w:p>
      <w:pPr>
        <w:pStyle w:val="TOC8"/>
        <w:rPr>
          <w:sz w:val="24"/>
          <w:szCs w:val="24"/>
        </w:rPr>
      </w:pPr>
      <w:r>
        <w:rPr>
          <w:szCs w:val="24"/>
        </w:rPr>
        <w:t>110T.</w:t>
      </w:r>
      <w:r>
        <w:rPr>
          <w:szCs w:val="24"/>
        </w:rPr>
        <w:tab/>
        <w:t>Tabling and annual report</w:t>
      </w:r>
      <w:r>
        <w:tab/>
      </w:r>
      <w:r>
        <w:fldChar w:fldCharType="begin"/>
      </w:r>
      <w:r>
        <w:instrText xml:space="preserve"> PAGEREF _Toc156296080 \h </w:instrText>
      </w:r>
      <w:r>
        <w:fldChar w:fldCharType="separate"/>
      </w:r>
      <w:r>
        <w:t>233</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_Toc156296082 \h </w:instrText>
      </w:r>
      <w:r>
        <w:fldChar w:fldCharType="separate"/>
      </w:r>
      <w:r>
        <w:t>234</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_Toc156296083 \h </w:instrText>
      </w:r>
      <w:r>
        <w:fldChar w:fldCharType="separate"/>
      </w:r>
      <w:r>
        <w:t>234</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_Toc156296084 \h </w:instrText>
      </w:r>
      <w:r>
        <w:fldChar w:fldCharType="separate"/>
      </w:r>
      <w:r>
        <w:t>235</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_Toc156296085 \h </w:instrText>
      </w:r>
      <w:r>
        <w:fldChar w:fldCharType="separate"/>
      </w:r>
      <w:r>
        <w:t>235</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_Toc156296086 \h </w:instrText>
      </w:r>
      <w:r>
        <w:fldChar w:fldCharType="separate"/>
      </w:r>
      <w:r>
        <w:t>236</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_Toc156296087 \h </w:instrText>
      </w:r>
      <w:r>
        <w:fldChar w:fldCharType="separate"/>
      </w:r>
      <w:r>
        <w:t>237</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_Toc156296088 \h </w:instrText>
      </w:r>
      <w:r>
        <w:fldChar w:fldCharType="separate"/>
      </w:r>
      <w:r>
        <w:t>238</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_Toc156296089 \h </w:instrText>
      </w:r>
      <w:r>
        <w:fldChar w:fldCharType="separate"/>
      </w:r>
      <w:r>
        <w:t>238</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_Toc156296090 \h </w:instrText>
      </w:r>
      <w:r>
        <w:fldChar w:fldCharType="separate"/>
      </w:r>
      <w:r>
        <w:t>238</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_Toc156296091 \h </w:instrText>
      </w:r>
      <w:r>
        <w:fldChar w:fldCharType="separate"/>
      </w:r>
      <w:r>
        <w:t>239</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_Toc156296092 \h </w:instrText>
      </w:r>
      <w:r>
        <w:fldChar w:fldCharType="separate"/>
      </w:r>
      <w:r>
        <w:t>240</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_Toc156296093 \h </w:instrText>
      </w:r>
      <w:r>
        <w:fldChar w:fldCharType="separate"/>
      </w:r>
      <w:r>
        <w:t>240</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_Toc156296094 \h </w:instrText>
      </w:r>
      <w:r>
        <w:fldChar w:fldCharType="separate"/>
      </w:r>
      <w:r>
        <w:t>241</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_Toc156296095 \h </w:instrText>
      </w:r>
      <w:r>
        <w:fldChar w:fldCharType="separate"/>
      </w:r>
      <w:r>
        <w:t>241</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_Toc156296096 \h </w:instrText>
      </w:r>
      <w:r>
        <w:fldChar w:fldCharType="separate"/>
      </w:r>
      <w:r>
        <w:t>242</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_Toc156296097 \h </w:instrText>
      </w:r>
      <w:r>
        <w:fldChar w:fldCharType="separate"/>
      </w:r>
      <w:r>
        <w:t>242</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_Toc156296098 \h </w:instrText>
      </w:r>
      <w:r>
        <w:fldChar w:fldCharType="separate"/>
      </w:r>
      <w:r>
        <w:t>243</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_Toc156296100 \h </w:instrText>
      </w:r>
      <w:r>
        <w:fldChar w:fldCharType="separate"/>
      </w:r>
      <w:r>
        <w:t>245</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_Toc156296101 \h </w:instrText>
      </w:r>
      <w:r>
        <w:fldChar w:fldCharType="separate"/>
      </w:r>
      <w:r>
        <w:t>245</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_Toc156296102 \h </w:instrText>
      </w:r>
      <w:r>
        <w:fldChar w:fldCharType="separate"/>
      </w:r>
      <w:r>
        <w:t>245</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_Toc156296103 \h </w:instrText>
      </w:r>
      <w:r>
        <w:fldChar w:fldCharType="separate"/>
      </w:r>
      <w:r>
        <w:t>245</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8"/>
        <w:rPr>
          <w:sz w:val="24"/>
          <w:szCs w:val="24"/>
        </w:rPr>
      </w:pPr>
      <w:r>
        <w:rPr>
          <w:snapToGrid w:val="0"/>
          <w:szCs w:val="22"/>
        </w:rPr>
        <w:tab/>
        <w:t>1.</w:t>
      </w:r>
      <w:r>
        <w:tab/>
      </w:r>
      <w:r>
        <w:fldChar w:fldCharType="begin"/>
      </w:r>
      <w:r>
        <w:instrText xml:space="preserve"> PAGEREF _Toc156296115 \h </w:instrText>
      </w:r>
      <w:r>
        <w:fldChar w:fldCharType="separate"/>
      </w:r>
      <w:r>
        <w:t>256</w:t>
      </w:r>
      <w:r>
        <w:fldChar w:fldCharType="end"/>
      </w:r>
    </w:p>
    <w:p>
      <w:pPr>
        <w:pStyle w:val="TOC8"/>
        <w:rPr>
          <w:sz w:val="24"/>
          <w:szCs w:val="24"/>
        </w:rPr>
      </w:pPr>
      <w:r>
        <w:rPr>
          <w:snapToGrid w:val="0"/>
          <w:szCs w:val="22"/>
        </w:rPr>
        <w:tab/>
        <w:t>2.</w:t>
      </w:r>
      <w:r>
        <w:tab/>
      </w:r>
      <w:r>
        <w:fldChar w:fldCharType="begin"/>
      </w:r>
      <w:r>
        <w:instrText xml:space="preserve"> PAGEREF _Toc156296116 \h </w:instrText>
      </w:r>
      <w:r>
        <w:fldChar w:fldCharType="separate"/>
      </w:r>
      <w:r>
        <w:t>256</w:t>
      </w:r>
      <w:r>
        <w:fldChar w:fldCharType="end"/>
      </w:r>
    </w:p>
    <w:p>
      <w:pPr>
        <w:pStyle w:val="TOC8"/>
        <w:rPr>
          <w:sz w:val="24"/>
          <w:szCs w:val="24"/>
        </w:rPr>
      </w:pPr>
      <w:r>
        <w:rPr>
          <w:snapToGrid w:val="0"/>
          <w:szCs w:val="22"/>
        </w:rPr>
        <w:tab/>
        <w:t>3.</w:t>
      </w:r>
      <w:r>
        <w:tab/>
      </w:r>
      <w:r>
        <w:fldChar w:fldCharType="begin"/>
      </w:r>
      <w:r>
        <w:instrText xml:space="preserve"> PAGEREF _Toc156296117 \h </w:instrText>
      </w:r>
      <w:r>
        <w:fldChar w:fldCharType="separate"/>
      </w:r>
      <w:r>
        <w:t>256</w:t>
      </w:r>
      <w:r>
        <w:fldChar w:fldCharType="end"/>
      </w:r>
    </w:p>
    <w:p>
      <w:pPr>
        <w:pStyle w:val="TOC8"/>
        <w:rPr>
          <w:sz w:val="24"/>
          <w:szCs w:val="24"/>
        </w:rPr>
      </w:pPr>
      <w:r>
        <w:rPr>
          <w:snapToGrid w:val="0"/>
          <w:szCs w:val="22"/>
        </w:rPr>
        <w:tab/>
        <w:t>4.</w:t>
      </w:r>
      <w:r>
        <w:tab/>
      </w:r>
      <w:r>
        <w:fldChar w:fldCharType="begin"/>
      </w:r>
      <w:r>
        <w:instrText xml:space="preserve"> PAGEREF _Toc156296118 \h </w:instrText>
      </w:r>
      <w:r>
        <w:fldChar w:fldCharType="separate"/>
      </w:r>
      <w:r>
        <w:t>256</w:t>
      </w:r>
      <w:r>
        <w:fldChar w:fldCharType="end"/>
      </w:r>
    </w:p>
    <w:p>
      <w:pPr>
        <w:pStyle w:val="TOC8"/>
        <w:rPr>
          <w:sz w:val="24"/>
          <w:szCs w:val="24"/>
        </w:rPr>
      </w:pPr>
      <w:r>
        <w:rPr>
          <w:snapToGrid w:val="0"/>
          <w:szCs w:val="22"/>
        </w:rPr>
        <w:tab/>
        <w:t>5.</w:t>
      </w:r>
      <w:r>
        <w:tab/>
      </w:r>
      <w:r>
        <w:fldChar w:fldCharType="begin"/>
      </w:r>
      <w:r>
        <w:instrText xml:space="preserve"> PAGEREF _Toc156296119 \h </w:instrText>
      </w:r>
      <w:r>
        <w:fldChar w:fldCharType="separate"/>
      </w:r>
      <w:r>
        <w:t>256</w:t>
      </w:r>
      <w:r>
        <w:fldChar w:fldCharType="end"/>
      </w:r>
    </w:p>
    <w:p>
      <w:pPr>
        <w:pStyle w:val="TOC8"/>
        <w:rPr>
          <w:sz w:val="24"/>
          <w:szCs w:val="24"/>
        </w:rPr>
      </w:pPr>
      <w:r>
        <w:rPr>
          <w:snapToGrid w:val="0"/>
          <w:szCs w:val="22"/>
        </w:rPr>
        <w:tab/>
        <w:t>6.</w:t>
      </w:r>
      <w:r>
        <w:tab/>
      </w:r>
      <w:r>
        <w:fldChar w:fldCharType="begin"/>
      </w:r>
      <w:r>
        <w:instrText xml:space="preserve"> PAGEREF _Toc156296120 \h </w:instrText>
      </w:r>
      <w:r>
        <w:fldChar w:fldCharType="separate"/>
      </w:r>
      <w:r>
        <w:t>257</w:t>
      </w:r>
      <w:r>
        <w:fldChar w:fldCharType="end"/>
      </w:r>
    </w:p>
    <w:p>
      <w:pPr>
        <w:pStyle w:val="TOC8"/>
        <w:rPr>
          <w:sz w:val="24"/>
          <w:szCs w:val="24"/>
        </w:rPr>
      </w:pPr>
      <w:r>
        <w:rPr>
          <w:snapToGrid w:val="0"/>
          <w:szCs w:val="22"/>
        </w:rPr>
        <w:tab/>
        <w:t>7.</w:t>
      </w:r>
      <w:r>
        <w:tab/>
      </w:r>
      <w:r>
        <w:fldChar w:fldCharType="begin"/>
      </w:r>
      <w:r>
        <w:instrText xml:space="preserve"> PAGEREF _Toc156296121 \h </w:instrText>
      </w:r>
      <w:r>
        <w:fldChar w:fldCharType="separate"/>
      </w:r>
      <w:r>
        <w:t>257</w:t>
      </w:r>
      <w:r>
        <w:fldChar w:fldCharType="end"/>
      </w:r>
    </w:p>
    <w:p>
      <w:pPr>
        <w:pStyle w:val="TOC8"/>
        <w:rPr>
          <w:sz w:val="24"/>
          <w:szCs w:val="24"/>
        </w:rPr>
      </w:pPr>
      <w:r>
        <w:rPr>
          <w:snapToGrid w:val="0"/>
          <w:szCs w:val="22"/>
        </w:rPr>
        <w:tab/>
        <w:t>8.</w:t>
      </w:r>
      <w:r>
        <w:tab/>
      </w:r>
      <w:r>
        <w:fldChar w:fldCharType="begin"/>
      </w:r>
      <w:r>
        <w:instrText xml:space="preserve"> PAGEREF _Toc156296122 \h </w:instrText>
      </w:r>
      <w:r>
        <w:fldChar w:fldCharType="separate"/>
      </w:r>
      <w:r>
        <w:t>257</w:t>
      </w:r>
      <w:r>
        <w:fldChar w:fldCharType="end"/>
      </w:r>
    </w:p>
    <w:p>
      <w:pPr>
        <w:pStyle w:val="TOC8"/>
        <w:rPr>
          <w:sz w:val="24"/>
          <w:szCs w:val="24"/>
        </w:rPr>
      </w:pPr>
      <w:r>
        <w:rPr>
          <w:snapToGrid w:val="0"/>
          <w:szCs w:val="22"/>
        </w:rPr>
        <w:tab/>
        <w:t>9.</w:t>
      </w:r>
      <w:r>
        <w:tab/>
      </w:r>
      <w:r>
        <w:fldChar w:fldCharType="begin"/>
      </w:r>
      <w:r>
        <w:instrText xml:space="preserve"> PAGEREF _Toc156296123 \h </w:instrText>
      </w:r>
      <w:r>
        <w:fldChar w:fldCharType="separate"/>
      </w:r>
      <w:r>
        <w:t>257</w:t>
      </w:r>
      <w:r>
        <w:fldChar w:fldCharType="end"/>
      </w:r>
    </w:p>
    <w:p>
      <w:pPr>
        <w:pStyle w:val="TOC8"/>
        <w:rPr>
          <w:sz w:val="24"/>
          <w:szCs w:val="24"/>
        </w:rPr>
      </w:pPr>
      <w:r>
        <w:rPr>
          <w:snapToGrid w:val="0"/>
          <w:szCs w:val="22"/>
        </w:rPr>
        <w:tab/>
        <w:t>10.</w:t>
      </w:r>
      <w:r>
        <w:tab/>
      </w:r>
      <w:r>
        <w:fldChar w:fldCharType="begin"/>
      </w:r>
      <w:r>
        <w:instrText xml:space="preserve"> PAGEREF _Toc156296124 \h </w:instrText>
      </w:r>
      <w:r>
        <w:fldChar w:fldCharType="separate"/>
      </w:r>
      <w:r>
        <w:t>257</w:t>
      </w:r>
      <w:r>
        <w:fldChar w:fldCharType="end"/>
      </w:r>
    </w:p>
    <w:p>
      <w:pPr>
        <w:pStyle w:val="TOC8"/>
        <w:rPr>
          <w:sz w:val="24"/>
          <w:szCs w:val="24"/>
        </w:rPr>
      </w:pPr>
      <w:r>
        <w:rPr>
          <w:snapToGrid w:val="0"/>
          <w:szCs w:val="22"/>
        </w:rPr>
        <w:tab/>
        <w:t>11.</w:t>
      </w:r>
      <w:r>
        <w:tab/>
      </w:r>
      <w:r>
        <w:fldChar w:fldCharType="begin"/>
      </w:r>
      <w:r>
        <w:instrText xml:space="preserve"> PAGEREF _Toc156296125 \h </w:instrText>
      </w:r>
      <w:r>
        <w:fldChar w:fldCharType="separate"/>
      </w:r>
      <w:r>
        <w:t>257</w:t>
      </w:r>
      <w:r>
        <w:fldChar w:fldCharType="end"/>
      </w:r>
    </w:p>
    <w:p>
      <w:pPr>
        <w:pStyle w:val="TOC8"/>
        <w:rPr>
          <w:sz w:val="24"/>
          <w:szCs w:val="24"/>
        </w:rPr>
      </w:pPr>
      <w:r>
        <w:rPr>
          <w:snapToGrid w:val="0"/>
          <w:szCs w:val="22"/>
        </w:rPr>
        <w:tab/>
        <w:t>12.</w:t>
      </w:r>
      <w:r>
        <w:tab/>
      </w:r>
      <w:r>
        <w:fldChar w:fldCharType="begin"/>
      </w:r>
      <w:r>
        <w:instrText xml:space="preserve"> PAGEREF _Toc156296126 \h </w:instrText>
      </w:r>
      <w:r>
        <w:fldChar w:fldCharType="separate"/>
      </w:r>
      <w:r>
        <w:t>257</w:t>
      </w:r>
      <w:r>
        <w:fldChar w:fldCharType="end"/>
      </w:r>
    </w:p>
    <w:p>
      <w:pPr>
        <w:pStyle w:val="TOC8"/>
        <w:rPr>
          <w:sz w:val="24"/>
          <w:szCs w:val="24"/>
        </w:rPr>
      </w:pPr>
      <w:r>
        <w:rPr>
          <w:snapToGrid w:val="0"/>
          <w:szCs w:val="22"/>
        </w:rPr>
        <w:tab/>
        <w:t>13.</w:t>
      </w:r>
      <w:r>
        <w:tab/>
      </w:r>
      <w:r>
        <w:fldChar w:fldCharType="begin"/>
      </w:r>
      <w:r>
        <w:instrText xml:space="preserve"> PAGEREF _Toc156296127 \h </w:instrText>
      </w:r>
      <w:r>
        <w:fldChar w:fldCharType="separate"/>
      </w:r>
      <w:r>
        <w:t>258</w:t>
      </w:r>
      <w:r>
        <w:fldChar w:fldCharType="end"/>
      </w:r>
    </w:p>
    <w:p>
      <w:pPr>
        <w:pStyle w:val="TOC8"/>
        <w:rPr>
          <w:sz w:val="24"/>
          <w:szCs w:val="24"/>
        </w:rPr>
      </w:pPr>
      <w:r>
        <w:rPr>
          <w:snapToGrid w:val="0"/>
          <w:szCs w:val="22"/>
        </w:rPr>
        <w:tab/>
        <w:t>14.</w:t>
      </w:r>
      <w:r>
        <w:tab/>
      </w:r>
      <w:r>
        <w:fldChar w:fldCharType="begin"/>
      </w:r>
      <w:r>
        <w:instrText xml:space="preserve"> PAGEREF _Toc156296128 \h </w:instrText>
      </w:r>
      <w:r>
        <w:fldChar w:fldCharType="separate"/>
      </w:r>
      <w:r>
        <w:t>258</w:t>
      </w:r>
      <w:r>
        <w:fldChar w:fldCharType="end"/>
      </w:r>
    </w:p>
    <w:p>
      <w:pPr>
        <w:pStyle w:val="TOC8"/>
        <w:rPr>
          <w:sz w:val="24"/>
          <w:szCs w:val="24"/>
        </w:rPr>
      </w:pPr>
      <w:r>
        <w:rPr>
          <w:snapToGrid w:val="0"/>
          <w:szCs w:val="22"/>
        </w:rPr>
        <w:tab/>
        <w:t>15.</w:t>
      </w:r>
      <w:r>
        <w:tab/>
      </w:r>
      <w:r>
        <w:fldChar w:fldCharType="begin"/>
      </w:r>
      <w:r>
        <w:instrText xml:space="preserve"> PAGEREF _Toc156296129 \h </w:instrText>
      </w:r>
      <w:r>
        <w:fldChar w:fldCharType="separate"/>
      </w:r>
      <w:r>
        <w:t>258</w:t>
      </w:r>
      <w:r>
        <w:fldChar w:fldCharType="end"/>
      </w:r>
    </w:p>
    <w:p>
      <w:pPr>
        <w:pStyle w:val="TOC8"/>
        <w:rPr>
          <w:sz w:val="24"/>
          <w:szCs w:val="24"/>
        </w:rPr>
      </w:pPr>
      <w:r>
        <w:rPr>
          <w:snapToGrid w:val="0"/>
          <w:szCs w:val="22"/>
        </w:rPr>
        <w:tab/>
        <w:t>16.</w:t>
      </w:r>
      <w:r>
        <w:tab/>
      </w:r>
      <w:r>
        <w:fldChar w:fldCharType="begin"/>
      </w:r>
      <w:r>
        <w:instrText xml:space="preserve"> PAGEREF _Toc156296130 \h </w:instrText>
      </w:r>
      <w:r>
        <w:fldChar w:fldCharType="separate"/>
      </w:r>
      <w:r>
        <w:t>258</w:t>
      </w:r>
      <w:r>
        <w:fldChar w:fldCharType="end"/>
      </w:r>
    </w:p>
    <w:p>
      <w:pPr>
        <w:pStyle w:val="TOC8"/>
        <w:rPr>
          <w:sz w:val="24"/>
          <w:szCs w:val="24"/>
        </w:rPr>
      </w:pPr>
      <w:r>
        <w:rPr>
          <w:snapToGrid w:val="0"/>
          <w:szCs w:val="22"/>
        </w:rPr>
        <w:tab/>
        <w:t>17.</w:t>
      </w:r>
      <w:r>
        <w:tab/>
      </w:r>
      <w:r>
        <w:fldChar w:fldCharType="begin"/>
      </w:r>
      <w:r>
        <w:instrText xml:space="preserve"> PAGEREF _Toc156296131 \h </w:instrText>
      </w:r>
      <w:r>
        <w:fldChar w:fldCharType="separate"/>
      </w:r>
      <w:r>
        <w:t>258</w:t>
      </w:r>
      <w:r>
        <w:fldChar w:fldCharType="end"/>
      </w:r>
    </w:p>
    <w:p>
      <w:pPr>
        <w:pStyle w:val="TOC8"/>
        <w:rPr>
          <w:sz w:val="24"/>
          <w:szCs w:val="24"/>
        </w:rPr>
      </w:pPr>
      <w:r>
        <w:rPr>
          <w:snapToGrid w:val="0"/>
          <w:szCs w:val="22"/>
        </w:rPr>
        <w:tab/>
        <w:t>18.</w:t>
      </w:r>
      <w:r>
        <w:tab/>
      </w:r>
      <w:r>
        <w:fldChar w:fldCharType="begin"/>
      </w:r>
      <w:r>
        <w:instrText xml:space="preserve"> PAGEREF _Toc156296132 \h </w:instrText>
      </w:r>
      <w:r>
        <w:fldChar w:fldCharType="separate"/>
      </w:r>
      <w:r>
        <w:t>259</w:t>
      </w:r>
      <w:r>
        <w:fldChar w:fldCharType="end"/>
      </w:r>
    </w:p>
    <w:p>
      <w:pPr>
        <w:pStyle w:val="TOC8"/>
        <w:rPr>
          <w:sz w:val="24"/>
          <w:szCs w:val="24"/>
        </w:rPr>
      </w:pPr>
      <w:r>
        <w:rPr>
          <w:snapToGrid w:val="0"/>
          <w:szCs w:val="22"/>
        </w:rPr>
        <w:tab/>
        <w:t>19.</w:t>
      </w:r>
      <w:r>
        <w:tab/>
      </w:r>
      <w:r>
        <w:fldChar w:fldCharType="begin"/>
      </w:r>
      <w:r>
        <w:instrText xml:space="preserve"> PAGEREF _Toc156296133 \h </w:instrText>
      </w:r>
      <w:r>
        <w:fldChar w:fldCharType="separate"/>
      </w:r>
      <w:r>
        <w:t>259</w:t>
      </w:r>
      <w:r>
        <w:fldChar w:fldCharType="end"/>
      </w:r>
    </w:p>
    <w:p>
      <w:pPr>
        <w:pStyle w:val="TOC8"/>
        <w:rPr>
          <w:sz w:val="24"/>
          <w:szCs w:val="24"/>
        </w:rPr>
      </w:pPr>
      <w:r>
        <w:rPr>
          <w:snapToGrid w:val="0"/>
          <w:szCs w:val="22"/>
        </w:rPr>
        <w:tab/>
        <w:t>20.</w:t>
      </w:r>
      <w:r>
        <w:tab/>
      </w:r>
      <w:r>
        <w:fldChar w:fldCharType="begin"/>
      </w:r>
      <w:r>
        <w:instrText xml:space="preserve"> PAGEREF _Toc156296134 \h </w:instrText>
      </w:r>
      <w:r>
        <w:fldChar w:fldCharType="separate"/>
      </w:r>
      <w:r>
        <w:t>259</w:t>
      </w:r>
      <w:r>
        <w:fldChar w:fldCharType="end"/>
      </w:r>
    </w:p>
    <w:p>
      <w:pPr>
        <w:pStyle w:val="TOC2"/>
        <w:tabs>
          <w:tab w:val="right" w:leader="dot" w:pos="7078"/>
        </w:tabs>
        <w:rPr>
          <w:b w:val="0"/>
          <w:sz w:val="24"/>
          <w:szCs w:val="24"/>
        </w:rPr>
      </w:pPr>
      <w:r>
        <w:rPr>
          <w:szCs w:val="28"/>
        </w:rPr>
        <w:t>Schedule 4</w:t>
      </w:r>
    </w:p>
    <w:p>
      <w:pPr>
        <w:pStyle w:val="TOC8"/>
        <w:rPr>
          <w:sz w:val="24"/>
          <w:szCs w:val="24"/>
        </w:rPr>
      </w:pPr>
      <w:r>
        <w:rPr>
          <w:snapToGrid w:val="0"/>
          <w:szCs w:val="22"/>
        </w:rPr>
        <w:tab/>
        <w:t>1.</w:t>
      </w:r>
      <w:r>
        <w:tab/>
      </w:r>
      <w:r>
        <w:fldChar w:fldCharType="begin"/>
      </w:r>
      <w:r>
        <w:instrText xml:space="preserve"> PAGEREF _Toc156296136 \h </w:instrText>
      </w:r>
      <w:r>
        <w:fldChar w:fldCharType="separate"/>
      </w:r>
      <w:r>
        <w:t>261</w:t>
      </w:r>
      <w:r>
        <w:fldChar w:fldCharType="end"/>
      </w:r>
    </w:p>
    <w:p>
      <w:pPr>
        <w:pStyle w:val="TOC8"/>
        <w:rPr>
          <w:sz w:val="24"/>
          <w:szCs w:val="24"/>
        </w:rPr>
      </w:pPr>
      <w:r>
        <w:rPr>
          <w:snapToGrid w:val="0"/>
          <w:szCs w:val="22"/>
        </w:rPr>
        <w:tab/>
        <w:t>2.</w:t>
      </w:r>
      <w:r>
        <w:tab/>
      </w:r>
      <w:r>
        <w:fldChar w:fldCharType="begin"/>
      </w:r>
      <w:r>
        <w:instrText xml:space="preserve"> PAGEREF _Toc156296137 \h </w:instrText>
      </w:r>
      <w:r>
        <w:fldChar w:fldCharType="separate"/>
      </w:r>
      <w:r>
        <w:t>261</w:t>
      </w:r>
      <w:r>
        <w:fldChar w:fldCharType="end"/>
      </w:r>
    </w:p>
    <w:p>
      <w:pPr>
        <w:pStyle w:val="TOC8"/>
        <w:rPr>
          <w:sz w:val="24"/>
          <w:szCs w:val="24"/>
        </w:rPr>
      </w:pPr>
      <w:r>
        <w:rPr>
          <w:snapToGrid w:val="0"/>
          <w:szCs w:val="22"/>
        </w:rPr>
        <w:tab/>
        <w:t>3.</w:t>
      </w:r>
      <w:r>
        <w:tab/>
      </w:r>
      <w:r>
        <w:fldChar w:fldCharType="begin"/>
      </w:r>
      <w:r>
        <w:instrText xml:space="preserve"> PAGEREF _Toc156296138 \h </w:instrText>
      </w:r>
      <w:r>
        <w:fldChar w:fldCharType="separate"/>
      </w:r>
      <w:r>
        <w:t>261</w:t>
      </w:r>
      <w:r>
        <w:fldChar w:fldCharType="end"/>
      </w:r>
    </w:p>
    <w:p>
      <w:pPr>
        <w:pStyle w:val="TOC8"/>
        <w:rPr>
          <w:sz w:val="24"/>
          <w:szCs w:val="24"/>
        </w:rPr>
      </w:pPr>
      <w:r>
        <w:rPr>
          <w:snapToGrid w:val="0"/>
          <w:szCs w:val="22"/>
        </w:rPr>
        <w:tab/>
        <w:t>4.</w:t>
      </w:r>
      <w:r>
        <w:tab/>
      </w:r>
      <w:r>
        <w:fldChar w:fldCharType="begin"/>
      </w:r>
      <w:r>
        <w:instrText xml:space="preserve"> PAGEREF _Toc156296139 \h </w:instrText>
      </w:r>
      <w:r>
        <w:fldChar w:fldCharType="separate"/>
      </w:r>
      <w:r>
        <w:t>261</w:t>
      </w:r>
      <w:r>
        <w:fldChar w:fldCharType="end"/>
      </w:r>
    </w:p>
    <w:p>
      <w:pPr>
        <w:pStyle w:val="TOC8"/>
        <w:rPr>
          <w:sz w:val="24"/>
          <w:szCs w:val="24"/>
        </w:rPr>
      </w:pPr>
      <w:r>
        <w:rPr>
          <w:snapToGrid w:val="0"/>
          <w:szCs w:val="22"/>
        </w:rPr>
        <w:tab/>
        <w:t>5.</w:t>
      </w:r>
      <w:r>
        <w:tab/>
      </w:r>
      <w:r>
        <w:fldChar w:fldCharType="begin"/>
      </w:r>
      <w:r>
        <w:instrText xml:space="preserve"> PAGEREF _Toc156296140 \h </w:instrText>
      </w:r>
      <w:r>
        <w:fldChar w:fldCharType="separate"/>
      </w:r>
      <w:r>
        <w:t>262</w:t>
      </w:r>
      <w:r>
        <w:fldChar w:fldCharType="end"/>
      </w:r>
    </w:p>
    <w:p>
      <w:pPr>
        <w:pStyle w:val="TOC8"/>
        <w:rPr>
          <w:sz w:val="24"/>
          <w:szCs w:val="24"/>
        </w:rPr>
      </w:pPr>
      <w:r>
        <w:rPr>
          <w:snapToGrid w:val="0"/>
          <w:szCs w:val="22"/>
        </w:rPr>
        <w:tab/>
        <w:t>6.</w:t>
      </w:r>
      <w:r>
        <w:tab/>
      </w:r>
      <w:r>
        <w:fldChar w:fldCharType="begin"/>
      </w:r>
      <w:r>
        <w:instrText xml:space="preserve"> PAGEREF _Toc156296141 \h </w:instrText>
      </w:r>
      <w:r>
        <w:fldChar w:fldCharType="separate"/>
      </w:r>
      <w:r>
        <w:t>262</w:t>
      </w:r>
      <w:r>
        <w:fldChar w:fldCharType="end"/>
      </w:r>
    </w:p>
    <w:p>
      <w:pPr>
        <w:pStyle w:val="TOC8"/>
        <w:rPr>
          <w:sz w:val="24"/>
          <w:szCs w:val="24"/>
        </w:rPr>
      </w:pPr>
      <w:r>
        <w:rPr>
          <w:snapToGrid w:val="0"/>
          <w:szCs w:val="22"/>
        </w:rPr>
        <w:tab/>
        <w:t>7.</w:t>
      </w:r>
      <w:r>
        <w:tab/>
      </w:r>
      <w:r>
        <w:fldChar w:fldCharType="begin"/>
      </w:r>
      <w:r>
        <w:instrText xml:space="preserve"> PAGEREF _Toc156296142 \h </w:instrText>
      </w:r>
      <w:r>
        <w:fldChar w:fldCharType="separate"/>
      </w:r>
      <w:r>
        <w:t>262</w:t>
      </w:r>
      <w:r>
        <w:fldChar w:fldCharType="end"/>
      </w:r>
    </w:p>
    <w:p>
      <w:pPr>
        <w:pStyle w:val="TOC8"/>
        <w:rPr>
          <w:sz w:val="24"/>
          <w:szCs w:val="24"/>
        </w:rPr>
      </w:pPr>
      <w:r>
        <w:rPr>
          <w:snapToGrid w:val="0"/>
          <w:szCs w:val="22"/>
        </w:rPr>
        <w:tab/>
        <w:t>8.</w:t>
      </w:r>
      <w:r>
        <w:tab/>
      </w:r>
      <w:r>
        <w:fldChar w:fldCharType="begin"/>
      </w:r>
      <w:r>
        <w:instrText xml:space="preserve"> PAGEREF _Toc156296143 \h </w:instrText>
      </w:r>
      <w:r>
        <w:fldChar w:fldCharType="separate"/>
      </w:r>
      <w:r>
        <w:t>262</w:t>
      </w:r>
      <w:r>
        <w:fldChar w:fldCharType="end"/>
      </w:r>
    </w:p>
    <w:p>
      <w:pPr>
        <w:pStyle w:val="TOC8"/>
        <w:rPr>
          <w:sz w:val="24"/>
          <w:szCs w:val="24"/>
        </w:rPr>
      </w:pPr>
      <w:r>
        <w:rPr>
          <w:snapToGrid w:val="0"/>
          <w:szCs w:val="22"/>
        </w:rPr>
        <w:tab/>
        <w:t>9.</w:t>
      </w:r>
      <w:r>
        <w:tab/>
      </w:r>
      <w:r>
        <w:fldChar w:fldCharType="begin"/>
      </w:r>
      <w:r>
        <w:instrText xml:space="preserve"> PAGEREF _Toc156296144 \h </w:instrText>
      </w:r>
      <w:r>
        <w:fldChar w:fldCharType="separate"/>
      </w:r>
      <w:r>
        <w:t>263</w:t>
      </w:r>
      <w:r>
        <w:fldChar w:fldCharType="end"/>
      </w:r>
    </w:p>
    <w:p>
      <w:pPr>
        <w:pStyle w:val="TOC8"/>
        <w:rPr>
          <w:sz w:val="24"/>
          <w:szCs w:val="24"/>
        </w:rPr>
      </w:pPr>
      <w:r>
        <w:rPr>
          <w:snapToGrid w:val="0"/>
          <w:szCs w:val="22"/>
        </w:rPr>
        <w:tab/>
        <w:t>10.</w:t>
      </w:r>
      <w:r>
        <w:tab/>
      </w:r>
      <w:r>
        <w:fldChar w:fldCharType="begin"/>
      </w:r>
      <w:r>
        <w:instrText xml:space="preserve"> PAGEREF _Toc156296145 \h </w:instrText>
      </w:r>
      <w:r>
        <w:fldChar w:fldCharType="separate"/>
      </w:r>
      <w:r>
        <w:t>263</w:t>
      </w:r>
      <w:r>
        <w:fldChar w:fldCharType="end"/>
      </w:r>
    </w:p>
    <w:p>
      <w:pPr>
        <w:pStyle w:val="TOC8"/>
        <w:rPr>
          <w:sz w:val="24"/>
          <w:szCs w:val="24"/>
        </w:rPr>
      </w:pPr>
      <w:r>
        <w:rPr>
          <w:snapToGrid w:val="0"/>
          <w:szCs w:val="22"/>
        </w:rPr>
        <w:tab/>
        <w:t>11.</w:t>
      </w:r>
      <w:r>
        <w:tab/>
      </w:r>
      <w:r>
        <w:fldChar w:fldCharType="begin"/>
      </w:r>
      <w:r>
        <w:instrText xml:space="preserve"> PAGEREF _Toc156296146 \h </w:instrText>
      </w:r>
      <w:r>
        <w:fldChar w:fldCharType="separate"/>
      </w:r>
      <w:r>
        <w:t>263</w:t>
      </w:r>
      <w:r>
        <w:fldChar w:fldCharType="end"/>
      </w:r>
    </w:p>
    <w:p>
      <w:pPr>
        <w:pStyle w:val="TOC8"/>
        <w:rPr>
          <w:sz w:val="24"/>
          <w:szCs w:val="24"/>
        </w:rPr>
      </w:pPr>
      <w:r>
        <w:rPr>
          <w:snapToGrid w:val="0"/>
          <w:szCs w:val="22"/>
        </w:rPr>
        <w:tab/>
        <w:t>12.</w:t>
      </w:r>
      <w:r>
        <w:tab/>
      </w:r>
      <w:r>
        <w:fldChar w:fldCharType="begin"/>
      </w:r>
      <w:r>
        <w:instrText xml:space="preserve"> PAGEREF _Toc156296147 \h </w:instrText>
      </w:r>
      <w:r>
        <w:fldChar w:fldCharType="separate"/>
      </w:r>
      <w:r>
        <w:t>263</w:t>
      </w:r>
      <w:r>
        <w:fldChar w:fldCharType="end"/>
      </w:r>
    </w:p>
    <w:p>
      <w:pPr>
        <w:pStyle w:val="TOC8"/>
        <w:rPr>
          <w:sz w:val="24"/>
          <w:szCs w:val="24"/>
        </w:rPr>
      </w:pPr>
      <w:r>
        <w:rPr>
          <w:snapToGrid w:val="0"/>
          <w:szCs w:val="22"/>
        </w:rPr>
        <w:tab/>
        <w:t>13.</w:t>
      </w:r>
      <w:r>
        <w:tab/>
      </w:r>
      <w:r>
        <w:fldChar w:fldCharType="begin"/>
      </w:r>
      <w:r>
        <w:instrText xml:space="preserve"> PAGEREF _Toc156296148 \h </w:instrText>
      </w:r>
      <w:r>
        <w:fldChar w:fldCharType="separate"/>
      </w:r>
      <w:r>
        <w:t>264</w:t>
      </w:r>
      <w:r>
        <w:fldChar w:fldCharType="end"/>
      </w:r>
    </w:p>
    <w:p>
      <w:pPr>
        <w:pStyle w:val="TOC8"/>
        <w:rPr>
          <w:sz w:val="24"/>
          <w:szCs w:val="24"/>
        </w:rPr>
      </w:pPr>
      <w:r>
        <w:rPr>
          <w:snapToGrid w:val="0"/>
          <w:szCs w:val="22"/>
        </w:rPr>
        <w:tab/>
        <w:t>14.</w:t>
      </w:r>
      <w:r>
        <w:tab/>
      </w:r>
      <w:r>
        <w:fldChar w:fldCharType="begin"/>
      </w:r>
      <w:r>
        <w:instrText xml:space="preserve"> PAGEREF _Toc156296149 \h </w:instrText>
      </w:r>
      <w:r>
        <w:fldChar w:fldCharType="separate"/>
      </w:r>
      <w:r>
        <w:t>264</w:t>
      </w:r>
      <w:r>
        <w:fldChar w:fldCharType="end"/>
      </w:r>
    </w:p>
    <w:p>
      <w:pPr>
        <w:pStyle w:val="TOC8"/>
        <w:rPr>
          <w:sz w:val="24"/>
          <w:szCs w:val="24"/>
        </w:rPr>
      </w:pPr>
      <w:r>
        <w:rPr>
          <w:snapToGrid w:val="0"/>
          <w:szCs w:val="22"/>
        </w:rPr>
        <w:tab/>
        <w:t>15.</w:t>
      </w:r>
      <w:r>
        <w:tab/>
      </w:r>
      <w:r>
        <w:fldChar w:fldCharType="begin"/>
      </w:r>
      <w:r>
        <w:instrText xml:space="preserve"> PAGEREF _Toc156296150 \h </w:instrText>
      </w:r>
      <w:r>
        <w:fldChar w:fldCharType="separate"/>
      </w:r>
      <w:r>
        <w:t>265</w:t>
      </w:r>
      <w:r>
        <w:fldChar w:fldCharType="end"/>
      </w:r>
    </w:p>
    <w:p>
      <w:pPr>
        <w:pStyle w:val="TOC8"/>
        <w:rPr>
          <w:sz w:val="24"/>
          <w:szCs w:val="24"/>
        </w:rPr>
      </w:pPr>
      <w:r>
        <w:rPr>
          <w:snapToGrid w:val="0"/>
          <w:szCs w:val="22"/>
        </w:rPr>
        <w:tab/>
        <w:t>16.</w:t>
      </w:r>
      <w:r>
        <w:tab/>
      </w:r>
      <w:r>
        <w:fldChar w:fldCharType="begin"/>
      </w:r>
      <w:r>
        <w:instrText xml:space="preserve"> PAGEREF _Toc156296151 \h </w:instrText>
      </w:r>
      <w:r>
        <w:fldChar w:fldCharType="separate"/>
      </w:r>
      <w:r>
        <w:t>265</w:t>
      </w:r>
      <w:r>
        <w:fldChar w:fldCharType="end"/>
      </w:r>
    </w:p>
    <w:p>
      <w:pPr>
        <w:pStyle w:val="TOC8"/>
        <w:rPr>
          <w:sz w:val="24"/>
          <w:szCs w:val="24"/>
        </w:rPr>
      </w:pPr>
      <w:r>
        <w:rPr>
          <w:snapToGrid w:val="0"/>
          <w:szCs w:val="22"/>
        </w:rPr>
        <w:tab/>
        <w:t>17.</w:t>
      </w:r>
      <w:r>
        <w:tab/>
      </w:r>
      <w:r>
        <w:fldChar w:fldCharType="begin"/>
      </w:r>
      <w:r>
        <w:instrText xml:space="preserve"> PAGEREF _Toc156296152 \h </w:instrText>
      </w:r>
      <w:r>
        <w:fldChar w:fldCharType="separate"/>
      </w:r>
      <w:r>
        <w:t>265</w:t>
      </w:r>
      <w:r>
        <w:fldChar w:fldCharType="end"/>
      </w:r>
    </w:p>
    <w:p>
      <w:pPr>
        <w:pStyle w:val="TOC8"/>
        <w:rPr>
          <w:sz w:val="24"/>
          <w:szCs w:val="24"/>
        </w:rPr>
      </w:pPr>
      <w:r>
        <w:rPr>
          <w:snapToGrid w:val="0"/>
          <w:szCs w:val="22"/>
        </w:rPr>
        <w:tab/>
        <w:t>18.</w:t>
      </w:r>
      <w:r>
        <w:tab/>
      </w:r>
      <w:r>
        <w:fldChar w:fldCharType="begin"/>
      </w:r>
      <w:r>
        <w:instrText xml:space="preserve"> PAGEREF _Toc156296153 \h </w:instrText>
      </w:r>
      <w:r>
        <w:fldChar w:fldCharType="separate"/>
      </w:r>
      <w:r>
        <w:t>265</w:t>
      </w:r>
      <w:r>
        <w:fldChar w:fldCharType="end"/>
      </w:r>
    </w:p>
    <w:p>
      <w:pPr>
        <w:pStyle w:val="TOC8"/>
        <w:rPr>
          <w:sz w:val="24"/>
          <w:szCs w:val="24"/>
        </w:rPr>
      </w:pPr>
      <w:r>
        <w:rPr>
          <w:snapToGrid w:val="0"/>
          <w:szCs w:val="22"/>
        </w:rPr>
        <w:tab/>
        <w:t>19.</w:t>
      </w:r>
      <w:r>
        <w:tab/>
      </w:r>
      <w:r>
        <w:fldChar w:fldCharType="begin"/>
      </w:r>
      <w:r>
        <w:instrText xml:space="preserve"> PAGEREF _Toc156296154 \h </w:instrText>
      </w:r>
      <w:r>
        <w:fldChar w:fldCharType="separate"/>
      </w:r>
      <w:r>
        <w:t>265</w:t>
      </w:r>
      <w:r>
        <w:fldChar w:fldCharType="end"/>
      </w:r>
    </w:p>
    <w:p>
      <w:pPr>
        <w:pStyle w:val="TOC8"/>
        <w:rPr>
          <w:sz w:val="24"/>
          <w:szCs w:val="24"/>
        </w:rPr>
      </w:pPr>
      <w:r>
        <w:rPr>
          <w:snapToGrid w:val="0"/>
          <w:szCs w:val="22"/>
        </w:rPr>
        <w:tab/>
        <w:t>20.</w:t>
      </w:r>
      <w:r>
        <w:tab/>
      </w:r>
      <w:r>
        <w:fldChar w:fldCharType="begin"/>
      </w:r>
      <w:r>
        <w:instrText xml:space="preserve"> PAGEREF _Toc156296155 \h </w:instrText>
      </w:r>
      <w:r>
        <w:fldChar w:fldCharType="separate"/>
      </w:r>
      <w:r>
        <w:t>266</w:t>
      </w:r>
      <w:r>
        <w:fldChar w:fldCharType="end"/>
      </w:r>
    </w:p>
    <w:p>
      <w:pPr>
        <w:pStyle w:val="TOC8"/>
        <w:rPr>
          <w:sz w:val="24"/>
          <w:szCs w:val="24"/>
        </w:rPr>
      </w:pPr>
      <w:r>
        <w:rPr>
          <w:snapToGrid w:val="0"/>
          <w:szCs w:val="22"/>
        </w:rPr>
        <w:tab/>
        <w:t>21.</w:t>
      </w:r>
      <w:r>
        <w:tab/>
      </w:r>
      <w:r>
        <w:fldChar w:fldCharType="begin"/>
      </w:r>
      <w:r>
        <w:instrText xml:space="preserve"> PAGEREF _Toc156296156 \h </w:instrText>
      </w:r>
      <w:r>
        <w:fldChar w:fldCharType="separate"/>
      </w:r>
      <w:r>
        <w:t>266</w:t>
      </w:r>
      <w:r>
        <w:fldChar w:fldCharType="end"/>
      </w:r>
    </w:p>
    <w:p>
      <w:pPr>
        <w:pStyle w:val="TOC8"/>
        <w:rPr>
          <w:sz w:val="24"/>
          <w:szCs w:val="24"/>
        </w:rPr>
      </w:pPr>
      <w:r>
        <w:rPr>
          <w:snapToGrid w:val="0"/>
          <w:szCs w:val="22"/>
        </w:rPr>
        <w:tab/>
        <w:t>22.</w:t>
      </w:r>
      <w:r>
        <w:tab/>
      </w:r>
      <w:r>
        <w:fldChar w:fldCharType="begin"/>
      </w:r>
      <w:r>
        <w:instrText xml:space="preserve"> PAGEREF _Toc156296157 \h </w:instrText>
      </w:r>
      <w:r>
        <w:fldChar w:fldCharType="separate"/>
      </w:r>
      <w:r>
        <w:t>266</w:t>
      </w:r>
      <w:r>
        <w:fldChar w:fldCharType="end"/>
      </w:r>
    </w:p>
    <w:p>
      <w:pPr>
        <w:pStyle w:val="TOC8"/>
        <w:rPr>
          <w:sz w:val="24"/>
          <w:szCs w:val="24"/>
        </w:rPr>
      </w:pPr>
      <w:r>
        <w:rPr>
          <w:snapToGrid w:val="0"/>
          <w:szCs w:val="22"/>
        </w:rPr>
        <w:tab/>
        <w:t>23.</w:t>
      </w:r>
      <w:r>
        <w:tab/>
      </w:r>
      <w:r>
        <w:fldChar w:fldCharType="begin"/>
      </w:r>
      <w:r>
        <w:instrText xml:space="preserve"> PAGEREF _Toc156296158 \h </w:instrText>
      </w:r>
      <w:r>
        <w:fldChar w:fldCharType="separate"/>
      </w:r>
      <w:r>
        <w:t>266</w:t>
      </w:r>
      <w:r>
        <w:fldChar w:fldCharType="end"/>
      </w:r>
    </w:p>
    <w:p>
      <w:pPr>
        <w:pStyle w:val="TOC8"/>
        <w:rPr>
          <w:sz w:val="24"/>
          <w:szCs w:val="24"/>
        </w:rPr>
      </w:pPr>
      <w:r>
        <w:rPr>
          <w:snapToGrid w:val="0"/>
          <w:szCs w:val="22"/>
        </w:rPr>
        <w:tab/>
        <w:t>24.</w:t>
      </w:r>
      <w:r>
        <w:tab/>
      </w:r>
      <w:r>
        <w:fldChar w:fldCharType="begin"/>
      </w:r>
      <w:r>
        <w:instrText xml:space="preserve"> PAGEREF _Toc156296159 \h </w:instrText>
      </w:r>
      <w:r>
        <w:fldChar w:fldCharType="separate"/>
      </w:r>
      <w:r>
        <w:t>267</w:t>
      </w:r>
      <w:r>
        <w:fldChar w:fldCharType="end"/>
      </w:r>
    </w:p>
    <w:p>
      <w:pPr>
        <w:pStyle w:val="TOC8"/>
        <w:rPr>
          <w:sz w:val="24"/>
          <w:szCs w:val="24"/>
        </w:rPr>
      </w:pPr>
      <w:r>
        <w:rPr>
          <w:snapToGrid w:val="0"/>
          <w:szCs w:val="22"/>
        </w:rPr>
        <w:tab/>
        <w:t>25.</w:t>
      </w:r>
      <w:r>
        <w:tab/>
      </w:r>
      <w:r>
        <w:fldChar w:fldCharType="begin"/>
      </w:r>
      <w:r>
        <w:instrText xml:space="preserve"> PAGEREF _Toc156296160 \h </w:instrText>
      </w:r>
      <w:r>
        <w:fldChar w:fldCharType="separate"/>
      </w:r>
      <w:r>
        <w:t>267</w:t>
      </w:r>
      <w:r>
        <w:fldChar w:fldCharType="end"/>
      </w:r>
    </w:p>
    <w:p>
      <w:pPr>
        <w:pStyle w:val="TOC8"/>
        <w:rPr>
          <w:sz w:val="24"/>
          <w:szCs w:val="24"/>
        </w:rPr>
      </w:pPr>
      <w:r>
        <w:rPr>
          <w:snapToGrid w:val="0"/>
          <w:szCs w:val="22"/>
        </w:rPr>
        <w:tab/>
        <w:t>26.</w:t>
      </w:r>
      <w:r>
        <w:tab/>
      </w:r>
      <w:r>
        <w:fldChar w:fldCharType="begin"/>
      </w:r>
      <w:r>
        <w:instrText xml:space="preserve"> PAGEREF _Toc156296161 \h </w:instrText>
      </w:r>
      <w:r>
        <w:fldChar w:fldCharType="separate"/>
      </w:r>
      <w:r>
        <w:t>267</w:t>
      </w:r>
      <w:r>
        <w:fldChar w:fldCharType="end"/>
      </w:r>
    </w:p>
    <w:p>
      <w:pPr>
        <w:pStyle w:val="TOC8"/>
        <w:rPr>
          <w:sz w:val="24"/>
          <w:szCs w:val="24"/>
        </w:rPr>
      </w:pPr>
      <w:r>
        <w:rPr>
          <w:snapToGrid w:val="0"/>
          <w:szCs w:val="22"/>
        </w:rPr>
        <w:tab/>
        <w:t>27.</w:t>
      </w:r>
      <w:r>
        <w:tab/>
      </w:r>
      <w:r>
        <w:fldChar w:fldCharType="begin"/>
      </w:r>
      <w:r>
        <w:instrText xml:space="preserve"> PAGEREF _Toc156296162 \h </w:instrText>
      </w:r>
      <w:r>
        <w:fldChar w:fldCharType="separate"/>
      </w:r>
      <w:r>
        <w:t>267</w:t>
      </w:r>
      <w:r>
        <w:fldChar w:fldCharType="end"/>
      </w:r>
    </w:p>
    <w:p>
      <w:pPr>
        <w:pStyle w:val="TOC8"/>
        <w:rPr>
          <w:sz w:val="24"/>
          <w:szCs w:val="24"/>
        </w:rPr>
      </w:pPr>
      <w:r>
        <w:rPr>
          <w:snapToGrid w:val="0"/>
          <w:szCs w:val="22"/>
        </w:rPr>
        <w:tab/>
        <w:t>28.</w:t>
      </w:r>
      <w:r>
        <w:tab/>
      </w:r>
      <w:r>
        <w:fldChar w:fldCharType="begin"/>
      </w:r>
      <w:r>
        <w:instrText xml:space="preserve"> PAGEREF _Toc156296163 \h </w:instrText>
      </w:r>
      <w:r>
        <w:fldChar w:fldCharType="separate"/>
      </w:r>
      <w:r>
        <w:t>267</w:t>
      </w:r>
      <w:r>
        <w:fldChar w:fldCharType="end"/>
      </w:r>
    </w:p>
    <w:p>
      <w:pPr>
        <w:pStyle w:val="TOC8"/>
        <w:rPr>
          <w:sz w:val="24"/>
          <w:szCs w:val="24"/>
        </w:rPr>
      </w:pPr>
      <w:r>
        <w:rPr>
          <w:snapToGrid w:val="0"/>
          <w:szCs w:val="22"/>
        </w:rPr>
        <w:tab/>
        <w:t>29.</w:t>
      </w:r>
      <w:r>
        <w:tab/>
      </w:r>
      <w:r>
        <w:fldChar w:fldCharType="begin"/>
      </w:r>
      <w:r>
        <w:instrText xml:space="preserve"> PAGEREF _Toc156296164 \h </w:instrText>
      </w:r>
      <w:r>
        <w:fldChar w:fldCharType="separate"/>
      </w:r>
      <w:r>
        <w:t>268</w:t>
      </w:r>
      <w:r>
        <w:fldChar w:fldCharType="end"/>
      </w:r>
    </w:p>
    <w:p>
      <w:pPr>
        <w:pStyle w:val="TOC8"/>
        <w:rPr>
          <w:sz w:val="24"/>
          <w:szCs w:val="24"/>
        </w:rPr>
      </w:pPr>
      <w:r>
        <w:rPr>
          <w:snapToGrid w:val="0"/>
          <w:szCs w:val="22"/>
        </w:rPr>
        <w:tab/>
        <w:t>30.</w:t>
      </w:r>
      <w:r>
        <w:tab/>
      </w:r>
      <w:r>
        <w:fldChar w:fldCharType="begin"/>
      </w:r>
      <w:r>
        <w:instrText xml:space="preserve"> PAGEREF _Toc156296165 \h </w:instrText>
      </w:r>
      <w:r>
        <w:fldChar w:fldCharType="separate"/>
      </w:r>
      <w:r>
        <w:t>268</w:t>
      </w:r>
      <w:r>
        <w:fldChar w:fldCharType="end"/>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_Toc156296167 \h </w:instrText>
      </w:r>
      <w:r>
        <w:fldChar w:fldCharType="separate"/>
      </w:r>
      <w:r>
        <w:t>269</w:t>
      </w:r>
      <w:r>
        <w:fldChar w:fldCharType="end"/>
      </w:r>
    </w:p>
    <w:p>
      <w:pPr>
        <w:pStyle w:val="TOC8"/>
        <w:rPr>
          <w:sz w:val="24"/>
          <w:szCs w:val="24"/>
        </w:rPr>
      </w:pPr>
      <w:r>
        <w:rPr>
          <w:szCs w:val="22"/>
        </w:rPr>
        <w:t>2.</w:t>
      </w:r>
      <w:r>
        <w:rPr>
          <w:szCs w:val="22"/>
        </w:rPr>
        <w:tab/>
        <w:t>Definitions</w:t>
      </w:r>
      <w:r>
        <w:tab/>
      </w:r>
      <w:r>
        <w:fldChar w:fldCharType="begin"/>
      </w:r>
      <w:r>
        <w:instrText xml:space="preserve"> PAGEREF _Toc156296168 \h </w:instrText>
      </w:r>
      <w:r>
        <w:fldChar w:fldCharType="separate"/>
      </w:r>
      <w:r>
        <w:t>269</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_Toc156296171 \h </w:instrText>
      </w:r>
      <w:r>
        <w:fldChar w:fldCharType="separate"/>
      </w:r>
      <w:r>
        <w:t>274</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_Toc156296172 \h </w:instrText>
      </w:r>
      <w:r>
        <w:fldChar w:fldCharType="separate"/>
      </w:r>
      <w:r>
        <w:t>274</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_Toc156296173 \h </w:instrText>
      </w:r>
      <w:r>
        <w:fldChar w:fldCharType="separate"/>
      </w:r>
      <w:r>
        <w:t>274</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_Toc156296174 \h </w:instrText>
      </w:r>
      <w:r>
        <w:fldChar w:fldCharType="separate"/>
      </w:r>
      <w:r>
        <w:t>275</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_Toc156296175 \h </w:instrText>
      </w:r>
      <w:r>
        <w:fldChar w:fldCharType="separate"/>
      </w:r>
      <w:r>
        <w:t>275</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_Toc156296177 \h </w:instrText>
      </w:r>
      <w:r>
        <w:fldChar w:fldCharType="separate"/>
      </w:r>
      <w:r>
        <w:t>276</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Environmental Protection Act 1986 </w:t>
      </w:r>
    </w:p>
    <w:p>
      <w:pPr>
        <w:pStyle w:val="LongTitle"/>
        <w:rPr>
          <w:snapToGrid w:val="0"/>
        </w:rPr>
      </w:pPr>
      <w:r>
        <w:rPr>
          <w:snapToGrid w:val="0"/>
        </w:rPr>
        <w:t xml:space="preserve">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2" w:name="_Toc57172514"/>
      <w:bookmarkStart w:id="3" w:name="_Toc57172798"/>
      <w:bookmarkStart w:id="4" w:name="_Toc77068123"/>
      <w:bookmarkStart w:id="5" w:name="_Toc89516866"/>
      <w:bookmarkStart w:id="6" w:name="_Toc97344352"/>
      <w:bookmarkStart w:id="7" w:name="_Toc102292067"/>
      <w:bookmarkStart w:id="8" w:name="_Toc102798079"/>
      <w:bookmarkStart w:id="9" w:name="_Toc112213893"/>
      <w:bookmarkStart w:id="10" w:name="_Toc112214345"/>
      <w:bookmarkStart w:id="11" w:name="_Toc112227691"/>
      <w:bookmarkStart w:id="12" w:name="_Toc112228012"/>
      <w:bookmarkStart w:id="13" w:name="_Toc112836107"/>
      <w:bookmarkStart w:id="14" w:name="_Toc113067075"/>
      <w:bookmarkStart w:id="15" w:name="_Toc113090076"/>
      <w:bookmarkStart w:id="16" w:name="_Toc113263171"/>
      <w:bookmarkStart w:id="17" w:name="_Toc113263488"/>
      <w:bookmarkStart w:id="18" w:name="_Toc113769566"/>
      <w:bookmarkStart w:id="19" w:name="_Toc114279041"/>
      <w:bookmarkStart w:id="20" w:name="_Toc114279358"/>
      <w:bookmarkStart w:id="21" w:name="_Toc116899405"/>
      <w:bookmarkStart w:id="22" w:name="_Toc122748882"/>
      <w:bookmarkStart w:id="23" w:name="_Toc123001638"/>
      <w:bookmarkStart w:id="24" w:name="_Toc131393378"/>
      <w:bookmarkStart w:id="25" w:name="_Toc139347079"/>
      <w:bookmarkStart w:id="26" w:name="_Toc139686838"/>
      <w:bookmarkStart w:id="27" w:name="_Toc152578095"/>
      <w:bookmarkStart w:id="28" w:name="_Toc15629581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1197013"/>
      <w:bookmarkStart w:id="30" w:name="_Toc520019195"/>
      <w:bookmarkStart w:id="31" w:name="_Toc535220110"/>
      <w:bookmarkStart w:id="32" w:name="_Toc156295814"/>
      <w:r>
        <w:rPr>
          <w:rStyle w:val="CharSectno"/>
        </w:rPr>
        <w:t>1</w:t>
      </w:r>
      <w:r>
        <w:rPr>
          <w:snapToGrid w:val="0"/>
        </w:rPr>
        <w:t>.</w:t>
      </w:r>
      <w:r>
        <w:rPr>
          <w:snapToGrid w:val="0"/>
        </w:rPr>
        <w:tab/>
        <w:t>Short title</w:t>
      </w:r>
      <w:bookmarkEnd w:id="29"/>
      <w:bookmarkEnd w:id="30"/>
      <w:bookmarkEnd w:id="31"/>
      <w:bookmarkEnd w:id="32"/>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3" w:name="_Toc471197014"/>
      <w:bookmarkStart w:id="34" w:name="_Toc520019196"/>
      <w:bookmarkStart w:id="35" w:name="_Toc535220111"/>
      <w:bookmarkStart w:id="36" w:name="_Toc156295815"/>
      <w:r>
        <w:rPr>
          <w:rStyle w:val="CharSectno"/>
        </w:rPr>
        <w:t>2</w:t>
      </w:r>
      <w:r>
        <w:rPr>
          <w:snapToGrid w:val="0"/>
        </w:rPr>
        <w:t>.</w:t>
      </w:r>
      <w:r>
        <w:rPr>
          <w:snapToGrid w:val="0"/>
        </w:rPr>
        <w:tab/>
        <w:t>Commencement</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471197015"/>
      <w:bookmarkStart w:id="38" w:name="_Toc520019197"/>
      <w:bookmarkStart w:id="39" w:name="_Toc535220112"/>
      <w:bookmarkStart w:id="40" w:name="_Toc156295816"/>
      <w:r>
        <w:rPr>
          <w:rStyle w:val="CharSectno"/>
        </w:rPr>
        <w:t>3</w:t>
      </w:r>
      <w:r>
        <w:rPr>
          <w:snapToGrid w:val="0"/>
        </w:rPr>
        <w:t>.</w:t>
      </w:r>
      <w:r>
        <w:rPr>
          <w:snapToGrid w:val="0"/>
        </w:rPr>
        <w:tab/>
        <w:t>Interpretation</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pPr>
      <w:r>
        <w:rPr>
          <w:b/>
        </w:rPr>
        <w:tab/>
        <w:t>“</w:t>
      </w:r>
      <w:r>
        <w:rPr>
          <w:rStyle w:val="CharDefText"/>
        </w:rPr>
        <w:t>contaminated</w:t>
      </w:r>
      <w:r>
        <w:rPr>
          <w:b/>
        </w:rPr>
        <w:t>”</w:t>
      </w:r>
      <w:r>
        <w:t xml:space="preserve"> </w:t>
      </w:r>
      <w:bookmarkStart w:id="41" w:name="comma"/>
      <w:bookmarkEnd w:id="41"/>
      <w:r>
        <w:t xml:space="preserve">has the same meaning as it has in the </w:t>
      </w:r>
      <w:r>
        <w:rPr>
          <w:i/>
        </w:rPr>
        <w:t>Contaminated Sites Act 2003</w:t>
      </w:r>
      <w:r>
        <w:t>;</w:t>
      </w:r>
    </w:p>
    <w:p>
      <w:pPr>
        <w:pStyle w:val="Defstart"/>
      </w:pPr>
      <w:r>
        <w:rPr>
          <w:b/>
        </w:rPr>
        <w:tab/>
        <w:t>“</w:t>
      </w:r>
      <w:r>
        <w:rPr>
          <w:rStyle w:val="CharDefText"/>
        </w:rPr>
        <w:t>contaminated sites auditor</w:t>
      </w:r>
      <w:r>
        <w:rPr>
          <w:b/>
        </w:rPr>
        <w:t>”</w:t>
      </w:r>
      <w:r>
        <w:t xml:space="preserve"> means a person accredited as a contaminated sites auditor under the </w:t>
      </w:r>
      <w:r>
        <w:rPr>
          <w:i/>
        </w:rPr>
        <w:t>Contaminated Sites Act 2003</w:t>
      </w:r>
      <w:r>
        <w:t>;</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rPr>
        <w:t>“</w:t>
      </w:r>
      <w:r>
        <w:rPr>
          <w:rStyle w:val="CharDefText"/>
        </w:rPr>
        <w:t>scheme</w:t>
      </w:r>
      <w:r>
        <w:rPr>
          <w:b/>
        </w:rPr>
        <w:t>”</w:t>
      </w:r>
      <w:r>
        <w:t xml:space="preserve"> means — </w:t>
      </w:r>
    </w:p>
    <w:p>
      <w:pPr>
        <w:pStyle w:val="Defpara"/>
      </w:pPr>
      <w:r>
        <w:tab/>
        <w:t>(a)</w:t>
      </w:r>
      <w:r>
        <w:tab/>
        <w:t xml:space="preserve">a redevelopment scheme within the meaning of the </w:t>
      </w:r>
      <w:r>
        <w:rPr>
          <w:i/>
        </w:rPr>
        <w:t>East Perth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ind w:left="1327" w:hanging="1327"/>
        <w:outlineLvl w:val="0"/>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ind w:left="1327" w:hanging="1327"/>
        <w:outlineLvl w:val="0"/>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ind w:left="1327" w:hanging="1327"/>
        <w:outlineLvl w:val="0"/>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tab/>
      </w:r>
      <w:r>
        <w:rPr>
          <w:b/>
        </w:rPr>
        <w:t>“</w:t>
      </w:r>
      <w:r>
        <w:rPr>
          <w:rStyle w:val="CharDefText"/>
        </w:rPr>
        <w:t>Waste Management (WA)</w:t>
      </w:r>
      <w:r>
        <w:rPr>
          <w:b/>
        </w:rPr>
        <w:t>”</w:t>
      </w:r>
      <w:r>
        <w:t xml:space="preserve"> means the body established under section 110L;</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w:t>
      </w:r>
    </w:p>
    <w:p>
      <w:pPr>
        <w:pStyle w:val="Heading5"/>
        <w:spacing w:before="120"/>
        <w:rPr>
          <w:snapToGrid w:val="0"/>
        </w:rPr>
      </w:pPr>
      <w:bookmarkStart w:id="42" w:name="_Toc156295817"/>
      <w:bookmarkStart w:id="43" w:name="_Toc471197016"/>
      <w:bookmarkStart w:id="44" w:name="_Toc520019198"/>
      <w:bookmarkStart w:id="45" w:name="_Toc535220113"/>
      <w:r>
        <w:rPr>
          <w:rStyle w:val="CharSectno"/>
        </w:rPr>
        <w:t>3A</w:t>
      </w:r>
      <w:r>
        <w:t>.</w:t>
      </w:r>
      <w:r>
        <w:tab/>
        <w:t>Pollution and e</w:t>
      </w:r>
      <w:r>
        <w:rPr>
          <w:snapToGrid w:val="0"/>
        </w:rPr>
        <w:t>nvironmental harm</w:t>
      </w:r>
      <w:bookmarkEnd w:id="42"/>
    </w:p>
    <w:p>
      <w:pPr>
        <w:pStyle w:val="Subsection"/>
        <w:spacing w:before="100"/>
        <w:outlineLvl w:val="0"/>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outlineLvl w:val="0"/>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outlineLvl w:val="0"/>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6" w:name="_Toc156295818"/>
      <w:r>
        <w:rPr>
          <w:rStyle w:val="CharSectno"/>
        </w:rPr>
        <w:t>4</w:t>
      </w:r>
      <w:r>
        <w:rPr>
          <w:snapToGrid w:val="0"/>
        </w:rPr>
        <w:t>.</w:t>
      </w:r>
      <w:r>
        <w:rPr>
          <w:snapToGrid w:val="0"/>
        </w:rPr>
        <w:tab/>
        <w:t>Crown bound</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7" w:name="_Toc156295819"/>
      <w:bookmarkStart w:id="48" w:name="_Toc471197017"/>
      <w:bookmarkStart w:id="49" w:name="_Toc520019199"/>
      <w:bookmarkStart w:id="50" w:name="_Toc535220114"/>
      <w:r>
        <w:rPr>
          <w:rStyle w:val="CharSectno"/>
        </w:rPr>
        <w:t>4A</w:t>
      </w:r>
      <w:r>
        <w:rPr>
          <w:snapToGrid w:val="0"/>
        </w:rPr>
        <w:t>.</w:t>
      </w:r>
      <w:r>
        <w:rPr>
          <w:snapToGrid w:val="0"/>
        </w:rPr>
        <w:tab/>
        <w:t>Object and principles of Act</w:t>
      </w:r>
      <w:bookmarkEnd w:id="47"/>
    </w:p>
    <w:p>
      <w:pPr>
        <w:pStyle w:val="Subsection"/>
      </w:pPr>
      <w:r>
        <w:tab/>
      </w:r>
      <w:r>
        <w:tab/>
        <w:t xml:space="preserve">The object of this Act is to protect the environment of the State, having regard to the following principles — </w:t>
      </w:r>
    </w:p>
    <w:p>
      <w:pPr>
        <w:pStyle w:val="MiscellaneousHeading"/>
        <w:outlineLvl w:val="0"/>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1" w:name="_Toc156295820"/>
      <w:r>
        <w:rPr>
          <w:rStyle w:val="CharSectno"/>
        </w:rPr>
        <w:t>5</w:t>
      </w:r>
      <w:r>
        <w:rPr>
          <w:snapToGrid w:val="0"/>
        </w:rPr>
        <w:t>.</w:t>
      </w:r>
      <w:r>
        <w:rPr>
          <w:snapToGrid w:val="0"/>
        </w:rPr>
        <w:tab/>
        <w:t>Inconsistent laws</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52" w:name="_Toc471197018"/>
      <w:bookmarkStart w:id="53" w:name="_Toc520019200"/>
      <w:bookmarkStart w:id="54" w:name="_Toc535220115"/>
      <w:bookmarkStart w:id="55" w:name="_Toc156295821"/>
      <w:r>
        <w:rPr>
          <w:rStyle w:val="CharSectno"/>
        </w:rPr>
        <w:t>6</w:t>
      </w:r>
      <w:r>
        <w:rPr>
          <w:snapToGrid w:val="0"/>
        </w:rPr>
        <w:t>.</w:t>
      </w:r>
      <w:r>
        <w:rPr>
          <w:snapToGrid w:val="0"/>
        </w:rPr>
        <w:tab/>
        <w:t>Power of Minister or Authority to exempt</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56" w:name="_Toc57172523"/>
      <w:bookmarkStart w:id="57" w:name="_Toc57172807"/>
      <w:bookmarkStart w:id="58" w:name="_Toc77068132"/>
      <w:bookmarkStart w:id="59" w:name="_Toc89516875"/>
      <w:bookmarkStart w:id="60" w:name="_Toc97344361"/>
      <w:bookmarkStart w:id="61" w:name="_Toc102292076"/>
      <w:bookmarkStart w:id="62" w:name="_Toc102798088"/>
      <w:bookmarkStart w:id="63" w:name="_Toc112213902"/>
      <w:bookmarkStart w:id="64" w:name="_Toc112214354"/>
      <w:bookmarkStart w:id="65" w:name="_Toc112227700"/>
      <w:bookmarkStart w:id="66" w:name="_Toc112228021"/>
      <w:bookmarkStart w:id="67" w:name="_Toc112836116"/>
      <w:bookmarkStart w:id="68" w:name="_Toc113067084"/>
      <w:bookmarkStart w:id="69" w:name="_Toc113090085"/>
      <w:bookmarkStart w:id="70" w:name="_Toc113263180"/>
      <w:bookmarkStart w:id="71" w:name="_Toc113263497"/>
      <w:bookmarkStart w:id="72" w:name="_Toc113769575"/>
      <w:bookmarkStart w:id="73" w:name="_Toc114279050"/>
      <w:bookmarkStart w:id="74" w:name="_Toc114279367"/>
      <w:bookmarkStart w:id="75" w:name="_Toc116899414"/>
      <w:bookmarkStart w:id="76" w:name="_Toc122748891"/>
      <w:bookmarkStart w:id="77" w:name="_Toc123001647"/>
      <w:bookmarkStart w:id="78" w:name="_Toc131393387"/>
      <w:bookmarkStart w:id="79" w:name="_Toc139347088"/>
      <w:bookmarkStart w:id="80" w:name="_Toc139686847"/>
      <w:bookmarkStart w:id="81" w:name="_Toc152578104"/>
      <w:bookmarkStart w:id="82" w:name="_Toc156295822"/>
      <w:r>
        <w:rPr>
          <w:rStyle w:val="CharPartNo"/>
        </w:rPr>
        <w:t>Part II</w:t>
      </w:r>
      <w:r>
        <w:t> — </w:t>
      </w:r>
      <w:r>
        <w:rPr>
          <w:rStyle w:val="CharPartText"/>
        </w:rPr>
        <w:t>Environmental Protection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3"/>
        <w:rPr>
          <w:snapToGrid w:val="0"/>
          <w:spacing w:val="-4"/>
        </w:rPr>
      </w:pPr>
      <w:bookmarkStart w:id="83" w:name="_Toc57172524"/>
      <w:bookmarkStart w:id="84" w:name="_Toc57172808"/>
      <w:bookmarkStart w:id="85" w:name="_Toc77068133"/>
      <w:bookmarkStart w:id="86" w:name="_Toc89516876"/>
      <w:bookmarkStart w:id="87" w:name="_Toc97344362"/>
      <w:bookmarkStart w:id="88" w:name="_Toc102292077"/>
      <w:bookmarkStart w:id="89" w:name="_Toc102798089"/>
      <w:bookmarkStart w:id="90" w:name="_Toc112213903"/>
      <w:bookmarkStart w:id="91" w:name="_Toc112214355"/>
      <w:bookmarkStart w:id="92" w:name="_Toc112227701"/>
      <w:bookmarkStart w:id="93" w:name="_Toc112228022"/>
      <w:bookmarkStart w:id="94" w:name="_Toc112836117"/>
      <w:bookmarkStart w:id="95" w:name="_Toc113067085"/>
      <w:bookmarkStart w:id="96" w:name="_Toc113090086"/>
      <w:bookmarkStart w:id="97" w:name="_Toc113263181"/>
      <w:bookmarkStart w:id="98" w:name="_Toc113263498"/>
      <w:bookmarkStart w:id="99" w:name="_Toc113769576"/>
      <w:bookmarkStart w:id="100" w:name="_Toc114279051"/>
      <w:bookmarkStart w:id="101" w:name="_Toc114279368"/>
      <w:bookmarkStart w:id="102" w:name="_Toc116899415"/>
      <w:bookmarkStart w:id="103" w:name="_Toc122748892"/>
      <w:bookmarkStart w:id="104" w:name="_Toc123001648"/>
      <w:bookmarkStart w:id="105" w:name="_Toc131393388"/>
      <w:bookmarkStart w:id="106" w:name="_Toc139347089"/>
      <w:bookmarkStart w:id="107" w:name="_Toc139686848"/>
      <w:bookmarkStart w:id="108" w:name="_Toc152578105"/>
      <w:bookmarkStart w:id="109" w:name="_Toc156295823"/>
      <w:r>
        <w:rPr>
          <w:rStyle w:val="CharDivNo"/>
          <w:spacing w:val="-4"/>
        </w:rPr>
        <w:t>Division 1</w:t>
      </w:r>
      <w:r>
        <w:rPr>
          <w:snapToGrid w:val="0"/>
          <w:spacing w:val="-4"/>
        </w:rPr>
        <w:t> — </w:t>
      </w:r>
      <w:r>
        <w:rPr>
          <w:rStyle w:val="CharDivText"/>
          <w:spacing w:val="-4"/>
        </w:rPr>
        <w:t>Composition, procedure, etc. of Environmental Protection Authority</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spacing w:val="-4"/>
        </w:rPr>
        <w:t xml:space="preserve"> </w:t>
      </w:r>
    </w:p>
    <w:p>
      <w:pPr>
        <w:pStyle w:val="Heading5"/>
        <w:rPr>
          <w:snapToGrid w:val="0"/>
        </w:rPr>
      </w:pPr>
      <w:bookmarkStart w:id="110" w:name="_Toc471197019"/>
      <w:bookmarkStart w:id="111" w:name="_Toc520019201"/>
      <w:bookmarkStart w:id="112" w:name="_Toc535220116"/>
      <w:bookmarkStart w:id="113" w:name="_Toc156295824"/>
      <w:r>
        <w:rPr>
          <w:rStyle w:val="CharSectno"/>
        </w:rPr>
        <w:t>7</w:t>
      </w:r>
      <w:r>
        <w:rPr>
          <w:snapToGrid w:val="0"/>
        </w:rPr>
        <w:t>.</w:t>
      </w:r>
      <w:r>
        <w:rPr>
          <w:snapToGrid w:val="0"/>
        </w:rPr>
        <w:tab/>
        <w:t>Continuation and composition of Environmental Protection Authority</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14" w:name="_Toc471197020"/>
      <w:bookmarkStart w:id="115" w:name="_Toc520019202"/>
      <w:bookmarkStart w:id="116" w:name="_Toc535220117"/>
      <w:bookmarkStart w:id="117" w:name="_Toc156295825"/>
      <w:r>
        <w:rPr>
          <w:rStyle w:val="CharSectno"/>
        </w:rPr>
        <w:t>8</w:t>
      </w:r>
      <w:r>
        <w:rPr>
          <w:snapToGrid w:val="0"/>
        </w:rPr>
        <w:t>.</w:t>
      </w:r>
      <w:r>
        <w:rPr>
          <w:snapToGrid w:val="0"/>
        </w:rPr>
        <w:tab/>
        <w:t>Independence of Authority and Chairman</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18" w:name="_Toc471197021"/>
      <w:bookmarkStart w:id="119" w:name="_Toc520019203"/>
      <w:bookmarkStart w:id="120" w:name="_Toc535220118"/>
      <w:bookmarkStart w:id="121" w:name="_Toc156295826"/>
      <w:r>
        <w:rPr>
          <w:rStyle w:val="CharSectno"/>
        </w:rPr>
        <w:t>9</w:t>
      </w:r>
      <w:r>
        <w:rPr>
          <w:snapToGrid w:val="0"/>
        </w:rPr>
        <w:t>.</w:t>
      </w:r>
      <w:r>
        <w:rPr>
          <w:snapToGrid w:val="0"/>
        </w:rPr>
        <w:tab/>
        <w:t>Remuneration and allowances of Authority members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22" w:name="_Toc471197022"/>
      <w:bookmarkStart w:id="123" w:name="_Toc520019204"/>
      <w:bookmarkStart w:id="124" w:name="_Toc535220119"/>
      <w:bookmarkStart w:id="125" w:name="_Toc156295827"/>
      <w:r>
        <w:rPr>
          <w:rStyle w:val="CharSectno"/>
        </w:rPr>
        <w:t>10</w:t>
      </w:r>
      <w:r>
        <w:rPr>
          <w:snapToGrid w:val="0"/>
        </w:rPr>
        <w:t>.</w:t>
      </w:r>
      <w:r>
        <w:rPr>
          <w:snapToGrid w:val="0"/>
        </w:rPr>
        <w:tab/>
        <w:t>Business of Authority</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26" w:name="_Toc471197023"/>
      <w:bookmarkStart w:id="127" w:name="_Toc520019205"/>
      <w:bookmarkStart w:id="128" w:name="_Toc535220120"/>
      <w:bookmarkStart w:id="129" w:name="_Toc156295828"/>
      <w:r>
        <w:rPr>
          <w:rStyle w:val="CharSectno"/>
        </w:rPr>
        <w:t>11</w:t>
      </w:r>
      <w:r>
        <w:rPr>
          <w:snapToGrid w:val="0"/>
        </w:rPr>
        <w:t>.</w:t>
      </w:r>
      <w:r>
        <w:rPr>
          <w:snapToGrid w:val="0"/>
        </w:rPr>
        <w:tab/>
        <w:t>Meetings of Authority</w:t>
      </w:r>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30" w:name="_Toc471197024"/>
      <w:bookmarkStart w:id="131" w:name="_Toc520019206"/>
      <w:bookmarkStart w:id="132" w:name="_Toc535220121"/>
      <w:bookmarkStart w:id="133" w:name="_Toc156295829"/>
      <w:r>
        <w:rPr>
          <w:rStyle w:val="CharSectno"/>
        </w:rPr>
        <w:t>12</w:t>
      </w:r>
      <w:r>
        <w:rPr>
          <w:snapToGrid w:val="0"/>
        </w:rPr>
        <w:t>.</w:t>
      </w:r>
      <w:r>
        <w:rPr>
          <w:snapToGrid w:val="0"/>
        </w:rPr>
        <w:tab/>
        <w:t>Disclosure of interests by Authority members</w:t>
      </w:r>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34" w:name="_Toc471197025"/>
      <w:bookmarkStart w:id="135" w:name="_Toc520019207"/>
      <w:bookmarkStart w:id="136"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37" w:name="_Toc156295830"/>
      <w:r>
        <w:rPr>
          <w:rStyle w:val="CharSectno"/>
        </w:rPr>
        <w:t>13</w:t>
      </w:r>
      <w:r>
        <w:rPr>
          <w:snapToGrid w:val="0"/>
        </w:rPr>
        <w:t>.</w:t>
      </w:r>
      <w:r>
        <w:rPr>
          <w:snapToGrid w:val="0"/>
        </w:rPr>
        <w:tab/>
        <w:t>Decisions of persons presiding at meetings of Authority</w:t>
      </w:r>
      <w:bookmarkEnd w:id="134"/>
      <w:bookmarkEnd w:id="135"/>
      <w:bookmarkEnd w:id="136"/>
      <w:bookmarkEnd w:id="137"/>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38" w:name="_Toc471197026"/>
      <w:bookmarkStart w:id="139" w:name="_Toc520019208"/>
      <w:bookmarkStart w:id="140" w:name="_Toc535220123"/>
      <w:bookmarkStart w:id="141" w:name="_Toc156295831"/>
      <w:r>
        <w:rPr>
          <w:rStyle w:val="CharSectno"/>
        </w:rPr>
        <w:t>14</w:t>
      </w:r>
      <w:r>
        <w:rPr>
          <w:snapToGrid w:val="0"/>
        </w:rPr>
        <w:t>.</w:t>
      </w:r>
      <w:r>
        <w:rPr>
          <w:snapToGrid w:val="0"/>
        </w:rPr>
        <w:tab/>
        <w:t>Minutes to be kept of meetings of Authority</w:t>
      </w:r>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42" w:name="_Toc471197027"/>
      <w:bookmarkStart w:id="143" w:name="_Toc520019209"/>
      <w:bookmarkStart w:id="144" w:name="_Toc535220124"/>
      <w:bookmarkStart w:id="145" w:name="_Toc156295832"/>
      <w:r>
        <w:rPr>
          <w:rStyle w:val="CharSectno"/>
        </w:rPr>
        <w:t>15</w:t>
      </w:r>
      <w:r>
        <w:rPr>
          <w:snapToGrid w:val="0"/>
        </w:rPr>
        <w:t>.</w:t>
      </w:r>
      <w:r>
        <w:rPr>
          <w:snapToGrid w:val="0"/>
        </w:rPr>
        <w:tab/>
        <w:t>Objectives of Authority</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46" w:name="_Toc471197028"/>
      <w:bookmarkStart w:id="147" w:name="_Toc520019210"/>
      <w:bookmarkStart w:id="148" w:name="_Toc535220125"/>
      <w:bookmarkStart w:id="149" w:name="_Toc156295833"/>
      <w:r>
        <w:rPr>
          <w:rStyle w:val="CharSectno"/>
        </w:rPr>
        <w:t>16</w:t>
      </w:r>
      <w:r>
        <w:rPr>
          <w:snapToGrid w:val="0"/>
        </w:rPr>
        <w:t>.</w:t>
      </w:r>
      <w:r>
        <w:rPr>
          <w:snapToGrid w:val="0"/>
        </w:rPr>
        <w:tab/>
        <w:t>Functions of Authority</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50" w:name="_Toc471197029"/>
      <w:bookmarkStart w:id="151" w:name="_Toc520019211"/>
      <w:bookmarkStart w:id="152" w:name="_Toc535220126"/>
      <w:bookmarkStart w:id="153" w:name="_Toc156295834"/>
      <w:r>
        <w:rPr>
          <w:rStyle w:val="CharSectno"/>
        </w:rPr>
        <w:t>17</w:t>
      </w:r>
      <w:r>
        <w:rPr>
          <w:snapToGrid w:val="0"/>
        </w:rPr>
        <w:t>.</w:t>
      </w:r>
      <w:r>
        <w:rPr>
          <w:snapToGrid w:val="0"/>
        </w:rPr>
        <w:tab/>
        <w:t>Powers of Authority</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54" w:name="_Toc471197030"/>
      <w:bookmarkStart w:id="155" w:name="_Toc520019212"/>
      <w:bookmarkStart w:id="156" w:name="_Toc535220127"/>
      <w:bookmarkStart w:id="157" w:name="_Toc156295835"/>
      <w:r>
        <w:rPr>
          <w:rStyle w:val="CharSectno"/>
        </w:rPr>
        <w:t>17A</w:t>
      </w:r>
      <w:r>
        <w:rPr>
          <w:snapToGrid w:val="0"/>
        </w:rPr>
        <w:t>.</w:t>
      </w:r>
      <w:r>
        <w:rPr>
          <w:snapToGrid w:val="0"/>
        </w:rPr>
        <w:tab/>
        <w:t>Provision of services, information etc. to Authority</w:t>
      </w:r>
      <w:bookmarkEnd w:id="154"/>
      <w:bookmarkEnd w:id="155"/>
      <w:bookmarkEnd w:id="156"/>
      <w:bookmarkEnd w:id="157"/>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58" w:name="_Toc471197031"/>
      <w:bookmarkStart w:id="159" w:name="_Toc520019213"/>
      <w:bookmarkStart w:id="160" w:name="_Toc535220128"/>
      <w:bookmarkStart w:id="161" w:name="_Toc156295836"/>
      <w:r>
        <w:rPr>
          <w:rStyle w:val="CharSectno"/>
        </w:rPr>
        <w:t>18</w:t>
      </w:r>
      <w:r>
        <w:rPr>
          <w:snapToGrid w:val="0"/>
        </w:rPr>
        <w:t>.</w:t>
      </w:r>
      <w:r>
        <w:rPr>
          <w:snapToGrid w:val="0"/>
        </w:rPr>
        <w:tab/>
        <w:t>Delegation by Minister</w:t>
      </w:r>
      <w:bookmarkEnd w:id="158"/>
      <w:bookmarkEnd w:id="159"/>
      <w:bookmarkEnd w:id="160"/>
      <w:bookmarkEnd w:id="161"/>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62" w:name="_Toc471197032"/>
      <w:bookmarkStart w:id="163" w:name="_Toc520019214"/>
      <w:bookmarkStart w:id="164" w:name="_Toc535220129"/>
      <w:bookmarkStart w:id="165" w:name="_Toc156295837"/>
      <w:r>
        <w:rPr>
          <w:rStyle w:val="CharSectno"/>
        </w:rPr>
        <w:t>19</w:t>
      </w:r>
      <w:r>
        <w:rPr>
          <w:snapToGrid w:val="0"/>
        </w:rPr>
        <w:t>.</w:t>
      </w:r>
      <w:r>
        <w:rPr>
          <w:snapToGrid w:val="0"/>
        </w:rPr>
        <w:tab/>
        <w:t>Delegation by Authority</w:t>
      </w:r>
      <w:bookmarkEnd w:id="162"/>
      <w:bookmarkEnd w:id="163"/>
      <w:bookmarkEnd w:id="164"/>
      <w:bookmarkEnd w:id="165"/>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66" w:name="_Toc471197033"/>
      <w:bookmarkStart w:id="167" w:name="_Toc520019215"/>
      <w:bookmarkStart w:id="168" w:name="_Toc535220130"/>
      <w:bookmarkStart w:id="169" w:name="_Toc156295838"/>
      <w:r>
        <w:rPr>
          <w:rStyle w:val="CharSectno"/>
        </w:rPr>
        <w:t>20</w:t>
      </w:r>
      <w:r>
        <w:rPr>
          <w:snapToGrid w:val="0"/>
        </w:rPr>
        <w:t>.</w:t>
      </w:r>
      <w:r>
        <w:rPr>
          <w:snapToGrid w:val="0"/>
        </w:rPr>
        <w:tab/>
        <w:t>Delegation by CEO</w:t>
      </w:r>
      <w:bookmarkEnd w:id="166"/>
      <w:bookmarkEnd w:id="167"/>
      <w:bookmarkEnd w:id="168"/>
      <w:bookmarkEnd w:id="169"/>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170" w:name="_Toc471197034"/>
      <w:bookmarkStart w:id="171" w:name="_Toc520019216"/>
      <w:bookmarkStart w:id="172" w:name="_Toc535220131"/>
      <w:bookmarkStart w:id="173" w:name="_Toc156295839"/>
      <w:r>
        <w:rPr>
          <w:rStyle w:val="CharSectno"/>
        </w:rPr>
        <w:t>21</w:t>
      </w:r>
      <w:r>
        <w:rPr>
          <w:snapToGrid w:val="0"/>
        </w:rPr>
        <w:t>.</w:t>
      </w:r>
      <w:r>
        <w:rPr>
          <w:snapToGrid w:val="0"/>
        </w:rPr>
        <w:tab/>
        <w:t>Authority to make annual report</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174" w:name="_Toc57172541"/>
      <w:bookmarkStart w:id="175" w:name="_Toc57172825"/>
      <w:bookmarkStart w:id="176" w:name="_Toc77068150"/>
      <w:bookmarkStart w:id="177" w:name="_Toc89516893"/>
      <w:bookmarkStart w:id="178" w:name="_Toc97344379"/>
      <w:bookmarkStart w:id="179" w:name="_Toc102292094"/>
      <w:bookmarkStart w:id="180" w:name="_Toc102798106"/>
      <w:bookmarkStart w:id="181" w:name="_Toc112213920"/>
      <w:bookmarkStart w:id="182" w:name="_Toc112214372"/>
      <w:bookmarkStart w:id="183" w:name="_Toc112227718"/>
      <w:bookmarkStart w:id="184" w:name="_Toc112228039"/>
      <w:bookmarkStart w:id="185" w:name="_Toc112836134"/>
      <w:bookmarkStart w:id="186" w:name="_Toc113067102"/>
      <w:bookmarkStart w:id="187" w:name="_Toc113090103"/>
      <w:bookmarkStart w:id="188" w:name="_Toc113263198"/>
      <w:bookmarkStart w:id="189" w:name="_Toc113263515"/>
      <w:bookmarkStart w:id="190" w:name="_Toc113769593"/>
      <w:bookmarkStart w:id="191" w:name="_Toc114279068"/>
      <w:bookmarkStart w:id="192" w:name="_Toc114279385"/>
      <w:bookmarkStart w:id="193" w:name="_Toc116899432"/>
      <w:bookmarkStart w:id="194" w:name="_Toc122748909"/>
      <w:bookmarkStart w:id="195" w:name="_Toc123001665"/>
      <w:bookmarkStart w:id="196" w:name="_Toc131393405"/>
      <w:bookmarkStart w:id="197" w:name="_Toc139347106"/>
      <w:bookmarkStart w:id="198" w:name="_Toc139686865"/>
      <w:bookmarkStart w:id="199" w:name="_Toc152578122"/>
      <w:bookmarkStart w:id="200" w:name="_Toc156295840"/>
      <w:r>
        <w:rPr>
          <w:rStyle w:val="CharDivNo"/>
        </w:rPr>
        <w:t>Division 2</w:t>
      </w:r>
      <w:r>
        <w:rPr>
          <w:snapToGrid w:val="0"/>
        </w:rPr>
        <w:t> — </w:t>
      </w:r>
      <w:r>
        <w:rPr>
          <w:rStyle w:val="CharDivText"/>
        </w:rPr>
        <w:t>Staff of Department, etc.</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71197035"/>
      <w:bookmarkStart w:id="202" w:name="_Toc520019217"/>
      <w:bookmarkStart w:id="203" w:name="_Toc535220132"/>
      <w:bookmarkStart w:id="204" w:name="_Toc156295841"/>
      <w:r>
        <w:rPr>
          <w:rStyle w:val="CharSectno"/>
        </w:rPr>
        <w:t>22</w:t>
      </w:r>
      <w:r>
        <w:rPr>
          <w:snapToGrid w:val="0"/>
        </w:rPr>
        <w:t>.</w:t>
      </w:r>
      <w:r>
        <w:rPr>
          <w:snapToGrid w:val="0"/>
        </w:rPr>
        <w:tab/>
        <w:t>Appointment and engagement of staff generally</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205" w:name="_Toc471197037"/>
      <w:bookmarkStart w:id="206" w:name="_Toc520019219"/>
      <w:bookmarkStart w:id="207" w:name="_Toc535220134"/>
      <w:bookmarkStart w:id="208" w:name="_Toc156295842"/>
      <w:r>
        <w:rPr>
          <w:rStyle w:val="CharSectno"/>
        </w:rPr>
        <w:t>24</w:t>
      </w:r>
      <w:r>
        <w:rPr>
          <w:snapToGrid w:val="0"/>
        </w:rPr>
        <w:t>.</w:t>
      </w:r>
      <w:r>
        <w:rPr>
          <w:snapToGrid w:val="0"/>
        </w:rPr>
        <w:tab/>
        <w:t>Use of staff and facilities of other departments, etc.</w:t>
      </w:r>
      <w:bookmarkEnd w:id="205"/>
      <w:bookmarkEnd w:id="206"/>
      <w:bookmarkEnd w:id="207"/>
      <w:bookmarkEnd w:id="208"/>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209" w:name="_Toc471197038"/>
      <w:bookmarkStart w:id="210" w:name="_Toc520019220"/>
      <w:bookmarkStart w:id="211" w:name="_Toc535220135"/>
      <w:bookmarkStart w:id="212" w:name="_Toc156295843"/>
      <w:r>
        <w:rPr>
          <w:rStyle w:val="CharSectno"/>
        </w:rPr>
        <w:t>25</w:t>
      </w:r>
      <w:r>
        <w:rPr>
          <w:snapToGrid w:val="0"/>
        </w:rPr>
        <w:t>.</w:t>
      </w:r>
      <w:r>
        <w:rPr>
          <w:snapToGrid w:val="0"/>
        </w:rPr>
        <w:tab/>
        <w:t>Advisory groups, committees, councils and panels</w:t>
      </w:r>
      <w:bookmarkEnd w:id="209"/>
      <w:bookmarkEnd w:id="210"/>
      <w:bookmarkEnd w:id="211"/>
      <w:bookmarkEnd w:id="212"/>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13" w:name="_Toc57172545"/>
      <w:bookmarkStart w:id="214" w:name="_Toc57172829"/>
      <w:bookmarkStart w:id="215" w:name="_Toc77068154"/>
      <w:bookmarkStart w:id="216" w:name="_Toc89516897"/>
      <w:bookmarkStart w:id="217" w:name="_Toc97344383"/>
      <w:bookmarkStart w:id="218" w:name="_Toc102292098"/>
      <w:bookmarkStart w:id="219" w:name="_Toc102798110"/>
      <w:bookmarkStart w:id="220" w:name="_Toc112213924"/>
      <w:bookmarkStart w:id="221" w:name="_Toc112214376"/>
      <w:bookmarkStart w:id="222" w:name="_Toc112227722"/>
      <w:bookmarkStart w:id="223" w:name="_Toc112228043"/>
      <w:bookmarkStart w:id="224" w:name="_Toc112836138"/>
      <w:bookmarkStart w:id="225" w:name="_Toc113067106"/>
      <w:bookmarkStart w:id="226" w:name="_Toc113090107"/>
      <w:bookmarkStart w:id="227" w:name="_Toc113263202"/>
      <w:bookmarkStart w:id="228" w:name="_Toc113263519"/>
      <w:bookmarkStart w:id="229" w:name="_Toc113769597"/>
      <w:bookmarkStart w:id="230" w:name="_Toc114279072"/>
      <w:bookmarkStart w:id="231" w:name="_Toc114279389"/>
      <w:bookmarkStart w:id="232" w:name="_Toc116899436"/>
      <w:bookmarkStart w:id="233" w:name="_Toc122748913"/>
      <w:bookmarkStart w:id="234" w:name="_Toc123001669"/>
      <w:bookmarkStart w:id="235" w:name="_Toc131393409"/>
      <w:bookmarkStart w:id="236" w:name="_Toc139347110"/>
      <w:bookmarkStart w:id="237" w:name="_Toc139686869"/>
      <w:bookmarkStart w:id="238" w:name="_Toc152578126"/>
      <w:bookmarkStart w:id="239" w:name="_Toc156295844"/>
      <w:r>
        <w:rPr>
          <w:rStyle w:val="CharPartNo"/>
        </w:rPr>
        <w:t>Part III</w:t>
      </w:r>
      <w:r>
        <w:rPr>
          <w:rStyle w:val="CharDivNo"/>
        </w:rPr>
        <w:t> </w:t>
      </w:r>
      <w:r>
        <w:t>—</w:t>
      </w:r>
      <w:r>
        <w:rPr>
          <w:rStyle w:val="CharDivText"/>
        </w:rPr>
        <w:t> </w:t>
      </w:r>
      <w:r>
        <w:rPr>
          <w:rStyle w:val="CharPartText"/>
        </w:rPr>
        <w:t>Environmental protection policies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471197039"/>
      <w:bookmarkStart w:id="241" w:name="_Toc520019221"/>
      <w:bookmarkStart w:id="242" w:name="_Toc535220136"/>
      <w:bookmarkStart w:id="243" w:name="_Toc156295845"/>
      <w:r>
        <w:rPr>
          <w:rStyle w:val="CharSectno"/>
        </w:rPr>
        <w:t>26</w:t>
      </w:r>
      <w:r>
        <w:rPr>
          <w:snapToGrid w:val="0"/>
        </w:rPr>
        <w:t>.</w:t>
      </w:r>
      <w:r>
        <w:rPr>
          <w:snapToGrid w:val="0"/>
        </w:rPr>
        <w:tab/>
        <w:t>Preparation and publication by Authority of draft environmental protection policies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44" w:name="_Toc471197040"/>
      <w:bookmarkStart w:id="245" w:name="_Toc520019222"/>
      <w:bookmarkStart w:id="246" w:name="_Toc535220137"/>
      <w:bookmarkStart w:id="247" w:name="_Toc156295846"/>
      <w:r>
        <w:rPr>
          <w:rStyle w:val="CharSectno"/>
        </w:rPr>
        <w:t>27</w:t>
      </w:r>
      <w:r>
        <w:rPr>
          <w:snapToGrid w:val="0"/>
        </w:rPr>
        <w:t>.</w:t>
      </w:r>
      <w:r>
        <w:rPr>
          <w:snapToGrid w:val="0"/>
        </w:rPr>
        <w:tab/>
        <w:t>Persons may make representations to Authority</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48" w:name="_Toc471197041"/>
      <w:bookmarkStart w:id="249" w:name="_Toc520019223"/>
      <w:bookmarkStart w:id="250" w:name="_Toc535220138"/>
      <w:bookmarkStart w:id="251" w:name="_Toc156295847"/>
      <w:r>
        <w:rPr>
          <w:rStyle w:val="CharSectno"/>
        </w:rPr>
        <w:t>28</w:t>
      </w:r>
      <w:r>
        <w:rPr>
          <w:snapToGrid w:val="0"/>
        </w:rPr>
        <w:t>.</w:t>
      </w:r>
      <w:r>
        <w:rPr>
          <w:snapToGrid w:val="0"/>
        </w:rPr>
        <w:tab/>
        <w:t>Consideration, revision and submission to Minister by Authority of draft environmental protection policies</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52" w:name="_Toc471197042"/>
      <w:bookmarkStart w:id="253" w:name="_Toc520019224"/>
      <w:bookmarkStart w:id="254" w:name="_Toc535220139"/>
      <w:bookmarkStart w:id="255" w:name="_Toc156295848"/>
      <w:r>
        <w:rPr>
          <w:rStyle w:val="CharSectno"/>
        </w:rPr>
        <w:t>29</w:t>
      </w:r>
      <w:r>
        <w:rPr>
          <w:snapToGrid w:val="0"/>
        </w:rPr>
        <w:t>.</w:t>
      </w:r>
      <w:r>
        <w:rPr>
          <w:snapToGrid w:val="0"/>
        </w:rPr>
        <w:tab/>
        <w:t>Committees of inquiry</w:t>
      </w:r>
      <w:bookmarkEnd w:id="252"/>
      <w:bookmarkEnd w:id="253"/>
      <w:bookmarkEnd w:id="254"/>
      <w:bookmarkEnd w:id="255"/>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56" w:name="_Toc156295849"/>
      <w:bookmarkStart w:id="257" w:name="_Toc471197044"/>
      <w:bookmarkStart w:id="258" w:name="_Toc520019226"/>
      <w:bookmarkStart w:id="259" w:name="_Toc535220141"/>
      <w:r>
        <w:rPr>
          <w:rStyle w:val="CharSectno"/>
        </w:rPr>
        <w:t>30</w:t>
      </w:r>
      <w:r>
        <w:t>.</w:t>
      </w:r>
      <w:r>
        <w:tab/>
        <w:t>Consultation by Minister</w:t>
      </w:r>
      <w:bookmarkEnd w:id="256"/>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260" w:name="_Toc156295850"/>
      <w:r>
        <w:rPr>
          <w:rStyle w:val="CharSectno"/>
        </w:rPr>
        <w:t>31</w:t>
      </w:r>
      <w:r>
        <w:rPr>
          <w:snapToGrid w:val="0"/>
        </w:rPr>
        <w:t>.</w:t>
      </w:r>
      <w:r>
        <w:rPr>
          <w:snapToGrid w:val="0"/>
        </w:rPr>
        <w:tab/>
        <w:t>Power of Minister to remit for reconsideration, or approve or refuse to approve, or amend, draft environmental protection policies</w:t>
      </w:r>
      <w:bookmarkEnd w:id="257"/>
      <w:bookmarkEnd w:id="258"/>
      <w:bookmarkEnd w:id="259"/>
      <w:bookmarkEnd w:id="260"/>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61" w:name="_Toc471197045"/>
      <w:bookmarkStart w:id="262" w:name="_Toc520019227"/>
      <w:bookmarkStart w:id="263" w:name="_Toc535220142"/>
      <w:bookmarkStart w:id="264" w:name="_Toc156295851"/>
      <w:r>
        <w:rPr>
          <w:rStyle w:val="CharSectno"/>
        </w:rPr>
        <w:t>32</w:t>
      </w:r>
      <w:r>
        <w:rPr>
          <w:snapToGrid w:val="0"/>
        </w:rPr>
        <w:t>.</w:t>
      </w:r>
      <w:r>
        <w:rPr>
          <w:snapToGrid w:val="0"/>
        </w:rPr>
        <w:tab/>
        <w:t>Reconsideration of remitted draft environmental protection policies and resubmission thereof to Minister</w:t>
      </w:r>
      <w:bookmarkEnd w:id="261"/>
      <w:bookmarkEnd w:id="262"/>
      <w:bookmarkEnd w:id="263"/>
      <w:bookmarkEnd w:id="264"/>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265" w:name="_Toc471197046"/>
      <w:bookmarkStart w:id="266" w:name="_Toc520019228"/>
      <w:bookmarkStart w:id="267" w:name="_Toc535220143"/>
      <w:bookmarkStart w:id="268" w:name="_Toc156295852"/>
      <w:r>
        <w:rPr>
          <w:rStyle w:val="CharSectno"/>
        </w:rPr>
        <w:t>33</w:t>
      </w:r>
      <w:r>
        <w:rPr>
          <w:snapToGrid w:val="0"/>
        </w:rPr>
        <w:t>.</w:t>
      </w:r>
      <w:r>
        <w:rPr>
          <w:snapToGrid w:val="0"/>
        </w:rPr>
        <w:tab/>
        <w:t>Status and revocation of approved environmental protection policies</w:t>
      </w:r>
      <w:bookmarkEnd w:id="265"/>
      <w:bookmarkEnd w:id="266"/>
      <w:bookmarkEnd w:id="267"/>
      <w:bookmarkEnd w:id="268"/>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269" w:name="_Toc471197047"/>
      <w:bookmarkStart w:id="270" w:name="_Toc520019229"/>
      <w:bookmarkStart w:id="271" w:name="_Toc535220144"/>
      <w:bookmarkStart w:id="272" w:name="_Toc156295853"/>
      <w:r>
        <w:rPr>
          <w:rStyle w:val="CharSectno"/>
        </w:rPr>
        <w:t>34</w:t>
      </w:r>
      <w:r>
        <w:rPr>
          <w:snapToGrid w:val="0"/>
        </w:rPr>
        <w:t>.</w:t>
      </w:r>
      <w:r>
        <w:rPr>
          <w:snapToGrid w:val="0"/>
        </w:rPr>
        <w:tab/>
        <w:t>Orders to be tabled in Parliament and subject to disallowance</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73" w:name="_Toc471197048"/>
      <w:bookmarkStart w:id="274" w:name="_Toc520019230"/>
      <w:bookmarkStart w:id="275" w:name="_Toc535220145"/>
      <w:bookmarkStart w:id="276" w:name="_Toc156295854"/>
      <w:r>
        <w:rPr>
          <w:rStyle w:val="CharSectno"/>
        </w:rPr>
        <w:t>35</w:t>
      </w:r>
      <w:r>
        <w:rPr>
          <w:snapToGrid w:val="0"/>
        </w:rPr>
        <w:t>.</w:t>
      </w:r>
      <w:r>
        <w:rPr>
          <w:snapToGrid w:val="0"/>
        </w:rPr>
        <w:tab/>
        <w:t>Content of approved environmental protection policies</w:t>
      </w:r>
      <w:bookmarkEnd w:id="273"/>
      <w:bookmarkEnd w:id="274"/>
      <w:bookmarkEnd w:id="275"/>
      <w:bookmarkEnd w:id="276"/>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77" w:name="_Toc471197049"/>
      <w:bookmarkStart w:id="278" w:name="_Toc520019231"/>
      <w:bookmarkStart w:id="279" w:name="_Toc535220146"/>
      <w:bookmarkStart w:id="280" w:name="_Toc156295855"/>
      <w:r>
        <w:rPr>
          <w:rStyle w:val="CharSectno"/>
        </w:rPr>
        <w:t>36</w:t>
      </w:r>
      <w:r>
        <w:rPr>
          <w:snapToGrid w:val="0"/>
        </w:rPr>
        <w:t>.</w:t>
      </w:r>
      <w:r>
        <w:rPr>
          <w:snapToGrid w:val="0"/>
        </w:rPr>
        <w:tab/>
        <w:t>Review of approved environmental protection policies</w:t>
      </w:r>
      <w:bookmarkEnd w:id="277"/>
      <w:bookmarkEnd w:id="278"/>
      <w:bookmarkEnd w:id="279"/>
      <w:bookmarkEnd w:id="280"/>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281" w:name="_Toc471197050"/>
      <w:bookmarkStart w:id="282" w:name="_Toc520019232"/>
      <w:bookmarkStart w:id="283" w:name="_Toc535220147"/>
      <w:bookmarkStart w:id="284" w:name="_Toc156295856"/>
      <w:r>
        <w:rPr>
          <w:rStyle w:val="CharSectno"/>
        </w:rPr>
        <w:t>37</w:t>
      </w:r>
      <w:r>
        <w:rPr>
          <w:snapToGrid w:val="0"/>
        </w:rPr>
        <w:t>.</w:t>
      </w:r>
      <w:r>
        <w:rPr>
          <w:snapToGrid w:val="0"/>
        </w:rPr>
        <w:tab/>
      </w:r>
      <w:r>
        <w:rPr>
          <w:snapToGrid w:val="0"/>
          <w:spacing w:val="-2"/>
        </w:rPr>
        <w:t>Minor changes to approved environmental protection policies</w:t>
      </w:r>
      <w:bookmarkEnd w:id="281"/>
      <w:bookmarkEnd w:id="282"/>
      <w:bookmarkEnd w:id="283"/>
      <w:bookmarkEnd w:id="284"/>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285" w:name="_Toc471197051"/>
      <w:bookmarkStart w:id="286" w:name="_Toc520019233"/>
      <w:bookmarkStart w:id="287" w:name="_Toc535220148"/>
      <w:bookmarkStart w:id="288" w:name="_Toc156295857"/>
      <w:r>
        <w:rPr>
          <w:rStyle w:val="CharSectno"/>
        </w:rPr>
        <w:t>37A</w:t>
      </w:r>
      <w:r>
        <w:rPr>
          <w:snapToGrid w:val="0"/>
        </w:rPr>
        <w:t>.</w:t>
      </w:r>
      <w:r>
        <w:rPr>
          <w:snapToGrid w:val="0"/>
        </w:rPr>
        <w:tab/>
        <w:t>NEPM may be declared to be approved policy</w:t>
      </w:r>
      <w:bookmarkEnd w:id="285"/>
      <w:bookmarkEnd w:id="286"/>
      <w:bookmarkEnd w:id="287"/>
      <w:bookmarkEnd w:id="288"/>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89" w:name="_Toc57172559"/>
      <w:bookmarkStart w:id="290" w:name="_Toc57172843"/>
      <w:bookmarkStart w:id="291" w:name="_Toc77068168"/>
      <w:bookmarkStart w:id="292" w:name="_Toc89516911"/>
      <w:bookmarkStart w:id="293" w:name="_Toc97344397"/>
      <w:bookmarkStart w:id="294" w:name="_Toc102292112"/>
      <w:bookmarkStart w:id="295" w:name="_Toc102798124"/>
      <w:bookmarkStart w:id="296" w:name="_Toc112213938"/>
      <w:bookmarkStart w:id="297" w:name="_Toc112214390"/>
      <w:bookmarkStart w:id="298" w:name="_Toc112227736"/>
      <w:bookmarkStart w:id="299" w:name="_Toc112228057"/>
      <w:bookmarkStart w:id="300" w:name="_Toc112836152"/>
      <w:bookmarkStart w:id="301" w:name="_Toc113067120"/>
      <w:bookmarkStart w:id="302" w:name="_Toc113090121"/>
      <w:bookmarkStart w:id="303" w:name="_Toc113263216"/>
      <w:bookmarkStart w:id="304" w:name="_Toc113263533"/>
      <w:bookmarkStart w:id="305" w:name="_Toc113769611"/>
      <w:bookmarkStart w:id="306" w:name="_Toc114279086"/>
      <w:bookmarkStart w:id="307" w:name="_Toc114279403"/>
      <w:bookmarkStart w:id="308" w:name="_Toc116899450"/>
      <w:bookmarkStart w:id="309" w:name="_Toc122748927"/>
      <w:bookmarkStart w:id="310" w:name="_Toc123001683"/>
      <w:bookmarkStart w:id="311" w:name="_Toc131393423"/>
      <w:bookmarkStart w:id="312" w:name="_Toc139347124"/>
      <w:bookmarkStart w:id="313" w:name="_Toc139686883"/>
      <w:bookmarkStart w:id="314" w:name="_Toc152578140"/>
      <w:bookmarkStart w:id="315" w:name="_Toc156295858"/>
      <w:r>
        <w:rPr>
          <w:rStyle w:val="CharPartNo"/>
        </w:rPr>
        <w:t>Part IV</w:t>
      </w:r>
      <w:r>
        <w:t> — </w:t>
      </w:r>
      <w:r>
        <w:rPr>
          <w:rStyle w:val="CharPartText"/>
        </w:rPr>
        <w:t>Environmental impact assessment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3"/>
        <w:rPr>
          <w:snapToGrid w:val="0"/>
        </w:rPr>
      </w:pPr>
      <w:bookmarkStart w:id="316" w:name="_Toc57172560"/>
      <w:bookmarkStart w:id="317" w:name="_Toc57172844"/>
      <w:bookmarkStart w:id="318" w:name="_Toc77068169"/>
      <w:bookmarkStart w:id="319" w:name="_Toc89516912"/>
      <w:bookmarkStart w:id="320" w:name="_Toc97344398"/>
      <w:bookmarkStart w:id="321" w:name="_Toc102292113"/>
      <w:bookmarkStart w:id="322" w:name="_Toc102798125"/>
      <w:bookmarkStart w:id="323" w:name="_Toc112213939"/>
      <w:bookmarkStart w:id="324" w:name="_Toc112214391"/>
      <w:bookmarkStart w:id="325" w:name="_Toc112227737"/>
      <w:bookmarkStart w:id="326" w:name="_Toc112228058"/>
      <w:bookmarkStart w:id="327" w:name="_Toc112836153"/>
      <w:bookmarkStart w:id="328" w:name="_Toc113067121"/>
      <w:bookmarkStart w:id="329" w:name="_Toc113090122"/>
      <w:bookmarkStart w:id="330" w:name="_Toc113263217"/>
      <w:bookmarkStart w:id="331" w:name="_Toc113263534"/>
      <w:bookmarkStart w:id="332" w:name="_Toc113769612"/>
      <w:bookmarkStart w:id="333" w:name="_Toc114279087"/>
      <w:bookmarkStart w:id="334" w:name="_Toc114279404"/>
      <w:bookmarkStart w:id="335" w:name="_Toc116899451"/>
      <w:bookmarkStart w:id="336" w:name="_Toc122748928"/>
      <w:bookmarkStart w:id="337" w:name="_Toc123001684"/>
      <w:bookmarkStart w:id="338" w:name="_Toc131393424"/>
      <w:bookmarkStart w:id="339" w:name="_Toc139347125"/>
      <w:bookmarkStart w:id="340" w:name="_Toc139686884"/>
      <w:bookmarkStart w:id="341" w:name="_Toc152578141"/>
      <w:bookmarkStart w:id="342" w:name="_Toc156295859"/>
      <w:r>
        <w:rPr>
          <w:rStyle w:val="CharDivNo"/>
        </w:rPr>
        <w:t>Division 1</w:t>
      </w:r>
      <w:r>
        <w:rPr>
          <w:snapToGrid w:val="0"/>
        </w:rPr>
        <w:t> — </w:t>
      </w:r>
      <w:r>
        <w:rPr>
          <w:rStyle w:val="CharDivText"/>
        </w:rPr>
        <w:t>Referral and assessment of proposals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pPr>
      <w:bookmarkStart w:id="343" w:name="_Toc156295860"/>
      <w:bookmarkStart w:id="344" w:name="_Toc471197052"/>
      <w:bookmarkStart w:id="345" w:name="_Toc520019234"/>
      <w:bookmarkStart w:id="346" w:name="_Toc535220149"/>
      <w:r>
        <w:rPr>
          <w:rStyle w:val="CharSectno"/>
        </w:rPr>
        <w:t>37B</w:t>
      </w:r>
      <w:r>
        <w:t>.</w:t>
      </w:r>
      <w:r>
        <w:tab/>
        <w:t>Definitions</w:t>
      </w:r>
      <w:bookmarkEnd w:id="343"/>
    </w:p>
    <w:p>
      <w:pPr>
        <w:pStyle w:val="Subsection"/>
        <w:outlineLvl w:val="0"/>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outlineLvl w:val="0"/>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347" w:name="_Toc156295861"/>
      <w:r>
        <w:rPr>
          <w:rStyle w:val="CharSectno"/>
        </w:rPr>
        <w:t>38</w:t>
      </w:r>
      <w:r>
        <w:rPr>
          <w:snapToGrid w:val="0"/>
        </w:rPr>
        <w:t>.</w:t>
      </w:r>
      <w:r>
        <w:rPr>
          <w:snapToGrid w:val="0"/>
        </w:rPr>
        <w:tab/>
        <w:t>Referrals</w:t>
      </w:r>
      <w:bookmarkEnd w:id="344"/>
      <w:bookmarkEnd w:id="345"/>
      <w:bookmarkEnd w:id="346"/>
      <w:bookmarkEnd w:id="347"/>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348" w:name="_Toc156295862"/>
      <w:bookmarkStart w:id="349" w:name="_Toc471197053"/>
      <w:bookmarkStart w:id="350" w:name="_Toc520019235"/>
      <w:bookmarkStart w:id="351" w:name="_Toc535220150"/>
      <w:r>
        <w:rPr>
          <w:rStyle w:val="CharSectno"/>
        </w:rPr>
        <w:t>38A</w:t>
      </w:r>
      <w:r>
        <w:t>.</w:t>
      </w:r>
      <w:r>
        <w:tab/>
        <w:t>Request for further information</w:t>
      </w:r>
      <w:bookmarkEnd w:id="348"/>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52" w:name="_Toc156295863"/>
      <w:r>
        <w:rPr>
          <w:rStyle w:val="CharSectno"/>
        </w:rPr>
        <w:t>39</w:t>
      </w:r>
      <w:r>
        <w:rPr>
          <w:snapToGrid w:val="0"/>
        </w:rPr>
        <w:t>.</w:t>
      </w:r>
      <w:r>
        <w:rPr>
          <w:snapToGrid w:val="0"/>
        </w:rPr>
        <w:tab/>
        <w:t>Authority to keep records of all proposals referred to it</w:t>
      </w:r>
      <w:bookmarkEnd w:id="349"/>
      <w:bookmarkEnd w:id="350"/>
      <w:bookmarkEnd w:id="351"/>
      <w:bookmarkEnd w:id="352"/>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353" w:name="_Toc156295864"/>
      <w:bookmarkStart w:id="354" w:name="_Toc471197054"/>
      <w:bookmarkStart w:id="355" w:name="_Toc520019236"/>
      <w:bookmarkStart w:id="356" w:name="_Toc535220151"/>
      <w:r>
        <w:rPr>
          <w:rStyle w:val="CharSectno"/>
        </w:rPr>
        <w:t>39A</w:t>
      </w:r>
      <w:r>
        <w:t>.</w:t>
      </w:r>
      <w:r>
        <w:tab/>
        <w:t>Authority must decide whether to assess proposals referred</w:t>
      </w:r>
      <w:bookmarkEnd w:id="353"/>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57" w:name="_Toc156295865"/>
      <w:r>
        <w:rPr>
          <w:rStyle w:val="CharSectno"/>
        </w:rPr>
        <w:t>39B</w:t>
      </w:r>
      <w:r>
        <w:t>.</w:t>
      </w:r>
      <w:r>
        <w:tab/>
        <w:t>Derived proposals</w:t>
      </w:r>
      <w:bookmarkEnd w:id="357"/>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58" w:name="_Toc156295866"/>
      <w:r>
        <w:rPr>
          <w:rStyle w:val="CharSectno"/>
        </w:rPr>
        <w:t>40</w:t>
      </w:r>
      <w:r>
        <w:rPr>
          <w:snapToGrid w:val="0"/>
        </w:rPr>
        <w:t>.</w:t>
      </w:r>
      <w:r>
        <w:rPr>
          <w:snapToGrid w:val="0"/>
        </w:rPr>
        <w:tab/>
        <w:t>Assessment of proposals referred</w:t>
      </w:r>
      <w:bookmarkEnd w:id="354"/>
      <w:bookmarkEnd w:id="355"/>
      <w:bookmarkEnd w:id="356"/>
      <w:bookmarkEnd w:id="358"/>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(aa) or (b) or (6)(b) has to comply with that requirement.</w:t>
      </w:r>
    </w:p>
    <w:p>
      <w:pPr>
        <w:pStyle w:val="Footnotesection"/>
      </w:pPr>
      <w:r>
        <w:tab/>
        <w:t xml:space="preserve">[Section 40 amended by No. 57 of 1997 s. 54(2); No. 14 of 1998 s. 37; No. 54 of 2003 s. 9; No. 60 of 2003 s. 100.] </w:t>
      </w:r>
    </w:p>
    <w:p>
      <w:pPr>
        <w:pStyle w:val="Heading5"/>
      </w:pPr>
      <w:bookmarkStart w:id="359" w:name="_Toc156295867"/>
      <w:bookmarkStart w:id="360" w:name="_Toc471197055"/>
      <w:bookmarkStart w:id="361" w:name="_Toc520019237"/>
      <w:bookmarkStart w:id="362" w:name="_Toc535220152"/>
      <w:r>
        <w:rPr>
          <w:rStyle w:val="CharSectno"/>
        </w:rPr>
        <w:t>40A</w:t>
      </w:r>
      <w:r>
        <w:t>.</w:t>
      </w:r>
      <w:r>
        <w:tab/>
        <w:t>Termination of assessment</w:t>
      </w:r>
      <w:bookmarkEnd w:id="359"/>
    </w:p>
    <w:p>
      <w:pPr>
        <w:pStyle w:val="Subsection"/>
        <w:outlineLvl w:val="0"/>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outlineLvl w:val="0"/>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363" w:name="_Toc156295868"/>
      <w:r>
        <w:rPr>
          <w:rStyle w:val="CharSectno"/>
        </w:rPr>
        <w:t>40B</w:t>
      </w:r>
      <w:r>
        <w:t>.</w:t>
      </w:r>
      <w:r>
        <w:tab/>
        <w:t>Assessment of a strategic proposal: application of sections 41, 41A, 44 and 45</w:t>
      </w:r>
      <w:bookmarkEnd w:id="363"/>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64" w:name="_Toc156295869"/>
      <w:r>
        <w:rPr>
          <w:rStyle w:val="CharSectno"/>
        </w:rPr>
        <w:t>41</w:t>
      </w:r>
      <w:r>
        <w:rPr>
          <w:snapToGrid w:val="0"/>
        </w:rPr>
        <w:t>.</w:t>
      </w:r>
      <w:r>
        <w:rPr>
          <w:snapToGrid w:val="0"/>
        </w:rPr>
        <w:tab/>
        <w:t>Decision</w:t>
      </w:r>
      <w:r>
        <w:rPr>
          <w:snapToGrid w:val="0"/>
        </w:rPr>
        <w:noBreakHyphen/>
        <w:t>making authority to await authorisation by Minister</w:t>
      </w:r>
      <w:bookmarkEnd w:id="360"/>
      <w:bookmarkEnd w:id="361"/>
      <w:bookmarkEnd w:id="362"/>
      <w:bookmarkEnd w:id="364"/>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365" w:name="_Toc471197056"/>
      <w:bookmarkStart w:id="366" w:name="_Toc520019238"/>
      <w:bookmarkStart w:id="367"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68" w:name="_Toc156295870"/>
      <w:r>
        <w:rPr>
          <w:rStyle w:val="CharSectno"/>
        </w:rPr>
        <w:t>41A</w:t>
      </w:r>
      <w:r>
        <w:t>.</w:t>
      </w:r>
      <w:r>
        <w:tab/>
        <w:t>Implementation to await authorisation</w:t>
      </w:r>
      <w:bookmarkEnd w:id="36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69" w:name="_Toc156295871"/>
      <w:r>
        <w:rPr>
          <w:rStyle w:val="CharSectno"/>
        </w:rPr>
        <w:t>42</w:t>
      </w:r>
      <w:r>
        <w:rPr>
          <w:snapToGrid w:val="0"/>
        </w:rPr>
        <w:t>.</w:t>
      </w:r>
      <w:r>
        <w:rPr>
          <w:snapToGrid w:val="0"/>
        </w:rPr>
        <w:tab/>
        <w:t>Conduct of public inquiries</w:t>
      </w:r>
      <w:bookmarkEnd w:id="365"/>
      <w:bookmarkEnd w:id="366"/>
      <w:bookmarkEnd w:id="367"/>
      <w:bookmarkEnd w:id="369"/>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370" w:name="_Toc471197057"/>
      <w:bookmarkStart w:id="371" w:name="_Toc520019239"/>
      <w:bookmarkStart w:id="372" w:name="_Toc535220154"/>
      <w:bookmarkStart w:id="373" w:name="_Toc156295872"/>
      <w:r>
        <w:rPr>
          <w:rStyle w:val="CharSectno"/>
        </w:rPr>
        <w:t>43</w:t>
      </w:r>
      <w:r>
        <w:rPr>
          <w:snapToGrid w:val="0"/>
        </w:rPr>
        <w:t>.</w:t>
      </w:r>
      <w:r>
        <w:rPr>
          <w:snapToGrid w:val="0"/>
        </w:rPr>
        <w:tab/>
        <w:t>Power of Minister in relation to assessment by Authority of proposals</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374" w:name="_Toc156295873"/>
      <w:bookmarkStart w:id="375" w:name="_Toc471197058"/>
      <w:bookmarkStart w:id="376" w:name="_Toc520019240"/>
      <w:bookmarkStart w:id="377" w:name="_Toc535220155"/>
      <w:r>
        <w:rPr>
          <w:rStyle w:val="CharSectno"/>
        </w:rPr>
        <w:t>43A</w:t>
      </w:r>
      <w:r>
        <w:t>.</w:t>
      </w:r>
      <w:r>
        <w:tab/>
        <w:t>Changes to proposals before report</w:t>
      </w:r>
      <w:bookmarkEnd w:id="374"/>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78" w:name="_Toc156295874"/>
      <w:r>
        <w:rPr>
          <w:rStyle w:val="CharSectno"/>
        </w:rPr>
        <w:t>44</w:t>
      </w:r>
      <w:r>
        <w:rPr>
          <w:snapToGrid w:val="0"/>
        </w:rPr>
        <w:t>.</w:t>
      </w:r>
      <w:r>
        <w:rPr>
          <w:snapToGrid w:val="0"/>
        </w:rPr>
        <w:tab/>
        <w:t>Report by Authority</w:t>
      </w:r>
      <w:bookmarkEnd w:id="375"/>
      <w:bookmarkEnd w:id="376"/>
      <w:bookmarkEnd w:id="377"/>
      <w:bookmarkEnd w:id="378"/>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379" w:name="_Toc57172576"/>
      <w:bookmarkStart w:id="380" w:name="_Toc57172860"/>
      <w:bookmarkStart w:id="381" w:name="_Toc77068185"/>
      <w:bookmarkStart w:id="382" w:name="_Toc89516928"/>
      <w:bookmarkStart w:id="383" w:name="_Toc97344414"/>
      <w:bookmarkStart w:id="384" w:name="_Toc102292129"/>
      <w:bookmarkStart w:id="385" w:name="_Toc102798141"/>
      <w:bookmarkStart w:id="386" w:name="_Toc112213955"/>
      <w:bookmarkStart w:id="387" w:name="_Toc112214407"/>
      <w:bookmarkStart w:id="388" w:name="_Toc112227753"/>
      <w:bookmarkStart w:id="389" w:name="_Toc112228074"/>
      <w:bookmarkStart w:id="390" w:name="_Toc112836169"/>
      <w:bookmarkStart w:id="391" w:name="_Toc113067137"/>
      <w:bookmarkStart w:id="392" w:name="_Toc113090138"/>
      <w:bookmarkStart w:id="393" w:name="_Toc113263233"/>
      <w:bookmarkStart w:id="394" w:name="_Toc113263550"/>
      <w:bookmarkStart w:id="395" w:name="_Toc113769628"/>
      <w:bookmarkStart w:id="396" w:name="_Toc114279103"/>
      <w:bookmarkStart w:id="397" w:name="_Toc114279420"/>
      <w:bookmarkStart w:id="398" w:name="_Toc116899467"/>
      <w:bookmarkStart w:id="399" w:name="_Toc122748944"/>
      <w:bookmarkStart w:id="400" w:name="_Toc123001700"/>
      <w:bookmarkStart w:id="401" w:name="_Toc131393440"/>
      <w:bookmarkStart w:id="402" w:name="_Toc139347141"/>
      <w:bookmarkStart w:id="403" w:name="_Toc139686900"/>
      <w:bookmarkStart w:id="404" w:name="_Toc152578157"/>
      <w:bookmarkStart w:id="405" w:name="_Toc156295875"/>
      <w:r>
        <w:rPr>
          <w:rStyle w:val="CharDivNo"/>
        </w:rPr>
        <w:t>Division 2</w:t>
      </w:r>
      <w:r>
        <w:rPr>
          <w:snapToGrid w:val="0"/>
        </w:rPr>
        <w:t> — </w:t>
      </w:r>
      <w:r>
        <w:rPr>
          <w:rStyle w:val="CharDivText"/>
        </w:rPr>
        <w:t>Implementation of proposals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471197059"/>
      <w:bookmarkStart w:id="407" w:name="_Toc520019241"/>
      <w:bookmarkStart w:id="408" w:name="_Toc535220156"/>
      <w:bookmarkStart w:id="409" w:name="_Toc156295876"/>
      <w:r>
        <w:rPr>
          <w:rStyle w:val="CharSectno"/>
        </w:rPr>
        <w:t>45</w:t>
      </w:r>
      <w:r>
        <w:rPr>
          <w:snapToGrid w:val="0"/>
        </w:rPr>
        <w:t>.</w:t>
      </w:r>
      <w:r>
        <w:rPr>
          <w:snapToGrid w:val="0"/>
        </w:rPr>
        <w:tab/>
        <w:t>Procedure for deciding on implementation of proposals</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10" w:name="_Toc156295877"/>
      <w:bookmarkStart w:id="411" w:name="_Toc471197060"/>
      <w:bookmarkStart w:id="412" w:name="_Toc520019242"/>
      <w:bookmarkStart w:id="413" w:name="_Toc535220157"/>
      <w:r>
        <w:rPr>
          <w:rStyle w:val="CharSectno"/>
        </w:rPr>
        <w:t>45A</w:t>
      </w:r>
      <w:r>
        <w:t>.</w:t>
      </w:r>
      <w:r>
        <w:tab/>
        <w:t>Implementation of derived proposal</w:t>
      </w:r>
      <w:bookmarkEnd w:id="410"/>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414" w:name="_Toc156295878"/>
      <w:r>
        <w:rPr>
          <w:rStyle w:val="CharSectno"/>
        </w:rPr>
        <w:t>45B</w:t>
      </w:r>
      <w:r>
        <w:t>.</w:t>
      </w:r>
      <w:r>
        <w:tab/>
        <w:t>Implementation conditions apply to revised proposals</w:t>
      </w:r>
      <w:bookmarkEnd w:id="414"/>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15" w:name="_Toc156295879"/>
      <w:r>
        <w:rPr>
          <w:rStyle w:val="CharSectno"/>
        </w:rPr>
        <w:t>45C</w:t>
      </w:r>
      <w:r>
        <w:t>.</w:t>
      </w:r>
      <w:r>
        <w:tab/>
        <w:t>Changes to proposals after assessment</w:t>
      </w:r>
      <w:bookmarkEnd w:id="415"/>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16" w:name="_Toc156295880"/>
      <w:bookmarkStart w:id="417" w:name="_Toc471197061"/>
      <w:bookmarkStart w:id="418" w:name="_Toc520019243"/>
      <w:bookmarkStart w:id="419" w:name="_Toc535220158"/>
      <w:bookmarkEnd w:id="411"/>
      <w:bookmarkEnd w:id="412"/>
      <w:bookmarkEnd w:id="413"/>
      <w:r>
        <w:rPr>
          <w:rStyle w:val="CharSectno"/>
        </w:rPr>
        <w:t>46</w:t>
      </w:r>
      <w:r>
        <w:t>.</w:t>
      </w:r>
      <w:r>
        <w:tab/>
        <w:t>Amendment of implementation conditions by inquiry</w:t>
      </w:r>
      <w:bookmarkEnd w:id="416"/>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20" w:name="_Toc156295881"/>
      <w:r>
        <w:rPr>
          <w:rStyle w:val="CharSectno"/>
        </w:rPr>
        <w:t>46A</w:t>
      </w:r>
      <w:r>
        <w:t>.</w:t>
      </w:r>
      <w:r>
        <w:tab/>
        <w:t>Interim conditions and procedures</w:t>
      </w:r>
      <w:bookmarkEnd w:id="42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21" w:name="_Toc156295882"/>
      <w:r>
        <w:rPr>
          <w:rStyle w:val="CharSectno"/>
        </w:rPr>
        <w:t>46B</w:t>
      </w:r>
      <w:r>
        <w:t>.</w:t>
      </w:r>
      <w:r>
        <w:tab/>
        <w:t>Amendment of implementation conditions by assessment</w:t>
      </w:r>
      <w:bookmarkEnd w:id="42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22" w:name="_Toc156295883"/>
      <w:r>
        <w:rPr>
          <w:rStyle w:val="CharSectno"/>
        </w:rPr>
        <w:t>46C</w:t>
      </w:r>
      <w:r>
        <w:t>.</w:t>
      </w:r>
      <w:r>
        <w:tab/>
        <w:t>Minor changes to implementation conditions</w:t>
      </w:r>
      <w:bookmarkEnd w:id="422"/>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outlineLvl w:val="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outlineLvl w:val="0"/>
      </w:pPr>
      <w:r>
        <w:tab/>
        <w:t>(b)</w:t>
      </w:r>
      <w:r>
        <w:tab/>
        <w:t>to be published.</w:t>
      </w:r>
    </w:p>
    <w:p>
      <w:pPr>
        <w:pStyle w:val="Footnotesection"/>
      </w:pPr>
      <w:r>
        <w:tab/>
        <w:t>[Section 46C inserted by No. 54 of 2003 s. 18.]</w:t>
      </w:r>
    </w:p>
    <w:p>
      <w:pPr>
        <w:pStyle w:val="Heading5"/>
      </w:pPr>
      <w:bookmarkStart w:id="423" w:name="_Toc156295884"/>
      <w:bookmarkStart w:id="424" w:name="_Toc471197062"/>
      <w:bookmarkStart w:id="425" w:name="_Toc520019244"/>
      <w:bookmarkStart w:id="426" w:name="_Toc535220159"/>
      <w:bookmarkEnd w:id="417"/>
      <w:bookmarkEnd w:id="418"/>
      <w:bookmarkEnd w:id="419"/>
      <w:r>
        <w:rPr>
          <w:rStyle w:val="CharSectno"/>
        </w:rPr>
        <w:t>47</w:t>
      </w:r>
      <w:r>
        <w:t>.</w:t>
      </w:r>
      <w:r>
        <w:tab/>
        <w:t>Duties of proponents after service of statement or notification</w:t>
      </w:r>
      <w:bookmarkEnd w:id="423"/>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27" w:name="_Toc156295885"/>
      <w:r>
        <w:rPr>
          <w:rStyle w:val="CharSectno"/>
        </w:rPr>
        <w:t>48</w:t>
      </w:r>
      <w:r>
        <w:rPr>
          <w:snapToGrid w:val="0"/>
        </w:rPr>
        <w:t>.</w:t>
      </w:r>
      <w:r>
        <w:rPr>
          <w:snapToGrid w:val="0"/>
        </w:rPr>
        <w:tab/>
        <w:t>Control of implementation of proposals</w:t>
      </w:r>
      <w:bookmarkEnd w:id="424"/>
      <w:bookmarkEnd w:id="425"/>
      <w:bookmarkEnd w:id="426"/>
      <w:bookmarkEnd w:id="427"/>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rPr>
          <w:snapToGrid w:val="0"/>
        </w:rPr>
      </w:pPr>
      <w:bookmarkStart w:id="428" w:name="_Toc57172587"/>
      <w:bookmarkStart w:id="429" w:name="_Toc57172871"/>
      <w:bookmarkStart w:id="430" w:name="_Toc77068196"/>
      <w:bookmarkStart w:id="431" w:name="_Toc89516939"/>
      <w:bookmarkStart w:id="432" w:name="_Toc97344425"/>
      <w:bookmarkStart w:id="433" w:name="_Toc102292140"/>
      <w:bookmarkStart w:id="434" w:name="_Toc102798152"/>
      <w:bookmarkStart w:id="435" w:name="_Toc112213966"/>
      <w:bookmarkStart w:id="436" w:name="_Toc112214418"/>
      <w:bookmarkStart w:id="437" w:name="_Toc112227764"/>
      <w:bookmarkStart w:id="438" w:name="_Toc112228085"/>
      <w:bookmarkStart w:id="439" w:name="_Toc112836180"/>
      <w:bookmarkStart w:id="440" w:name="_Toc113067148"/>
      <w:bookmarkStart w:id="441" w:name="_Toc113090149"/>
      <w:bookmarkStart w:id="442" w:name="_Toc113263244"/>
      <w:bookmarkStart w:id="443" w:name="_Toc113263561"/>
      <w:bookmarkStart w:id="444" w:name="_Toc113769639"/>
      <w:bookmarkStart w:id="445" w:name="_Toc114279114"/>
      <w:bookmarkStart w:id="446" w:name="_Toc114279431"/>
      <w:bookmarkStart w:id="447" w:name="_Toc116899478"/>
      <w:bookmarkStart w:id="448" w:name="_Toc122748955"/>
      <w:bookmarkStart w:id="449" w:name="_Toc123001711"/>
      <w:bookmarkStart w:id="450" w:name="_Toc131393451"/>
      <w:bookmarkStart w:id="451" w:name="_Toc139347152"/>
      <w:bookmarkStart w:id="452" w:name="_Toc139686911"/>
      <w:bookmarkStart w:id="453" w:name="_Toc152578168"/>
      <w:bookmarkStart w:id="454" w:name="_Toc156295886"/>
      <w:r>
        <w:rPr>
          <w:rStyle w:val="CharDivNo"/>
        </w:rPr>
        <w:t>Division 3</w:t>
      </w:r>
      <w:r>
        <w:rPr>
          <w:snapToGrid w:val="0"/>
        </w:rPr>
        <w:t> — </w:t>
      </w:r>
      <w:r>
        <w:rPr>
          <w:rStyle w:val="CharDivText"/>
        </w:rPr>
        <w:t>Assessment of schemes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455" w:name="_Toc471197063"/>
      <w:bookmarkStart w:id="456" w:name="_Toc520019245"/>
      <w:bookmarkStart w:id="457" w:name="_Toc535220160"/>
      <w:bookmarkStart w:id="458" w:name="_Toc156295887"/>
      <w:r>
        <w:rPr>
          <w:rStyle w:val="CharSectno"/>
        </w:rPr>
        <w:t>48A</w:t>
      </w:r>
      <w:r>
        <w:rPr>
          <w:snapToGrid w:val="0"/>
        </w:rPr>
        <w:t>.</w:t>
      </w:r>
      <w:r>
        <w:rPr>
          <w:snapToGrid w:val="0"/>
        </w:rPr>
        <w:tab/>
        <w:t>Authority to decide whether or not schemes to be assessed</w:t>
      </w:r>
      <w:bookmarkEnd w:id="455"/>
      <w:bookmarkEnd w:id="456"/>
      <w:bookmarkEnd w:id="457"/>
      <w:bookmarkEnd w:id="458"/>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459" w:name="_Toc471197064"/>
      <w:bookmarkStart w:id="460" w:name="_Toc520019246"/>
      <w:bookmarkStart w:id="461" w:name="_Toc535220161"/>
      <w:bookmarkStart w:id="462" w:name="_Toc156295888"/>
      <w:r>
        <w:rPr>
          <w:rStyle w:val="CharSectno"/>
        </w:rPr>
        <w:t>48B</w:t>
      </w:r>
      <w:r>
        <w:rPr>
          <w:snapToGrid w:val="0"/>
        </w:rPr>
        <w:t>.</w:t>
      </w:r>
      <w:r>
        <w:rPr>
          <w:snapToGrid w:val="0"/>
        </w:rPr>
        <w:tab/>
        <w:t>Authority to keep public records of schemes referred to it</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463" w:name="_Toc471197065"/>
      <w:bookmarkStart w:id="464" w:name="_Toc520019247"/>
      <w:bookmarkStart w:id="465" w:name="_Toc535220162"/>
      <w:bookmarkStart w:id="466" w:name="_Toc156295889"/>
      <w:r>
        <w:rPr>
          <w:rStyle w:val="CharSectno"/>
        </w:rPr>
        <w:t>48C</w:t>
      </w:r>
      <w:r>
        <w:rPr>
          <w:snapToGrid w:val="0"/>
        </w:rPr>
        <w:t>.</w:t>
      </w:r>
      <w:r>
        <w:rPr>
          <w:snapToGrid w:val="0"/>
        </w:rPr>
        <w:tab/>
        <w:t>Powers of Authority in relation to assessment of schemes referred to it</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60 of 2003 s. 100; No. 38 of 2005 s. 15.] </w:t>
      </w:r>
    </w:p>
    <w:p>
      <w:pPr>
        <w:pStyle w:val="Heading5"/>
        <w:rPr>
          <w:snapToGrid w:val="0"/>
        </w:rPr>
      </w:pPr>
      <w:bookmarkStart w:id="467" w:name="_Toc471197066"/>
      <w:bookmarkStart w:id="468" w:name="_Toc520019248"/>
      <w:bookmarkStart w:id="469" w:name="_Toc535220163"/>
      <w:bookmarkStart w:id="470" w:name="_Toc156295890"/>
      <w:r>
        <w:rPr>
          <w:rStyle w:val="CharSectno"/>
        </w:rPr>
        <w:t>48D</w:t>
      </w:r>
      <w:r>
        <w:rPr>
          <w:snapToGrid w:val="0"/>
        </w:rPr>
        <w:t>.</w:t>
      </w:r>
      <w:r>
        <w:rPr>
          <w:snapToGrid w:val="0"/>
        </w:rPr>
        <w:tab/>
        <w:t>Authority to report to Minister on schemes</w:t>
      </w:r>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471" w:name="_Toc471197067"/>
      <w:bookmarkStart w:id="472" w:name="_Toc520019249"/>
      <w:bookmarkStart w:id="473" w:name="_Toc535220164"/>
      <w:bookmarkStart w:id="474" w:name="_Toc156295891"/>
      <w:r>
        <w:rPr>
          <w:rStyle w:val="CharSectno"/>
        </w:rPr>
        <w:t>48E</w:t>
      </w:r>
      <w:r>
        <w:rPr>
          <w:snapToGrid w:val="0"/>
        </w:rPr>
        <w:t>.</w:t>
      </w:r>
      <w:r>
        <w:rPr>
          <w:snapToGrid w:val="0"/>
        </w:rPr>
        <w:tab/>
        <w:t>Minister may direct further assessment or reassessment of schemes by Authority</w:t>
      </w:r>
      <w:bookmarkEnd w:id="471"/>
      <w:bookmarkEnd w:id="472"/>
      <w:bookmarkEnd w:id="473"/>
      <w:bookmarkEnd w:id="474"/>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475" w:name="_Toc471197068"/>
      <w:bookmarkStart w:id="476" w:name="_Toc520019250"/>
      <w:bookmarkStart w:id="477" w:name="_Toc535220165"/>
      <w:bookmarkStart w:id="478" w:name="_Toc156295892"/>
      <w:r>
        <w:rPr>
          <w:rStyle w:val="CharSectno"/>
        </w:rPr>
        <w:t>48F</w:t>
      </w:r>
      <w:r>
        <w:rPr>
          <w:snapToGrid w:val="0"/>
        </w:rPr>
        <w:t>.</w:t>
      </w:r>
      <w:r>
        <w:rPr>
          <w:snapToGrid w:val="0"/>
        </w:rPr>
        <w:tab/>
        <w:t>Procedure for agreeing or deciding on conditions to which schemes are to be subject</w:t>
      </w:r>
      <w:bookmarkEnd w:id="475"/>
      <w:bookmarkEnd w:id="476"/>
      <w:bookmarkEnd w:id="477"/>
      <w:bookmarkEnd w:id="478"/>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479" w:name="_Toc471197069"/>
      <w:bookmarkStart w:id="480" w:name="_Toc520019251"/>
      <w:bookmarkStart w:id="481" w:name="_Toc535220166"/>
      <w:bookmarkStart w:id="482" w:name="_Toc156295893"/>
      <w:r>
        <w:rPr>
          <w:rStyle w:val="CharSectno"/>
        </w:rPr>
        <w:t>48G</w:t>
      </w:r>
      <w:r>
        <w:rPr>
          <w:snapToGrid w:val="0"/>
        </w:rPr>
        <w:t>.</w:t>
      </w:r>
      <w:r>
        <w:rPr>
          <w:snapToGrid w:val="0"/>
        </w:rPr>
        <w:tab/>
        <w:t>Review of conditions set out in statements published under section 48F</w:t>
      </w:r>
      <w:bookmarkEnd w:id="479"/>
      <w:bookmarkEnd w:id="480"/>
      <w:bookmarkEnd w:id="481"/>
      <w:bookmarkEnd w:id="482"/>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ind w:left="1610" w:hanging="1610"/>
        <w:outlineLvl w:val="0"/>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ind w:left="1610" w:hanging="1610"/>
        <w:outlineLvl w:val="0"/>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483" w:name="_Toc57172595"/>
      <w:bookmarkStart w:id="484" w:name="_Toc57172879"/>
      <w:bookmarkStart w:id="485" w:name="_Toc77068204"/>
      <w:bookmarkStart w:id="486" w:name="_Toc89516947"/>
      <w:bookmarkStart w:id="487" w:name="_Toc97344433"/>
      <w:bookmarkStart w:id="488" w:name="_Toc102292148"/>
      <w:bookmarkStart w:id="489" w:name="_Toc102798160"/>
      <w:bookmarkStart w:id="490" w:name="_Toc112213974"/>
      <w:bookmarkStart w:id="491" w:name="_Toc112214426"/>
      <w:bookmarkStart w:id="492" w:name="_Toc112227772"/>
      <w:bookmarkStart w:id="493" w:name="_Toc112228093"/>
      <w:bookmarkStart w:id="494" w:name="_Toc112836188"/>
      <w:bookmarkStart w:id="495" w:name="_Toc113067156"/>
      <w:bookmarkStart w:id="496" w:name="_Toc113090157"/>
      <w:bookmarkStart w:id="497" w:name="_Toc113263252"/>
      <w:bookmarkStart w:id="498" w:name="_Toc113263569"/>
      <w:bookmarkStart w:id="499" w:name="_Toc113769647"/>
      <w:bookmarkStart w:id="500" w:name="_Toc114279122"/>
      <w:bookmarkStart w:id="501" w:name="_Toc114279439"/>
      <w:bookmarkStart w:id="502" w:name="_Toc116899486"/>
      <w:bookmarkStart w:id="503" w:name="_Toc122748963"/>
      <w:bookmarkStart w:id="504" w:name="_Toc123001719"/>
      <w:bookmarkStart w:id="505" w:name="_Toc131393459"/>
      <w:bookmarkStart w:id="506" w:name="_Toc139347160"/>
      <w:bookmarkStart w:id="507" w:name="_Toc139686919"/>
      <w:bookmarkStart w:id="508" w:name="_Toc152578176"/>
      <w:bookmarkStart w:id="509" w:name="_Toc156295894"/>
      <w:r>
        <w:rPr>
          <w:rStyle w:val="CharDivNo"/>
        </w:rPr>
        <w:t>Division 4</w:t>
      </w:r>
      <w:r>
        <w:rPr>
          <w:snapToGrid w:val="0"/>
        </w:rPr>
        <w:t> — </w:t>
      </w:r>
      <w:r>
        <w:rPr>
          <w:rStyle w:val="CharDivText"/>
        </w:rPr>
        <w:t>Implementation of schemes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510" w:name="_Toc471197070"/>
      <w:bookmarkStart w:id="511" w:name="_Toc520019252"/>
      <w:bookmarkStart w:id="512" w:name="_Toc535220167"/>
      <w:bookmarkStart w:id="513" w:name="_Toc156295895"/>
      <w:r>
        <w:rPr>
          <w:rStyle w:val="CharSectno"/>
        </w:rPr>
        <w:t>48H</w:t>
      </w:r>
      <w:r>
        <w:rPr>
          <w:snapToGrid w:val="0"/>
        </w:rPr>
        <w:t>.</w:t>
      </w:r>
      <w:r>
        <w:rPr>
          <w:snapToGrid w:val="0"/>
        </w:rPr>
        <w:tab/>
        <w:t>Control of implementation of assessed schemes</w:t>
      </w:r>
      <w:bookmarkEnd w:id="510"/>
      <w:bookmarkEnd w:id="511"/>
      <w:bookmarkEnd w:id="512"/>
      <w:bookmarkEnd w:id="513"/>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514" w:name="_Toc471197071"/>
      <w:bookmarkStart w:id="515" w:name="_Toc520019253"/>
      <w:bookmarkStart w:id="516" w:name="_Toc535220168"/>
      <w:bookmarkStart w:id="517" w:name="_Toc156295896"/>
      <w:r>
        <w:rPr>
          <w:rStyle w:val="CharSectno"/>
        </w:rPr>
        <w:t>48I</w:t>
      </w:r>
      <w:r>
        <w:rPr>
          <w:snapToGrid w:val="0"/>
        </w:rPr>
        <w:t>.</w:t>
      </w:r>
      <w:r>
        <w:rPr>
          <w:snapToGrid w:val="0"/>
        </w:rPr>
        <w:tab/>
        <w:t>Proposals under assessed schemes</w:t>
      </w:r>
      <w:bookmarkEnd w:id="514"/>
      <w:bookmarkEnd w:id="515"/>
      <w:bookmarkEnd w:id="516"/>
      <w:bookmarkEnd w:id="517"/>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518" w:name="_Toc471197072"/>
      <w:bookmarkStart w:id="519" w:name="_Toc520019254"/>
      <w:bookmarkStart w:id="520" w:name="_Toc535220169"/>
      <w:bookmarkStart w:id="521" w:name="_Toc156295897"/>
      <w:r>
        <w:rPr>
          <w:rStyle w:val="CharSectno"/>
        </w:rPr>
        <w:t>48J</w:t>
      </w:r>
      <w:r>
        <w:rPr>
          <w:snapToGrid w:val="0"/>
        </w:rPr>
        <w:t>.</w:t>
      </w:r>
      <w:r>
        <w:rPr>
          <w:snapToGrid w:val="0"/>
        </w:rPr>
        <w:tab/>
        <w:t>Decision of disputes between Minister and responsible Ministers</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522" w:name="_Toc57172599"/>
      <w:bookmarkStart w:id="523" w:name="_Toc57172883"/>
      <w:bookmarkStart w:id="524" w:name="_Toc77068208"/>
      <w:bookmarkStart w:id="525" w:name="_Toc89516951"/>
      <w:bookmarkStart w:id="526" w:name="_Toc97344437"/>
      <w:bookmarkStart w:id="527" w:name="_Toc102292152"/>
      <w:bookmarkStart w:id="528" w:name="_Toc102798164"/>
      <w:bookmarkStart w:id="529" w:name="_Toc112213978"/>
      <w:bookmarkStart w:id="530" w:name="_Toc112214430"/>
      <w:bookmarkStart w:id="531" w:name="_Toc112227776"/>
      <w:bookmarkStart w:id="532" w:name="_Toc112228097"/>
      <w:bookmarkStart w:id="533" w:name="_Toc112836192"/>
      <w:bookmarkStart w:id="534" w:name="_Toc113067160"/>
      <w:bookmarkStart w:id="535" w:name="_Toc113090161"/>
      <w:bookmarkStart w:id="536" w:name="_Toc113263256"/>
      <w:bookmarkStart w:id="537" w:name="_Toc113263573"/>
      <w:bookmarkStart w:id="538" w:name="_Toc113769651"/>
      <w:bookmarkStart w:id="539" w:name="_Toc114279126"/>
      <w:bookmarkStart w:id="540" w:name="_Toc114279443"/>
      <w:bookmarkStart w:id="541" w:name="_Toc116899490"/>
      <w:bookmarkStart w:id="542" w:name="_Toc122748967"/>
      <w:bookmarkStart w:id="543" w:name="_Toc123001723"/>
      <w:bookmarkStart w:id="544" w:name="_Toc131393463"/>
      <w:bookmarkStart w:id="545" w:name="_Toc139347164"/>
      <w:bookmarkStart w:id="546" w:name="_Toc139686923"/>
      <w:bookmarkStart w:id="547" w:name="_Toc152578180"/>
      <w:bookmarkStart w:id="548" w:name="_Toc156295898"/>
      <w:bookmarkStart w:id="549" w:name="_Toc471197073"/>
      <w:bookmarkStart w:id="550" w:name="_Toc520019255"/>
      <w:bookmarkStart w:id="551" w:name="_Toc535220170"/>
      <w:r>
        <w:rPr>
          <w:rStyle w:val="CharPartNo"/>
        </w:rPr>
        <w:t>Part V</w:t>
      </w:r>
      <w:r>
        <w:t xml:space="preserve"> — </w:t>
      </w:r>
      <w:r>
        <w:rPr>
          <w:rStyle w:val="CharPartText"/>
        </w:rPr>
        <w:t>Environmental regulation</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Footnotesection"/>
      </w:pPr>
      <w:r>
        <w:tab/>
        <w:t>[Heading inserted by No. 54 of 2003 s. 35.]</w:t>
      </w:r>
    </w:p>
    <w:p>
      <w:pPr>
        <w:pStyle w:val="Heading3"/>
      </w:pPr>
      <w:bookmarkStart w:id="552" w:name="_Toc57172600"/>
      <w:bookmarkStart w:id="553" w:name="_Toc57172884"/>
      <w:bookmarkStart w:id="554" w:name="_Toc77068209"/>
      <w:bookmarkStart w:id="555" w:name="_Toc89516952"/>
      <w:bookmarkStart w:id="556" w:name="_Toc97344438"/>
      <w:bookmarkStart w:id="557" w:name="_Toc102292153"/>
      <w:bookmarkStart w:id="558" w:name="_Toc102798165"/>
      <w:bookmarkStart w:id="559" w:name="_Toc112213979"/>
      <w:bookmarkStart w:id="560" w:name="_Toc112214431"/>
      <w:bookmarkStart w:id="561" w:name="_Toc112227777"/>
      <w:bookmarkStart w:id="562" w:name="_Toc112228098"/>
      <w:bookmarkStart w:id="563" w:name="_Toc112836193"/>
      <w:bookmarkStart w:id="564" w:name="_Toc113067161"/>
      <w:bookmarkStart w:id="565" w:name="_Toc113090162"/>
      <w:bookmarkStart w:id="566" w:name="_Toc113263257"/>
      <w:bookmarkStart w:id="567" w:name="_Toc113263574"/>
      <w:bookmarkStart w:id="568" w:name="_Toc113769652"/>
      <w:bookmarkStart w:id="569" w:name="_Toc114279127"/>
      <w:bookmarkStart w:id="570" w:name="_Toc114279444"/>
      <w:bookmarkStart w:id="571" w:name="_Toc116899491"/>
      <w:bookmarkStart w:id="572" w:name="_Toc122748968"/>
      <w:bookmarkStart w:id="573" w:name="_Toc123001724"/>
      <w:bookmarkStart w:id="574" w:name="_Toc131393464"/>
      <w:bookmarkStart w:id="575" w:name="_Toc139347165"/>
      <w:bookmarkStart w:id="576" w:name="_Toc139686924"/>
      <w:bookmarkStart w:id="577" w:name="_Toc152578181"/>
      <w:bookmarkStart w:id="578" w:name="_Toc156295899"/>
      <w:r>
        <w:rPr>
          <w:rStyle w:val="CharDivNo"/>
        </w:rPr>
        <w:t>Division 1</w:t>
      </w:r>
      <w:r>
        <w:t xml:space="preserve"> — </w:t>
      </w:r>
      <w:r>
        <w:rPr>
          <w:rStyle w:val="CharDivText"/>
        </w:rPr>
        <w:t>Pollution and environmental harm offences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section"/>
      </w:pPr>
      <w:r>
        <w:tab/>
        <w:t>[Heading inserted by No. 54 of 2003 s. 35.]</w:t>
      </w:r>
    </w:p>
    <w:p>
      <w:pPr>
        <w:pStyle w:val="Heading5"/>
      </w:pPr>
      <w:bookmarkStart w:id="579" w:name="_Toc156295900"/>
      <w:r>
        <w:rPr>
          <w:rStyle w:val="CharSectno"/>
        </w:rPr>
        <w:t>49</w:t>
      </w:r>
      <w:r>
        <w:t>.</w:t>
      </w:r>
      <w:r>
        <w:tab/>
        <w:t>Causing pollution and unreasonable emissions</w:t>
      </w:r>
      <w:bookmarkEnd w:id="549"/>
      <w:bookmarkEnd w:id="550"/>
      <w:bookmarkEnd w:id="551"/>
      <w:bookmarkEnd w:id="579"/>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580" w:name="_Toc471197074"/>
      <w:bookmarkStart w:id="581" w:name="_Toc520019256"/>
      <w:bookmarkStart w:id="582" w:name="_Toc535220171"/>
      <w:bookmarkStart w:id="583" w:name="_Toc156295901"/>
      <w:r>
        <w:rPr>
          <w:rStyle w:val="CharSectno"/>
        </w:rPr>
        <w:t>50</w:t>
      </w:r>
      <w:r>
        <w:t>.</w:t>
      </w:r>
      <w:r>
        <w:tab/>
        <w:t>Discharge of waste in circumstances in which it is likely to cause pollution</w:t>
      </w:r>
      <w:bookmarkEnd w:id="580"/>
      <w:bookmarkEnd w:id="581"/>
      <w:bookmarkEnd w:id="582"/>
      <w:bookmarkEnd w:id="583"/>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584" w:name="_Toc156295902"/>
      <w:bookmarkStart w:id="585" w:name="_Toc471197075"/>
      <w:bookmarkStart w:id="586" w:name="_Toc520019257"/>
      <w:bookmarkStart w:id="587" w:name="_Toc535220172"/>
      <w:r>
        <w:rPr>
          <w:rStyle w:val="CharSectno"/>
        </w:rPr>
        <w:t>50A</w:t>
      </w:r>
      <w:r>
        <w:rPr>
          <w:snapToGrid w:val="0"/>
        </w:rPr>
        <w:t>.</w:t>
      </w:r>
      <w:r>
        <w:rPr>
          <w:snapToGrid w:val="0"/>
        </w:rPr>
        <w:tab/>
        <w:t>Causing serious environmental harm</w:t>
      </w:r>
      <w:bookmarkEnd w:id="584"/>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588" w:name="_Toc156295903"/>
      <w:r>
        <w:rPr>
          <w:rStyle w:val="CharSectno"/>
        </w:rPr>
        <w:t>50B</w:t>
      </w:r>
      <w:r>
        <w:rPr>
          <w:snapToGrid w:val="0"/>
        </w:rPr>
        <w:t>.</w:t>
      </w:r>
      <w:r>
        <w:rPr>
          <w:snapToGrid w:val="0"/>
        </w:rPr>
        <w:tab/>
        <w:t>Causing material environmental harm</w:t>
      </w:r>
      <w:bookmarkEnd w:id="588"/>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89" w:name="_Toc156295904"/>
      <w:r>
        <w:rPr>
          <w:rStyle w:val="CharSectno"/>
        </w:rPr>
        <w:t>50C</w:t>
      </w:r>
      <w:r>
        <w:rPr>
          <w:snapToGrid w:val="0"/>
        </w:rPr>
        <w:t>.</w:t>
      </w:r>
      <w:r>
        <w:rPr>
          <w:snapToGrid w:val="0"/>
        </w:rPr>
        <w:tab/>
      </w:r>
      <w:r>
        <w:t>Court may find defendant guilty of alternative offences if charged with causing serious environmental harm</w:t>
      </w:r>
      <w:bookmarkEnd w:id="589"/>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90" w:name="_Toc156295905"/>
      <w:r>
        <w:rPr>
          <w:rStyle w:val="CharSectno"/>
        </w:rPr>
        <w:t>50D</w:t>
      </w:r>
      <w:r>
        <w:t>.</w:t>
      </w:r>
      <w:r>
        <w:tab/>
        <w:t>Regulations may require authorisation for conduct that might cause pollution or environmental harm</w:t>
      </w:r>
      <w:bookmarkEnd w:id="590"/>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91" w:name="_Toc156295906"/>
      <w:r>
        <w:rPr>
          <w:rStyle w:val="CharSectno"/>
        </w:rPr>
        <w:t>51</w:t>
      </w:r>
      <w:r>
        <w:rPr>
          <w:snapToGrid w:val="0"/>
        </w:rPr>
        <w:t>.</w:t>
      </w:r>
      <w:r>
        <w:rPr>
          <w:snapToGrid w:val="0"/>
        </w:rPr>
        <w:tab/>
        <w:t>Occupiers of premises to take certain measures</w:t>
      </w:r>
      <w:bookmarkEnd w:id="585"/>
      <w:bookmarkEnd w:id="586"/>
      <w:bookmarkEnd w:id="587"/>
      <w:bookmarkEnd w:id="591"/>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592" w:name="_Toc77068217"/>
      <w:bookmarkStart w:id="593" w:name="_Toc89516960"/>
      <w:bookmarkStart w:id="594" w:name="_Toc97344446"/>
      <w:bookmarkStart w:id="595" w:name="_Toc102292161"/>
      <w:bookmarkStart w:id="596" w:name="_Toc102798173"/>
      <w:bookmarkStart w:id="597" w:name="_Toc112213987"/>
      <w:bookmarkStart w:id="598" w:name="_Toc112214439"/>
      <w:bookmarkStart w:id="599" w:name="_Toc112227785"/>
      <w:bookmarkStart w:id="600" w:name="_Toc112228106"/>
      <w:bookmarkStart w:id="601" w:name="_Toc112836201"/>
      <w:bookmarkStart w:id="602" w:name="_Toc113067169"/>
      <w:bookmarkStart w:id="603" w:name="_Toc113090170"/>
      <w:bookmarkStart w:id="604" w:name="_Toc113263265"/>
      <w:bookmarkStart w:id="605" w:name="_Toc113263582"/>
      <w:bookmarkStart w:id="606" w:name="_Toc113769660"/>
      <w:bookmarkStart w:id="607" w:name="_Toc114279135"/>
      <w:bookmarkStart w:id="608" w:name="_Toc114279452"/>
      <w:bookmarkStart w:id="609" w:name="_Toc116899499"/>
      <w:bookmarkStart w:id="610" w:name="_Toc122748976"/>
      <w:bookmarkStart w:id="611" w:name="_Toc123001732"/>
      <w:bookmarkStart w:id="612" w:name="_Toc131393472"/>
      <w:bookmarkStart w:id="613" w:name="_Toc139347173"/>
      <w:bookmarkStart w:id="614" w:name="_Toc139686932"/>
      <w:bookmarkStart w:id="615" w:name="_Toc152578189"/>
      <w:bookmarkStart w:id="616" w:name="_Toc156295907"/>
      <w:bookmarkStart w:id="617" w:name="_Toc57172604"/>
      <w:bookmarkStart w:id="618" w:name="_Toc57172888"/>
      <w:bookmarkStart w:id="619" w:name="_Toc471197076"/>
      <w:bookmarkStart w:id="620" w:name="_Toc520019258"/>
      <w:bookmarkStart w:id="621" w:name="_Toc535220173"/>
      <w:r>
        <w:rPr>
          <w:rStyle w:val="CharDivNo"/>
        </w:rPr>
        <w:t>Division 2</w:t>
      </w:r>
      <w:r>
        <w:t xml:space="preserve"> — </w:t>
      </w:r>
      <w:r>
        <w:rPr>
          <w:rStyle w:val="CharDivText"/>
        </w:rPr>
        <w:t>Clearing of native vegetation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Footnoteheading"/>
        <w:tabs>
          <w:tab w:val="left" w:pos="851"/>
        </w:tabs>
      </w:pPr>
      <w:r>
        <w:tab/>
        <w:t>[Heading inserted by No. 54 of 2003 s. 110(1).]</w:t>
      </w:r>
    </w:p>
    <w:p>
      <w:pPr>
        <w:pStyle w:val="Heading5"/>
      </w:pPr>
      <w:bookmarkStart w:id="622" w:name="_Toc156295908"/>
      <w:r>
        <w:rPr>
          <w:rStyle w:val="CharSectno"/>
        </w:rPr>
        <w:t>51A</w:t>
      </w:r>
      <w:r>
        <w:t>.</w:t>
      </w:r>
      <w:r>
        <w:tab/>
        <w:t>Definitions</w:t>
      </w:r>
      <w:bookmarkEnd w:id="622"/>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623" w:name="_Toc156295909"/>
      <w:r>
        <w:rPr>
          <w:rStyle w:val="CharSectno"/>
        </w:rPr>
        <w:t>51B</w:t>
      </w:r>
      <w:r>
        <w:t>.</w:t>
      </w:r>
      <w:r>
        <w:tab/>
        <w:t>Declaration of environmentally sensitive areas</w:t>
      </w:r>
      <w:bookmarkEnd w:id="623"/>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24" w:name="_Toc156295910"/>
      <w:r>
        <w:rPr>
          <w:rStyle w:val="CharSectno"/>
        </w:rPr>
        <w:t>51C</w:t>
      </w:r>
      <w:r>
        <w:t>.</w:t>
      </w:r>
      <w:r>
        <w:tab/>
        <w:t>Unauthorised clearing of native vegetation</w:t>
      </w:r>
      <w:bookmarkEnd w:id="624"/>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25" w:name="_Toc156295911"/>
      <w:r>
        <w:rPr>
          <w:rStyle w:val="CharSectno"/>
        </w:rPr>
        <w:t>51D</w:t>
      </w:r>
      <w:r>
        <w:t>.</w:t>
      </w:r>
      <w:r>
        <w:tab/>
        <w:t>Particular provisions in relation to soil and land conservation</w:t>
      </w:r>
      <w:bookmarkEnd w:id="625"/>
    </w:p>
    <w:p>
      <w:pPr>
        <w:pStyle w:val="Subsection"/>
        <w:outlineLvl w:val="0"/>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outlineLvl w:val="0"/>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outlineLvl w:val="0"/>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26" w:name="_Toc156295912"/>
      <w:r>
        <w:rPr>
          <w:rStyle w:val="CharSectno"/>
        </w:rPr>
        <w:t>51E</w:t>
      </w:r>
      <w:r>
        <w:t>.</w:t>
      </w:r>
      <w:r>
        <w:tab/>
        <w:t>Applications for clearing permits</w:t>
      </w:r>
      <w:bookmarkEnd w:id="626"/>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627" w:name="_Toc156295913"/>
      <w:r>
        <w:rPr>
          <w:rStyle w:val="CharSectno"/>
        </w:rPr>
        <w:t>51F</w:t>
      </w:r>
      <w:r>
        <w:rPr>
          <w:snapToGrid w:val="0"/>
        </w:rPr>
        <w:t>.</w:t>
      </w:r>
      <w:r>
        <w:rPr>
          <w:snapToGrid w:val="0"/>
        </w:rPr>
        <w:tab/>
        <w:t>Other decisions to take precedence</w:t>
      </w:r>
      <w:bookmarkEnd w:id="627"/>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28" w:name="_Toc156295914"/>
      <w:r>
        <w:rPr>
          <w:rStyle w:val="CharSectno"/>
        </w:rPr>
        <w:t>51G</w:t>
      </w:r>
      <w:r>
        <w:t>.</w:t>
      </w:r>
      <w:r>
        <w:tab/>
        <w:t>Duration of clearing permits</w:t>
      </w:r>
      <w:bookmarkEnd w:id="628"/>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629" w:name="_Toc156295915"/>
      <w:r>
        <w:rPr>
          <w:rStyle w:val="CharSectno"/>
        </w:rPr>
        <w:t>51H</w:t>
      </w:r>
      <w:r>
        <w:t>.</w:t>
      </w:r>
      <w:r>
        <w:tab/>
        <w:t>Clearing</w:t>
      </w:r>
      <w:r>
        <w:rPr>
          <w:snapToGrid w:val="0"/>
        </w:rPr>
        <w:t xml:space="preserve"> permit conditions</w:t>
      </w:r>
      <w:bookmarkEnd w:id="629"/>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30" w:name="_Toc156295916"/>
      <w:r>
        <w:rPr>
          <w:rStyle w:val="CharSectno"/>
        </w:rPr>
        <w:t>51I</w:t>
      </w:r>
      <w:r>
        <w:t>.</w:t>
      </w:r>
      <w:r>
        <w:tab/>
        <w:t>Some kinds of conditions</w:t>
      </w:r>
      <w:bookmarkEnd w:id="630"/>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31" w:name="_Toc156295917"/>
      <w:r>
        <w:rPr>
          <w:rStyle w:val="CharSectno"/>
        </w:rPr>
        <w:t>51J</w:t>
      </w:r>
      <w:r>
        <w:t>.</w:t>
      </w:r>
      <w:r>
        <w:tab/>
        <w:t>Contravention of clearing</w:t>
      </w:r>
      <w:r>
        <w:rPr>
          <w:snapToGrid w:val="0"/>
        </w:rPr>
        <w:t xml:space="preserve"> permit conditions</w:t>
      </w:r>
      <w:bookmarkEnd w:id="631"/>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32" w:name="_Toc156295918"/>
      <w:r>
        <w:rPr>
          <w:rStyle w:val="CharSectno"/>
        </w:rPr>
        <w:t>51K</w:t>
      </w:r>
      <w:r>
        <w:t>.</w:t>
      </w:r>
      <w:r>
        <w:tab/>
        <w:t>Amendment of</w:t>
      </w:r>
      <w:r>
        <w:rPr>
          <w:snapToGrid w:val="0"/>
        </w:rPr>
        <w:t xml:space="preserve"> a clearing permit</w:t>
      </w:r>
      <w:bookmarkEnd w:id="632"/>
    </w:p>
    <w:p>
      <w:pPr>
        <w:pStyle w:val="Subsection"/>
        <w:outlineLvl w:val="0"/>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outlineLvl w:val="0"/>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33" w:name="_Toc156295919"/>
      <w:r>
        <w:rPr>
          <w:rStyle w:val="CharSectno"/>
        </w:rPr>
        <w:t>51L</w:t>
      </w:r>
      <w:r>
        <w:t>.</w:t>
      </w:r>
      <w:r>
        <w:tab/>
        <w:t>Revocation or suspension of clearing</w:t>
      </w:r>
      <w:r>
        <w:rPr>
          <w:snapToGrid w:val="0"/>
        </w:rPr>
        <w:t xml:space="preserve"> permit</w:t>
      </w:r>
      <w:bookmarkEnd w:id="633"/>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34" w:name="_Toc156295920"/>
      <w:r>
        <w:rPr>
          <w:rStyle w:val="CharSectno"/>
        </w:rPr>
        <w:t>51M</w:t>
      </w:r>
      <w:r>
        <w:t>.</w:t>
      </w:r>
      <w:r>
        <w:tab/>
        <w:t>Manner of amendment, revocation or suspension</w:t>
      </w:r>
      <w:bookmarkEnd w:id="634"/>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35" w:name="_Toc156295921"/>
      <w:r>
        <w:rPr>
          <w:rStyle w:val="CharSectno"/>
        </w:rPr>
        <w:t>51N</w:t>
      </w:r>
      <w:r>
        <w:t>.</w:t>
      </w:r>
      <w:r>
        <w:tab/>
        <w:t>Continuation of area permit on change of ownership</w:t>
      </w:r>
      <w:bookmarkEnd w:id="635"/>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36" w:name="_Toc156295922"/>
      <w:r>
        <w:rPr>
          <w:rStyle w:val="CharSectno"/>
        </w:rPr>
        <w:t>51O</w:t>
      </w:r>
      <w:r>
        <w:t>.</w:t>
      </w:r>
      <w:r>
        <w:tab/>
        <w:t>P</w:t>
      </w:r>
      <w:r>
        <w:rPr>
          <w:snapToGrid w:val="0"/>
        </w:rPr>
        <w:t>rinciples and instruments to be considered when making decisions as to clearing permits</w:t>
      </w:r>
      <w:bookmarkEnd w:id="636"/>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37" w:name="_Toc156295923"/>
      <w:r>
        <w:rPr>
          <w:rStyle w:val="CharSectno"/>
        </w:rPr>
        <w:t>51P</w:t>
      </w:r>
      <w:r>
        <w:rPr>
          <w:snapToGrid w:val="0"/>
        </w:rPr>
        <w:t>.</w:t>
      </w:r>
      <w:r>
        <w:rPr>
          <w:snapToGrid w:val="0"/>
        </w:rPr>
        <w:tab/>
        <w:t>Relationship between clearing permits and approved policies</w:t>
      </w:r>
      <w:bookmarkEnd w:id="637"/>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38" w:name="_Toc156295924"/>
      <w:r>
        <w:rPr>
          <w:rStyle w:val="CharSectno"/>
        </w:rPr>
        <w:t>51Q</w:t>
      </w:r>
      <w:r>
        <w:t>.</w:t>
      </w:r>
      <w:r>
        <w:tab/>
        <w:t>Particulars of clearing</w:t>
      </w:r>
      <w:r>
        <w:rPr>
          <w:snapToGrid w:val="0"/>
        </w:rPr>
        <w:t xml:space="preserve"> permits to be recorded</w:t>
      </w:r>
      <w:bookmarkEnd w:id="638"/>
    </w:p>
    <w:p>
      <w:pPr>
        <w:pStyle w:val="Subsection"/>
        <w:outlineLvl w:val="0"/>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outlineLvl w:val="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39" w:name="_Toc156295925"/>
      <w:r>
        <w:rPr>
          <w:rStyle w:val="CharSectno"/>
        </w:rPr>
        <w:t>51R</w:t>
      </w:r>
      <w:r>
        <w:t>.</w:t>
      </w:r>
      <w:r>
        <w:tab/>
        <w:t>Evidentiary matters</w:t>
      </w:r>
      <w:bookmarkEnd w:id="639"/>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40" w:name="_Toc156295926"/>
      <w:r>
        <w:rPr>
          <w:rStyle w:val="CharSectno"/>
        </w:rPr>
        <w:t>51S</w:t>
      </w:r>
      <w:r>
        <w:rPr>
          <w:snapToGrid w:val="0"/>
        </w:rPr>
        <w:t>.</w:t>
      </w:r>
      <w:r>
        <w:rPr>
          <w:snapToGrid w:val="0"/>
        </w:rPr>
        <w:tab/>
      </w:r>
      <w:r>
        <w:t>Clearing injunctions</w:t>
      </w:r>
      <w:bookmarkEnd w:id="640"/>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41" w:name="_Toc156295927"/>
      <w:r>
        <w:rPr>
          <w:rStyle w:val="CharSectno"/>
        </w:rPr>
        <w:t>51T</w:t>
      </w:r>
      <w:r>
        <w:t>.</w:t>
      </w:r>
      <w:r>
        <w:tab/>
        <w:t>Other requirements not affected</w:t>
      </w:r>
      <w:bookmarkEnd w:id="641"/>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42" w:name="_Toc77068238"/>
      <w:bookmarkStart w:id="643" w:name="_Toc89516981"/>
      <w:bookmarkStart w:id="644" w:name="_Toc97344467"/>
      <w:bookmarkStart w:id="645" w:name="_Toc102292182"/>
      <w:bookmarkStart w:id="646" w:name="_Toc102798194"/>
      <w:bookmarkStart w:id="647" w:name="_Toc112214008"/>
      <w:bookmarkStart w:id="648" w:name="_Toc112214460"/>
      <w:bookmarkStart w:id="649" w:name="_Toc112227806"/>
      <w:bookmarkStart w:id="650" w:name="_Toc112228127"/>
      <w:bookmarkStart w:id="651" w:name="_Toc112836222"/>
      <w:bookmarkStart w:id="652" w:name="_Toc113067190"/>
      <w:bookmarkStart w:id="653" w:name="_Toc113090191"/>
      <w:bookmarkStart w:id="654" w:name="_Toc113263286"/>
      <w:bookmarkStart w:id="655" w:name="_Toc113263603"/>
      <w:bookmarkStart w:id="656" w:name="_Toc113769681"/>
      <w:bookmarkStart w:id="657" w:name="_Toc114279156"/>
      <w:bookmarkStart w:id="658" w:name="_Toc114279473"/>
      <w:bookmarkStart w:id="659" w:name="_Toc116899520"/>
      <w:bookmarkStart w:id="660" w:name="_Toc122748997"/>
      <w:bookmarkStart w:id="661" w:name="_Toc123001753"/>
      <w:bookmarkStart w:id="662" w:name="_Toc131393493"/>
      <w:bookmarkStart w:id="663" w:name="_Toc139347194"/>
      <w:bookmarkStart w:id="664" w:name="_Toc139686953"/>
      <w:bookmarkStart w:id="665" w:name="_Toc152578210"/>
      <w:bookmarkStart w:id="666" w:name="_Toc156295928"/>
      <w:r>
        <w:rPr>
          <w:rStyle w:val="CharDivNo"/>
        </w:rPr>
        <w:t>Division 3</w:t>
      </w:r>
      <w:r>
        <w:t xml:space="preserve"> — </w:t>
      </w:r>
      <w:r>
        <w:rPr>
          <w:rStyle w:val="CharDivText"/>
        </w:rPr>
        <w:t>Prescribed premises, works approvals and licences</w:t>
      </w:r>
      <w:bookmarkEnd w:id="617"/>
      <w:bookmarkEnd w:id="618"/>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Footnotesection"/>
      </w:pPr>
      <w:r>
        <w:tab/>
        <w:t>[Heading inserted by No. 54 of 2003 s. 39.]</w:t>
      </w:r>
    </w:p>
    <w:p>
      <w:pPr>
        <w:pStyle w:val="Heading5"/>
        <w:rPr>
          <w:snapToGrid w:val="0"/>
        </w:rPr>
      </w:pPr>
      <w:bookmarkStart w:id="667" w:name="_Toc156295929"/>
      <w:r>
        <w:rPr>
          <w:rStyle w:val="CharSectno"/>
        </w:rPr>
        <w:t>52</w:t>
      </w:r>
      <w:r>
        <w:rPr>
          <w:snapToGrid w:val="0"/>
        </w:rPr>
        <w:t>.</w:t>
      </w:r>
      <w:r>
        <w:rPr>
          <w:snapToGrid w:val="0"/>
        </w:rPr>
        <w:tab/>
        <w:t>Restriction on changing premises to prescribed premises</w:t>
      </w:r>
      <w:bookmarkEnd w:id="619"/>
      <w:bookmarkEnd w:id="620"/>
      <w:bookmarkEnd w:id="621"/>
      <w:bookmarkEnd w:id="667"/>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68" w:name="_Toc471197077"/>
      <w:bookmarkStart w:id="669" w:name="_Toc520019259"/>
      <w:bookmarkStart w:id="670" w:name="_Toc535220174"/>
      <w:bookmarkStart w:id="671" w:name="_Toc156295930"/>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672" w:name="_Toc471197078"/>
      <w:bookmarkStart w:id="673" w:name="_Toc520019260"/>
      <w:bookmarkStart w:id="674" w:name="_Toc535220175"/>
      <w:bookmarkStart w:id="675" w:name="_Toc156295931"/>
      <w:r>
        <w:rPr>
          <w:rStyle w:val="CharSectno"/>
        </w:rPr>
        <w:t>54</w:t>
      </w:r>
      <w:r>
        <w:rPr>
          <w:snapToGrid w:val="0"/>
        </w:rPr>
        <w:t>.</w:t>
      </w:r>
      <w:r>
        <w:rPr>
          <w:snapToGrid w:val="0"/>
        </w:rPr>
        <w:tab/>
        <w:t>Applications for works approvals</w:t>
      </w:r>
      <w:bookmarkEnd w:id="672"/>
      <w:bookmarkEnd w:id="673"/>
      <w:bookmarkEnd w:id="674"/>
      <w:bookmarkEnd w:id="675"/>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676" w:name="_Toc471197079"/>
      <w:bookmarkStart w:id="677" w:name="_Toc520019261"/>
      <w:bookmarkStart w:id="678"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79" w:name="_Toc156295932"/>
      <w:r>
        <w:rPr>
          <w:rStyle w:val="CharSectno"/>
        </w:rPr>
        <w:t>55</w:t>
      </w:r>
      <w:r>
        <w:rPr>
          <w:snapToGrid w:val="0"/>
        </w:rPr>
        <w:t>.</w:t>
      </w:r>
      <w:r>
        <w:rPr>
          <w:snapToGrid w:val="0"/>
        </w:rPr>
        <w:tab/>
        <w:t>Contravention of conditions of works approvals</w:t>
      </w:r>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80" w:name="_Toc471197080"/>
      <w:bookmarkStart w:id="681" w:name="_Toc520019262"/>
      <w:bookmarkStart w:id="682" w:name="_Toc535220177"/>
      <w:bookmarkStart w:id="683" w:name="_Toc156295933"/>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84" w:name="_Toc471197081"/>
      <w:bookmarkStart w:id="685" w:name="_Toc520019263"/>
      <w:bookmarkStart w:id="686" w:name="_Toc535220178"/>
      <w:bookmarkStart w:id="687" w:name="_Toc156295934"/>
      <w:r>
        <w:rPr>
          <w:rStyle w:val="CharSectno"/>
        </w:rPr>
        <w:t>57</w:t>
      </w:r>
      <w:r>
        <w:rPr>
          <w:snapToGrid w:val="0"/>
        </w:rPr>
        <w:t>.</w:t>
      </w:r>
      <w:r>
        <w:rPr>
          <w:snapToGrid w:val="0"/>
        </w:rPr>
        <w:tab/>
        <w:t>Applications for licences</w:t>
      </w:r>
      <w:bookmarkEnd w:id="684"/>
      <w:bookmarkEnd w:id="685"/>
      <w:bookmarkEnd w:id="686"/>
      <w:bookmarkEnd w:id="687"/>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688" w:name="_Toc471197082"/>
      <w:bookmarkStart w:id="689" w:name="_Toc520019264"/>
      <w:bookmarkStart w:id="690" w:name="_Toc535220179"/>
      <w:bookmarkStart w:id="691" w:name="_Toc156295935"/>
      <w:r>
        <w:rPr>
          <w:rStyle w:val="CharSectno"/>
        </w:rPr>
        <w:t>58</w:t>
      </w:r>
      <w:r>
        <w:rPr>
          <w:snapToGrid w:val="0"/>
        </w:rPr>
        <w:t>.</w:t>
      </w:r>
      <w:r>
        <w:rPr>
          <w:snapToGrid w:val="0"/>
        </w:rPr>
        <w:tab/>
        <w:t>Contravention of licence conditions</w:t>
      </w:r>
      <w:bookmarkEnd w:id="688"/>
      <w:bookmarkEnd w:id="689"/>
      <w:bookmarkEnd w:id="690"/>
      <w:bookmarkEnd w:id="691"/>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92" w:name="_Toc156295936"/>
      <w:bookmarkStart w:id="693" w:name="_Toc471197084"/>
      <w:bookmarkStart w:id="694" w:name="_Toc520019266"/>
      <w:bookmarkStart w:id="695" w:name="_Toc535220181"/>
      <w:r>
        <w:rPr>
          <w:rStyle w:val="CharSectno"/>
        </w:rPr>
        <w:t>59</w:t>
      </w:r>
      <w:r>
        <w:t>.</w:t>
      </w:r>
      <w:r>
        <w:tab/>
        <w:t>Amendment of works approval or licence</w:t>
      </w:r>
      <w:bookmarkEnd w:id="692"/>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96" w:name="_Toc156295937"/>
      <w:r>
        <w:rPr>
          <w:rStyle w:val="CharSectno"/>
        </w:rPr>
        <w:t>59A</w:t>
      </w:r>
      <w:r>
        <w:t>.</w:t>
      </w:r>
      <w:r>
        <w:tab/>
        <w:t>Revocation or suspension of works approval or licence</w:t>
      </w:r>
      <w:bookmarkEnd w:id="696"/>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97" w:name="_Toc156295938"/>
      <w:r>
        <w:rPr>
          <w:rStyle w:val="CharSectno"/>
        </w:rPr>
        <w:t>59B</w:t>
      </w:r>
      <w:r>
        <w:t>.</w:t>
      </w:r>
      <w:r>
        <w:tab/>
        <w:t>Manner of amendment, revocation or suspension</w:t>
      </w:r>
      <w:bookmarkEnd w:id="697"/>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698" w:name="_Toc156295939"/>
      <w:r>
        <w:rPr>
          <w:rStyle w:val="CharSectno"/>
        </w:rPr>
        <w:t>60</w:t>
      </w:r>
      <w:r>
        <w:rPr>
          <w:snapToGrid w:val="0"/>
        </w:rPr>
        <w:t>.</w:t>
      </w:r>
      <w:r>
        <w:rPr>
          <w:snapToGrid w:val="0"/>
        </w:rPr>
        <w:tab/>
        <w:t>Relationship between works approvals or licences and approved policies</w:t>
      </w:r>
      <w:bookmarkEnd w:id="693"/>
      <w:bookmarkEnd w:id="694"/>
      <w:bookmarkEnd w:id="695"/>
      <w:bookmarkEnd w:id="698"/>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699" w:name="_Toc471197085"/>
      <w:bookmarkStart w:id="700" w:name="_Toc520019267"/>
      <w:bookmarkStart w:id="701"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02" w:name="_Toc156295940"/>
      <w:bookmarkStart w:id="703" w:name="_Toc471197087"/>
      <w:bookmarkStart w:id="704" w:name="_Toc520019269"/>
      <w:bookmarkStart w:id="705" w:name="_Toc535220184"/>
      <w:bookmarkEnd w:id="699"/>
      <w:bookmarkEnd w:id="700"/>
      <w:bookmarkEnd w:id="701"/>
      <w:r>
        <w:rPr>
          <w:rStyle w:val="CharSectno"/>
        </w:rPr>
        <w:t>61</w:t>
      </w:r>
      <w:r>
        <w:t>.</w:t>
      </w:r>
      <w:r>
        <w:tab/>
      </w:r>
      <w:r>
        <w:rPr>
          <w:snapToGrid w:val="0"/>
        </w:rPr>
        <w:t>Duty of persons becoming occupiers of prescribed premises</w:t>
      </w:r>
      <w:bookmarkEnd w:id="702"/>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06" w:name="_Toc156295941"/>
      <w:r>
        <w:rPr>
          <w:rStyle w:val="CharSectno"/>
        </w:rPr>
        <w:t>62</w:t>
      </w:r>
      <w:r>
        <w:t>.</w:t>
      </w:r>
      <w:r>
        <w:tab/>
        <w:t>Works approval and licence conditions</w:t>
      </w:r>
      <w:bookmarkEnd w:id="70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07" w:name="_Toc156295942"/>
      <w:r>
        <w:rPr>
          <w:rStyle w:val="CharSectno"/>
        </w:rPr>
        <w:t>62A</w:t>
      </w:r>
      <w:r>
        <w:t>.</w:t>
      </w:r>
      <w:r>
        <w:tab/>
        <w:t>Some kinds of conditions</w:t>
      </w:r>
      <w:bookmarkEnd w:id="707"/>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08" w:name="_Toc156295943"/>
      <w:r>
        <w:rPr>
          <w:rStyle w:val="CharSectno"/>
        </w:rPr>
        <w:t>63</w:t>
      </w:r>
      <w:r>
        <w:rPr>
          <w:snapToGrid w:val="0"/>
        </w:rPr>
        <w:t>.</w:t>
      </w:r>
      <w:r>
        <w:rPr>
          <w:snapToGrid w:val="0"/>
        </w:rPr>
        <w:tab/>
        <w:t>Duration of works approvals and licences</w:t>
      </w:r>
      <w:bookmarkEnd w:id="703"/>
      <w:bookmarkEnd w:id="704"/>
      <w:bookmarkEnd w:id="705"/>
      <w:bookmarkEnd w:id="708"/>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09" w:name="_Toc156295944"/>
      <w:bookmarkStart w:id="710" w:name="_Toc471197088"/>
      <w:bookmarkStart w:id="711" w:name="_Toc520019270"/>
      <w:bookmarkStart w:id="712" w:name="_Toc535220185"/>
      <w:r>
        <w:rPr>
          <w:rStyle w:val="CharSectno"/>
        </w:rPr>
        <w:t>63A</w:t>
      </w:r>
      <w:r>
        <w:t>.</w:t>
      </w:r>
      <w:r>
        <w:tab/>
        <w:t>Particulars of works approvals and licences to be recorded</w:t>
      </w:r>
      <w:bookmarkEnd w:id="709"/>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13" w:name="_Toc156295945"/>
      <w:r>
        <w:rPr>
          <w:rStyle w:val="CharSectno"/>
        </w:rPr>
        <w:t>64</w:t>
      </w:r>
      <w:r>
        <w:rPr>
          <w:snapToGrid w:val="0"/>
        </w:rPr>
        <w:t>.</w:t>
      </w:r>
      <w:r>
        <w:rPr>
          <w:snapToGrid w:val="0"/>
        </w:rPr>
        <w:tab/>
        <w:t>Transfer of works approvals and licences</w:t>
      </w:r>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14" w:name="_Toc57172622"/>
      <w:bookmarkStart w:id="715" w:name="_Toc57172906"/>
      <w:bookmarkStart w:id="716" w:name="_Toc77068256"/>
      <w:bookmarkStart w:id="717" w:name="_Toc89516999"/>
      <w:bookmarkStart w:id="718" w:name="_Toc97344485"/>
      <w:bookmarkStart w:id="719" w:name="_Toc102292200"/>
      <w:bookmarkStart w:id="720" w:name="_Toc102798212"/>
      <w:bookmarkStart w:id="721" w:name="_Toc112214026"/>
      <w:bookmarkStart w:id="722" w:name="_Toc112214478"/>
      <w:bookmarkStart w:id="723" w:name="_Toc112227824"/>
      <w:bookmarkStart w:id="724" w:name="_Toc112228145"/>
      <w:bookmarkStart w:id="725" w:name="_Toc112836240"/>
      <w:bookmarkStart w:id="726" w:name="_Toc113067208"/>
      <w:bookmarkStart w:id="727" w:name="_Toc113090209"/>
      <w:bookmarkStart w:id="728" w:name="_Toc113263304"/>
      <w:bookmarkStart w:id="729" w:name="_Toc113263621"/>
      <w:bookmarkStart w:id="730" w:name="_Toc113769699"/>
      <w:bookmarkStart w:id="731" w:name="_Toc114279174"/>
      <w:bookmarkStart w:id="732" w:name="_Toc114279491"/>
      <w:bookmarkStart w:id="733" w:name="_Toc116899538"/>
      <w:bookmarkStart w:id="734" w:name="_Toc122749015"/>
      <w:bookmarkStart w:id="735" w:name="_Toc123001771"/>
      <w:bookmarkStart w:id="736" w:name="_Toc131393511"/>
      <w:bookmarkStart w:id="737" w:name="_Toc139347212"/>
      <w:bookmarkStart w:id="738" w:name="_Toc139686971"/>
      <w:bookmarkStart w:id="739" w:name="_Toc152578228"/>
      <w:bookmarkStart w:id="740" w:name="_Toc156295946"/>
      <w:bookmarkStart w:id="741" w:name="_Toc471197089"/>
      <w:bookmarkStart w:id="742" w:name="_Toc520019271"/>
      <w:bookmarkStart w:id="743" w:name="_Toc535220186"/>
      <w:r>
        <w:rPr>
          <w:rStyle w:val="CharDivNo"/>
        </w:rPr>
        <w:t>Division 4</w:t>
      </w:r>
      <w:r>
        <w:t xml:space="preserve"> — </w:t>
      </w:r>
      <w:r>
        <w:rPr>
          <w:rStyle w:val="CharDivText"/>
        </w:rPr>
        <w:t>Notices, orders and directions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section"/>
      </w:pPr>
      <w:r>
        <w:tab/>
        <w:t>[Heading inserted by No. 54 of 2003 s. 44.]</w:t>
      </w:r>
    </w:p>
    <w:p>
      <w:pPr>
        <w:pStyle w:val="Heading5"/>
      </w:pPr>
      <w:bookmarkStart w:id="744" w:name="_Toc156295947"/>
      <w:r>
        <w:rPr>
          <w:rStyle w:val="CharSectno"/>
        </w:rPr>
        <w:t>64A</w:t>
      </w:r>
      <w:r>
        <w:t>.</w:t>
      </w:r>
      <w:r>
        <w:tab/>
        <w:t>Record of notices</w:t>
      </w:r>
      <w:bookmarkEnd w:id="744"/>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45" w:name="_Toc156295948"/>
      <w:r>
        <w:rPr>
          <w:rStyle w:val="CharSectno"/>
        </w:rPr>
        <w:t>65</w:t>
      </w:r>
      <w:r>
        <w:rPr>
          <w:snapToGrid w:val="0"/>
        </w:rPr>
        <w:t>.</w:t>
      </w:r>
      <w:r>
        <w:rPr>
          <w:snapToGrid w:val="0"/>
        </w:rPr>
        <w:tab/>
        <w:t>Environmental protection notices</w:t>
      </w:r>
      <w:bookmarkEnd w:id="741"/>
      <w:bookmarkEnd w:id="742"/>
      <w:bookmarkEnd w:id="743"/>
      <w:bookmarkEnd w:id="745"/>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746" w:name="_Toc471197090"/>
      <w:bookmarkStart w:id="747" w:name="_Toc520019272"/>
      <w:bookmarkStart w:id="748" w:name="_Toc535220187"/>
      <w:bookmarkStart w:id="749" w:name="_Toc156295949"/>
      <w:r>
        <w:rPr>
          <w:rStyle w:val="CharSectno"/>
        </w:rPr>
        <w:t>66</w:t>
      </w:r>
      <w:r>
        <w:rPr>
          <w:snapToGrid w:val="0"/>
        </w:rPr>
        <w:t>.</w:t>
      </w:r>
      <w:r>
        <w:rPr>
          <w:snapToGrid w:val="0"/>
        </w:rPr>
        <w:tab/>
        <w:t>Registration of environmental protection notices</w:t>
      </w:r>
      <w:bookmarkEnd w:id="746"/>
      <w:bookmarkEnd w:id="747"/>
      <w:bookmarkEnd w:id="748"/>
      <w:bookmarkEnd w:id="749"/>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750" w:name="_Toc471197091"/>
      <w:bookmarkStart w:id="751" w:name="_Toc520019273"/>
      <w:bookmarkStart w:id="752" w:name="_Toc535220188"/>
      <w:bookmarkStart w:id="753" w:name="_Toc156295950"/>
      <w:r>
        <w:rPr>
          <w:rStyle w:val="CharSectno"/>
        </w:rPr>
        <w:t>67</w:t>
      </w:r>
      <w:r>
        <w:rPr>
          <w:snapToGrid w:val="0"/>
        </w:rPr>
        <w:t>.</w:t>
      </w:r>
      <w:r>
        <w:rPr>
          <w:snapToGrid w:val="0"/>
        </w:rPr>
        <w:tab/>
        <w:t>Duty of outgoing owner or occupier to notify CEO and successor in ownership or occupation</w:t>
      </w:r>
      <w:bookmarkEnd w:id="750"/>
      <w:bookmarkEnd w:id="751"/>
      <w:bookmarkEnd w:id="752"/>
      <w:bookmarkEnd w:id="753"/>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54" w:name="_Toc471197092"/>
      <w:bookmarkStart w:id="755" w:name="_Toc520019274"/>
      <w:bookmarkStart w:id="756" w:name="_Toc535220189"/>
      <w:bookmarkStart w:id="757" w:name="_Toc156295951"/>
      <w:r>
        <w:rPr>
          <w:rStyle w:val="CharSectno"/>
        </w:rPr>
        <w:t>68</w:t>
      </w:r>
      <w:r>
        <w:rPr>
          <w:snapToGrid w:val="0"/>
        </w:rPr>
        <w:t>.</w:t>
      </w:r>
      <w:r>
        <w:rPr>
          <w:snapToGrid w:val="0"/>
        </w:rPr>
        <w:tab/>
        <w:t>Restriction on subdivision and amalgamation of land to which registered environmental protection notice relates</w:t>
      </w:r>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58" w:name="_Toc156295952"/>
      <w:bookmarkStart w:id="759" w:name="_Toc471197093"/>
      <w:bookmarkStart w:id="760" w:name="_Toc520019275"/>
      <w:bookmarkStart w:id="761" w:name="_Toc535220190"/>
      <w:r>
        <w:rPr>
          <w:rStyle w:val="CharSectno"/>
        </w:rPr>
        <w:t>68A</w:t>
      </w:r>
      <w:r>
        <w:t>.</w:t>
      </w:r>
      <w:r>
        <w:tab/>
        <w:t>Closure notices</w:t>
      </w:r>
      <w:bookmarkEnd w:id="758"/>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62" w:name="_Toc156295953"/>
      <w:r>
        <w:rPr>
          <w:rStyle w:val="CharSectno"/>
        </w:rPr>
        <w:t>69</w:t>
      </w:r>
      <w:r>
        <w:rPr>
          <w:snapToGrid w:val="0"/>
        </w:rPr>
        <w:t>.</w:t>
      </w:r>
      <w:r>
        <w:rPr>
          <w:snapToGrid w:val="0"/>
        </w:rPr>
        <w:tab/>
        <w:t>Minister may make stop orders</w:t>
      </w:r>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63" w:name="_Toc156295954"/>
      <w:bookmarkStart w:id="764" w:name="_Toc471197095"/>
      <w:bookmarkStart w:id="765" w:name="_Toc520019277"/>
      <w:bookmarkStart w:id="766" w:name="_Toc535220192"/>
      <w:r>
        <w:rPr>
          <w:rStyle w:val="CharSectno"/>
        </w:rPr>
        <w:t>70</w:t>
      </w:r>
      <w:r>
        <w:t>.</w:t>
      </w:r>
      <w:r>
        <w:tab/>
        <w:t>Vegetation conservation notices</w:t>
      </w:r>
      <w:bookmarkEnd w:id="763"/>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spacing w:before="180"/>
        <w:rPr>
          <w:snapToGrid w:val="0"/>
        </w:rPr>
      </w:pPr>
      <w:bookmarkStart w:id="767" w:name="_Toc156295955"/>
      <w:r>
        <w:rPr>
          <w:rStyle w:val="CharSectno"/>
        </w:rPr>
        <w:t>71</w:t>
      </w:r>
      <w:r>
        <w:rPr>
          <w:snapToGrid w:val="0"/>
        </w:rPr>
        <w:t>.</w:t>
      </w:r>
      <w:r>
        <w:rPr>
          <w:snapToGrid w:val="0"/>
        </w:rPr>
        <w:tab/>
        <w:t>Environmental protection directions</w:t>
      </w:r>
      <w:bookmarkEnd w:id="764"/>
      <w:bookmarkEnd w:id="765"/>
      <w:bookmarkEnd w:id="766"/>
      <w:bookmarkEnd w:id="767"/>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768" w:name="_Toc471197096"/>
      <w:bookmarkStart w:id="769" w:name="_Toc520019278"/>
      <w:bookmarkStart w:id="770" w:name="_Toc535220193"/>
      <w:bookmarkStart w:id="771" w:name="_Toc156295956"/>
      <w:r>
        <w:rPr>
          <w:rStyle w:val="CharSectno"/>
        </w:rPr>
        <w:t>72</w:t>
      </w:r>
      <w:r>
        <w:rPr>
          <w:snapToGrid w:val="0"/>
        </w:rPr>
        <w:t>.</w:t>
      </w:r>
      <w:r>
        <w:rPr>
          <w:snapToGrid w:val="0"/>
        </w:rPr>
        <w:tab/>
        <w:t>Duty to notify CEO of discharges of waste</w:t>
      </w:r>
      <w:bookmarkEnd w:id="768"/>
      <w:bookmarkEnd w:id="769"/>
      <w:bookmarkEnd w:id="770"/>
      <w:bookmarkEnd w:id="771"/>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772" w:name="_Toc471197097"/>
      <w:bookmarkStart w:id="773" w:name="_Toc520019279"/>
      <w:bookmarkStart w:id="774" w:name="_Toc535220194"/>
      <w:bookmarkStart w:id="775" w:name="_Toc156295957"/>
      <w:r>
        <w:rPr>
          <w:rStyle w:val="CharSectno"/>
        </w:rPr>
        <w:t>73</w:t>
      </w:r>
      <w:r>
        <w:rPr>
          <w:snapToGrid w:val="0"/>
        </w:rPr>
        <w:t>.</w:t>
      </w:r>
      <w:r>
        <w:rPr>
          <w:snapToGrid w:val="0"/>
        </w:rPr>
        <w:tab/>
        <w:t>Powers in respect of discharges of waste and creation of pollution</w:t>
      </w:r>
      <w:bookmarkEnd w:id="772"/>
      <w:bookmarkEnd w:id="773"/>
      <w:bookmarkEnd w:id="774"/>
      <w:bookmarkEnd w:id="775"/>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 xml:space="preserve">Any cost recovered under subsection (4a) is to be paid into the </w:t>
      </w:r>
      <w:r>
        <w:rPr>
          <w:snapToGrid w:val="0"/>
        </w:rPr>
        <w:t>Consolidated Account</w:t>
      </w:r>
      <w:r>
        <w:t>.</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spacing w:before="120"/>
      </w:pPr>
      <w:bookmarkStart w:id="776" w:name="_Toc156295958"/>
      <w:bookmarkStart w:id="777" w:name="_Toc471197098"/>
      <w:bookmarkStart w:id="778" w:name="_Toc520019280"/>
      <w:bookmarkStart w:id="779" w:name="_Toc535220195"/>
      <w:r>
        <w:rPr>
          <w:rStyle w:val="CharSectno"/>
        </w:rPr>
        <w:t>73A</w:t>
      </w:r>
      <w:r>
        <w:t>.</w:t>
      </w:r>
      <w:r>
        <w:tab/>
        <w:t>Prevention notices</w:t>
      </w:r>
      <w:bookmarkEnd w:id="776"/>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780" w:name="_Toc156295959"/>
      <w:r>
        <w:rPr>
          <w:rStyle w:val="CharSectno"/>
        </w:rPr>
        <w:t>73B</w:t>
      </w:r>
      <w:r>
        <w:t>.</w:t>
      </w:r>
      <w:r>
        <w:tab/>
        <w:t>Damages for breach of notice</w:t>
      </w:r>
      <w:bookmarkEnd w:id="780"/>
    </w:p>
    <w:p>
      <w:pPr>
        <w:pStyle w:val="Subsection"/>
        <w:outlineLvl w:val="0"/>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keepNext/>
        <w:outlineLvl w:val="0"/>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81" w:name="_Toc57172636"/>
      <w:bookmarkStart w:id="782" w:name="_Toc57172920"/>
      <w:bookmarkStart w:id="783" w:name="_Toc77068270"/>
      <w:bookmarkStart w:id="784" w:name="_Toc89517013"/>
      <w:bookmarkStart w:id="785" w:name="_Toc97344499"/>
      <w:bookmarkStart w:id="786" w:name="_Toc102292214"/>
      <w:bookmarkStart w:id="787" w:name="_Toc102798226"/>
      <w:bookmarkStart w:id="788" w:name="_Toc112214040"/>
      <w:bookmarkStart w:id="789" w:name="_Toc112214492"/>
      <w:bookmarkStart w:id="790" w:name="_Toc112227838"/>
      <w:bookmarkStart w:id="791" w:name="_Toc112228159"/>
      <w:bookmarkStart w:id="792" w:name="_Toc112836254"/>
      <w:bookmarkStart w:id="793" w:name="_Toc113067222"/>
      <w:bookmarkStart w:id="794" w:name="_Toc113090223"/>
      <w:bookmarkStart w:id="795" w:name="_Toc113263318"/>
      <w:bookmarkStart w:id="796" w:name="_Toc113263635"/>
      <w:bookmarkStart w:id="797" w:name="_Toc113769713"/>
      <w:bookmarkStart w:id="798" w:name="_Toc114279188"/>
      <w:bookmarkStart w:id="799" w:name="_Toc114279505"/>
      <w:bookmarkStart w:id="800" w:name="_Toc116899552"/>
      <w:bookmarkStart w:id="801" w:name="_Toc122749029"/>
      <w:bookmarkStart w:id="802" w:name="_Toc123001785"/>
      <w:bookmarkStart w:id="803" w:name="_Toc131393525"/>
      <w:bookmarkStart w:id="804" w:name="_Toc139347226"/>
      <w:bookmarkStart w:id="805" w:name="_Toc139686985"/>
      <w:bookmarkStart w:id="806" w:name="_Toc152578242"/>
      <w:bookmarkStart w:id="807" w:name="_Toc156295960"/>
      <w:r>
        <w:rPr>
          <w:rStyle w:val="CharDivNo"/>
        </w:rPr>
        <w:t>Division 5</w:t>
      </w:r>
      <w:r>
        <w:t xml:space="preserve"> — </w:t>
      </w:r>
      <w:r>
        <w:rPr>
          <w:rStyle w:val="CharDivText"/>
        </w:rPr>
        <w:t>Miscellaneous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section"/>
      </w:pPr>
      <w:r>
        <w:tab/>
        <w:t>[Heading inserted by No. 54 of 2003 s. 53.]</w:t>
      </w:r>
    </w:p>
    <w:p>
      <w:pPr>
        <w:pStyle w:val="Heading5"/>
        <w:spacing w:before="300"/>
        <w:rPr>
          <w:snapToGrid w:val="0"/>
        </w:rPr>
      </w:pPr>
      <w:bookmarkStart w:id="808" w:name="_Toc156295961"/>
      <w:r>
        <w:rPr>
          <w:rStyle w:val="CharSectno"/>
        </w:rPr>
        <w:t>74</w:t>
      </w:r>
      <w:r>
        <w:rPr>
          <w:snapToGrid w:val="0"/>
        </w:rPr>
        <w:t>.</w:t>
      </w:r>
      <w:r>
        <w:rPr>
          <w:snapToGrid w:val="0"/>
        </w:rPr>
        <w:tab/>
        <w:t>Defences to certain proceedings</w:t>
      </w:r>
      <w:bookmarkEnd w:id="777"/>
      <w:bookmarkEnd w:id="778"/>
      <w:bookmarkEnd w:id="779"/>
      <w:bookmarkEnd w:id="808"/>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809" w:name="_Toc156295962"/>
      <w:bookmarkStart w:id="810" w:name="_Toc471197099"/>
      <w:bookmarkStart w:id="811" w:name="_Toc520019281"/>
      <w:bookmarkStart w:id="812" w:name="_Toc535220196"/>
      <w:r>
        <w:rPr>
          <w:rStyle w:val="CharSectno"/>
        </w:rPr>
        <w:t>74A</w:t>
      </w:r>
      <w:r>
        <w:t>.</w:t>
      </w:r>
      <w:r>
        <w:tab/>
        <w:t>Defences to proceedings for pollution or environmental harm: authority of this Act</w:t>
      </w:r>
      <w:bookmarkEnd w:id="809"/>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13" w:name="_Toc156295963"/>
      <w:r>
        <w:rPr>
          <w:rStyle w:val="CharSectno"/>
        </w:rPr>
        <w:t>74B</w:t>
      </w:r>
      <w:r>
        <w:t>.</w:t>
      </w:r>
      <w:r>
        <w:tab/>
        <w:t>Other defences to environmental harm offences</w:t>
      </w:r>
      <w:bookmarkEnd w:id="81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814" w:name="_Toc156295964"/>
      <w:r>
        <w:rPr>
          <w:rStyle w:val="CharSectno"/>
        </w:rPr>
        <w:t>75</w:t>
      </w:r>
      <w:r>
        <w:rPr>
          <w:snapToGrid w:val="0"/>
        </w:rPr>
        <w:t>.</w:t>
      </w:r>
      <w:r>
        <w:rPr>
          <w:snapToGrid w:val="0"/>
        </w:rPr>
        <w:tab/>
        <w:t>Discharges or emissions in emergencies</w:t>
      </w:r>
      <w:bookmarkEnd w:id="810"/>
      <w:bookmarkEnd w:id="811"/>
      <w:bookmarkEnd w:id="812"/>
      <w:bookmarkEnd w:id="814"/>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15" w:name="_Toc471197100"/>
      <w:bookmarkStart w:id="816" w:name="_Toc520019282"/>
      <w:bookmarkStart w:id="817" w:name="_Toc535220197"/>
      <w:bookmarkStart w:id="818" w:name="_Toc156295965"/>
      <w:r>
        <w:rPr>
          <w:rStyle w:val="CharSectno"/>
        </w:rPr>
        <w:t>76</w:t>
      </w:r>
      <w:r>
        <w:rPr>
          <w:snapToGrid w:val="0"/>
        </w:rPr>
        <w:t>.</w:t>
      </w:r>
      <w:r>
        <w:rPr>
          <w:snapToGrid w:val="0"/>
        </w:rPr>
        <w:tab/>
        <w:t>Miscellaneous offences</w:t>
      </w:r>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19" w:name="_Toc471197101"/>
      <w:bookmarkStart w:id="820" w:name="_Toc520019283"/>
      <w:bookmarkStart w:id="821" w:name="_Toc535220198"/>
      <w:bookmarkStart w:id="822" w:name="_Toc156295966"/>
      <w:r>
        <w:rPr>
          <w:rStyle w:val="CharSectno"/>
        </w:rPr>
        <w:t>77</w:t>
      </w:r>
      <w:r>
        <w:rPr>
          <w:snapToGrid w:val="0"/>
        </w:rPr>
        <w:t>.</w:t>
      </w:r>
      <w:r>
        <w:rPr>
          <w:snapToGrid w:val="0"/>
        </w:rPr>
        <w:tab/>
        <w:t>Discharges into atmosphere or waters from vehicles or vessels</w:t>
      </w:r>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823" w:name="_Toc471197102"/>
      <w:bookmarkStart w:id="824" w:name="_Toc520019284"/>
      <w:bookmarkStart w:id="825" w:name="_Toc535220199"/>
      <w:bookmarkStart w:id="826" w:name="_Toc156295967"/>
      <w:r>
        <w:rPr>
          <w:rStyle w:val="CharSectno"/>
        </w:rPr>
        <w:t>78</w:t>
      </w:r>
      <w:r>
        <w:rPr>
          <w:snapToGrid w:val="0"/>
        </w:rPr>
        <w:t>.</w:t>
      </w:r>
      <w:r>
        <w:rPr>
          <w:snapToGrid w:val="0"/>
        </w:rPr>
        <w:tab/>
        <w:t>Interference with anti</w:t>
      </w:r>
      <w:r>
        <w:rPr>
          <w:snapToGrid w:val="0"/>
        </w:rPr>
        <w:noBreakHyphen/>
        <w:t>pollution devices on vehicles or vessels</w:t>
      </w:r>
      <w:bookmarkEnd w:id="823"/>
      <w:bookmarkEnd w:id="824"/>
      <w:bookmarkEnd w:id="825"/>
      <w:bookmarkEnd w:id="826"/>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27" w:name="_Toc471197103"/>
      <w:bookmarkStart w:id="828" w:name="_Toc520019285"/>
      <w:bookmarkStart w:id="829" w:name="_Toc535220200"/>
      <w:bookmarkStart w:id="830" w:name="_Toc156295968"/>
      <w:r>
        <w:rPr>
          <w:rStyle w:val="CharSectno"/>
        </w:rPr>
        <w:t>79</w:t>
      </w:r>
      <w:r>
        <w:rPr>
          <w:snapToGrid w:val="0"/>
        </w:rPr>
        <w:t>.</w:t>
      </w:r>
      <w:r>
        <w:rPr>
          <w:snapToGrid w:val="0"/>
        </w:rPr>
        <w:tab/>
        <w:t>Unreasonable noise emissions on premises</w:t>
      </w:r>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831" w:name="_Toc471197104"/>
      <w:bookmarkStart w:id="832" w:name="_Toc520019286"/>
      <w:bookmarkStart w:id="833" w:name="_Toc535220201"/>
      <w:bookmarkStart w:id="834" w:name="_Toc156295969"/>
      <w:r>
        <w:rPr>
          <w:rStyle w:val="CharSectno"/>
        </w:rPr>
        <w:t>80</w:t>
      </w:r>
      <w:r>
        <w:rPr>
          <w:snapToGrid w:val="0"/>
        </w:rPr>
        <w:t>.</w:t>
      </w:r>
      <w:r>
        <w:rPr>
          <w:snapToGrid w:val="0"/>
        </w:rPr>
        <w:tab/>
        <w:t>Installation of equipment emitting unreasonable noise</w:t>
      </w:r>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835" w:name="_Toc471197105"/>
      <w:bookmarkStart w:id="836" w:name="_Toc520019287"/>
      <w:bookmarkStart w:id="837" w:name="_Toc535220202"/>
      <w:bookmarkStart w:id="838" w:name="_Toc156295970"/>
      <w:r>
        <w:rPr>
          <w:rStyle w:val="CharSectno"/>
        </w:rPr>
        <w:t>81</w:t>
      </w:r>
      <w:r>
        <w:rPr>
          <w:snapToGrid w:val="0"/>
        </w:rPr>
        <w:t>.</w:t>
      </w:r>
      <w:r>
        <w:rPr>
          <w:snapToGrid w:val="0"/>
        </w:rPr>
        <w:tab/>
        <w:t>Noise abatement directions</w:t>
      </w:r>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839" w:name="_Toc471197106"/>
      <w:bookmarkStart w:id="840" w:name="_Toc520019288"/>
      <w:bookmarkStart w:id="841" w:name="_Toc535220203"/>
      <w:bookmarkStart w:id="842" w:name="_Toc156295971"/>
      <w:r>
        <w:rPr>
          <w:rStyle w:val="CharSectno"/>
        </w:rPr>
        <w:t>81A</w:t>
      </w:r>
      <w:r>
        <w:rPr>
          <w:snapToGrid w:val="0"/>
        </w:rPr>
        <w:t>.</w:t>
      </w:r>
      <w:r>
        <w:rPr>
          <w:snapToGrid w:val="0"/>
        </w:rPr>
        <w:tab/>
        <w:t>Seizure of noisy equipment</w:t>
      </w:r>
      <w:bookmarkEnd w:id="839"/>
      <w:bookmarkEnd w:id="840"/>
      <w:bookmarkEnd w:id="841"/>
      <w:bookmarkEnd w:id="842"/>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843" w:name="_Toc471197107"/>
      <w:bookmarkStart w:id="844" w:name="_Toc520019289"/>
      <w:bookmarkStart w:id="845" w:name="_Toc535220204"/>
      <w:bookmarkStart w:id="846" w:name="_Toc156295972"/>
      <w:r>
        <w:rPr>
          <w:rStyle w:val="CharSectno"/>
        </w:rPr>
        <w:t>82</w:t>
      </w:r>
      <w:r>
        <w:rPr>
          <w:snapToGrid w:val="0"/>
        </w:rPr>
        <w:t>.</w:t>
      </w:r>
      <w:r>
        <w:rPr>
          <w:snapToGrid w:val="0"/>
        </w:rPr>
        <w:tab/>
        <w:t>Powers in respect of noise abatement directions</w:t>
      </w:r>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847" w:name="_Toc471197108"/>
      <w:bookmarkStart w:id="848" w:name="_Toc520019290"/>
      <w:bookmarkStart w:id="849" w:name="_Toc535220205"/>
      <w:bookmarkStart w:id="850" w:name="_Toc156295973"/>
      <w:r>
        <w:rPr>
          <w:rStyle w:val="CharSectno"/>
        </w:rPr>
        <w:t>83</w:t>
      </w:r>
      <w:r>
        <w:rPr>
          <w:snapToGrid w:val="0"/>
        </w:rPr>
        <w:t>.</w:t>
      </w:r>
      <w:r>
        <w:rPr>
          <w:snapToGrid w:val="0"/>
        </w:rPr>
        <w:tab/>
        <w:t>Assistance and information to be furnished to authorised persons</w:t>
      </w:r>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851" w:name="_Toc471197109"/>
      <w:bookmarkStart w:id="852" w:name="_Toc520019291"/>
      <w:bookmarkStart w:id="853" w:name="_Toc535220206"/>
      <w:bookmarkStart w:id="854" w:name="_Toc156295974"/>
      <w:r>
        <w:rPr>
          <w:rStyle w:val="CharSectno"/>
        </w:rPr>
        <w:t>84</w:t>
      </w:r>
      <w:r>
        <w:rPr>
          <w:snapToGrid w:val="0"/>
        </w:rPr>
        <w:t>.</w:t>
      </w:r>
      <w:r>
        <w:rPr>
          <w:snapToGrid w:val="0"/>
        </w:rPr>
        <w:tab/>
        <w:t>Excessive noise emissions from vehicles or vessels</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55" w:name="_Toc471197110"/>
      <w:bookmarkStart w:id="856" w:name="_Toc520019292"/>
      <w:bookmarkStart w:id="857" w:name="_Toc535220207"/>
      <w:bookmarkStart w:id="858" w:name="_Toc156295975"/>
      <w:r>
        <w:rPr>
          <w:rStyle w:val="CharSectno"/>
        </w:rPr>
        <w:t>85</w:t>
      </w:r>
      <w:r>
        <w:rPr>
          <w:snapToGrid w:val="0"/>
        </w:rPr>
        <w:t>.</w:t>
      </w:r>
      <w:r>
        <w:rPr>
          <w:snapToGrid w:val="0"/>
        </w:rPr>
        <w:tab/>
        <w:t>Excessive noise emissions from equipment</w:t>
      </w:r>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59" w:name="_Toc471197111"/>
      <w:bookmarkStart w:id="860" w:name="_Toc520019293"/>
      <w:bookmarkStart w:id="861" w:name="_Toc535220208"/>
      <w:bookmarkStart w:id="862" w:name="_Toc156295976"/>
      <w:r>
        <w:rPr>
          <w:rStyle w:val="CharSectno"/>
        </w:rPr>
        <w:t>86</w:t>
      </w:r>
      <w:r>
        <w:rPr>
          <w:snapToGrid w:val="0"/>
        </w:rPr>
        <w:t>.</w:t>
      </w:r>
      <w:r>
        <w:rPr>
          <w:snapToGrid w:val="0"/>
        </w:rPr>
        <w:tab/>
        <w:t>Manufacture, sale, etc. of products emitting excessive noise</w:t>
      </w:r>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63" w:name="_Toc57172651"/>
      <w:bookmarkStart w:id="864" w:name="_Toc57172935"/>
      <w:bookmarkStart w:id="865" w:name="_Toc77068287"/>
      <w:bookmarkStart w:id="866" w:name="_Toc89517030"/>
      <w:bookmarkStart w:id="867" w:name="_Toc97344516"/>
      <w:bookmarkStart w:id="868" w:name="_Toc102292231"/>
      <w:bookmarkStart w:id="869" w:name="_Toc102798243"/>
      <w:bookmarkStart w:id="870" w:name="_Toc112214057"/>
      <w:bookmarkStart w:id="871" w:name="_Toc112214509"/>
      <w:bookmarkStart w:id="872" w:name="_Toc112227855"/>
      <w:bookmarkStart w:id="873" w:name="_Toc112228176"/>
      <w:bookmarkStart w:id="874" w:name="_Toc112836271"/>
      <w:bookmarkStart w:id="875" w:name="_Toc113067239"/>
      <w:bookmarkStart w:id="876" w:name="_Toc113090240"/>
      <w:bookmarkStart w:id="877" w:name="_Toc113263335"/>
      <w:bookmarkStart w:id="878" w:name="_Toc113263652"/>
      <w:bookmarkStart w:id="879" w:name="_Toc113769730"/>
      <w:bookmarkStart w:id="880" w:name="_Toc114279205"/>
      <w:bookmarkStart w:id="881" w:name="_Toc114279522"/>
      <w:bookmarkStart w:id="882" w:name="_Toc116899569"/>
      <w:bookmarkStart w:id="883" w:name="_Toc122749046"/>
      <w:bookmarkStart w:id="884" w:name="_Toc123001802"/>
      <w:bookmarkStart w:id="885" w:name="_Toc131393542"/>
      <w:bookmarkStart w:id="886" w:name="_Toc139347243"/>
      <w:bookmarkStart w:id="887" w:name="_Toc139687002"/>
      <w:bookmarkStart w:id="888" w:name="_Toc152578259"/>
      <w:bookmarkStart w:id="889" w:name="_Toc156295977"/>
      <w:r>
        <w:rPr>
          <w:rStyle w:val="CharPartNo"/>
        </w:rPr>
        <w:t>Part VA</w:t>
      </w:r>
      <w:r>
        <w:rPr>
          <w:rStyle w:val="CharDivNo"/>
        </w:rPr>
        <w:t xml:space="preserve"> </w:t>
      </w:r>
      <w:r>
        <w:t>—</w:t>
      </w:r>
      <w:r>
        <w:rPr>
          <w:rStyle w:val="CharDivText"/>
        </w:rPr>
        <w:t xml:space="preserve"> </w:t>
      </w:r>
      <w:r>
        <w:rPr>
          <w:rStyle w:val="CharPartText"/>
        </w:rPr>
        <w:t>Financial assurances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section"/>
      </w:pPr>
      <w:r>
        <w:tab/>
        <w:t>[Heading inserted by No. 54 of 2003 s. 87.]</w:t>
      </w:r>
    </w:p>
    <w:p>
      <w:pPr>
        <w:pStyle w:val="Heading5"/>
      </w:pPr>
      <w:bookmarkStart w:id="890" w:name="_Toc156295978"/>
      <w:r>
        <w:rPr>
          <w:rStyle w:val="CharSectno"/>
        </w:rPr>
        <w:t>86A</w:t>
      </w:r>
      <w:r>
        <w:t>.</w:t>
      </w:r>
      <w:r>
        <w:tab/>
        <w:t>Interpretation</w:t>
      </w:r>
      <w:bookmarkEnd w:id="890"/>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91" w:name="_Toc156295979"/>
      <w:r>
        <w:rPr>
          <w:rStyle w:val="CharSectno"/>
        </w:rPr>
        <w:t>86B</w:t>
      </w:r>
      <w:r>
        <w:t>.</w:t>
      </w:r>
      <w:r>
        <w:tab/>
        <w:t>Financial assurance requirement</w:t>
      </w:r>
      <w:bookmarkEnd w:id="891"/>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92" w:name="_Toc156295980"/>
      <w:r>
        <w:rPr>
          <w:rStyle w:val="CharSectno"/>
        </w:rPr>
        <w:t>86C</w:t>
      </w:r>
      <w:r>
        <w:t>.</w:t>
      </w:r>
      <w:r>
        <w:tab/>
        <w:t>Considerations when Minister consents to or imposes a financial assurance requirement</w:t>
      </w:r>
      <w:bookmarkEnd w:id="89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93" w:name="_Toc156295981"/>
      <w:r>
        <w:rPr>
          <w:rStyle w:val="CharSectno"/>
        </w:rPr>
        <w:t>86D</w:t>
      </w:r>
      <w:r>
        <w:t>.</w:t>
      </w:r>
      <w:r>
        <w:tab/>
        <w:t>Amount of financial assurance</w:t>
      </w:r>
      <w:bookmarkEnd w:id="893"/>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894" w:name="_Toc156295982"/>
      <w:r>
        <w:rPr>
          <w:rStyle w:val="CharSectno"/>
        </w:rPr>
        <w:t>86E</w:t>
      </w:r>
      <w:r>
        <w:t>.</w:t>
      </w:r>
      <w:r>
        <w:tab/>
        <w:t>Claim on or realising of financial assurance</w:t>
      </w:r>
      <w:bookmarkEnd w:id="894"/>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pPr>
      <w:bookmarkStart w:id="895" w:name="_Toc156295983"/>
      <w:r>
        <w:rPr>
          <w:rStyle w:val="CharSectno"/>
        </w:rPr>
        <w:t>86F</w:t>
      </w:r>
      <w:r>
        <w:t>.</w:t>
      </w:r>
      <w:r>
        <w:tab/>
        <w:t>Lapsing of financial assurance</w:t>
      </w:r>
      <w:bookmarkEnd w:id="89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896" w:name="_Toc156295984"/>
      <w:r>
        <w:rPr>
          <w:rStyle w:val="CharSectno"/>
        </w:rPr>
        <w:t>86G</w:t>
      </w:r>
      <w:r>
        <w:t>.</w:t>
      </w:r>
      <w:r>
        <w:tab/>
        <w:t>Financial assurance not to affect other action</w:t>
      </w:r>
      <w:bookmarkEnd w:id="896"/>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897" w:name="_Toc57172659"/>
      <w:bookmarkStart w:id="898" w:name="_Toc57172943"/>
      <w:bookmarkStart w:id="899" w:name="_Toc77068295"/>
      <w:bookmarkStart w:id="900" w:name="_Toc89517038"/>
      <w:bookmarkStart w:id="901" w:name="_Toc97344524"/>
      <w:bookmarkStart w:id="902" w:name="_Toc102292239"/>
      <w:bookmarkStart w:id="903" w:name="_Toc102798251"/>
      <w:bookmarkStart w:id="904" w:name="_Toc112214065"/>
      <w:bookmarkStart w:id="905" w:name="_Toc112214517"/>
      <w:bookmarkStart w:id="906" w:name="_Toc112227863"/>
      <w:bookmarkStart w:id="907" w:name="_Toc112228184"/>
      <w:bookmarkStart w:id="908" w:name="_Toc112836279"/>
      <w:bookmarkStart w:id="909" w:name="_Toc113067247"/>
      <w:bookmarkStart w:id="910" w:name="_Toc113090248"/>
      <w:bookmarkStart w:id="911" w:name="_Toc113263343"/>
      <w:bookmarkStart w:id="912" w:name="_Toc113263660"/>
      <w:bookmarkStart w:id="913" w:name="_Toc113769738"/>
      <w:bookmarkStart w:id="914" w:name="_Toc114279213"/>
      <w:bookmarkStart w:id="915" w:name="_Toc114279530"/>
      <w:bookmarkStart w:id="916" w:name="_Toc116899577"/>
      <w:bookmarkStart w:id="917" w:name="_Toc122749054"/>
      <w:bookmarkStart w:id="918" w:name="_Toc123001810"/>
      <w:bookmarkStart w:id="919" w:name="_Toc131393550"/>
      <w:bookmarkStart w:id="920" w:name="_Toc139347251"/>
      <w:bookmarkStart w:id="921" w:name="_Toc139687010"/>
      <w:bookmarkStart w:id="922" w:name="_Toc152578267"/>
      <w:bookmarkStart w:id="923" w:name="_Toc156295985"/>
      <w:r>
        <w:rPr>
          <w:rStyle w:val="CharPartNo"/>
        </w:rPr>
        <w:t>Part VI</w:t>
      </w:r>
      <w:r>
        <w:rPr>
          <w:rStyle w:val="CharDivNo"/>
        </w:rPr>
        <w:t> </w:t>
      </w:r>
      <w:r>
        <w:t>—</w:t>
      </w:r>
      <w:r>
        <w:rPr>
          <w:rStyle w:val="CharDivText"/>
        </w:rPr>
        <w:t> </w:t>
      </w:r>
      <w:r>
        <w:rPr>
          <w:rStyle w:val="CharPartText"/>
        </w:rPr>
        <w:t>Enforcement</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PartText"/>
        </w:rPr>
        <w:t xml:space="preserve"> </w:t>
      </w:r>
    </w:p>
    <w:p>
      <w:pPr>
        <w:pStyle w:val="Heading5"/>
        <w:rPr>
          <w:snapToGrid w:val="0"/>
        </w:rPr>
      </w:pPr>
      <w:bookmarkStart w:id="924" w:name="_Toc471197112"/>
      <w:bookmarkStart w:id="925" w:name="_Toc520019294"/>
      <w:bookmarkStart w:id="926" w:name="_Toc535220209"/>
      <w:bookmarkStart w:id="927" w:name="_Toc156295986"/>
      <w:r>
        <w:rPr>
          <w:rStyle w:val="CharSectno"/>
        </w:rPr>
        <w:t>87</w:t>
      </w:r>
      <w:r>
        <w:rPr>
          <w:snapToGrid w:val="0"/>
        </w:rPr>
        <w:t>.</w:t>
      </w:r>
      <w:r>
        <w:rPr>
          <w:snapToGrid w:val="0"/>
        </w:rPr>
        <w:tab/>
        <w:t>Appointment of authorised persons</w:t>
      </w:r>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928" w:name="_Toc471197113"/>
      <w:bookmarkStart w:id="929" w:name="_Toc520019295"/>
      <w:bookmarkStart w:id="930" w:name="_Toc535220210"/>
      <w:bookmarkStart w:id="931" w:name="_Toc156295987"/>
      <w:r>
        <w:rPr>
          <w:rStyle w:val="CharSectno"/>
        </w:rPr>
        <w:t>88</w:t>
      </w:r>
      <w:r>
        <w:rPr>
          <w:snapToGrid w:val="0"/>
        </w:rPr>
        <w:t>.</w:t>
      </w:r>
      <w:r>
        <w:rPr>
          <w:snapToGrid w:val="0"/>
        </w:rPr>
        <w:tab/>
        <w:t>Inspectors</w:t>
      </w:r>
      <w:bookmarkEnd w:id="928"/>
      <w:bookmarkEnd w:id="929"/>
      <w:bookmarkEnd w:id="930"/>
      <w:bookmarkEnd w:id="931"/>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932" w:name="_Toc471197114"/>
      <w:bookmarkStart w:id="933" w:name="_Toc520019296"/>
      <w:bookmarkStart w:id="934" w:name="_Toc535220211"/>
      <w:bookmarkStart w:id="935" w:name="_Toc156295988"/>
      <w:r>
        <w:rPr>
          <w:rStyle w:val="CharSectno"/>
        </w:rPr>
        <w:t>89</w:t>
      </w:r>
      <w:r>
        <w:rPr>
          <w:snapToGrid w:val="0"/>
        </w:rPr>
        <w:t>.</w:t>
      </w:r>
      <w:r>
        <w:rPr>
          <w:snapToGrid w:val="0"/>
        </w:rPr>
        <w:tab/>
        <w:t>General powers of entry of inspectors</w:t>
      </w:r>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 </w:t>
      </w:r>
    </w:p>
    <w:p>
      <w:pPr>
        <w:pStyle w:val="Indenta"/>
        <w:spacing w:before="60"/>
        <w:rPr>
          <w:snapToGrid w:val="0"/>
        </w:rPr>
      </w:pPr>
      <w:r>
        <w:rPr>
          <w:snapToGrid w:val="0"/>
        </w:rPr>
        <w:tab/>
        <w:t>(a)</w:t>
      </w:r>
      <w:r>
        <w:rPr>
          <w:snapToGrid w:val="0"/>
        </w:rPr>
        <w:tab/>
        <w:t xml:space="preserve">to assess the effect of a proposed discharge of waste; </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No. 60 of 2003 s. 100.] </w:t>
      </w:r>
    </w:p>
    <w:p>
      <w:pPr>
        <w:pStyle w:val="Heading5"/>
        <w:spacing w:before="120"/>
        <w:rPr>
          <w:snapToGrid w:val="0"/>
        </w:rPr>
      </w:pPr>
      <w:bookmarkStart w:id="936" w:name="_Toc471197115"/>
      <w:bookmarkStart w:id="937" w:name="_Toc520019297"/>
      <w:bookmarkStart w:id="938" w:name="_Toc535220212"/>
      <w:bookmarkStart w:id="939" w:name="_Toc156295989"/>
      <w:r>
        <w:rPr>
          <w:rStyle w:val="CharSectno"/>
        </w:rPr>
        <w:t>90</w:t>
      </w:r>
      <w:r>
        <w:rPr>
          <w:snapToGrid w:val="0"/>
        </w:rPr>
        <w:t>.</w:t>
      </w:r>
      <w:r>
        <w:rPr>
          <w:snapToGrid w:val="0"/>
        </w:rPr>
        <w:tab/>
        <w:t>Power of inspectors to require production of books, etc.</w:t>
      </w:r>
      <w:bookmarkEnd w:id="936"/>
      <w:bookmarkEnd w:id="937"/>
      <w:bookmarkEnd w:id="938"/>
      <w:bookmarkEnd w:id="939"/>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or onto which any waste has been or is being discharged,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w:t>
      </w:r>
    </w:p>
    <w:p>
      <w:pPr>
        <w:pStyle w:val="Heading5"/>
        <w:rPr>
          <w:snapToGrid w:val="0"/>
        </w:rPr>
      </w:pPr>
      <w:bookmarkStart w:id="940" w:name="_Toc471197116"/>
      <w:bookmarkStart w:id="941" w:name="_Toc520019298"/>
      <w:bookmarkStart w:id="942" w:name="_Toc535220213"/>
      <w:bookmarkStart w:id="943" w:name="_Toc156295990"/>
      <w:r>
        <w:rPr>
          <w:rStyle w:val="CharSectno"/>
        </w:rPr>
        <w:t>91</w:t>
      </w:r>
      <w:r>
        <w:rPr>
          <w:snapToGrid w:val="0"/>
        </w:rPr>
        <w:t>.</w:t>
      </w:r>
      <w:r>
        <w:rPr>
          <w:snapToGrid w:val="0"/>
        </w:rPr>
        <w:tab/>
        <w:t>Additional powers of entry of inspectors</w:t>
      </w:r>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944" w:name="_Toc471197117"/>
      <w:bookmarkStart w:id="945" w:name="_Toc520019299"/>
      <w:bookmarkStart w:id="946" w:name="_Toc535220214"/>
      <w:bookmarkStart w:id="947" w:name="_Toc156295991"/>
      <w:r>
        <w:rPr>
          <w:rStyle w:val="CharSectno"/>
        </w:rPr>
        <w:t>92</w:t>
      </w:r>
      <w:r>
        <w:rPr>
          <w:snapToGrid w:val="0"/>
        </w:rPr>
        <w:t>.</w:t>
      </w:r>
      <w:r>
        <w:rPr>
          <w:snapToGrid w:val="0"/>
        </w:rPr>
        <w:tab/>
        <w:t>Inspectors may require details of certain occupiers and others</w:t>
      </w:r>
      <w:bookmarkEnd w:id="944"/>
      <w:bookmarkEnd w:id="945"/>
      <w:bookmarkEnd w:id="946"/>
      <w:bookmarkEnd w:id="947"/>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48" w:name="_Toc471197118"/>
      <w:bookmarkStart w:id="949" w:name="_Toc520019300"/>
      <w:bookmarkStart w:id="950" w:name="_Toc535220215"/>
      <w:bookmarkStart w:id="951" w:name="_Toc156295992"/>
      <w:r>
        <w:rPr>
          <w:rStyle w:val="CharSectno"/>
        </w:rPr>
        <w:t>92A</w:t>
      </w:r>
      <w:r>
        <w:t>.</w:t>
      </w:r>
      <w:r>
        <w:tab/>
        <w:t>Seizure</w:t>
      </w:r>
      <w:bookmarkEnd w:id="948"/>
      <w:bookmarkEnd w:id="949"/>
      <w:bookmarkEnd w:id="950"/>
      <w:bookmarkEnd w:id="951"/>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52" w:name="_Toc471197119"/>
      <w:bookmarkStart w:id="953" w:name="_Toc520019301"/>
      <w:bookmarkStart w:id="954" w:name="_Toc535220216"/>
      <w:bookmarkStart w:id="955" w:name="_Toc156295993"/>
      <w:r>
        <w:rPr>
          <w:rStyle w:val="CharSectno"/>
        </w:rPr>
        <w:t>92B</w:t>
      </w:r>
      <w:r>
        <w:t>.</w:t>
      </w:r>
      <w:r>
        <w:tab/>
        <w:t>Dealing with thing seized</w:t>
      </w:r>
      <w:bookmarkEnd w:id="952"/>
      <w:bookmarkEnd w:id="953"/>
      <w:bookmarkEnd w:id="954"/>
      <w:bookmarkEnd w:id="955"/>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56" w:name="_Toc471197120"/>
      <w:bookmarkStart w:id="957" w:name="_Toc520019302"/>
      <w:bookmarkStart w:id="958" w:name="_Toc535220217"/>
      <w:bookmarkStart w:id="959" w:name="_Toc156295994"/>
      <w:r>
        <w:rPr>
          <w:rStyle w:val="CharSectno"/>
        </w:rPr>
        <w:t>92C</w:t>
      </w:r>
      <w:r>
        <w:t>.</w:t>
      </w:r>
      <w:r>
        <w:tab/>
        <w:t xml:space="preserve">Return of </w:t>
      </w:r>
      <w:r>
        <w:rPr>
          <w:rStyle w:val="CharSectno"/>
        </w:rPr>
        <w:t>thing</w:t>
      </w:r>
      <w:r>
        <w:t xml:space="preserve"> seized</w:t>
      </w:r>
      <w:bookmarkEnd w:id="956"/>
      <w:bookmarkEnd w:id="957"/>
      <w:bookmarkEnd w:id="958"/>
      <w:bookmarkEnd w:id="95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960" w:name="_Toc471197121"/>
      <w:bookmarkStart w:id="961" w:name="_Toc520019303"/>
      <w:bookmarkStart w:id="962" w:name="_Toc535220218"/>
      <w:bookmarkStart w:id="963" w:name="_Toc156295995"/>
      <w:r>
        <w:rPr>
          <w:rStyle w:val="CharSectno"/>
        </w:rPr>
        <w:t>92D</w:t>
      </w:r>
      <w:r>
        <w:t>.</w:t>
      </w:r>
      <w:r>
        <w:tab/>
        <w:t xml:space="preserve">Forfeiture of </w:t>
      </w:r>
      <w:r>
        <w:rPr>
          <w:rStyle w:val="CharSectno"/>
        </w:rPr>
        <w:t>abandoned</w:t>
      </w:r>
      <w:r>
        <w:t xml:space="preserve"> property</w:t>
      </w:r>
      <w:bookmarkEnd w:id="960"/>
      <w:bookmarkEnd w:id="961"/>
      <w:bookmarkEnd w:id="962"/>
      <w:bookmarkEnd w:id="963"/>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964" w:name="_Toc471197122"/>
      <w:bookmarkStart w:id="965" w:name="_Toc520019304"/>
      <w:bookmarkStart w:id="966" w:name="_Toc535220219"/>
      <w:bookmarkStart w:id="967" w:name="_Toc156295996"/>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64"/>
      <w:bookmarkEnd w:id="965"/>
      <w:bookmarkEnd w:id="966"/>
      <w:bookmarkEnd w:id="967"/>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68" w:name="_Toc471197123"/>
      <w:bookmarkStart w:id="969" w:name="_Toc520019305"/>
      <w:bookmarkStart w:id="970" w:name="_Toc535220220"/>
      <w:bookmarkStart w:id="971" w:name="_Toc156295997"/>
      <w:r>
        <w:rPr>
          <w:rStyle w:val="CharSectno"/>
        </w:rPr>
        <w:t>92F</w:t>
      </w:r>
      <w:r>
        <w:t>.</w:t>
      </w:r>
      <w:r>
        <w:tab/>
        <w:t xml:space="preserve">Assistance to </w:t>
      </w:r>
      <w:r>
        <w:rPr>
          <w:rStyle w:val="CharSectno"/>
        </w:rPr>
        <w:t>inspector</w:t>
      </w:r>
      <w:bookmarkEnd w:id="968"/>
      <w:bookmarkEnd w:id="969"/>
      <w:bookmarkEnd w:id="970"/>
      <w:bookmarkEnd w:id="971"/>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72" w:name="_Toc471197124"/>
      <w:bookmarkStart w:id="973" w:name="_Toc520019306"/>
      <w:bookmarkStart w:id="974" w:name="_Toc535220221"/>
      <w:bookmarkStart w:id="975" w:name="_Toc156295998"/>
      <w:r>
        <w:rPr>
          <w:rStyle w:val="CharSectno"/>
        </w:rPr>
        <w:t>92G</w:t>
      </w:r>
      <w:r>
        <w:t>.</w:t>
      </w:r>
      <w:r>
        <w:tab/>
        <w:t>Inspector to try to minimise damage</w:t>
      </w:r>
      <w:bookmarkEnd w:id="972"/>
      <w:bookmarkEnd w:id="973"/>
      <w:bookmarkEnd w:id="974"/>
      <w:bookmarkEnd w:id="97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76" w:name="_Toc471197125"/>
      <w:bookmarkStart w:id="977" w:name="_Toc520019307"/>
      <w:bookmarkStart w:id="978" w:name="_Toc535220222"/>
      <w:bookmarkStart w:id="979" w:name="_Toc156295999"/>
      <w:r>
        <w:rPr>
          <w:rStyle w:val="CharSectno"/>
        </w:rPr>
        <w:t>92H</w:t>
      </w:r>
      <w:r>
        <w:t>.</w:t>
      </w:r>
      <w:r>
        <w:tab/>
        <w:t>Compensation</w:t>
      </w:r>
      <w:bookmarkEnd w:id="976"/>
      <w:bookmarkEnd w:id="977"/>
      <w:bookmarkEnd w:id="978"/>
      <w:bookmarkEnd w:id="979"/>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80" w:name="_Toc471197126"/>
      <w:bookmarkStart w:id="981" w:name="_Toc520019308"/>
      <w:bookmarkStart w:id="982" w:name="_Toc535220223"/>
      <w:bookmarkStart w:id="983" w:name="_Toc156296000"/>
      <w:r>
        <w:rPr>
          <w:rStyle w:val="CharSectno"/>
        </w:rPr>
        <w:t>93</w:t>
      </w:r>
      <w:r>
        <w:rPr>
          <w:snapToGrid w:val="0"/>
        </w:rPr>
        <w:t>.</w:t>
      </w:r>
      <w:r>
        <w:rPr>
          <w:snapToGrid w:val="0"/>
        </w:rPr>
        <w:tab/>
        <w:t>Delay or obstruction of inspectors or authorised persons</w:t>
      </w:r>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84" w:name="_Toc471197127"/>
      <w:bookmarkStart w:id="985" w:name="_Toc520019309"/>
      <w:bookmarkStart w:id="986" w:name="_Toc535220224"/>
      <w:bookmarkStart w:id="987" w:name="_Toc156296001"/>
      <w:r>
        <w:rPr>
          <w:rStyle w:val="CharSectno"/>
        </w:rPr>
        <w:t>94</w:t>
      </w:r>
      <w:r>
        <w:rPr>
          <w:snapToGrid w:val="0"/>
        </w:rPr>
        <w:t>.</w:t>
      </w:r>
      <w:r>
        <w:rPr>
          <w:snapToGrid w:val="0"/>
        </w:rPr>
        <w:tab/>
        <w:t>Appointment of analysts</w:t>
      </w:r>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988" w:name="_Toc471197128"/>
      <w:bookmarkStart w:id="989" w:name="_Toc520019310"/>
      <w:bookmarkStart w:id="990" w:name="_Toc535220225"/>
      <w:bookmarkStart w:id="991" w:name="_Toc156296002"/>
      <w:r>
        <w:rPr>
          <w:rStyle w:val="CharSectno"/>
        </w:rPr>
        <w:t>95</w:t>
      </w:r>
      <w:r>
        <w:rPr>
          <w:snapToGrid w:val="0"/>
        </w:rPr>
        <w:t>.</w:t>
      </w:r>
      <w:r>
        <w:rPr>
          <w:snapToGrid w:val="0"/>
        </w:rPr>
        <w:tab/>
        <w:t>CEO may require information concerning industrial processes</w:t>
      </w:r>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992" w:name="_Toc471197129"/>
      <w:bookmarkStart w:id="993" w:name="_Toc520019311"/>
      <w:bookmarkStart w:id="994" w:name="_Toc535220226"/>
      <w:bookmarkStart w:id="995" w:name="_Toc156296003"/>
      <w:r>
        <w:rPr>
          <w:rStyle w:val="CharSectno"/>
        </w:rPr>
        <w:t>96</w:t>
      </w:r>
      <w:r>
        <w:rPr>
          <w:snapToGrid w:val="0"/>
        </w:rPr>
        <w:t>.</w:t>
      </w:r>
      <w:r>
        <w:rPr>
          <w:snapToGrid w:val="0"/>
        </w:rPr>
        <w:tab/>
        <w:t>CEO may require information concerning vehicles or vessels</w:t>
      </w:r>
      <w:bookmarkEnd w:id="992"/>
      <w:bookmarkEnd w:id="993"/>
      <w:bookmarkEnd w:id="994"/>
      <w:bookmarkEnd w:id="995"/>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996" w:name="_Toc471197130"/>
      <w:bookmarkStart w:id="997" w:name="_Toc520019312"/>
      <w:bookmarkStart w:id="998" w:name="_Toc535220227"/>
      <w:bookmarkStart w:id="999" w:name="_Toc15629600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96"/>
      <w:bookmarkEnd w:id="997"/>
      <w:bookmarkEnd w:id="998"/>
      <w:bookmarkEnd w:id="999"/>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1000" w:name="_Toc471197131"/>
      <w:bookmarkStart w:id="1001" w:name="_Toc520019313"/>
      <w:bookmarkStart w:id="1002" w:name="_Toc535220228"/>
      <w:bookmarkStart w:id="1003" w:name="_Toc156296005"/>
      <w:r>
        <w:rPr>
          <w:rStyle w:val="CharSectno"/>
        </w:rPr>
        <w:t>98</w:t>
      </w:r>
      <w:r>
        <w:rPr>
          <w:snapToGrid w:val="0"/>
        </w:rPr>
        <w:t>.</w:t>
      </w:r>
      <w:r>
        <w:rPr>
          <w:snapToGrid w:val="0"/>
        </w:rPr>
        <w:tab/>
        <w:t>Powers of police officers in relation to testing of vehicles and vessels</w:t>
      </w:r>
      <w:bookmarkEnd w:id="1000"/>
      <w:bookmarkEnd w:id="1001"/>
      <w:bookmarkEnd w:id="1002"/>
      <w:bookmarkEnd w:id="1003"/>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04" w:name="_Toc471197132"/>
      <w:bookmarkStart w:id="1005" w:name="_Toc520019314"/>
      <w:bookmarkStart w:id="1006" w:name="_Toc535220229"/>
      <w:bookmarkStart w:id="1007" w:name="_Toc156296006"/>
      <w:r>
        <w:rPr>
          <w:rStyle w:val="CharSectno"/>
        </w:rPr>
        <w:t>99</w:t>
      </w:r>
      <w:r>
        <w:rPr>
          <w:snapToGrid w:val="0"/>
        </w:rPr>
        <w:t>.</w:t>
      </w:r>
      <w:r>
        <w:rPr>
          <w:snapToGrid w:val="0"/>
        </w:rPr>
        <w:tab/>
        <w:t>Police officers may inactivate audible alarms</w:t>
      </w:r>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08" w:name="_Toc57172681"/>
      <w:bookmarkStart w:id="1009" w:name="_Toc57172965"/>
      <w:bookmarkStart w:id="1010" w:name="_Toc77068317"/>
      <w:bookmarkStart w:id="1011" w:name="_Toc89517060"/>
      <w:bookmarkStart w:id="1012" w:name="_Toc97344546"/>
      <w:bookmarkStart w:id="1013" w:name="_Toc102292261"/>
      <w:bookmarkStart w:id="1014" w:name="_Toc102798273"/>
      <w:bookmarkStart w:id="1015" w:name="_Toc112214087"/>
      <w:bookmarkStart w:id="1016" w:name="_Toc112214539"/>
      <w:bookmarkStart w:id="1017" w:name="_Toc112227885"/>
      <w:bookmarkStart w:id="1018" w:name="_Toc112228206"/>
      <w:bookmarkStart w:id="1019" w:name="_Toc112836301"/>
      <w:bookmarkStart w:id="1020" w:name="_Toc113067269"/>
      <w:bookmarkStart w:id="1021" w:name="_Toc113090270"/>
      <w:bookmarkStart w:id="1022" w:name="_Toc113263365"/>
      <w:bookmarkStart w:id="1023" w:name="_Toc113263682"/>
      <w:bookmarkStart w:id="1024" w:name="_Toc113769760"/>
      <w:bookmarkStart w:id="1025" w:name="_Toc114279235"/>
      <w:bookmarkStart w:id="1026" w:name="_Toc114279552"/>
      <w:bookmarkStart w:id="1027" w:name="_Toc116899599"/>
      <w:bookmarkStart w:id="1028" w:name="_Toc122749076"/>
      <w:bookmarkStart w:id="1029" w:name="_Toc123001832"/>
      <w:bookmarkStart w:id="1030" w:name="_Toc131393572"/>
      <w:bookmarkStart w:id="1031" w:name="_Toc139347273"/>
      <w:bookmarkStart w:id="1032" w:name="_Toc139687032"/>
      <w:bookmarkStart w:id="1033" w:name="_Toc152578289"/>
      <w:bookmarkStart w:id="1034" w:name="_Toc156296007"/>
      <w:r>
        <w:rPr>
          <w:rStyle w:val="CharPartNo"/>
        </w:rPr>
        <w:t>Part VIA</w:t>
      </w:r>
      <w:r>
        <w:t xml:space="preserve"> — </w:t>
      </w:r>
      <w:r>
        <w:rPr>
          <w:rStyle w:val="CharPartText"/>
        </w:rPr>
        <w:t>Legal proceedings and penalties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tabs>
          <w:tab w:val="left" w:pos="909"/>
        </w:tabs>
      </w:pPr>
      <w:r>
        <w:tab/>
        <w:t>[Heading inserted by No. 14 of 1998 s. 14.]</w:t>
      </w:r>
    </w:p>
    <w:p>
      <w:pPr>
        <w:pStyle w:val="Heading3"/>
      </w:pPr>
      <w:bookmarkStart w:id="1035" w:name="_Toc57172682"/>
      <w:bookmarkStart w:id="1036" w:name="_Toc57172966"/>
      <w:bookmarkStart w:id="1037" w:name="_Toc77068318"/>
      <w:bookmarkStart w:id="1038" w:name="_Toc89517061"/>
      <w:bookmarkStart w:id="1039" w:name="_Toc97344547"/>
      <w:bookmarkStart w:id="1040" w:name="_Toc102292262"/>
      <w:bookmarkStart w:id="1041" w:name="_Toc102798274"/>
      <w:bookmarkStart w:id="1042" w:name="_Toc112214088"/>
      <w:bookmarkStart w:id="1043" w:name="_Toc112214540"/>
      <w:bookmarkStart w:id="1044" w:name="_Toc112227886"/>
      <w:bookmarkStart w:id="1045" w:name="_Toc112228207"/>
      <w:bookmarkStart w:id="1046" w:name="_Toc112836302"/>
      <w:bookmarkStart w:id="1047" w:name="_Toc113067270"/>
      <w:bookmarkStart w:id="1048" w:name="_Toc113090271"/>
      <w:bookmarkStart w:id="1049" w:name="_Toc113263366"/>
      <w:bookmarkStart w:id="1050" w:name="_Toc113263683"/>
      <w:bookmarkStart w:id="1051" w:name="_Toc113769761"/>
      <w:bookmarkStart w:id="1052" w:name="_Toc114279236"/>
      <w:bookmarkStart w:id="1053" w:name="_Toc114279553"/>
      <w:bookmarkStart w:id="1054" w:name="_Toc116899600"/>
      <w:bookmarkStart w:id="1055" w:name="_Toc122749077"/>
      <w:bookmarkStart w:id="1056" w:name="_Toc123001833"/>
      <w:bookmarkStart w:id="1057" w:name="_Toc131393573"/>
      <w:bookmarkStart w:id="1058" w:name="_Toc139347274"/>
      <w:bookmarkStart w:id="1059" w:name="_Toc139687033"/>
      <w:bookmarkStart w:id="1060" w:name="_Toc152578290"/>
      <w:bookmarkStart w:id="1061" w:name="_Toc156296008"/>
      <w:r>
        <w:rPr>
          <w:rStyle w:val="CharDivNo"/>
        </w:rPr>
        <w:t>Division 1</w:t>
      </w:r>
      <w:r>
        <w:t xml:space="preserve"> — </w:t>
      </w:r>
      <w:r>
        <w:rPr>
          <w:rStyle w:val="CharDivText"/>
        </w:rPr>
        <w:t>Tier 2 offences and modified penalties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tabs>
          <w:tab w:val="left" w:pos="909"/>
        </w:tabs>
      </w:pPr>
      <w:r>
        <w:tab/>
        <w:t>[Heading inserted by No. 14 of 1998 s. 14.]</w:t>
      </w:r>
    </w:p>
    <w:p>
      <w:pPr>
        <w:pStyle w:val="Heading5"/>
      </w:pPr>
      <w:bookmarkStart w:id="1062" w:name="_Toc471197133"/>
      <w:bookmarkStart w:id="1063" w:name="_Toc520019315"/>
      <w:bookmarkStart w:id="1064" w:name="_Toc535220230"/>
      <w:bookmarkStart w:id="1065" w:name="_Toc156296009"/>
      <w:r>
        <w:rPr>
          <w:rStyle w:val="CharSectno"/>
        </w:rPr>
        <w:t>99A</w:t>
      </w:r>
      <w:r>
        <w:t>.</w:t>
      </w:r>
      <w:r>
        <w:tab/>
        <w:t>Giving a modified penalty notice</w:t>
      </w:r>
      <w:bookmarkEnd w:id="1062"/>
      <w:bookmarkEnd w:id="1063"/>
      <w:bookmarkEnd w:id="1064"/>
      <w:bookmarkEnd w:id="1065"/>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66" w:name="_Toc471197134"/>
      <w:bookmarkStart w:id="1067" w:name="_Toc520019316"/>
      <w:bookmarkStart w:id="1068" w:name="_Toc535220231"/>
      <w:bookmarkStart w:id="1069" w:name="_Toc156296010"/>
      <w:r>
        <w:rPr>
          <w:rStyle w:val="CharSectno"/>
        </w:rPr>
        <w:t>99B</w:t>
      </w:r>
      <w:r>
        <w:t>.</w:t>
      </w:r>
      <w:r>
        <w:tab/>
        <w:t>Content of notice</w:t>
      </w:r>
      <w:bookmarkEnd w:id="1066"/>
      <w:bookmarkEnd w:id="1067"/>
      <w:bookmarkEnd w:id="1068"/>
      <w:bookmarkEnd w:id="1069"/>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070" w:name="_Toc471197135"/>
      <w:bookmarkStart w:id="1071" w:name="_Toc520019317"/>
      <w:bookmarkStart w:id="1072" w:name="_Toc535220232"/>
      <w:bookmarkStart w:id="1073" w:name="_Toc156296011"/>
      <w:r>
        <w:rPr>
          <w:rStyle w:val="CharSectno"/>
        </w:rPr>
        <w:t>99C</w:t>
      </w:r>
      <w:r>
        <w:t>.</w:t>
      </w:r>
      <w:r>
        <w:tab/>
        <w:t>Extension of time</w:t>
      </w:r>
      <w:bookmarkEnd w:id="1070"/>
      <w:bookmarkEnd w:id="1071"/>
      <w:bookmarkEnd w:id="1072"/>
      <w:bookmarkEnd w:id="1073"/>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074" w:name="_Toc471197136"/>
      <w:bookmarkStart w:id="1075" w:name="_Toc520019318"/>
      <w:bookmarkStart w:id="1076" w:name="_Toc535220233"/>
      <w:bookmarkStart w:id="1077" w:name="_Toc156296012"/>
      <w:r>
        <w:rPr>
          <w:rStyle w:val="CharSectno"/>
        </w:rPr>
        <w:t>99D</w:t>
      </w:r>
      <w:r>
        <w:t>.</w:t>
      </w:r>
      <w:r>
        <w:tab/>
        <w:t>Withdrawal of notice</w:t>
      </w:r>
      <w:bookmarkEnd w:id="1074"/>
      <w:bookmarkEnd w:id="1075"/>
      <w:bookmarkEnd w:id="1076"/>
      <w:bookmarkEnd w:id="1077"/>
    </w:p>
    <w:p>
      <w:pPr>
        <w:pStyle w:val="Subsection"/>
        <w:spacing w:before="120"/>
        <w:outlineLvl w:val="0"/>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spacing w:before="100"/>
        <w:outlineLvl w:val="0"/>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078" w:name="_Toc471197137"/>
      <w:bookmarkStart w:id="1079" w:name="_Toc520019319"/>
      <w:bookmarkStart w:id="1080" w:name="_Toc535220234"/>
      <w:bookmarkStart w:id="1081" w:name="_Toc156296013"/>
      <w:r>
        <w:rPr>
          <w:rStyle w:val="CharSectno"/>
        </w:rPr>
        <w:t>99E</w:t>
      </w:r>
      <w:r>
        <w:t>.</w:t>
      </w:r>
      <w:r>
        <w:tab/>
        <w:t>Consequence of paying modified penalty</w:t>
      </w:r>
      <w:bookmarkEnd w:id="1078"/>
      <w:bookmarkEnd w:id="1079"/>
      <w:bookmarkEnd w:id="1080"/>
      <w:bookmarkEnd w:id="1081"/>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spacing w:before="120"/>
      </w:pPr>
      <w:bookmarkStart w:id="1082" w:name="_Toc471197138"/>
      <w:bookmarkStart w:id="1083" w:name="_Toc520019320"/>
      <w:bookmarkStart w:id="1084" w:name="_Toc535220235"/>
      <w:bookmarkStart w:id="1085" w:name="_Toc156296014"/>
      <w:r>
        <w:rPr>
          <w:rStyle w:val="CharSectno"/>
        </w:rPr>
        <w:t>99F</w:t>
      </w:r>
      <w:r>
        <w:t>.</w:t>
      </w:r>
      <w:r>
        <w:tab/>
        <w:t>Register of certificates and modified penalty notices</w:t>
      </w:r>
      <w:bookmarkEnd w:id="1082"/>
      <w:bookmarkEnd w:id="1083"/>
      <w:bookmarkEnd w:id="1084"/>
      <w:bookmarkEnd w:id="1085"/>
    </w:p>
    <w:p>
      <w:pPr>
        <w:pStyle w:val="Subsection"/>
        <w:spacing w:before="100"/>
        <w:outlineLvl w:val="0"/>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ind w:left="890" w:hanging="890"/>
        <w:outlineLvl w:val="0"/>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86" w:name="_Toc471197139"/>
      <w:bookmarkStart w:id="1087" w:name="_Toc520019321"/>
      <w:bookmarkStart w:id="1088" w:name="_Toc535220236"/>
      <w:bookmarkStart w:id="1089" w:name="_Toc156296015"/>
      <w:r>
        <w:rPr>
          <w:rStyle w:val="CharSectno"/>
        </w:rPr>
        <w:t>99G</w:t>
      </w:r>
      <w:r>
        <w:t>.</w:t>
      </w:r>
      <w:r>
        <w:tab/>
        <w:t>Application of penalties collected</w:t>
      </w:r>
      <w:bookmarkEnd w:id="1086"/>
      <w:bookmarkEnd w:id="1087"/>
      <w:bookmarkEnd w:id="1088"/>
      <w:bookmarkEnd w:id="1089"/>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90" w:name="_Toc57172690"/>
      <w:bookmarkStart w:id="1091" w:name="_Toc57172974"/>
      <w:bookmarkStart w:id="1092" w:name="_Toc77068326"/>
      <w:bookmarkStart w:id="1093" w:name="_Toc89517069"/>
      <w:bookmarkStart w:id="1094" w:name="_Toc97344555"/>
      <w:bookmarkStart w:id="1095" w:name="_Toc102292270"/>
      <w:bookmarkStart w:id="1096" w:name="_Toc102798282"/>
      <w:bookmarkStart w:id="1097" w:name="_Toc112214096"/>
      <w:bookmarkStart w:id="1098" w:name="_Toc112214548"/>
      <w:bookmarkStart w:id="1099" w:name="_Toc112227894"/>
      <w:bookmarkStart w:id="1100" w:name="_Toc112228215"/>
      <w:bookmarkStart w:id="1101" w:name="_Toc112836310"/>
      <w:bookmarkStart w:id="1102" w:name="_Toc113067278"/>
      <w:bookmarkStart w:id="1103" w:name="_Toc113090279"/>
      <w:bookmarkStart w:id="1104" w:name="_Toc113263374"/>
      <w:bookmarkStart w:id="1105" w:name="_Toc113263691"/>
      <w:bookmarkStart w:id="1106" w:name="_Toc113769769"/>
      <w:bookmarkStart w:id="1107" w:name="_Toc114279244"/>
      <w:bookmarkStart w:id="1108" w:name="_Toc114279561"/>
      <w:bookmarkStart w:id="1109" w:name="_Toc116899608"/>
      <w:bookmarkStart w:id="1110" w:name="_Toc122749085"/>
      <w:bookmarkStart w:id="1111" w:name="_Toc123001841"/>
      <w:bookmarkStart w:id="1112" w:name="_Toc131393581"/>
      <w:bookmarkStart w:id="1113" w:name="_Toc139347282"/>
      <w:bookmarkStart w:id="1114" w:name="_Toc139687041"/>
      <w:bookmarkStart w:id="1115" w:name="_Toc152578298"/>
      <w:bookmarkStart w:id="1116" w:name="_Toc156296016"/>
      <w:r>
        <w:rPr>
          <w:rStyle w:val="CharDivNo"/>
        </w:rPr>
        <w:t>Division 2</w:t>
      </w:r>
      <w:r>
        <w:t xml:space="preserve"> — </w:t>
      </w:r>
      <w:r>
        <w:rPr>
          <w:rStyle w:val="CharDivText"/>
        </w:rPr>
        <w:t>Infringement notice offences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Footnoteheading"/>
        <w:tabs>
          <w:tab w:val="left" w:pos="909"/>
        </w:tabs>
      </w:pPr>
      <w:r>
        <w:tab/>
        <w:t>[Heading inserted by No. 14 of 1998 s. 14.]</w:t>
      </w:r>
    </w:p>
    <w:p>
      <w:pPr>
        <w:pStyle w:val="Heading5"/>
      </w:pPr>
      <w:bookmarkStart w:id="1117" w:name="_Toc471197140"/>
      <w:bookmarkStart w:id="1118" w:name="_Toc520019322"/>
      <w:bookmarkStart w:id="1119" w:name="_Toc535220237"/>
      <w:bookmarkStart w:id="1120" w:name="_Toc156296017"/>
      <w:r>
        <w:rPr>
          <w:rStyle w:val="CharSectno"/>
        </w:rPr>
        <w:t>99H</w:t>
      </w:r>
      <w:r>
        <w:t>.</w:t>
      </w:r>
      <w:r>
        <w:tab/>
        <w:t>Interpretation</w:t>
      </w:r>
      <w:bookmarkEnd w:id="1117"/>
      <w:bookmarkEnd w:id="1118"/>
      <w:bookmarkEnd w:id="1119"/>
      <w:bookmarkEnd w:id="1120"/>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21" w:name="_Toc471197141"/>
      <w:bookmarkStart w:id="1122" w:name="_Toc520019323"/>
      <w:bookmarkStart w:id="1123" w:name="_Toc535220238"/>
      <w:bookmarkStart w:id="1124" w:name="_Toc156296018"/>
      <w:r>
        <w:rPr>
          <w:rStyle w:val="CharSectno"/>
        </w:rPr>
        <w:t>99I</w:t>
      </w:r>
      <w:r>
        <w:t>.</w:t>
      </w:r>
      <w:r>
        <w:tab/>
        <w:t>Designated persons</w:t>
      </w:r>
      <w:bookmarkEnd w:id="1121"/>
      <w:bookmarkEnd w:id="1122"/>
      <w:bookmarkEnd w:id="1123"/>
      <w:bookmarkEnd w:id="112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25" w:name="_Toc471197142"/>
      <w:bookmarkStart w:id="1126" w:name="_Toc520019324"/>
      <w:bookmarkStart w:id="1127" w:name="_Toc535220239"/>
      <w:bookmarkStart w:id="1128" w:name="_Toc156296019"/>
      <w:r>
        <w:rPr>
          <w:rStyle w:val="CharSectno"/>
        </w:rPr>
        <w:t>99J</w:t>
      </w:r>
      <w:r>
        <w:t>.</w:t>
      </w:r>
      <w:r>
        <w:tab/>
        <w:t>Giving a notice</w:t>
      </w:r>
      <w:bookmarkEnd w:id="1125"/>
      <w:bookmarkEnd w:id="1126"/>
      <w:bookmarkEnd w:id="1127"/>
      <w:bookmarkEnd w:id="1128"/>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29" w:name="_Toc471197143"/>
      <w:bookmarkStart w:id="1130" w:name="_Toc520019325"/>
      <w:bookmarkStart w:id="1131" w:name="_Toc535220240"/>
      <w:bookmarkStart w:id="1132" w:name="_Toc156296020"/>
      <w:r>
        <w:rPr>
          <w:rStyle w:val="CharSectno"/>
        </w:rPr>
        <w:t>99K</w:t>
      </w:r>
      <w:r>
        <w:t>.</w:t>
      </w:r>
      <w:r>
        <w:tab/>
        <w:t>Content of notice</w:t>
      </w:r>
      <w:bookmarkEnd w:id="1129"/>
      <w:bookmarkEnd w:id="1130"/>
      <w:bookmarkEnd w:id="1131"/>
      <w:bookmarkEnd w:id="1132"/>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133" w:name="_Toc471197144"/>
      <w:bookmarkStart w:id="1134" w:name="_Toc520019326"/>
      <w:bookmarkStart w:id="1135" w:name="_Toc535220241"/>
      <w:bookmarkStart w:id="1136" w:name="_Toc156296021"/>
      <w:r>
        <w:rPr>
          <w:rStyle w:val="CharSectno"/>
        </w:rPr>
        <w:t>99L</w:t>
      </w:r>
      <w:r>
        <w:t>.</w:t>
      </w:r>
      <w:r>
        <w:tab/>
        <w:t>Convictions and payments to be disregarded after 5 years</w:t>
      </w:r>
      <w:bookmarkEnd w:id="1133"/>
      <w:bookmarkEnd w:id="1134"/>
      <w:bookmarkEnd w:id="1135"/>
      <w:bookmarkEnd w:id="1136"/>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37" w:name="_Toc471197145"/>
      <w:bookmarkStart w:id="1138" w:name="_Toc520019327"/>
      <w:bookmarkStart w:id="1139" w:name="_Toc535220242"/>
      <w:bookmarkStart w:id="1140" w:name="_Toc156296022"/>
      <w:r>
        <w:rPr>
          <w:rStyle w:val="CharSectno"/>
        </w:rPr>
        <w:t>99M</w:t>
      </w:r>
      <w:r>
        <w:t>.</w:t>
      </w:r>
      <w:r>
        <w:tab/>
        <w:t>Extension of time</w:t>
      </w:r>
      <w:bookmarkEnd w:id="1137"/>
      <w:bookmarkEnd w:id="1138"/>
      <w:bookmarkEnd w:id="1139"/>
      <w:bookmarkEnd w:id="114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141" w:name="_Toc471197146"/>
      <w:bookmarkStart w:id="1142" w:name="_Toc520019328"/>
      <w:bookmarkStart w:id="1143" w:name="_Toc535220243"/>
      <w:bookmarkStart w:id="1144" w:name="_Toc156296023"/>
      <w:r>
        <w:rPr>
          <w:rStyle w:val="CharSectno"/>
        </w:rPr>
        <w:t>99N</w:t>
      </w:r>
      <w:r>
        <w:t>.</w:t>
      </w:r>
      <w:r>
        <w:tab/>
        <w:t>Withdrawal of notice</w:t>
      </w:r>
      <w:bookmarkEnd w:id="1141"/>
      <w:bookmarkEnd w:id="1142"/>
      <w:bookmarkEnd w:id="1143"/>
      <w:bookmarkEnd w:id="1144"/>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145" w:name="_Toc471197147"/>
      <w:bookmarkStart w:id="1146" w:name="_Toc520019329"/>
      <w:bookmarkStart w:id="1147" w:name="_Toc535220244"/>
      <w:bookmarkStart w:id="1148" w:name="_Toc156296024"/>
      <w:r>
        <w:rPr>
          <w:rStyle w:val="CharSectno"/>
        </w:rPr>
        <w:t>99O</w:t>
      </w:r>
      <w:r>
        <w:t>.</w:t>
      </w:r>
      <w:r>
        <w:tab/>
        <w:t>Consequence of paying modified penalty</w:t>
      </w:r>
      <w:bookmarkEnd w:id="1145"/>
      <w:bookmarkEnd w:id="1146"/>
      <w:bookmarkEnd w:id="1147"/>
      <w:bookmarkEnd w:id="1148"/>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149" w:name="_Toc471197148"/>
      <w:bookmarkStart w:id="1150" w:name="_Toc520019330"/>
      <w:bookmarkStart w:id="1151" w:name="_Toc535220245"/>
      <w:bookmarkStart w:id="1152" w:name="_Toc156296025"/>
      <w:r>
        <w:rPr>
          <w:rStyle w:val="CharSectno"/>
        </w:rPr>
        <w:t>99P</w:t>
      </w:r>
      <w:r>
        <w:t>.</w:t>
      </w:r>
      <w:r>
        <w:tab/>
        <w:t>Application of penalties collected</w:t>
      </w:r>
      <w:bookmarkEnd w:id="1149"/>
      <w:bookmarkEnd w:id="1150"/>
      <w:bookmarkEnd w:id="1151"/>
      <w:bookmarkEnd w:id="1152"/>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153" w:name="_Toc57172700"/>
      <w:bookmarkStart w:id="1154" w:name="_Toc57172984"/>
      <w:bookmarkStart w:id="1155" w:name="_Toc77068336"/>
      <w:bookmarkStart w:id="1156" w:name="_Toc89517079"/>
      <w:bookmarkStart w:id="1157" w:name="_Toc97344565"/>
      <w:bookmarkStart w:id="1158" w:name="_Toc102292280"/>
      <w:bookmarkStart w:id="1159" w:name="_Toc102798292"/>
      <w:bookmarkStart w:id="1160" w:name="_Toc112214106"/>
      <w:bookmarkStart w:id="1161" w:name="_Toc112214558"/>
      <w:bookmarkStart w:id="1162" w:name="_Toc112227904"/>
      <w:bookmarkStart w:id="1163" w:name="_Toc112228225"/>
      <w:bookmarkStart w:id="1164" w:name="_Toc112836320"/>
      <w:bookmarkStart w:id="1165" w:name="_Toc113067288"/>
      <w:bookmarkStart w:id="1166" w:name="_Toc113090289"/>
      <w:bookmarkStart w:id="1167" w:name="_Toc113263384"/>
      <w:bookmarkStart w:id="1168" w:name="_Toc113263701"/>
      <w:bookmarkStart w:id="1169" w:name="_Toc113769779"/>
      <w:bookmarkStart w:id="1170" w:name="_Toc114279254"/>
      <w:bookmarkStart w:id="1171" w:name="_Toc114279571"/>
      <w:bookmarkStart w:id="1172" w:name="_Toc116899618"/>
      <w:bookmarkStart w:id="1173" w:name="_Toc122749095"/>
      <w:bookmarkStart w:id="1174" w:name="_Toc123001851"/>
      <w:bookmarkStart w:id="1175" w:name="_Toc131393591"/>
      <w:bookmarkStart w:id="1176" w:name="_Toc139347292"/>
      <w:bookmarkStart w:id="1177" w:name="_Toc139687051"/>
      <w:bookmarkStart w:id="1178" w:name="_Toc152578308"/>
      <w:bookmarkStart w:id="1179" w:name="_Toc156296026"/>
      <w:r>
        <w:rPr>
          <w:rStyle w:val="CharDivNo"/>
        </w:rPr>
        <w:t>Division 3</w:t>
      </w:r>
      <w:r>
        <w:t xml:space="preserve"> — </w:t>
      </w:r>
      <w:r>
        <w:rPr>
          <w:rStyle w:val="CharDivText"/>
        </w:rPr>
        <w:t>Penalties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Footnoteheading"/>
        <w:tabs>
          <w:tab w:val="left" w:pos="909"/>
        </w:tabs>
      </w:pPr>
      <w:r>
        <w:tab/>
        <w:t>[Heading inserted by No. 14 of 1998 s. 14.]</w:t>
      </w:r>
    </w:p>
    <w:p>
      <w:pPr>
        <w:pStyle w:val="Heading5"/>
        <w:spacing w:before="180"/>
      </w:pPr>
      <w:bookmarkStart w:id="1180" w:name="_Toc471197149"/>
      <w:bookmarkStart w:id="1181" w:name="_Toc520019331"/>
      <w:bookmarkStart w:id="1182" w:name="_Toc535220246"/>
      <w:bookmarkStart w:id="1183" w:name="_Toc156296027"/>
      <w:r>
        <w:rPr>
          <w:rStyle w:val="CharSectno"/>
        </w:rPr>
        <w:t>99Q</w:t>
      </w:r>
      <w:r>
        <w:t>.</w:t>
      </w:r>
      <w:r>
        <w:tab/>
        <w:t>Penalties</w:t>
      </w:r>
      <w:bookmarkEnd w:id="1180"/>
      <w:bookmarkEnd w:id="1181"/>
      <w:bookmarkEnd w:id="1182"/>
      <w:bookmarkEnd w:id="1183"/>
    </w:p>
    <w:p>
      <w:pPr>
        <w:pStyle w:val="Subsection"/>
        <w:spacing w:before="120"/>
        <w:ind w:left="890" w:hanging="890"/>
        <w:outlineLvl w:val="0"/>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184" w:name="_Toc471197150"/>
      <w:bookmarkStart w:id="1185" w:name="_Toc520019332"/>
      <w:bookmarkStart w:id="1186" w:name="_Toc535220247"/>
      <w:bookmarkStart w:id="1187" w:name="_Toc156296028"/>
      <w:r>
        <w:rPr>
          <w:rStyle w:val="CharSectno"/>
        </w:rPr>
        <w:t>99R</w:t>
      </w:r>
      <w:r>
        <w:t>.</w:t>
      </w:r>
      <w:r>
        <w:tab/>
        <w:t>Daily penalty</w:t>
      </w:r>
      <w:bookmarkEnd w:id="1184"/>
      <w:bookmarkEnd w:id="1185"/>
      <w:bookmarkEnd w:id="1186"/>
      <w:bookmarkEnd w:id="118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188" w:name="_Toc471197151"/>
      <w:bookmarkStart w:id="1189" w:name="_Toc520019333"/>
      <w:bookmarkStart w:id="1190" w:name="_Toc535220248"/>
      <w:bookmarkStart w:id="1191" w:name="_Toc156296029"/>
      <w:r>
        <w:rPr>
          <w:rStyle w:val="CharSectno"/>
        </w:rPr>
        <w:t>99S</w:t>
      </w:r>
      <w:r>
        <w:t>.</w:t>
      </w:r>
      <w:r>
        <w:tab/>
        <w:t>Attempt and accessory after the fact</w:t>
      </w:r>
      <w:bookmarkEnd w:id="1188"/>
      <w:bookmarkEnd w:id="1189"/>
      <w:bookmarkEnd w:id="1190"/>
      <w:bookmarkEnd w:id="1191"/>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92" w:name="_Toc57172704"/>
      <w:bookmarkStart w:id="1193" w:name="_Toc57172988"/>
      <w:bookmarkStart w:id="1194" w:name="_Toc77068340"/>
      <w:bookmarkStart w:id="1195" w:name="_Toc89517083"/>
      <w:bookmarkStart w:id="1196" w:name="_Toc97344569"/>
      <w:bookmarkStart w:id="1197" w:name="_Toc102292284"/>
      <w:bookmarkStart w:id="1198" w:name="_Toc102798296"/>
      <w:bookmarkStart w:id="1199" w:name="_Toc112214110"/>
      <w:bookmarkStart w:id="1200" w:name="_Toc112214562"/>
      <w:bookmarkStart w:id="1201" w:name="_Toc112227908"/>
      <w:bookmarkStart w:id="1202" w:name="_Toc112228229"/>
      <w:bookmarkStart w:id="1203" w:name="_Toc112836324"/>
      <w:bookmarkStart w:id="1204" w:name="_Toc113067292"/>
      <w:bookmarkStart w:id="1205" w:name="_Toc113090293"/>
      <w:bookmarkStart w:id="1206" w:name="_Toc113263388"/>
      <w:bookmarkStart w:id="1207" w:name="_Toc113263705"/>
      <w:bookmarkStart w:id="1208" w:name="_Toc113769783"/>
      <w:bookmarkStart w:id="1209" w:name="_Toc114279258"/>
      <w:bookmarkStart w:id="1210" w:name="_Toc114279575"/>
      <w:bookmarkStart w:id="1211" w:name="_Toc116899622"/>
      <w:bookmarkStart w:id="1212" w:name="_Toc122749099"/>
      <w:bookmarkStart w:id="1213" w:name="_Toc123001855"/>
      <w:bookmarkStart w:id="1214" w:name="_Toc131393595"/>
      <w:bookmarkStart w:id="1215" w:name="_Toc139347296"/>
      <w:bookmarkStart w:id="1216" w:name="_Toc139687055"/>
      <w:bookmarkStart w:id="1217" w:name="_Toc152578312"/>
      <w:bookmarkStart w:id="1218" w:name="_Toc156296030"/>
      <w:r>
        <w:rPr>
          <w:rStyle w:val="CharDivNo"/>
        </w:rPr>
        <w:t>Division 4</w:t>
      </w:r>
      <w:r>
        <w:t xml:space="preserve"> — </w:t>
      </w:r>
      <w:r>
        <w:rPr>
          <w:rStyle w:val="CharDivText"/>
        </w:rPr>
        <w:t>Additional powers available to the court</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tabs>
          <w:tab w:val="left" w:pos="909"/>
        </w:tabs>
      </w:pPr>
      <w:r>
        <w:tab/>
        <w:t>[Heading inserted by No. 14 of 1998 s. 14.]</w:t>
      </w:r>
    </w:p>
    <w:p>
      <w:pPr>
        <w:pStyle w:val="Heading5"/>
        <w:spacing w:before="120"/>
      </w:pPr>
      <w:bookmarkStart w:id="1219" w:name="_Toc471197152"/>
      <w:bookmarkStart w:id="1220" w:name="_Toc520019334"/>
      <w:bookmarkStart w:id="1221" w:name="_Toc535220249"/>
      <w:bookmarkStart w:id="1222" w:name="_Toc156296031"/>
      <w:r>
        <w:rPr>
          <w:rStyle w:val="CharSectno"/>
        </w:rPr>
        <w:t>99T</w:t>
      </w:r>
      <w:r>
        <w:t>.</w:t>
      </w:r>
      <w:r>
        <w:tab/>
        <w:t>Meaning of “convicted”</w:t>
      </w:r>
      <w:bookmarkEnd w:id="1219"/>
      <w:bookmarkEnd w:id="1220"/>
      <w:bookmarkEnd w:id="1221"/>
      <w:bookmarkEnd w:id="1222"/>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223" w:name="_Toc471197153"/>
      <w:bookmarkStart w:id="1224" w:name="_Toc520019335"/>
      <w:bookmarkStart w:id="1225" w:name="_Toc535220250"/>
      <w:bookmarkStart w:id="1226" w:name="_Toc156296032"/>
      <w:r>
        <w:rPr>
          <w:rStyle w:val="CharSectno"/>
        </w:rPr>
        <w:t>99U</w:t>
      </w:r>
      <w:r>
        <w:t>.</w:t>
      </w:r>
      <w:r>
        <w:tab/>
        <w:t>Orders generally</w:t>
      </w:r>
      <w:bookmarkEnd w:id="1223"/>
      <w:bookmarkEnd w:id="1224"/>
      <w:bookmarkEnd w:id="1225"/>
      <w:bookmarkEnd w:id="1226"/>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27" w:name="_Toc471197154"/>
      <w:bookmarkStart w:id="1228" w:name="_Toc520019336"/>
      <w:bookmarkStart w:id="1229" w:name="_Toc535220251"/>
      <w:bookmarkStart w:id="1230" w:name="_Toc156296033"/>
      <w:r>
        <w:rPr>
          <w:rStyle w:val="CharSectno"/>
        </w:rPr>
        <w:t>99V</w:t>
      </w:r>
      <w:r>
        <w:t>.</w:t>
      </w:r>
      <w:r>
        <w:tab/>
        <w:t>Orders for forfeiture</w:t>
      </w:r>
      <w:bookmarkEnd w:id="1227"/>
      <w:bookmarkEnd w:id="1228"/>
      <w:bookmarkEnd w:id="1229"/>
      <w:bookmarkEnd w:id="123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31" w:name="_Toc471197155"/>
      <w:bookmarkStart w:id="1232" w:name="_Toc520019337"/>
      <w:bookmarkStart w:id="1233" w:name="_Toc535220252"/>
      <w:bookmarkStart w:id="1234" w:name="_Toc156296034"/>
      <w:r>
        <w:rPr>
          <w:rStyle w:val="CharSectno"/>
        </w:rPr>
        <w:t>99W</w:t>
      </w:r>
      <w:r>
        <w:t>.</w:t>
      </w:r>
      <w:r>
        <w:tab/>
        <w:t>Disposal of forfeited things</w:t>
      </w:r>
      <w:bookmarkEnd w:id="1231"/>
      <w:bookmarkEnd w:id="1232"/>
      <w:bookmarkEnd w:id="1233"/>
      <w:bookmarkEnd w:id="1234"/>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spacing w:before="260"/>
      </w:pPr>
      <w:bookmarkStart w:id="1235" w:name="_Toc471197156"/>
      <w:bookmarkStart w:id="1236" w:name="_Toc520019338"/>
      <w:bookmarkStart w:id="1237" w:name="_Toc535220253"/>
      <w:bookmarkStart w:id="1238" w:name="_Toc156296035"/>
      <w:r>
        <w:rPr>
          <w:rStyle w:val="CharSectno"/>
        </w:rPr>
        <w:t>99X</w:t>
      </w:r>
      <w:r>
        <w:t>.</w:t>
      </w:r>
      <w:r>
        <w:tab/>
        <w:t>Orders for restoration and prevention</w:t>
      </w:r>
      <w:bookmarkEnd w:id="1235"/>
      <w:bookmarkEnd w:id="1236"/>
      <w:bookmarkEnd w:id="1237"/>
      <w:bookmarkEnd w:id="1238"/>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239" w:name="_Toc471197157"/>
      <w:bookmarkStart w:id="1240" w:name="_Toc520019339"/>
      <w:bookmarkStart w:id="1241" w:name="_Toc535220254"/>
      <w:bookmarkStart w:id="1242" w:name="_Toc156296036"/>
      <w:r>
        <w:rPr>
          <w:rStyle w:val="CharSectno"/>
        </w:rPr>
        <w:t>99Y</w:t>
      </w:r>
      <w:r>
        <w:t>.</w:t>
      </w:r>
      <w:r>
        <w:tab/>
        <w:t>Orders for costs, expenses and compensation</w:t>
      </w:r>
      <w:bookmarkEnd w:id="1239"/>
      <w:bookmarkEnd w:id="1240"/>
      <w:bookmarkEnd w:id="1241"/>
      <w:bookmarkEnd w:id="1242"/>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43" w:name="_Toc471197158"/>
      <w:bookmarkStart w:id="1244" w:name="_Toc520019340"/>
      <w:bookmarkStart w:id="1245" w:name="_Toc535220255"/>
      <w:bookmarkStart w:id="1246" w:name="_Toc156296037"/>
      <w:r>
        <w:rPr>
          <w:rStyle w:val="CharSectno"/>
        </w:rPr>
        <w:t>99Z</w:t>
      </w:r>
      <w:r>
        <w:t>.</w:t>
      </w:r>
      <w:r>
        <w:tab/>
        <w:t>Orders regarding monetary benefits</w:t>
      </w:r>
      <w:bookmarkEnd w:id="1243"/>
      <w:bookmarkEnd w:id="1244"/>
      <w:bookmarkEnd w:id="1245"/>
      <w:bookmarkEnd w:id="124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47" w:name="_Toc471197159"/>
      <w:bookmarkStart w:id="1248" w:name="_Toc520019341"/>
      <w:bookmarkStart w:id="1249" w:name="_Toc535220256"/>
      <w:bookmarkStart w:id="1250" w:name="_Toc156296038"/>
      <w:r>
        <w:rPr>
          <w:rStyle w:val="CharSectno"/>
        </w:rPr>
        <w:t>99ZA</w:t>
      </w:r>
      <w:r>
        <w:t>.</w:t>
      </w:r>
      <w:r>
        <w:tab/>
        <w:t>Additional orders</w:t>
      </w:r>
      <w:bookmarkEnd w:id="1247"/>
      <w:bookmarkEnd w:id="1248"/>
      <w:bookmarkEnd w:id="1249"/>
      <w:bookmarkEnd w:id="1250"/>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251" w:name="_Toc471197160"/>
      <w:bookmarkStart w:id="1252" w:name="_Toc520019342"/>
      <w:bookmarkStart w:id="1253" w:name="_Toc535220257"/>
      <w:bookmarkStart w:id="1254" w:name="_Toc156296039"/>
      <w:r>
        <w:rPr>
          <w:rStyle w:val="CharSectno"/>
        </w:rPr>
        <w:t>99ZB</w:t>
      </w:r>
      <w:r>
        <w:t>.</w:t>
      </w:r>
      <w:r>
        <w:tab/>
        <w:t>Enforcement of orders for payment of moneys</w:t>
      </w:r>
      <w:bookmarkEnd w:id="1251"/>
      <w:bookmarkEnd w:id="1252"/>
      <w:bookmarkEnd w:id="1253"/>
      <w:bookmarkEnd w:id="1254"/>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255" w:name="_Toc57172714"/>
      <w:bookmarkStart w:id="1256" w:name="_Toc57172998"/>
      <w:bookmarkStart w:id="1257" w:name="_Toc77068350"/>
      <w:bookmarkStart w:id="1258" w:name="_Toc89517093"/>
      <w:bookmarkStart w:id="1259" w:name="_Toc97344579"/>
      <w:bookmarkStart w:id="1260" w:name="_Toc102292294"/>
      <w:bookmarkStart w:id="1261" w:name="_Toc102798306"/>
      <w:bookmarkStart w:id="1262" w:name="_Toc112214120"/>
      <w:bookmarkStart w:id="1263" w:name="_Toc112214572"/>
      <w:bookmarkStart w:id="1264" w:name="_Toc112227918"/>
      <w:bookmarkStart w:id="1265" w:name="_Toc112228239"/>
      <w:bookmarkStart w:id="1266" w:name="_Toc112836334"/>
      <w:bookmarkStart w:id="1267" w:name="_Toc113067302"/>
      <w:bookmarkStart w:id="1268" w:name="_Toc113090303"/>
      <w:bookmarkStart w:id="1269" w:name="_Toc113263398"/>
      <w:bookmarkStart w:id="1270" w:name="_Toc113263715"/>
      <w:bookmarkStart w:id="1271" w:name="_Toc113769793"/>
      <w:bookmarkStart w:id="1272" w:name="_Toc114279268"/>
      <w:bookmarkStart w:id="1273" w:name="_Toc114279585"/>
      <w:bookmarkStart w:id="1274" w:name="_Toc116899632"/>
      <w:bookmarkStart w:id="1275" w:name="_Toc122749109"/>
      <w:bookmarkStart w:id="1276" w:name="_Toc123001865"/>
      <w:bookmarkStart w:id="1277" w:name="_Toc131393605"/>
      <w:bookmarkStart w:id="1278" w:name="_Toc139347306"/>
      <w:bookmarkStart w:id="1279" w:name="_Toc139687065"/>
      <w:bookmarkStart w:id="1280" w:name="_Toc152578322"/>
      <w:bookmarkStart w:id="1281" w:name="_Toc156296040"/>
      <w:r>
        <w:rPr>
          <w:rStyle w:val="CharPartNo"/>
        </w:rPr>
        <w:t>Part VII</w:t>
      </w:r>
      <w:r>
        <w:rPr>
          <w:rStyle w:val="CharDivNo"/>
        </w:rPr>
        <w:t> </w:t>
      </w:r>
      <w:r>
        <w:t>—</w:t>
      </w:r>
      <w:r>
        <w:rPr>
          <w:rStyle w:val="CharDivText"/>
        </w:rPr>
        <w:t> </w:t>
      </w:r>
      <w:r>
        <w:rPr>
          <w:rStyle w:val="CharPartText"/>
        </w:rPr>
        <w:t>Appeals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Pr>
          <w:rStyle w:val="CharPartText"/>
        </w:rPr>
        <w:t xml:space="preserve"> </w:t>
      </w:r>
    </w:p>
    <w:p>
      <w:pPr>
        <w:pStyle w:val="Heading5"/>
        <w:spacing w:before="180"/>
        <w:rPr>
          <w:snapToGrid w:val="0"/>
        </w:rPr>
      </w:pPr>
      <w:bookmarkStart w:id="1282" w:name="_Toc471197161"/>
      <w:bookmarkStart w:id="1283" w:name="_Toc520019343"/>
      <w:bookmarkStart w:id="1284" w:name="_Toc535220258"/>
      <w:bookmarkStart w:id="1285" w:name="_Toc156296041"/>
      <w:r>
        <w:rPr>
          <w:rStyle w:val="CharSectno"/>
        </w:rPr>
        <w:t>100</w:t>
      </w:r>
      <w:r>
        <w:rPr>
          <w:snapToGrid w:val="0"/>
        </w:rPr>
        <w:t>.</w:t>
      </w:r>
      <w:r>
        <w:rPr>
          <w:snapToGrid w:val="0"/>
        </w:rPr>
        <w:tab/>
        <w:t>Lodging of appeals in respect of levels of assessment of, and reports on, proposals and conditions or procedures attached thereto</w:t>
      </w:r>
      <w:bookmarkEnd w:id="1282"/>
      <w:bookmarkEnd w:id="1283"/>
      <w:bookmarkEnd w:id="1284"/>
      <w:bookmarkEnd w:id="1285"/>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286" w:name="_Toc471197162"/>
      <w:bookmarkStart w:id="1287" w:name="_Toc520019344"/>
      <w:bookmarkStart w:id="1288" w:name="_Toc535220259"/>
      <w:bookmarkStart w:id="1289" w:name="_Toc156296042"/>
      <w:r>
        <w:rPr>
          <w:rStyle w:val="CharSectno"/>
        </w:rPr>
        <w:t>101</w:t>
      </w:r>
      <w:r>
        <w:rPr>
          <w:snapToGrid w:val="0"/>
        </w:rPr>
        <w:t>.</w:t>
      </w:r>
      <w:r>
        <w:rPr>
          <w:snapToGrid w:val="0"/>
        </w:rPr>
        <w:tab/>
        <w:t>Powers of Minister in respect of appeals lodged under section 100</w:t>
      </w:r>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290" w:name="_Toc156296043"/>
      <w:bookmarkStart w:id="1291" w:name="_Toc471197163"/>
      <w:bookmarkStart w:id="1292" w:name="_Toc520019345"/>
      <w:bookmarkStart w:id="1293" w:name="_Toc535220260"/>
      <w:r>
        <w:rPr>
          <w:rStyle w:val="CharSectno"/>
        </w:rPr>
        <w:t>101A</w:t>
      </w:r>
      <w:r>
        <w:t>.</w:t>
      </w:r>
      <w:r>
        <w:tab/>
        <w:t>Lodging of appeals in respect of clearing permits</w:t>
      </w:r>
      <w:bookmarkEnd w:id="1290"/>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294" w:name="_Toc156296044"/>
      <w:r>
        <w:rPr>
          <w:rStyle w:val="CharSectno"/>
        </w:rPr>
        <w:t>102</w:t>
      </w:r>
      <w:r>
        <w:rPr>
          <w:snapToGrid w:val="0"/>
        </w:rPr>
        <w:t>.</w:t>
      </w:r>
      <w:r>
        <w:rPr>
          <w:snapToGrid w:val="0"/>
        </w:rPr>
        <w:tab/>
        <w:t>Lodging of appeals in respect of works approvals and licences</w:t>
      </w:r>
      <w:bookmarkEnd w:id="1291"/>
      <w:bookmarkEnd w:id="1292"/>
      <w:bookmarkEnd w:id="1293"/>
      <w:bookmarkEnd w:id="1294"/>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95" w:name="_Toc471197164"/>
      <w:bookmarkStart w:id="1296" w:name="_Toc520019346"/>
      <w:bookmarkStart w:id="1297" w:name="_Toc535220261"/>
      <w:bookmarkStart w:id="1298" w:name="_Toc156296045"/>
      <w:r>
        <w:rPr>
          <w:rStyle w:val="CharSectno"/>
        </w:rPr>
        <w:t>103</w:t>
      </w:r>
      <w:r>
        <w:rPr>
          <w:snapToGrid w:val="0"/>
        </w:rPr>
        <w:t>.</w:t>
      </w:r>
      <w:r>
        <w:rPr>
          <w:snapToGrid w:val="0"/>
        </w:rPr>
        <w:tab/>
        <w:t>Lodging of appeals in respect of pollution abatement notices</w:t>
      </w:r>
      <w:bookmarkEnd w:id="1295"/>
      <w:bookmarkEnd w:id="1296"/>
      <w:bookmarkEnd w:id="1297"/>
      <w:bookmarkEnd w:id="1298"/>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299" w:name="_Toc471197165"/>
      <w:bookmarkStart w:id="1300" w:name="_Toc520019347"/>
      <w:bookmarkStart w:id="1301" w:name="_Toc535220262"/>
      <w:bookmarkStart w:id="1302" w:name="_Toc156296046"/>
      <w:r>
        <w:rPr>
          <w:rStyle w:val="CharSectno"/>
        </w:rPr>
        <w:t>104</w:t>
      </w:r>
      <w:r>
        <w:rPr>
          <w:snapToGrid w:val="0"/>
        </w:rPr>
        <w:t>.</w:t>
      </w:r>
      <w:r>
        <w:rPr>
          <w:snapToGrid w:val="0"/>
        </w:rPr>
        <w:tab/>
        <w:t>Lodging of appeals in respect of requirements under sections 96 and 97</w:t>
      </w:r>
      <w:bookmarkEnd w:id="1299"/>
      <w:bookmarkEnd w:id="1300"/>
      <w:bookmarkEnd w:id="1301"/>
      <w:bookmarkEnd w:id="1302"/>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303" w:name="_Toc471197166"/>
      <w:bookmarkStart w:id="1304" w:name="_Toc520019348"/>
      <w:bookmarkStart w:id="1305" w:name="_Toc535220263"/>
      <w:bookmarkStart w:id="1306" w:name="_Toc156296047"/>
      <w:r>
        <w:rPr>
          <w:rStyle w:val="CharSectno"/>
        </w:rPr>
        <w:t>105</w:t>
      </w:r>
      <w:r>
        <w:rPr>
          <w:snapToGrid w:val="0"/>
        </w:rPr>
        <w:t>.</w:t>
      </w:r>
      <w:r>
        <w:rPr>
          <w:snapToGrid w:val="0"/>
        </w:rPr>
        <w:tab/>
        <w:t>Limitation on lodging of appeals</w:t>
      </w:r>
      <w:bookmarkEnd w:id="1303"/>
      <w:bookmarkEnd w:id="1304"/>
      <w:bookmarkEnd w:id="1305"/>
      <w:bookmarkEnd w:id="1306"/>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307" w:name="_Toc471197167"/>
      <w:bookmarkStart w:id="1308" w:name="_Toc520019349"/>
      <w:bookmarkStart w:id="1309" w:name="_Toc535220264"/>
      <w:r>
        <w:tab/>
        <w:t>[Section 105 amended by No. 54 of 2003 s. 83, 113 and 140(2).]</w:t>
      </w:r>
    </w:p>
    <w:p>
      <w:pPr>
        <w:pStyle w:val="Heading5"/>
      </w:pPr>
      <w:bookmarkStart w:id="1310" w:name="_Toc156296048"/>
      <w:bookmarkStart w:id="1311" w:name="_Toc471197168"/>
      <w:bookmarkStart w:id="1312" w:name="_Toc520019350"/>
      <w:bookmarkStart w:id="1313" w:name="_Toc535220265"/>
      <w:bookmarkEnd w:id="1307"/>
      <w:bookmarkEnd w:id="1308"/>
      <w:bookmarkEnd w:id="1309"/>
      <w:r>
        <w:rPr>
          <w:rStyle w:val="CharSectno"/>
        </w:rPr>
        <w:t>106</w:t>
      </w:r>
      <w:r>
        <w:t>.</w:t>
      </w:r>
      <w:r>
        <w:tab/>
        <w:t>Preliminary action in respect of appeals</w:t>
      </w:r>
      <w:bookmarkEnd w:id="1310"/>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314" w:name="_Toc156296049"/>
      <w:r>
        <w:rPr>
          <w:rStyle w:val="CharSectno"/>
        </w:rPr>
        <w:t>107</w:t>
      </w:r>
      <w:r>
        <w:rPr>
          <w:snapToGrid w:val="0"/>
        </w:rPr>
        <w:t>.</w:t>
      </w:r>
      <w:r>
        <w:rPr>
          <w:snapToGrid w:val="0"/>
        </w:rPr>
        <w:tab/>
        <w:t>Consideration by CEO and Authority of appeal at request of Minister</w:t>
      </w:r>
      <w:bookmarkEnd w:id="1311"/>
      <w:bookmarkEnd w:id="1312"/>
      <w:bookmarkEnd w:id="1313"/>
      <w:bookmarkEnd w:id="1314"/>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315" w:name="_Toc156296050"/>
      <w:bookmarkStart w:id="1316" w:name="_Toc471197169"/>
      <w:bookmarkStart w:id="1317" w:name="_Toc520019351"/>
      <w:bookmarkStart w:id="1318" w:name="_Toc535220266"/>
      <w:r>
        <w:rPr>
          <w:rStyle w:val="CharSectno"/>
        </w:rPr>
        <w:t>107A</w:t>
      </w:r>
      <w:r>
        <w:t>.</w:t>
      </w:r>
      <w:r>
        <w:tab/>
        <w:t>Appeals Convenor</w:t>
      </w:r>
      <w:bookmarkEnd w:id="131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319" w:name="_Toc156296051"/>
      <w:r>
        <w:rPr>
          <w:rStyle w:val="CharSectno"/>
        </w:rPr>
        <w:t>107B</w:t>
      </w:r>
      <w:r>
        <w:t>.</w:t>
      </w:r>
      <w:r>
        <w:tab/>
        <w:t>Functions and powers of Appeals Convenor</w:t>
      </w:r>
      <w:bookmarkEnd w:id="1319"/>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320" w:name="_Toc156296052"/>
      <w:r>
        <w:rPr>
          <w:rStyle w:val="CharSectno"/>
        </w:rPr>
        <w:t>107C</w:t>
      </w:r>
      <w:r>
        <w:t>.</w:t>
      </w:r>
      <w:r>
        <w:tab/>
        <w:t>Appeals panel</w:t>
      </w:r>
      <w:bookmarkEnd w:id="1320"/>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321" w:name="_Toc156296053"/>
      <w:r>
        <w:rPr>
          <w:rStyle w:val="CharSectno"/>
        </w:rPr>
        <w:t>107D</w:t>
      </w:r>
      <w:r>
        <w:t>.</w:t>
      </w:r>
      <w:r>
        <w:tab/>
        <w:t>Administrative procedures for appeals</w:t>
      </w:r>
      <w:bookmarkEnd w:id="1321"/>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22" w:name="_Toc156296054"/>
      <w:r>
        <w:rPr>
          <w:rStyle w:val="CharSectno"/>
        </w:rPr>
        <w:t>108</w:t>
      </w:r>
      <w:r>
        <w:rPr>
          <w:snapToGrid w:val="0"/>
        </w:rPr>
        <w:t>.</w:t>
      </w:r>
      <w:r>
        <w:rPr>
          <w:snapToGrid w:val="0"/>
        </w:rPr>
        <w:tab/>
        <w:t>Composition and remuneration of appeals committees</w:t>
      </w:r>
      <w:bookmarkEnd w:id="1316"/>
      <w:bookmarkEnd w:id="1317"/>
      <w:bookmarkEnd w:id="1318"/>
      <w:bookmarkEnd w:id="1322"/>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323" w:name="_Toc471197170"/>
      <w:bookmarkStart w:id="1324" w:name="_Toc520019352"/>
      <w:bookmarkStart w:id="1325" w:name="_Toc535220267"/>
      <w:bookmarkStart w:id="1326" w:name="_Toc156296055"/>
      <w:r>
        <w:rPr>
          <w:rStyle w:val="CharSectno"/>
        </w:rPr>
        <w:t>109</w:t>
      </w:r>
      <w:r>
        <w:rPr>
          <w:snapToGrid w:val="0"/>
        </w:rPr>
        <w:t>.</w:t>
      </w:r>
      <w:r>
        <w:rPr>
          <w:snapToGrid w:val="0"/>
        </w:rPr>
        <w:tab/>
        <w:t>Procedure of appeals committees</w:t>
      </w:r>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327" w:name="_Toc471197171"/>
      <w:bookmarkStart w:id="1328" w:name="_Toc520019353"/>
      <w:bookmarkStart w:id="1329" w:name="_Toc535220268"/>
      <w:bookmarkStart w:id="1330" w:name="_Toc156296056"/>
      <w:r>
        <w:rPr>
          <w:rStyle w:val="CharSectno"/>
        </w:rPr>
        <w:t>110</w:t>
      </w:r>
      <w:r>
        <w:rPr>
          <w:snapToGrid w:val="0"/>
        </w:rPr>
        <w:t>.</w:t>
      </w:r>
      <w:r>
        <w:rPr>
          <w:snapToGrid w:val="0"/>
        </w:rPr>
        <w:tab/>
        <w:t>Implementation by CEO of decisions of Minister on appeals</w:t>
      </w:r>
      <w:bookmarkEnd w:id="1327"/>
      <w:bookmarkEnd w:id="1328"/>
      <w:bookmarkEnd w:id="1329"/>
      <w:bookmarkEnd w:id="1330"/>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331" w:name="_Toc57172730"/>
      <w:bookmarkStart w:id="1332" w:name="_Toc57173014"/>
      <w:bookmarkStart w:id="1333" w:name="_Toc77068367"/>
      <w:bookmarkStart w:id="1334" w:name="_Toc89517110"/>
      <w:bookmarkStart w:id="1335" w:name="_Toc97344596"/>
      <w:bookmarkStart w:id="1336" w:name="_Toc102292311"/>
      <w:bookmarkStart w:id="1337" w:name="_Toc102798323"/>
      <w:bookmarkStart w:id="1338" w:name="_Toc112214137"/>
      <w:bookmarkStart w:id="1339" w:name="_Toc112214589"/>
      <w:bookmarkStart w:id="1340" w:name="_Toc112227935"/>
      <w:bookmarkStart w:id="1341" w:name="_Toc112228256"/>
      <w:bookmarkStart w:id="1342" w:name="_Toc112836351"/>
      <w:bookmarkStart w:id="1343" w:name="_Toc113067319"/>
      <w:bookmarkStart w:id="1344" w:name="_Toc113090320"/>
      <w:bookmarkStart w:id="1345" w:name="_Toc113263415"/>
      <w:bookmarkStart w:id="1346" w:name="_Toc113263732"/>
      <w:bookmarkStart w:id="1347" w:name="_Toc113769810"/>
      <w:bookmarkStart w:id="1348" w:name="_Toc114279285"/>
      <w:bookmarkStart w:id="1349" w:name="_Toc114279602"/>
      <w:bookmarkStart w:id="1350" w:name="_Toc116899649"/>
      <w:bookmarkStart w:id="1351" w:name="_Toc122749126"/>
      <w:bookmarkStart w:id="1352" w:name="_Toc123001882"/>
      <w:bookmarkStart w:id="1353" w:name="_Toc131393622"/>
      <w:bookmarkStart w:id="1354" w:name="_Toc139347323"/>
      <w:bookmarkStart w:id="1355" w:name="_Toc139687082"/>
      <w:bookmarkStart w:id="1356" w:name="_Toc152578339"/>
      <w:bookmarkStart w:id="1357" w:name="_Toc156296057"/>
      <w:r>
        <w:rPr>
          <w:rStyle w:val="CharPartNo"/>
        </w:rPr>
        <w:t>Part VIIA</w:t>
      </w:r>
      <w:r>
        <w:t xml:space="preserve"> — </w:t>
      </w:r>
      <w:r>
        <w:rPr>
          <w:rStyle w:val="CharPartText"/>
        </w:rPr>
        <w:t>Landfill levy</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tabs>
          <w:tab w:val="left" w:pos="909"/>
        </w:tabs>
      </w:pPr>
      <w:r>
        <w:tab/>
        <w:t>[Heading inserted by No. 14 of 1998 s. 20.]</w:t>
      </w:r>
    </w:p>
    <w:p>
      <w:pPr>
        <w:pStyle w:val="Heading3"/>
      </w:pPr>
      <w:bookmarkStart w:id="1358" w:name="_Toc57172731"/>
      <w:bookmarkStart w:id="1359" w:name="_Toc57173015"/>
      <w:bookmarkStart w:id="1360" w:name="_Toc77068368"/>
      <w:bookmarkStart w:id="1361" w:name="_Toc89517111"/>
      <w:bookmarkStart w:id="1362" w:name="_Toc97344597"/>
      <w:bookmarkStart w:id="1363" w:name="_Toc102292312"/>
      <w:bookmarkStart w:id="1364" w:name="_Toc102798324"/>
      <w:bookmarkStart w:id="1365" w:name="_Toc112214138"/>
      <w:bookmarkStart w:id="1366" w:name="_Toc112214590"/>
      <w:bookmarkStart w:id="1367" w:name="_Toc112227936"/>
      <w:bookmarkStart w:id="1368" w:name="_Toc112228257"/>
      <w:bookmarkStart w:id="1369" w:name="_Toc112836352"/>
      <w:bookmarkStart w:id="1370" w:name="_Toc113067320"/>
      <w:bookmarkStart w:id="1371" w:name="_Toc113090321"/>
      <w:bookmarkStart w:id="1372" w:name="_Toc113263416"/>
      <w:bookmarkStart w:id="1373" w:name="_Toc113263733"/>
      <w:bookmarkStart w:id="1374" w:name="_Toc113769811"/>
      <w:bookmarkStart w:id="1375" w:name="_Toc114279286"/>
      <w:bookmarkStart w:id="1376" w:name="_Toc114279603"/>
      <w:bookmarkStart w:id="1377" w:name="_Toc116899650"/>
      <w:bookmarkStart w:id="1378" w:name="_Toc122749127"/>
      <w:bookmarkStart w:id="1379" w:name="_Toc123001883"/>
      <w:bookmarkStart w:id="1380" w:name="_Toc131393623"/>
      <w:bookmarkStart w:id="1381" w:name="_Toc139347324"/>
      <w:bookmarkStart w:id="1382" w:name="_Toc139687083"/>
      <w:bookmarkStart w:id="1383" w:name="_Toc152578340"/>
      <w:bookmarkStart w:id="1384" w:name="_Toc15629605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tabs>
          <w:tab w:val="left" w:pos="909"/>
        </w:tabs>
      </w:pPr>
      <w:r>
        <w:tab/>
        <w:t>[Heading inserted by No. 14 of 1998 s. 20.]</w:t>
      </w:r>
    </w:p>
    <w:p>
      <w:pPr>
        <w:pStyle w:val="Heading5"/>
      </w:pPr>
      <w:bookmarkStart w:id="1385" w:name="_Toc471197172"/>
      <w:bookmarkStart w:id="1386" w:name="_Toc520019354"/>
      <w:bookmarkStart w:id="1387" w:name="_Toc535220269"/>
      <w:bookmarkStart w:id="1388" w:name="_Toc156296059"/>
      <w:r>
        <w:rPr>
          <w:rStyle w:val="CharSectno"/>
        </w:rPr>
        <w:t>110A</w:t>
      </w:r>
      <w:r>
        <w:t>.</w:t>
      </w:r>
      <w:r>
        <w:tab/>
        <w:t>Interpretation</w:t>
      </w:r>
      <w:bookmarkEnd w:id="1385"/>
      <w:bookmarkEnd w:id="1386"/>
      <w:bookmarkEnd w:id="1387"/>
      <w:bookmarkEnd w:id="1388"/>
    </w:p>
    <w:p>
      <w:pPr>
        <w:pStyle w:val="Subsection"/>
      </w:pPr>
      <w:r>
        <w:tab/>
      </w:r>
      <w:r>
        <w:tab/>
        <w:t xml:space="preserve">In this Part — </w:t>
      </w:r>
    </w:p>
    <w:p>
      <w:pPr>
        <w:pStyle w:val="Defstart"/>
      </w:pPr>
      <w:r>
        <w:rPr>
          <w:b/>
        </w:rPr>
        <w:tab/>
        <w:t>“</w:t>
      </w:r>
      <w:r>
        <w:rPr>
          <w:rStyle w:val="CharDefText"/>
        </w:rPr>
        <w:t>Account</w:t>
      </w:r>
      <w:r>
        <w:rPr>
          <w:b/>
        </w:rPr>
        <w:t>”</w:t>
      </w:r>
      <w:r>
        <w:t xml:space="preserve"> means the Waste Management and Recycling Account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389" w:name="_Toc471197173"/>
      <w:bookmarkStart w:id="1390" w:name="_Toc520019355"/>
      <w:bookmarkStart w:id="1391" w:name="_Toc535220270"/>
      <w:bookmarkStart w:id="1392" w:name="_Toc156296060"/>
      <w:r>
        <w:rPr>
          <w:rStyle w:val="CharSectno"/>
        </w:rPr>
        <w:t>110B</w:t>
      </w:r>
      <w:r>
        <w:t>.</w:t>
      </w:r>
      <w:r>
        <w:tab/>
        <w:t>Payment of levy</w:t>
      </w:r>
      <w:bookmarkEnd w:id="1389"/>
      <w:bookmarkEnd w:id="1390"/>
      <w:bookmarkEnd w:id="1391"/>
      <w:bookmarkEnd w:id="1392"/>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393" w:name="_Toc471197174"/>
      <w:bookmarkStart w:id="1394" w:name="_Toc520019356"/>
      <w:bookmarkStart w:id="1395" w:name="_Toc535220271"/>
      <w:bookmarkStart w:id="1396" w:name="_Toc156296061"/>
      <w:r>
        <w:rPr>
          <w:rStyle w:val="CharSectno"/>
        </w:rPr>
        <w:t>110C</w:t>
      </w:r>
      <w:r>
        <w:t>.</w:t>
      </w:r>
      <w:r>
        <w:tab/>
        <w:t>Financial assurance</w:t>
      </w:r>
      <w:bookmarkEnd w:id="1393"/>
      <w:bookmarkEnd w:id="1394"/>
      <w:bookmarkEnd w:id="1395"/>
      <w:bookmarkEnd w:id="1396"/>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397" w:name="_Toc471197175"/>
      <w:bookmarkStart w:id="1398" w:name="_Toc520019357"/>
      <w:bookmarkStart w:id="1399" w:name="_Toc535220272"/>
      <w:bookmarkStart w:id="1400" w:name="_Toc156296062"/>
      <w:r>
        <w:rPr>
          <w:rStyle w:val="CharSectno"/>
        </w:rPr>
        <w:t>110D</w:t>
      </w:r>
      <w:r>
        <w:t>.</w:t>
      </w:r>
      <w:r>
        <w:tab/>
        <w:t>Payment by instalments</w:t>
      </w:r>
      <w:bookmarkEnd w:id="1397"/>
      <w:bookmarkEnd w:id="1398"/>
      <w:bookmarkEnd w:id="1399"/>
      <w:bookmarkEnd w:id="1400"/>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401" w:name="_Toc471197176"/>
      <w:bookmarkStart w:id="1402" w:name="_Toc520019358"/>
      <w:bookmarkStart w:id="1403" w:name="_Toc535220273"/>
      <w:bookmarkStart w:id="1404" w:name="_Toc156296063"/>
      <w:r>
        <w:rPr>
          <w:rStyle w:val="CharSectno"/>
        </w:rPr>
        <w:t>110E</w:t>
      </w:r>
      <w:r>
        <w:t>.</w:t>
      </w:r>
      <w:r>
        <w:tab/>
        <w:t>Penalty for non</w:t>
      </w:r>
      <w:r>
        <w:noBreakHyphen/>
        <w:t>payment</w:t>
      </w:r>
      <w:bookmarkEnd w:id="1401"/>
      <w:bookmarkEnd w:id="1402"/>
      <w:bookmarkEnd w:id="1403"/>
      <w:bookmarkEnd w:id="140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405" w:name="_Toc471197177"/>
      <w:bookmarkStart w:id="1406" w:name="_Toc520019359"/>
      <w:bookmarkStart w:id="1407" w:name="_Toc535220274"/>
      <w:bookmarkStart w:id="1408" w:name="_Toc156296064"/>
      <w:r>
        <w:rPr>
          <w:rStyle w:val="CharSectno"/>
        </w:rPr>
        <w:t>110F</w:t>
      </w:r>
      <w:r>
        <w:t>.</w:t>
      </w:r>
      <w:r>
        <w:tab/>
        <w:t>Recovery of levy</w:t>
      </w:r>
      <w:bookmarkEnd w:id="1405"/>
      <w:bookmarkEnd w:id="1406"/>
      <w:bookmarkEnd w:id="1407"/>
      <w:bookmarkEnd w:id="1408"/>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409" w:name="_Toc471197178"/>
      <w:bookmarkStart w:id="1410" w:name="_Toc520019360"/>
      <w:bookmarkStart w:id="1411" w:name="_Toc535220275"/>
      <w:bookmarkStart w:id="1412" w:name="_Toc156296065"/>
      <w:r>
        <w:rPr>
          <w:rStyle w:val="CharSectno"/>
        </w:rPr>
        <w:t>110G</w:t>
      </w:r>
      <w:r>
        <w:t>.</w:t>
      </w:r>
      <w:r>
        <w:tab/>
        <w:t>Evading levy</w:t>
      </w:r>
      <w:bookmarkEnd w:id="1409"/>
      <w:bookmarkEnd w:id="1410"/>
      <w:bookmarkEnd w:id="1411"/>
      <w:bookmarkEnd w:id="141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413" w:name="_Toc57172739"/>
      <w:bookmarkStart w:id="1414" w:name="_Toc57173023"/>
      <w:bookmarkStart w:id="1415" w:name="_Toc77068376"/>
      <w:bookmarkStart w:id="1416" w:name="_Toc89517119"/>
      <w:bookmarkStart w:id="1417" w:name="_Toc97344605"/>
      <w:bookmarkStart w:id="1418" w:name="_Toc102292320"/>
      <w:bookmarkStart w:id="1419" w:name="_Toc102798332"/>
      <w:bookmarkStart w:id="1420" w:name="_Toc112214146"/>
      <w:bookmarkStart w:id="1421" w:name="_Toc112214598"/>
      <w:bookmarkStart w:id="1422" w:name="_Toc112227944"/>
      <w:bookmarkStart w:id="1423" w:name="_Toc112228265"/>
      <w:bookmarkStart w:id="1424" w:name="_Toc112836360"/>
      <w:bookmarkStart w:id="1425" w:name="_Toc113067328"/>
      <w:bookmarkStart w:id="1426" w:name="_Toc113090329"/>
      <w:bookmarkStart w:id="1427" w:name="_Toc113263424"/>
      <w:bookmarkStart w:id="1428" w:name="_Toc113263741"/>
      <w:bookmarkStart w:id="1429" w:name="_Toc113769819"/>
      <w:bookmarkStart w:id="1430" w:name="_Toc114279294"/>
      <w:bookmarkStart w:id="1431" w:name="_Toc114279611"/>
      <w:bookmarkStart w:id="1432" w:name="_Toc116899658"/>
      <w:bookmarkStart w:id="1433" w:name="_Toc122749135"/>
      <w:bookmarkStart w:id="1434" w:name="_Toc123001891"/>
      <w:bookmarkStart w:id="1435" w:name="_Toc131393631"/>
      <w:bookmarkStart w:id="1436" w:name="_Toc139347332"/>
      <w:bookmarkStart w:id="1437" w:name="_Toc139687091"/>
      <w:bookmarkStart w:id="1438" w:name="_Toc152578348"/>
      <w:bookmarkStart w:id="1439" w:name="_Toc156296066"/>
      <w:r>
        <w:rPr>
          <w:rStyle w:val="CharDivNo"/>
        </w:rPr>
        <w:t>Division 2</w:t>
      </w:r>
      <w:r>
        <w:t xml:space="preserve"> — </w:t>
      </w:r>
      <w:r>
        <w:rPr>
          <w:rStyle w:val="CharDivText"/>
        </w:rPr>
        <w:t xml:space="preserve">Waste Management and Recycling </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r>
        <w:rPr>
          <w:rStyle w:val="CharDivText"/>
        </w:rPr>
        <w:t>Account</w:t>
      </w:r>
      <w:bookmarkEnd w:id="1439"/>
    </w:p>
    <w:p>
      <w:pPr>
        <w:pStyle w:val="Footnoteheading"/>
        <w:tabs>
          <w:tab w:val="left" w:pos="909"/>
        </w:tabs>
      </w:pPr>
      <w:r>
        <w:tab/>
        <w:t>[Heading inserted by No. 14 of 1998 s. 20; amended by No. 77 of 2006 s. 17.]</w:t>
      </w:r>
    </w:p>
    <w:p>
      <w:pPr>
        <w:pStyle w:val="Heading5"/>
      </w:pPr>
      <w:bookmarkStart w:id="1440" w:name="_Toc471197179"/>
      <w:bookmarkStart w:id="1441" w:name="_Toc520019361"/>
      <w:bookmarkStart w:id="1442" w:name="_Toc535220276"/>
      <w:bookmarkStart w:id="1443" w:name="_Toc156296067"/>
      <w:r>
        <w:rPr>
          <w:rStyle w:val="CharSectno"/>
        </w:rPr>
        <w:t>110H</w:t>
      </w:r>
      <w:r>
        <w:t>.</w:t>
      </w:r>
      <w:r>
        <w:tab/>
        <w:t xml:space="preserve">Waste Management and Recycling </w:t>
      </w:r>
      <w:bookmarkEnd w:id="1440"/>
      <w:bookmarkEnd w:id="1441"/>
      <w:bookmarkEnd w:id="1442"/>
      <w:r>
        <w:t>Account</w:t>
      </w:r>
      <w:bookmarkEnd w:id="1443"/>
    </w:p>
    <w:p>
      <w:pPr>
        <w:pStyle w:val="Subsection"/>
      </w:pPr>
      <w:r>
        <w:tab/>
        <w:t>(1)</w:t>
      </w:r>
      <w:r>
        <w:tab/>
        <w:t xml:space="preserve">An account called the Waste Management and Recycling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spacing w:before="120"/>
      </w:pPr>
      <w:r>
        <w:tab/>
        <w:t>(3)</w:t>
      </w:r>
      <w:r>
        <w:tab/>
        <w:t xml:space="preserve">The Account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spacing w:before="120"/>
      </w:pPr>
      <w:r>
        <w:tab/>
        <w:t>(4)</w:t>
      </w:r>
      <w:r>
        <w:tab/>
        <w:t xml:space="preserve">Moneys held in the Account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spacing w:before="120"/>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444" w:name="_Toc471197180"/>
      <w:bookmarkStart w:id="1445" w:name="_Toc520019362"/>
      <w:bookmarkStart w:id="1446" w:name="_Toc535220277"/>
      <w:bookmarkStart w:id="1447" w:name="_Toc156296068"/>
      <w:r>
        <w:rPr>
          <w:rStyle w:val="CharSectno"/>
        </w:rPr>
        <w:t>110I</w:t>
      </w:r>
      <w:r>
        <w:t>.</w:t>
      </w:r>
      <w:r>
        <w:tab/>
        <w:t xml:space="preserve">Application of </w:t>
      </w:r>
      <w:r>
        <w:rPr>
          <w:i/>
          <w:iCs/>
        </w:rPr>
        <w:t>Financial Management Act 2006</w:t>
      </w:r>
      <w:r>
        <w:t xml:space="preserve"> and </w:t>
      </w:r>
      <w:r>
        <w:rPr>
          <w:i/>
          <w:iCs/>
        </w:rPr>
        <w:t>Auditor General Act 2006</w:t>
      </w:r>
      <w:bookmarkEnd w:id="1444"/>
      <w:bookmarkEnd w:id="1445"/>
      <w:bookmarkEnd w:id="1446"/>
      <w:bookmarkEnd w:id="1447"/>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448" w:name="_Toc471197181"/>
      <w:bookmarkStart w:id="1449" w:name="_Toc520019363"/>
      <w:bookmarkStart w:id="1450" w:name="_Toc535220278"/>
      <w:bookmarkStart w:id="1451" w:name="_Toc156296069"/>
      <w:r>
        <w:rPr>
          <w:rStyle w:val="CharSectno"/>
        </w:rPr>
        <w:t>110J</w:t>
      </w:r>
      <w:r>
        <w:t>.</w:t>
      </w:r>
      <w:r>
        <w:tab/>
        <w:t>Review of Part VIIA</w:t>
      </w:r>
      <w:bookmarkEnd w:id="1448"/>
      <w:bookmarkEnd w:id="1449"/>
      <w:bookmarkEnd w:id="1450"/>
      <w:bookmarkEnd w:id="145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pPr>
      <w:bookmarkStart w:id="1452" w:name="_Toc57172743"/>
      <w:bookmarkStart w:id="1453" w:name="_Toc57173027"/>
      <w:bookmarkStart w:id="1454" w:name="_Toc77068380"/>
      <w:bookmarkStart w:id="1455" w:name="_Toc89517123"/>
      <w:bookmarkStart w:id="1456" w:name="_Toc97344609"/>
      <w:bookmarkStart w:id="1457" w:name="_Toc102292324"/>
      <w:bookmarkStart w:id="1458" w:name="_Toc102798336"/>
      <w:bookmarkStart w:id="1459" w:name="_Toc112214150"/>
      <w:bookmarkStart w:id="1460" w:name="_Toc112214602"/>
      <w:bookmarkStart w:id="1461" w:name="_Toc112227948"/>
      <w:bookmarkStart w:id="1462" w:name="_Toc112228269"/>
      <w:bookmarkStart w:id="1463" w:name="_Toc112836364"/>
      <w:bookmarkStart w:id="1464" w:name="_Toc113067332"/>
      <w:bookmarkStart w:id="1465" w:name="_Toc113090333"/>
      <w:bookmarkStart w:id="1466" w:name="_Toc113263428"/>
      <w:bookmarkStart w:id="1467" w:name="_Toc113263745"/>
      <w:bookmarkStart w:id="1468" w:name="_Toc113769823"/>
      <w:bookmarkStart w:id="1469" w:name="_Toc114279298"/>
      <w:bookmarkStart w:id="1470" w:name="_Toc114279615"/>
      <w:bookmarkStart w:id="1471" w:name="_Toc116899662"/>
      <w:bookmarkStart w:id="1472" w:name="_Toc122749139"/>
      <w:bookmarkStart w:id="1473" w:name="_Toc123001895"/>
      <w:bookmarkStart w:id="1474" w:name="_Toc131393635"/>
      <w:bookmarkStart w:id="1475" w:name="_Toc139347336"/>
      <w:bookmarkStart w:id="1476" w:name="_Toc139687095"/>
      <w:bookmarkStart w:id="1477" w:name="_Toc152578352"/>
      <w:bookmarkStart w:id="1478" w:name="_Toc156296070"/>
      <w:r>
        <w:rPr>
          <w:rStyle w:val="CharPartNo"/>
        </w:rPr>
        <w:t>Part VIIB</w:t>
      </w:r>
      <w:r>
        <w:rPr>
          <w:rStyle w:val="CharDivNo"/>
        </w:rPr>
        <w:t xml:space="preserve"> </w:t>
      </w:r>
      <w:r>
        <w:t>—</w:t>
      </w:r>
      <w:r>
        <w:rPr>
          <w:rStyle w:val="CharDivText"/>
        </w:rPr>
        <w:t xml:space="preserve"> </w:t>
      </w:r>
      <w:r>
        <w:rPr>
          <w:rStyle w:val="CharPartText"/>
        </w:rPr>
        <w:t>Waste management operations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Footnoteheading"/>
        <w:tabs>
          <w:tab w:val="left" w:pos="909"/>
        </w:tabs>
      </w:pPr>
      <w:r>
        <w:tab/>
        <w:t>[Heading inserted by No. 14 of 1998 s. 22.]</w:t>
      </w:r>
    </w:p>
    <w:p>
      <w:pPr>
        <w:pStyle w:val="Heading5"/>
        <w:spacing w:before="180"/>
      </w:pPr>
      <w:bookmarkStart w:id="1479" w:name="_Toc471197182"/>
      <w:bookmarkStart w:id="1480" w:name="_Toc520019364"/>
      <w:bookmarkStart w:id="1481" w:name="_Toc535220279"/>
      <w:bookmarkStart w:id="1482" w:name="_Toc156296071"/>
      <w:r>
        <w:rPr>
          <w:rStyle w:val="CharSectno"/>
        </w:rPr>
        <w:t>110K</w:t>
      </w:r>
      <w:r>
        <w:t>.</w:t>
      </w:r>
      <w:r>
        <w:tab/>
        <w:t>Interpretation</w:t>
      </w:r>
      <w:bookmarkEnd w:id="1479"/>
      <w:bookmarkEnd w:id="1480"/>
      <w:bookmarkEnd w:id="1481"/>
      <w:bookmarkEnd w:id="1482"/>
    </w:p>
    <w:p>
      <w:pPr>
        <w:pStyle w:val="Subsection"/>
        <w:spacing w:before="120"/>
      </w:pPr>
      <w:r>
        <w:tab/>
      </w:r>
      <w:r>
        <w:tab/>
        <w:t xml:space="preserve">In this Part — </w:t>
      </w:r>
    </w:p>
    <w:p>
      <w:pPr>
        <w:pStyle w:val="Defstart"/>
      </w:pPr>
      <w:r>
        <w:tab/>
      </w:r>
      <w:r>
        <w:rPr>
          <w:b/>
        </w:rPr>
        <w:t>“</w:t>
      </w:r>
      <w:r>
        <w:rPr>
          <w:rStyle w:val="CharDefText"/>
        </w:rPr>
        <w:t>waste management operation</w:t>
      </w:r>
      <w:r>
        <w:rPr>
          <w:b/>
        </w:rPr>
        <w:t>”</w:t>
      </w:r>
      <w:r>
        <w:t xml:space="preserve"> means an operation for the collection, transport, storage, treatment or disposal of waste, or for 2 or more of those activities.</w:t>
      </w:r>
    </w:p>
    <w:p>
      <w:pPr>
        <w:pStyle w:val="Footnotesection"/>
        <w:spacing w:before="80"/>
        <w:ind w:left="890" w:hanging="890"/>
      </w:pPr>
      <w:r>
        <w:tab/>
        <w:t>[Section 110K inserted by No. 14 of 1998 s. 22.]</w:t>
      </w:r>
    </w:p>
    <w:p>
      <w:pPr>
        <w:pStyle w:val="Heading5"/>
        <w:spacing w:before="180"/>
      </w:pPr>
      <w:bookmarkStart w:id="1483" w:name="_Toc471197183"/>
      <w:bookmarkStart w:id="1484" w:name="_Toc520019365"/>
      <w:bookmarkStart w:id="1485" w:name="_Toc535220280"/>
      <w:bookmarkStart w:id="1486" w:name="_Toc156296072"/>
      <w:r>
        <w:rPr>
          <w:rStyle w:val="CharSectno"/>
        </w:rPr>
        <w:t>110L</w:t>
      </w:r>
      <w:r>
        <w:t>.</w:t>
      </w:r>
      <w:r>
        <w:tab/>
        <w:t>Waste Management (WA) established</w:t>
      </w:r>
      <w:bookmarkEnd w:id="1483"/>
      <w:bookmarkEnd w:id="1484"/>
      <w:bookmarkEnd w:id="1485"/>
      <w:bookmarkEnd w:id="1486"/>
    </w:p>
    <w:p>
      <w:pPr>
        <w:pStyle w:val="Subsection"/>
        <w:spacing w:before="120"/>
      </w:pPr>
      <w:r>
        <w:tab/>
        <w:t>(1)</w:t>
      </w:r>
      <w:r>
        <w:tab/>
        <w:t>A body called Waste Management (WA) is established.</w:t>
      </w:r>
    </w:p>
    <w:p>
      <w:pPr>
        <w:pStyle w:val="Subsection"/>
        <w:spacing w:before="120"/>
      </w:pPr>
      <w:r>
        <w:tab/>
        <w:t>(2)</w:t>
      </w:r>
      <w:r>
        <w:tab/>
        <w:t xml:space="preserve">Waste Management (WA) — </w:t>
      </w:r>
    </w:p>
    <w:p>
      <w:pPr>
        <w:pStyle w:val="Indenta"/>
        <w:spacing w:before="60"/>
      </w:pPr>
      <w:r>
        <w:tab/>
        <w:t>(a)</w:t>
      </w:r>
      <w:r>
        <w:tab/>
        <w:t>consists of the CEO; and</w:t>
      </w:r>
    </w:p>
    <w:p>
      <w:pPr>
        <w:pStyle w:val="Indenta"/>
        <w:spacing w:before="60"/>
      </w:pPr>
      <w:r>
        <w:tab/>
        <w:t>(b)</w:t>
      </w:r>
      <w:r>
        <w:tab/>
        <w:t>is a body corporate with perpetual succession and a common seal.</w:t>
      </w:r>
    </w:p>
    <w:p>
      <w:pPr>
        <w:pStyle w:val="Subsection"/>
        <w:spacing w:before="120"/>
      </w:pPr>
      <w:r>
        <w:tab/>
        <w:t>(3)</w:t>
      </w:r>
      <w:r>
        <w:tab/>
        <w:t>Proceedings may be taken by or against Waste Management (WA) in its corporate name.</w:t>
      </w:r>
    </w:p>
    <w:p>
      <w:pPr>
        <w:pStyle w:val="Subsection"/>
        <w:spacing w:before="120"/>
      </w:pPr>
      <w:r>
        <w:tab/>
        <w:t>(4)</w:t>
      </w:r>
      <w:r>
        <w:tab/>
        <w:t xml:space="preserve">Waste Management (WA) is an entity that forms part of the Department and — </w:t>
      </w:r>
    </w:p>
    <w:p>
      <w:pPr>
        <w:pStyle w:val="Indenta"/>
        <w:spacing w:before="60"/>
      </w:pPr>
      <w:r>
        <w:tab/>
        <w:t>(a)</w:t>
      </w:r>
      <w:r>
        <w:tab/>
        <w:t>its services are services under the control of the Department; and</w:t>
      </w:r>
    </w:p>
    <w:p>
      <w:pPr>
        <w:pStyle w:val="Indenta"/>
        <w:spacing w:before="60"/>
      </w:pPr>
      <w:r>
        <w:tab/>
        <w:t>(b)</w:t>
      </w:r>
      <w:r>
        <w:tab/>
        <w:t>its operations are operations of the Department.</w:t>
      </w:r>
    </w:p>
    <w:p>
      <w:pPr>
        <w:pStyle w:val="Footnotesection"/>
      </w:pPr>
      <w:r>
        <w:tab/>
        <w:t>[Section 110L inserted by No. 14 of 1998 s. 22; amended by No. 54 of 2003 s. 140(2).]</w:t>
      </w:r>
    </w:p>
    <w:p>
      <w:pPr>
        <w:pStyle w:val="Heading5"/>
        <w:spacing w:before="180"/>
      </w:pPr>
      <w:bookmarkStart w:id="1487" w:name="_Toc471197184"/>
      <w:bookmarkStart w:id="1488" w:name="_Toc520019366"/>
      <w:bookmarkStart w:id="1489" w:name="_Toc535220281"/>
      <w:bookmarkStart w:id="1490" w:name="_Toc156296073"/>
      <w:r>
        <w:rPr>
          <w:rStyle w:val="CharSectno"/>
        </w:rPr>
        <w:t>110M</w:t>
      </w:r>
      <w:r>
        <w:t>.</w:t>
      </w:r>
      <w:r>
        <w:tab/>
        <w:t>Waste Management (WA) may carry on waste management operations</w:t>
      </w:r>
      <w:bookmarkEnd w:id="1487"/>
      <w:bookmarkEnd w:id="1488"/>
      <w:bookmarkEnd w:id="1489"/>
      <w:bookmarkEnd w:id="1490"/>
    </w:p>
    <w:p>
      <w:pPr>
        <w:pStyle w:val="Subsection"/>
        <w:spacing w:before="120"/>
      </w:pPr>
      <w:r>
        <w:tab/>
        <w:t>(1)</w:t>
      </w:r>
      <w:r>
        <w:tab/>
        <w:t xml:space="preserve">Subject to subsection (2), Waste Management (WA) may carry on waste management operations at or in relation to the following sites — </w:t>
      </w:r>
    </w:p>
    <w:p>
      <w:pPr>
        <w:pStyle w:val="Indenta"/>
      </w:pPr>
      <w:r>
        <w:tab/>
        <w:t>(a)</w:t>
      </w:r>
      <w:r>
        <w:tab/>
        <w:t xml:space="preserve">the intractable waste disposal facility operated at Mt Walton East, Shire of Coolgardie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(b)</w:t>
      </w:r>
      <w:r>
        <w:tab/>
        <w:t xml:space="preserve">the Metropolitan Septage Treatment Plant, Waterworks Road, Forrestdale operated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(c)</w:t>
      </w:r>
      <w:r>
        <w:tab/>
        <w:t xml:space="preserve">the Industrial Liquid Waste Treatment Plant, Waterworks Road, Forrestdale operated by or on behalf of the State immediately before the coming into operation of section 22 of the </w:t>
      </w:r>
      <w:r>
        <w:rPr>
          <w:i/>
        </w:rPr>
        <w:t>Environmental Protection Amendment Act 1998</w:t>
      </w:r>
      <w:r>
        <w:rPr>
          <w:vertAlign w:val="superscript"/>
        </w:rPr>
        <w:t> 1</w:t>
      </w:r>
      <w:r>
        <w:t>.</w:t>
      </w:r>
    </w:p>
    <w:p>
      <w:pPr>
        <w:pStyle w:val="Subsection"/>
      </w:pPr>
      <w:r>
        <w:tab/>
        <w:t>(2)</w:t>
      </w:r>
      <w:r>
        <w:tab/>
        <w:t xml:space="preserve">Waste Management (WA) is to carry on a waste management operation in accordance with — </w:t>
      </w:r>
    </w:p>
    <w:p>
      <w:pPr>
        <w:pStyle w:val="Indenta"/>
      </w:pPr>
      <w:r>
        <w:tab/>
        <w:t>(a)</w:t>
      </w:r>
      <w:r>
        <w:tab/>
        <w:t>the conditions and procedures to which the proposal to carry on the waste management operation is subject under Part IV; and</w:t>
      </w:r>
    </w:p>
    <w:p>
      <w:pPr>
        <w:pStyle w:val="Indenta"/>
      </w:pPr>
      <w:r>
        <w:tab/>
        <w:t>(b)</w:t>
      </w:r>
      <w:r>
        <w:tab/>
        <w:t>the directions of the Minister under section 110N.</w:t>
      </w:r>
    </w:p>
    <w:p>
      <w:pPr>
        <w:pStyle w:val="Subsection"/>
      </w:pPr>
      <w:r>
        <w:tab/>
        <w:t>(3)</w:t>
      </w:r>
      <w:r>
        <w:tab/>
        <w: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t>
      </w:r>
    </w:p>
    <w:p>
      <w:pPr>
        <w:pStyle w:val="Footnotesection"/>
      </w:pPr>
      <w:r>
        <w:tab/>
        <w:t>[Section 110M inserted by No. 14 of 1998 s. 22.]</w:t>
      </w:r>
    </w:p>
    <w:p>
      <w:pPr>
        <w:pStyle w:val="Heading5"/>
      </w:pPr>
      <w:bookmarkStart w:id="1491" w:name="_Toc471197185"/>
      <w:bookmarkStart w:id="1492" w:name="_Toc520019367"/>
      <w:bookmarkStart w:id="1493" w:name="_Toc535220282"/>
      <w:bookmarkStart w:id="1494" w:name="_Toc156296074"/>
      <w:r>
        <w:rPr>
          <w:rStyle w:val="CharSectno"/>
        </w:rPr>
        <w:t>110N</w:t>
      </w:r>
      <w:r>
        <w:t>.</w:t>
      </w:r>
      <w:r>
        <w:tab/>
        <w:t>Directions by Minister</w:t>
      </w:r>
      <w:bookmarkEnd w:id="1491"/>
      <w:bookmarkEnd w:id="1492"/>
      <w:bookmarkEnd w:id="1493"/>
      <w:bookmarkEnd w:id="1494"/>
    </w:p>
    <w:p>
      <w:pPr>
        <w:pStyle w:val="Subsection"/>
      </w:pPr>
      <w:r>
        <w:tab/>
        <w:t>(1)</w:t>
      </w:r>
      <w:r>
        <w:tab/>
        <w:t xml:space="preserve">Without limiting section 32 of the </w:t>
      </w:r>
      <w:r>
        <w:rPr>
          <w:i/>
        </w:rPr>
        <w:t>Public Sector Management Act 1994</w:t>
      </w:r>
      <w:r>
        <w: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t>
      </w:r>
    </w:p>
    <w:p>
      <w:pPr>
        <w:pStyle w:val="Subsection"/>
      </w:pPr>
      <w:r>
        <w:tab/>
        <w:t>(2)</w:t>
      </w:r>
      <w:r>
        <w:tab/>
        <w:t>If there is inconsistency between a direction of the Minister and —</w:t>
      </w:r>
    </w:p>
    <w:p>
      <w:pPr>
        <w:pStyle w:val="Indenta"/>
      </w:pPr>
      <w:r>
        <w:tab/>
        <w:t>(a)</w:t>
      </w:r>
      <w:r>
        <w:tab/>
        <w:t>a condition or procedure to which the proposal to carry on the waste management operation is subject under Part IV; or</w:t>
      </w:r>
    </w:p>
    <w:p>
      <w:pPr>
        <w:pStyle w:val="Indenta"/>
      </w:pPr>
      <w:r>
        <w:tab/>
        <w:t>(b)</w:t>
      </w:r>
      <w:r>
        <w:tab/>
        <w:t>a requirement or direction of the Treasurer under section 110Q,</w:t>
      </w:r>
    </w:p>
    <w:p>
      <w:pPr>
        <w:pStyle w:val="Subsection"/>
      </w:pPr>
      <w:r>
        <w:tab/>
      </w:r>
      <w:r>
        <w:tab/>
        <w:t>the condition or procedure, or requirement or direction of the Treasurer, as the case may be, prevails to the extent of the inconsistency.</w:t>
      </w:r>
    </w:p>
    <w:p>
      <w:pPr>
        <w:pStyle w:val="Footnotesection"/>
      </w:pPr>
      <w:r>
        <w:tab/>
        <w:t>[Section 110N inserted by No. 14 of 1998 s. 22.]</w:t>
      </w:r>
    </w:p>
    <w:p>
      <w:pPr>
        <w:pStyle w:val="Heading5"/>
      </w:pPr>
      <w:bookmarkStart w:id="1495" w:name="_Toc471197186"/>
      <w:bookmarkStart w:id="1496" w:name="_Toc520019368"/>
      <w:bookmarkStart w:id="1497" w:name="_Toc535220283"/>
      <w:bookmarkStart w:id="1498" w:name="_Toc156296075"/>
      <w:r>
        <w:rPr>
          <w:rStyle w:val="CharSectno"/>
        </w:rPr>
        <w:t>110O</w:t>
      </w:r>
      <w:r>
        <w:t>.</w:t>
      </w:r>
      <w:r>
        <w:tab/>
        <w:t>Monitoring of waste management operations</w:t>
      </w:r>
      <w:bookmarkEnd w:id="1495"/>
      <w:bookmarkEnd w:id="1496"/>
      <w:bookmarkEnd w:id="1497"/>
      <w:bookmarkEnd w:id="1498"/>
    </w:p>
    <w:p>
      <w:pPr>
        <w:pStyle w:val="Subsection"/>
      </w:pPr>
      <w:r>
        <w:tab/>
        <w:t>(1)</w:t>
      </w:r>
      <w:r>
        <w:tab/>
        <w:t xml:space="preserve">The Authority may monitor or cause to be monitored the implementation of any proposal of which Waste Management (WA) is the proponent insofar as that implementation is subject to — </w:t>
      </w:r>
    </w:p>
    <w:p>
      <w:pPr>
        <w:pStyle w:val="Indenta"/>
      </w:pPr>
      <w:r>
        <w:tab/>
        <w:t>(a)</w:t>
      </w:r>
      <w:r>
        <w:tab/>
        <w:t>any conditions or procedures which are set out in the relevant statement served under section 45(5); and</w:t>
      </w:r>
    </w:p>
    <w:p>
      <w:pPr>
        <w:pStyle w:val="Indenta"/>
      </w:pPr>
      <w:r>
        <w:tab/>
        <w:t>(b)</w:t>
      </w:r>
      <w:r>
        <w:tab/>
        <w:t>any direction of the Minister under section 110N,</w:t>
      </w:r>
    </w:p>
    <w:p>
      <w:pPr>
        <w:pStyle w:val="Subsection"/>
      </w:pPr>
      <w:r>
        <w:tab/>
      </w:r>
      <w:r>
        <w:tab/>
        <w: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t>
      </w:r>
    </w:p>
    <w:p>
      <w:pPr>
        <w:pStyle w:val="Subsection"/>
      </w:pPr>
      <w:r>
        <w:tab/>
        <w:t>(2)</w:t>
      </w:r>
      <w:r>
        <w:tab/>
        <w: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t>
      </w:r>
    </w:p>
    <w:p>
      <w:pPr>
        <w:pStyle w:val="Subsection"/>
        <w:spacing w:before="120"/>
      </w:pPr>
      <w:r>
        <w:tab/>
        <w:t>(3)</w:t>
      </w:r>
      <w:r>
        <w:tab/>
        <w:t>Any order or direction given by the Minister to Waste Management (WA) under subsection (2) is taken to be a direction given under section 110N.</w:t>
      </w:r>
    </w:p>
    <w:p>
      <w:pPr>
        <w:pStyle w:val="Subsection"/>
        <w:spacing w:before="120"/>
      </w:pPr>
      <w:r>
        <w:tab/>
        <w:t>(4)</w:t>
      </w:r>
      <w:r>
        <w:tab/>
        <w:t>Sections 47 and 48 do not apply to or in respect of Waste Management (WA) as a proponent.</w:t>
      </w:r>
    </w:p>
    <w:p>
      <w:pPr>
        <w:pStyle w:val="Footnotesection"/>
      </w:pPr>
      <w:r>
        <w:tab/>
        <w:t>[Section 110O inserted by No. 14 of 1998 s. 22.]</w:t>
      </w:r>
    </w:p>
    <w:p>
      <w:pPr>
        <w:pStyle w:val="Heading5"/>
        <w:spacing w:before="180"/>
      </w:pPr>
      <w:bookmarkStart w:id="1499" w:name="_Toc471197187"/>
      <w:bookmarkStart w:id="1500" w:name="_Toc520019369"/>
      <w:bookmarkStart w:id="1501" w:name="_Toc535220284"/>
      <w:bookmarkStart w:id="1502" w:name="_Toc156296076"/>
      <w:r>
        <w:rPr>
          <w:rStyle w:val="CharSectno"/>
        </w:rPr>
        <w:t>110P</w:t>
      </w:r>
      <w:r>
        <w:t>.</w:t>
      </w:r>
      <w:r>
        <w:tab/>
        <w:t>Powers</w:t>
      </w:r>
      <w:bookmarkEnd w:id="1499"/>
      <w:bookmarkEnd w:id="1500"/>
      <w:bookmarkEnd w:id="1501"/>
      <w:bookmarkEnd w:id="1502"/>
    </w:p>
    <w:p>
      <w:pPr>
        <w:pStyle w:val="Subsection"/>
        <w:spacing w:before="120"/>
      </w:pPr>
      <w:r>
        <w:tab/>
        <w:t>(1)</w:t>
      </w:r>
      <w:r>
        <w:tab/>
        <w:t>Waste Management (WA) may, subject to this Part, do all things necessary or convenient to be done for or in connection with the performance of its functions under section 110M.</w:t>
      </w:r>
    </w:p>
    <w:p>
      <w:pPr>
        <w:pStyle w:val="Subsection"/>
        <w:spacing w:before="120"/>
      </w:pPr>
      <w:r>
        <w:tab/>
        <w:t>(2)</w:t>
      </w:r>
      <w:r>
        <w:tab/>
        <w:t xml:space="preserve">Without limiting subsection (1), Waste Management (WA) may, for the purpose of performing its functions under section 110M and subject to this Part — </w:t>
      </w:r>
    </w:p>
    <w:p>
      <w:pPr>
        <w:pStyle w:val="Indenta"/>
      </w:pPr>
      <w:r>
        <w:tab/>
        <w:t>(a)</w:t>
      </w:r>
      <w:r>
        <w:tab/>
        <w:t xml:space="preserve">acquire, hold, manage, improve, develop and dispose of property; </w:t>
      </w:r>
    </w:p>
    <w:p>
      <w:pPr>
        <w:pStyle w:val="Indenta"/>
      </w:pPr>
      <w:r>
        <w:tab/>
        <w:t>(b)</w:t>
      </w:r>
      <w:r>
        <w:tab/>
        <w:t xml:space="preserve">participate in any business arrangement and acquire, hold and dispose of shares, units or other interests in, or relating to, a business arrangement; </w:t>
      </w:r>
    </w:p>
    <w:p>
      <w:pPr>
        <w:pStyle w:val="Indenta"/>
      </w:pPr>
      <w:r>
        <w:tab/>
        <w:t>(c)</w:t>
      </w:r>
      <w:r>
        <w:tab/>
        <w:t>enter into a contract or arrangement;</w:t>
      </w:r>
    </w:p>
    <w:p>
      <w:pPr>
        <w:pStyle w:val="Indenta"/>
      </w:pPr>
      <w:r>
        <w:tab/>
        <w:t>(d)</w:t>
      </w:r>
      <w:r>
        <w:tab/>
        <w:t>charge for the provision and use of its services and facilities; and</w:t>
      </w:r>
    </w:p>
    <w:p>
      <w:pPr>
        <w:pStyle w:val="Indenta"/>
      </w:pPr>
      <w:r>
        <w:tab/>
        <w:t>(e)</w:t>
      </w:r>
      <w:r>
        <w:tab/>
        <w:t>apply the expertise and resources of the Department to provide services and facilities for profit or providing revenue.</w:t>
      </w:r>
    </w:p>
    <w:p>
      <w:pPr>
        <w:pStyle w:val="Subsection"/>
        <w:spacing w:before="120"/>
      </w:pPr>
      <w:r>
        <w:tab/>
        <w:t>(3)</w:t>
      </w:r>
      <w:r>
        <w:tab/>
        <w:t xml:space="preserve">In exercising any power under this section Waste Management (WA)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spacing w:before="120"/>
      </w:pPr>
      <w:r>
        <w:tab/>
        <w:t>(4)</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dispose of</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manage, dissolve, wind</w:t>
      </w:r>
      <w:r>
        <w:noBreakHyphen/>
        <w:t>up, and do anything incidental to participating in a business arrangement;</w:t>
      </w:r>
    </w:p>
    <w:p>
      <w:pPr>
        <w:pStyle w:val="Defstart"/>
      </w:pPr>
      <w:r>
        <w:tab/>
      </w:r>
      <w:r>
        <w:rPr>
          <w:b/>
        </w:rPr>
        <w:t>“</w:t>
      </w:r>
      <w:r>
        <w:rPr>
          <w:rStyle w:val="CharDefText"/>
        </w:rPr>
        <w:t>property</w:t>
      </w:r>
      <w:r>
        <w:rPr>
          <w:b/>
        </w:rPr>
        <w:t>”</w:t>
      </w:r>
      <w:r>
        <w:t xml:space="preserve"> means property of every kind, whether real or personal, tangible or intangible, corporeal or incorporeal, and any interest in property.</w:t>
      </w:r>
    </w:p>
    <w:p>
      <w:pPr>
        <w:pStyle w:val="Footnotesection"/>
        <w:spacing w:before="80"/>
        <w:ind w:left="890" w:hanging="890"/>
      </w:pPr>
      <w:r>
        <w:tab/>
        <w:t>[Section 110P inserted by No. 14 of 1998 s. 22.]</w:t>
      </w:r>
    </w:p>
    <w:p>
      <w:pPr>
        <w:pStyle w:val="Heading5"/>
        <w:spacing w:before="180"/>
      </w:pPr>
      <w:bookmarkStart w:id="1503" w:name="_Toc471197188"/>
      <w:bookmarkStart w:id="1504" w:name="_Toc520019370"/>
      <w:bookmarkStart w:id="1505" w:name="_Toc535220285"/>
      <w:bookmarkStart w:id="1506" w:name="_Toc156296077"/>
      <w:r>
        <w:rPr>
          <w:rStyle w:val="CharSectno"/>
        </w:rPr>
        <w:t>110Q</w:t>
      </w:r>
      <w:r>
        <w:t>.</w:t>
      </w:r>
      <w:r>
        <w:tab/>
        <w:t>Treasurer to consider proposals under section 110P(2)(b)</w:t>
      </w:r>
      <w:bookmarkEnd w:id="1503"/>
      <w:bookmarkEnd w:id="1504"/>
      <w:bookmarkEnd w:id="1505"/>
      <w:bookmarkEnd w:id="1506"/>
    </w:p>
    <w:p>
      <w:pPr>
        <w:pStyle w:val="Subsection"/>
        <w:spacing w:before="120"/>
      </w:pPr>
      <w:r>
        <w:tab/>
        <w:t>(1)</w:t>
      </w:r>
      <w:r>
        <w:tab/>
        <w:t xml:space="preserve">Before exercising any power conferred by section 110P(2)(b) Waste Management (WA) is to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spacing w:before="120"/>
      </w:pPr>
      <w:r>
        <w:tab/>
        <w:t>(2)</w:t>
      </w:r>
      <w:r>
        <w:tab/>
        <w:t>The Treasurer may impose requirements to be complied with by Waste Management (WA) in connection with a proposal of which the Treasurer has approved.</w:t>
      </w:r>
    </w:p>
    <w:p>
      <w:pPr>
        <w:pStyle w:val="Subsection"/>
        <w:spacing w:before="120"/>
      </w:pPr>
      <w:r>
        <w:tab/>
        <w:t>(3)</w:t>
      </w:r>
      <w:r>
        <w:tab/>
        <w:t>The Treasurer may also give directions to be complied with generally by Waste Management (WA) in the exercise of the powers referred to in section 110P(2)(b).</w:t>
      </w:r>
    </w:p>
    <w:p>
      <w:pPr>
        <w:pStyle w:val="Footnotesection"/>
        <w:spacing w:before="80"/>
        <w:ind w:left="890" w:hanging="890"/>
      </w:pPr>
      <w:r>
        <w:tab/>
        <w:t>[Section 110Q inserted by No. 14 of 1998 s. 22.]</w:t>
      </w:r>
    </w:p>
    <w:p>
      <w:pPr>
        <w:pStyle w:val="Heading5"/>
        <w:keepNext w:val="0"/>
        <w:keepLines w:val="0"/>
        <w:spacing w:before="180"/>
      </w:pPr>
      <w:bookmarkStart w:id="1507" w:name="_Toc471197189"/>
      <w:bookmarkStart w:id="1508" w:name="_Toc520019371"/>
      <w:bookmarkStart w:id="1509" w:name="_Toc535220286"/>
      <w:bookmarkStart w:id="1510" w:name="_Toc156296078"/>
      <w:r>
        <w:rPr>
          <w:rStyle w:val="CharSectno"/>
        </w:rPr>
        <w:t>110R</w:t>
      </w:r>
      <w:r>
        <w:t>.</w:t>
      </w:r>
      <w:r>
        <w:tab/>
        <w:t>Delegation by Waste Management (WA)</w:t>
      </w:r>
      <w:bookmarkEnd w:id="1507"/>
      <w:bookmarkEnd w:id="1508"/>
      <w:bookmarkEnd w:id="1509"/>
      <w:bookmarkEnd w:id="1510"/>
    </w:p>
    <w:p>
      <w:pPr>
        <w:pStyle w:val="Subsection"/>
        <w:spacing w:before="120"/>
      </w:pPr>
      <w:r>
        <w:tab/>
        <w:t>(1)</w:t>
      </w:r>
      <w:r>
        <w:tab/>
        <w:t>Waste Management (WA) may, by instrument in writing, delegate to an officer of the Department the performance of any of its functions, other than this power of delegation.</w:t>
      </w:r>
    </w:p>
    <w:p>
      <w:pPr>
        <w:pStyle w:val="Subsection"/>
      </w:pPr>
      <w:r>
        <w:tab/>
        <w:t>(2)</w:t>
      </w:r>
      <w:r>
        <w:tab/>
        <w:t>A function performed by a delegate is taken to be performed by Waste Management (WA).</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Nothing in this section is to be read as limiting the ability of Waste Management (WA) to act through its agents in the normal course of business.</w:t>
      </w:r>
    </w:p>
    <w:p>
      <w:pPr>
        <w:pStyle w:val="Footnotesection"/>
      </w:pPr>
      <w:r>
        <w:tab/>
        <w:t>[Section 110R inserted by No. 14 of 1998 s. 22.]</w:t>
      </w:r>
    </w:p>
    <w:p>
      <w:pPr>
        <w:pStyle w:val="Heading5"/>
      </w:pPr>
      <w:bookmarkStart w:id="1511" w:name="_Toc471197190"/>
      <w:bookmarkStart w:id="1512" w:name="_Toc520019372"/>
      <w:bookmarkStart w:id="1513" w:name="_Toc535220287"/>
      <w:bookmarkStart w:id="1514" w:name="_Toc156296079"/>
      <w:r>
        <w:rPr>
          <w:rStyle w:val="CharSectno"/>
        </w:rPr>
        <w:t>110S</w:t>
      </w:r>
      <w:r>
        <w:t>.</w:t>
      </w:r>
      <w:r>
        <w:tab/>
        <w:t>Documents presumed to be duly executed</w:t>
      </w:r>
      <w:bookmarkEnd w:id="1511"/>
      <w:bookmarkEnd w:id="1512"/>
      <w:bookmarkEnd w:id="1513"/>
      <w:bookmarkEnd w:id="1514"/>
    </w:p>
    <w:p>
      <w:pPr>
        <w:pStyle w:val="Subsection"/>
      </w:pPr>
      <w:r>
        <w:tab/>
      </w:r>
      <w:r>
        <w:tab/>
        <w:t>When a document is produced bearing a seal purporting to be the common seal of Waste Management (WA), it is to be presumed until the contrary is shown that the seal is the seal of Waste Management (WA) and has been duly affixed.</w:t>
      </w:r>
    </w:p>
    <w:p>
      <w:pPr>
        <w:pStyle w:val="Footnotesection"/>
      </w:pPr>
      <w:r>
        <w:tab/>
        <w:t>[Section 110S inserted by No. 14 of 1998 s. 22.]</w:t>
      </w:r>
    </w:p>
    <w:p>
      <w:pPr>
        <w:pStyle w:val="Heading5"/>
      </w:pPr>
      <w:bookmarkStart w:id="1515" w:name="_Toc471197191"/>
      <w:bookmarkStart w:id="1516" w:name="_Toc520019373"/>
      <w:bookmarkStart w:id="1517" w:name="_Toc535220288"/>
      <w:bookmarkStart w:id="1518" w:name="_Toc156296080"/>
      <w:r>
        <w:rPr>
          <w:rStyle w:val="CharSectno"/>
        </w:rPr>
        <w:t>110T</w:t>
      </w:r>
      <w:r>
        <w:t>.</w:t>
      </w:r>
      <w:r>
        <w:tab/>
        <w:t>Tabling and annual report</w:t>
      </w:r>
      <w:bookmarkEnd w:id="1515"/>
      <w:bookmarkEnd w:id="1516"/>
      <w:bookmarkEnd w:id="1517"/>
      <w:bookmarkEnd w:id="1518"/>
    </w:p>
    <w:p>
      <w:pPr>
        <w:pStyle w:val="Subsection"/>
      </w:pPr>
      <w:r>
        <w:tab/>
        <w:t>(1)</w:t>
      </w:r>
      <w:r>
        <w:tab/>
        <w:t>Any direction given by the Minister under this Part is to be tabled in each House of Parliament within 14 sitting days of that House after the approval or direction is given.</w:t>
      </w:r>
    </w:p>
    <w:p>
      <w:pPr>
        <w:pStyle w:val="Subsection"/>
      </w:pPr>
      <w:r>
        <w:tab/>
        <w:t>(2)</w:t>
      </w:r>
      <w:r>
        <w:tab/>
        <w:t xml:space="preserve">The annual report of the Department prepared for the purposes of Part 5 of the </w:t>
      </w:r>
      <w:r>
        <w:rPr>
          <w:i/>
          <w:iCs/>
        </w:rPr>
        <w:t>Financial Management Act 2006</w:t>
      </w:r>
      <w:r>
        <w:t xml:space="preserve"> is to include —</w:t>
      </w:r>
    </w:p>
    <w:p>
      <w:pPr>
        <w:pStyle w:val="Indenta"/>
      </w:pPr>
      <w:r>
        <w:tab/>
        <w:t>(a)</w:t>
      </w:r>
      <w:r>
        <w:tab/>
        <w:t>any direction given to Waste Management (WA) by the Minister under this Part during the financial year to which the report relates; and</w:t>
      </w:r>
    </w:p>
    <w:p>
      <w:pPr>
        <w:pStyle w:val="Indenta"/>
      </w:pPr>
      <w:r>
        <w:tab/>
        <w:t>(b)</w:t>
      </w:r>
      <w:r>
        <w:tab/>
        <w:t>an environmental performance report on waste management operations carried on by Waste Management (WA).</w:t>
      </w:r>
    </w:p>
    <w:p>
      <w:pPr>
        <w:pStyle w:val="Footnotesection"/>
      </w:pPr>
      <w:r>
        <w:tab/>
        <w:t>[Section 110T inserted by No. 14 of 1998 s. 22; amended by No. 77 of 2006 s. 17.]</w:t>
      </w:r>
    </w:p>
    <w:p>
      <w:pPr>
        <w:pStyle w:val="Heading2"/>
      </w:pPr>
      <w:bookmarkStart w:id="1519" w:name="_Toc57172754"/>
      <w:bookmarkStart w:id="1520" w:name="_Toc57173038"/>
      <w:bookmarkStart w:id="1521" w:name="_Toc77068391"/>
      <w:bookmarkStart w:id="1522" w:name="_Toc89517134"/>
      <w:bookmarkStart w:id="1523" w:name="_Toc97344620"/>
      <w:bookmarkStart w:id="1524" w:name="_Toc102292335"/>
      <w:bookmarkStart w:id="1525" w:name="_Toc102798347"/>
      <w:bookmarkStart w:id="1526" w:name="_Toc112214161"/>
      <w:bookmarkStart w:id="1527" w:name="_Toc112214613"/>
      <w:bookmarkStart w:id="1528" w:name="_Toc112227959"/>
      <w:bookmarkStart w:id="1529" w:name="_Toc112228280"/>
      <w:bookmarkStart w:id="1530" w:name="_Toc112836375"/>
      <w:bookmarkStart w:id="1531" w:name="_Toc113067343"/>
      <w:bookmarkStart w:id="1532" w:name="_Toc113090344"/>
      <w:bookmarkStart w:id="1533" w:name="_Toc113263439"/>
      <w:bookmarkStart w:id="1534" w:name="_Toc113263756"/>
      <w:bookmarkStart w:id="1535" w:name="_Toc113769834"/>
      <w:bookmarkStart w:id="1536" w:name="_Toc114279309"/>
      <w:bookmarkStart w:id="1537" w:name="_Toc114279626"/>
      <w:bookmarkStart w:id="1538" w:name="_Toc116899673"/>
      <w:bookmarkStart w:id="1539" w:name="_Toc122749150"/>
      <w:bookmarkStart w:id="1540" w:name="_Toc123001906"/>
      <w:bookmarkStart w:id="1541" w:name="_Toc131393646"/>
      <w:bookmarkStart w:id="1542" w:name="_Toc139347347"/>
      <w:bookmarkStart w:id="1543" w:name="_Toc139687106"/>
      <w:bookmarkStart w:id="1544" w:name="_Toc152578363"/>
      <w:bookmarkStart w:id="1545" w:name="_Toc156296081"/>
      <w:r>
        <w:rPr>
          <w:rStyle w:val="CharPartNo"/>
        </w:rPr>
        <w:t>Part VIII</w:t>
      </w:r>
      <w:r>
        <w:rPr>
          <w:rStyle w:val="CharDivNo"/>
        </w:rPr>
        <w:t> </w:t>
      </w:r>
      <w:r>
        <w:t>—</w:t>
      </w:r>
      <w:r>
        <w:rPr>
          <w:rStyle w:val="CharDivText"/>
        </w:rPr>
        <w:t> </w:t>
      </w:r>
      <w:r>
        <w:rPr>
          <w:rStyle w:val="CharPartText"/>
        </w:rPr>
        <w:t>General</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r>
        <w:rPr>
          <w:rStyle w:val="CharPartText"/>
        </w:rPr>
        <w:t xml:space="preserve"> </w:t>
      </w:r>
    </w:p>
    <w:p>
      <w:pPr>
        <w:pStyle w:val="Heading5"/>
        <w:rPr>
          <w:snapToGrid w:val="0"/>
        </w:rPr>
      </w:pPr>
      <w:bookmarkStart w:id="1546" w:name="_Toc471197192"/>
      <w:bookmarkStart w:id="1547" w:name="_Toc520019374"/>
      <w:bookmarkStart w:id="1548" w:name="_Toc535220289"/>
      <w:bookmarkStart w:id="1549" w:name="_Toc156296082"/>
      <w:r>
        <w:rPr>
          <w:rStyle w:val="CharSectno"/>
        </w:rPr>
        <w:t>111</w:t>
      </w:r>
      <w:r>
        <w:rPr>
          <w:snapToGrid w:val="0"/>
        </w:rPr>
        <w:t>.</w:t>
      </w:r>
      <w:r>
        <w:rPr>
          <w:snapToGrid w:val="0"/>
        </w:rPr>
        <w:tab/>
        <w:t>Saving of rights at law</w:t>
      </w:r>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50" w:name="_Toc156296083"/>
      <w:bookmarkStart w:id="1551" w:name="_Toc471197193"/>
      <w:bookmarkStart w:id="1552" w:name="_Toc520019375"/>
      <w:bookmarkStart w:id="1553" w:name="_Toc535220290"/>
      <w:r>
        <w:rPr>
          <w:rStyle w:val="CharSectno"/>
        </w:rPr>
        <w:t>111A</w:t>
      </w:r>
      <w:r>
        <w:t>.</w:t>
      </w:r>
      <w:r>
        <w:tab/>
        <w:t>Victimisation</w:t>
      </w:r>
      <w:bookmarkEnd w:id="1550"/>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54" w:name="_Toc156296084"/>
      <w:r>
        <w:rPr>
          <w:rStyle w:val="CharSectno"/>
        </w:rPr>
        <w:t>112</w:t>
      </w:r>
      <w:r>
        <w:rPr>
          <w:snapToGrid w:val="0"/>
        </w:rPr>
        <w:t>.</w:t>
      </w:r>
      <w:r>
        <w:rPr>
          <w:snapToGrid w:val="0"/>
        </w:rPr>
        <w:tab/>
        <w:t>False information</w:t>
      </w:r>
      <w:bookmarkEnd w:id="1551"/>
      <w:bookmarkEnd w:id="1552"/>
      <w:bookmarkEnd w:id="1553"/>
      <w:bookmarkEnd w:id="1554"/>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55" w:name="_Toc471197194"/>
      <w:bookmarkStart w:id="1556" w:name="_Toc520019376"/>
      <w:bookmarkStart w:id="1557" w:name="_Toc535220291"/>
      <w:bookmarkStart w:id="1558" w:name="_Toc156296085"/>
      <w:r>
        <w:rPr>
          <w:rStyle w:val="CharSectno"/>
        </w:rPr>
        <w:t>112A</w:t>
      </w:r>
      <w:r>
        <w:rPr>
          <w:snapToGrid w:val="0"/>
        </w:rPr>
        <w:t>.</w:t>
      </w:r>
      <w:r>
        <w:rPr>
          <w:snapToGrid w:val="0"/>
        </w:rPr>
        <w:tab/>
        <w:t>Self</w:t>
      </w:r>
      <w:r>
        <w:rPr>
          <w:snapToGrid w:val="0"/>
        </w:rPr>
        <w:noBreakHyphen/>
        <w:t>incrimination</w:t>
      </w:r>
      <w:bookmarkEnd w:id="1555"/>
      <w:bookmarkEnd w:id="1556"/>
      <w:bookmarkEnd w:id="1557"/>
      <w:bookmarkEnd w:id="1558"/>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559" w:name="_Toc471197195"/>
      <w:bookmarkStart w:id="1560" w:name="_Toc520019377"/>
      <w:bookmarkStart w:id="1561" w:name="_Toc535220292"/>
      <w:bookmarkStart w:id="1562" w:name="_Toc156296086"/>
      <w:r>
        <w:rPr>
          <w:rStyle w:val="CharSectno"/>
        </w:rPr>
        <w:t>114</w:t>
      </w:r>
      <w:r>
        <w:rPr>
          <w:snapToGrid w:val="0"/>
        </w:rPr>
        <w:t>.</w:t>
      </w:r>
      <w:r>
        <w:rPr>
          <w:snapToGrid w:val="0"/>
        </w:rPr>
        <w:tab/>
        <w:t>Institution of prosecutions</w:t>
      </w:r>
      <w:bookmarkEnd w:id="1559"/>
      <w:bookmarkEnd w:id="1560"/>
      <w:bookmarkEnd w:id="1561"/>
      <w:bookmarkEnd w:id="1562"/>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563" w:name="_Toc156296087"/>
      <w:bookmarkStart w:id="1564" w:name="_Toc471197196"/>
      <w:bookmarkStart w:id="1565" w:name="_Toc520019378"/>
      <w:bookmarkStart w:id="1566" w:name="_Toc535220293"/>
      <w:r>
        <w:rPr>
          <w:rStyle w:val="CharSectno"/>
        </w:rPr>
        <w:t>114A</w:t>
      </w:r>
      <w:r>
        <w:t>.</w:t>
      </w:r>
      <w:r>
        <w:tab/>
        <w:t>Limitation periods</w:t>
      </w:r>
      <w:bookmarkEnd w:id="156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67" w:name="_Toc156296088"/>
      <w:r>
        <w:rPr>
          <w:rStyle w:val="CharSectno"/>
        </w:rPr>
        <w:t>115</w:t>
      </w:r>
      <w:r>
        <w:rPr>
          <w:snapToGrid w:val="0"/>
        </w:rPr>
        <w:t>.</w:t>
      </w:r>
      <w:r>
        <w:rPr>
          <w:snapToGrid w:val="0"/>
        </w:rPr>
        <w:tab/>
        <w:t>Award of prosecution expenses</w:t>
      </w:r>
      <w:bookmarkEnd w:id="1564"/>
      <w:bookmarkEnd w:id="1565"/>
      <w:bookmarkEnd w:id="1566"/>
      <w:bookmarkEnd w:id="1567"/>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68" w:name="_Toc471197197"/>
      <w:bookmarkStart w:id="1569" w:name="_Toc520019379"/>
      <w:bookmarkStart w:id="1570" w:name="_Toc535220294"/>
      <w:bookmarkStart w:id="1571" w:name="_Toc156296089"/>
      <w:r>
        <w:rPr>
          <w:rStyle w:val="CharSectno"/>
        </w:rPr>
        <w:t>116</w:t>
      </w:r>
      <w:r>
        <w:rPr>
          <w:snapToGrid w:val="0"/>
        </w:rPr>
        <w:t>.</w:t>
      </w:r>
      <w:r>
        <w:rPr>
          <w:snapToGrid w:val="0"/>
        </w:rPr>
        <w:tab/>
        <w:t>Disputes</w:t>
      </w:r>
      <w:bookmarkEnd w:id="1568"/>
      <w:bookmarkEnd w:id="1569"/>
      <w:bookmarkEnd w:id="1570"/>
      <w:bookmarkEnd w:id="1571"/>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72" w:name="_Toc471197198"/>
      <w:bookmarkStart w:id="1573" w:name="_Toc520019380"/>
      <w:bookmarkStart w:id="1574" w:name="_Toc535220295"/>
      <w:bookmarkStart w:id="1575" w:name="_Toc156296090"/>
      <w:r>
        <w:rPr>
          <w:rStyle w:val="CharSectno"/>
        </w:rPr>
        <w:t>117</w:t>
      </w:r>
      <w:r>
        <w:rPr>
          <w:snapToGrid w:val="0"/>
        </w:rPr>
        <w:t>.</w:t>
      </w:r>
      <w:r>
        <w:rPr>
          <w:snapToGrid w:val="0"/>
        </w:rPr>
        <w:tab/>
        <w:t>Proof of documents</w:t>
      </w:r>
      <w:bookmarkEnd w:id="1572"/>
      <w:bookmarkEnd w:id="1573"/>
      <w:bookmarkEnd w:id="1574"/>
      <w:bookmarkEnd w:id="1575"/>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576" w:name="_Toc156296091"/>
      <w:bookmarkStart w:id="1577" w:name="_Toc471197200"/>
      <w:bookmarkStart w:id="1578" w:name="_Toc520019382"/>
      <w:bookmarkStart w:id="1579" w:name="_Toc535220297"/>
      <w:r>
        <w:rPr>
          <w:rStyle w:val="CharSectno"/>
        </w:rPr>
        <w:t>118</w:t>
      </w:r>
      <w:r>
        <w:t>.</w:t>
      </w:r>
      <w:r>
        <w:tab/>
        <w:t>Liability of body corporate and of directors and managers of body corporate</w:t>
      </w:r>
      <w:bookmarkEnd w:id="1576"/>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80" w:name="_Toc156296092"/>
      <w:r>
        <w:rPr>
          <w:rStyle w:val="CharSectno"/>
        </w:rPr>
        <w:t>119</w:t>
      </w:r>
      <w:r>
        <w:rPr>
          <w:snapToGrid w:val="0"/>
        </w:rPr>
        <w:t>.</w:t>
      </w:r>
      <w:r>
        <w:rPr>
          <w:snapToGrid w:val="0"/>
        </w:rPr>
        <w:tab/>
        <w:t>Averment of occupation or control</w:t>
      </w:r>
      <w:bookmarkEnd w:id="1577"/>
      <w:bookmarkEnd w:id="1578"/>
      <w:bookmarkEnd w:id="1579"/>
      <w:bookmarkEnd w:id="1580"/>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581" w:name="_Toc471197201"/>
      <w:bookmarkStart w:id="1582" w:name="_Toc520019383"/>
      <w:bookmarkStart w:id="1583" w:name="_Toc535220298"/>
      <w:bookmarkStart w:id="1584" w:name="_Toc156296093"/>
      <w:r>
        <w:rPr>
          <w:rStyle w:val="CharSectno"/>
        </w:rPr>
        <w:t>120</w:t>
      </w:r>
      <w:r>
        <w:rPr>
          <w:snapToGrid w:val="0"/>
        </w:rPr>
        <w:t>.</w:t>
      </w:r>
      <w:r>
        <w:rPr>
          <w:snapToGrid w:val="0"/>
        </w:rPr>
        <w:tab/>
        <w:t>Secrecy</w:t>
      </w:r>
      <w:bookmarkEnd w:id="1581"/>
      <w:bookmarkEnd w:id="1582"/>
      <w:bookmarkEnd w:id="1583"/>
      <w:bookmarkEnd w:id="1584"/>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85" w:name="_Toc156296094"/>
      <w:bookmarkStart w:id="1586" w:name="_Toc471197203"/>
      <w:bookmarkStart w:id="1587" w:name="_Toc520019385"/>
      <w:bookmarkStart w:id="1588" w:name="_Toc535220300"/>
      <w:r>
        <w:rPr>
          <w:rStyle w:val="CharSectno"/>
        </w:rPr>
        <w:t>121</w:t>
      </w:r>
      <w:r>
        <w:t>.</w:t>
      </w:r>
      <w:r>
        <w:tab/>
        <w:t>Protection from liability</w:t>
      </w:r>
      <w:bookmarkEnd w:id="158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589" w:name="_Toc156296095"/>
      <w:r>
        <w:rPr>
          <w:rStyle w:val="CharSectno"/>
        </w:rPr>
        <w:t>122</w:t>
      </w:r>
      <w:r>
        <w:rPr>
          <w:snapToGrid w:val="0"/>
        </w:rPr>
        <w:t>.</w:t>
      </w:r>
      <w:r>
        <w:rPr>
          <w:snapToGrid w:val="0"/>
        </w:rPr>
        <w:tab/>
        <w:t>Administrative procedures</w:t>
      </w:r>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590" w:name="_Toc156296096"/>
      <w:bookmarkStart w:id="1591" w:name="_Toc471197204"/>
      <w:bookmarkStart w:id="1592" w:name="_Toc520019386"/>
      <w:bookmarkStart w:id="1593" w:name="_Toc535220301"/>
      <w:r>
        <w:rPr>
          <w:rStyle w:val="CharSectno"/>
        </w:rPr>
        <w:t>122A</w:t>
      </w:r>
      <w:r>
        <w:t>.</w:t>
      </w:r>
      <w:r>
        <w:tab/>
        <w:t>Codes of practice</w:t>
      </w:r>
      <w:bookmarkEnd w:id="159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594" w:name="_Toc156296097"/>
      <w:r>
        <w:rPr>
          <w:rStyle w:val="CharSectno"/>
        </w:rPr>
        <w:t>123</w:t>
      </w:r>
      <w:r>
        <w:rPr>
          <w:snapToGrid w:val="0"/>
        </w:rPr>
        <w:t>.</w:t>
      </w:r>
      <w:r>
        <w:rPr>
          <w:snapToGrid w:val="0"/>
        </w:rPr>
        <w:tab/>
        <w:t>Regulations</w:t>
      </w:r>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595" w:name="_Toc471197205"/>
      <w:bookmarkStart w:id="1596" w:name="_Toc520019387"/>
      <w:bookmarkStart w:id="1597" w:name="_Toc535220302"/>
      <w:bookmarkStart w:id="1598" w:name="_Toc156296098"/>
      <w:r>
        <w:rPr>
          <w:rStyle w:val="CharSectno"/>
        </w:rPr>
        <w:t>124</w:t>
      </w:r>
      <w:r>
        <w:rPr>
          <w:snapToGrid w:val="0"/>
        </w:rPr>
        <w:t>.</w:t>
      </w:r>
      <w:r>
        <w:rPr>
          <w:snapToGrid w:val="0"/>
        </w:rPr>
        <w:tab/>
        <w:t>Review of Act</w:t>
      </w:r>
      <w:bookmarkEnd w:id="1595"/>
      <w:bookmarkEnd w:id="1596"/>
      <w:bookmarkEnd w:id="1597"/>
      <w:bookmarkEnd w:id="1598"/>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599" w:name="_Toc57172772"/>
      <w:bookmarkStart w:id="1600" w:name="_Toc57173056"/>
      <w:bookmarkStart w:id="1601" w:name="_Toc77068409"/>
      <w:bookmarkStart w:id="1602" w:name="_Toc89517152"/>
      <w:bookmarkStart w:id="1603" w:name="_Toc97344638"/>
      <w:bookmarkStart w:id="1604" w:name="_Toc102292353"/>
      <w:bookmarkStart w:id="1605" w:name="_Toc102798365"/>
      <w:bookmarkStart w:id="1606" w:name="_Toc112214179"/>
      <w:bookmarkStart w:id="1607" w:name="_Toc112214631"/>
      <w:bookmarkStart w:id="1608" w:name="_Toc112227977"/>
      <w:bookmarkStart w:id="1609" w:name="_Toc112228298"/>
      <w:bookmarkStart w:id="1610" w:name="_Toc112836393"/>
      <w:bookmarkStart w:id="1611" w:name="_Toc113067361"/>
      <w:bookmarkStart w:id="1612" w:name="_Toc113090362"/>
      <w:bookmarkStart w:id="1613" w:name="_Toc113263457"/>
      <w:bookmarkStart w:id="1614" w:name="_Toc113263774"/>
      <w:bookmarkStart w:id="1615" w:name="_Toc113769852"/>
      <w:bookmarkStart w:id="1616" w:name="_Toc114279327"/>
      <w:bookmarkStart w:id="1617" w:name="_Toc114279644"/>
      <w:bookmarkStart w:id="1618" w:name="_Toc116899691"/>
      <w:bookmarkStart w:id="1619" w:name="_Toc122749168"/>
      <w:bookmarkStart w:id="1620" w:name="_Toc123001924"/>
      <w:bookmarkStart w:id="1621" w:name="_Toc131393664"/>
      <w:bookmarkStart w:id="1622" w:name="_Toc139347365"/>
      <w:bookmarkStart w:id="1623" w:name="_Toc139687124"/>
      <w:bookmarkStart w:id="1624" w:name="_Toc152578381"/>
      <w:bookmarkStart w:id="1625" w:name="_Toc156296099"/>
      <w:r>
        <w:rPr>
          <w:rStyle w:val="CharPartNo"/>
        </w:rPr>
        <w:t>Part IX</w:t>
      </w:r>
      <w:r>
        <w:rPr>
          <w:rStyle w:val="CharDivNo"/>
        </w:rPr>
        <w:t> </w:t>
      </w:r>
      <w:r>
        <w:t>—</w:t>
      </w:r>
      <w:r>
        <w:rPr>
          <w:rStyle w:val="CharDivText"/>
        </w:rPr>
        <w:t> </w:t>
      </w:r>
      <w:r>
        <w:rPr>
          <w:rStyle w:val="CharPartText"/>
        </w:rPr>
        <w:t>Transitional</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r>
        <w:rPr>
          <w:rStyle w:val="CharPartText"/>
        </w:rPr>
        <w:t xml:space="preserve"> </w:t>
      </w:r>
    </w:p>
    <w:p>
      <w:pPr>
        <w:pStyle w:val="Heading5"/>
        <w:rPr>
          <w:snapToGrid w:val="0"/>
        </w:rPr>
      </w:pPr>
      <w:bookmarkStart w:id="1626" w:name="_Toc471197206"/>
      <w:bookmarkStart w:id="1627" w:name="_Toc520019388"/>
      <w:bookmarkStart w:id="1628" w:name="_Toc535220303"/>
      <w:bookmarkStart w:id="1629" w:name="_Toc156296100"/>
      <w:r>
        <w:rPr>
          <w:rStyle w:val="CharSectno"/>
        </w:rPr>
        <w:t>125</w:t>
      </w:r>
      <w:r>
        <w:rPr>
          <w:snapToGrid w:val="0"/>
        </w:rPr>
        <w:t>.</w:t>
      </w:r>
      <w:r>
        <w:rPr>
          <w:snapToGrid w:val="0"/>
        </w:rPr>
        <w:tab/>
      </w:r>
      <w:r>
        <w:rPr>
          <w:i/>
          <w:snapToGrid w:val="0"/>
        </w:rPr>
        <w:t>Interpretation Act 1984</w:t>
      </w:r>
      <w:r>
        <w:rPr>
          <w:snapToGrid w:val="0"/>
        </w:rPr>
        <w:t xml:space="preserve"> not affected</w:t>
      </w:r>
      <w:bookmarkEnd w:id="1626"/>
      <w:bookmarkEnd w:id="1627"/>
      <w:bookmarkEnd w:id="1628"/>
      <w:bookmarkEnd w:id="1629"/>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30" w:name="_Toc471197207"/>
      <w:bookmarkStart w:id="1631" w:name="_Toc520019389"/>
      <w:bookmarkStart w:id="1632" w:name="_Toc535220304"/>
      <w:bookmarkStart w:id="1633" w:name="_Toc156296101"/>
      <w:r>
        <w:rPr>
          <w:rStyle w:val="CharSectno"/>
        </w:rPr>
        <w:t>126</w:t>
      </w:r>
      <w:r>
        <w:rPr>
          <w:snapToGrid w:val="0"/>
        </w:rPr>
        <w:t>.</w:t>
      </w:r>
      <w:r>
        <w:rPr>
          <w:snapToGrid w:val="0"/>
        </w:rPr>
        <w:tab/>
        <w:t xml:space="preserve">Transitional provisions related to </w:t>
      </w:r>
      <w:r>
        <w:rPr>
          <w:i/>
          <w:snapToGrid w:val="0"/>
        </w:rPr>
        <w:t>Environmental Protection Act 1971</w:t>
      </w:r>
      <w:bookmarkEnd w:id="1630"/>
      <w:bookmarkEnd w:id="1631"/>
      <w:r>
        <w:rPr>
          <w:snapToGrid w:val="0"/>
          <w:vertAlign w:val="superscript"/>
        </w:rPr>
        <w:t> 2</w:t>
      </w:r>
      <w:bookmarkEnd w:id="1632"/>
      <w:bookmarkEnd w:id="163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34" w:name="_Toc471197208"/>
      <w:bookmarkStart w:id="1635" w:name="_Toc520019390"/>
      <w:bookmarkStart w:id="1636" w:name="_Toc535220305"/>
      <w:bookmarkStart w:id="1637" w:name="_Toc156296102"/>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1634"/>
      <w:bookmarkEnd w:id="1635"/>
      <w:r>
        <w:rPr>
          <w:snapToGrid w:val="0"/>
          <w:vertAlign w:val="superscript"/>
        </w:rPr>
        <w:t>2</w:t>
      </w:r>
      <w:bookmarkEnd w:id="1636"/>
      <w:bookmarkEnd w:id="163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38" w:name="_Toc471197209"/>
      <w:bookmarkStart w:id="1639" w:name="_Toc520019391"/>
      <w:bookmarkStart w:id="1640" w:name="_Toc535220306"/>
      <w:bookmarkStart w:id="1641" w:name="_Toc156296103"/>
      <w:r>
        <w:rPr>
          <w:rStyle w:val="CharSectno"/>
        </w:rPr>
        <w:t>128</w:t>
      </w:r>
      <w:r>
        <w:rPr>
          <w:snapToGrid w:val="0"/>
        </w:rPr>
        <w:t>.</w:t>
      </w:r>
      <w:r>
        <w:rPr>
          <w:snapToGrid w:val="0"/>
        </w:rPr>
        <w:tab/>
        <w:t>General saving</w:t>
      </w:r>
      <w:bookmarkEnd w:id="1638"/>
      <w:bookmarkEnd w:id="1639"/>
      <w:bookmarkEnd w:id="1640"/>
      <w:bookmarkEnd w:id="1641"/>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642" w:name="_Toc112214184"/>
      <w:bookmarkStart w:id="1643" w:name="_Toc112214636"/>
      <w:bookmarkStart w:id="1644" w:name="_Toc112227982"/>
      <w:bookmarkStart w:id="1645" w:name="_Toc112228303"/>
      <w:bookmarkStart w:id="1646" w:name="_Toc112836398"/>
      <w:bookmarkStart w:id="1647" w:name="_Toc113067366"/>
      <w:bookmarkStart w:id="1648" w:name="_Toc113090367"/>
      <w:bookmarkStart w:id="1649" w:name="_Toc113263462"/>
      <w:bookmarkStart w:id="1650" w:name="_Toc113263779"/>
    </w:p>
    <w:p>
      <w:pPr>
        <w:pStyle w:val="yScheduleHeading"/>
        <w:outlineLvl w:val="0"/>
      </w:pPr>
      <w:bookmarkStart w:id="1651" w:name="_Toc113769857"/>
      <w:bookmarkStart w:id="1652" w:name="_Toc114279332"/>
      <w:bookmarkStart w:id="1653" w:name="_Toc114279649"/>
      <w:bookmarkStart w:id="1654" w:name="_Toc116899696"/>
      <w:bookmarkStart w:id="1655" w:name="_Toc122749173"/>
      <w:bookmarkStart w:id="1656" w:name="_Toc123001929"/>
      <w:bookmarkStart w:id="1657" w:name="_Toc131393669"/>
      <w:bookmarkStart w:id="1658" w:name="_Toc139347370"/>
      <w:bookmarkStart w:id="1659" w:name="_Toc139687129"/>
      <w:bookmarkStart w:id="1660" w:name="_Toc152578386"/>
      <w:bookmarkStart w:id="1661" w:name="_Toc156296104"/>
      <w:r>
        <w:rPr>
          <w:rStyle w:val="CharSchNo"/>
        </w:rPr>
        <w:t>Schedule 1</w:t>
      </w:r>
      <w:r>
        <w:t> — </w:t>
      </w:r>
      <w:r>
        <w:rPr>
          <w:rStyle w:val="CharSchText"/>
        </w:rPr>
        <w:t>Penalties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yShoulderClause"/>
      </w:pPr>
      <w:r>
        <w:t>[Sections 99Q and 99R]</w:t>
      </w:r>
    </w:p>
    <w:p>
      <w:pPr>
        <w:pStyle w:val="yFootnoteheading"/>
      </w:pPr>
      <w:r>
        <w:tab/>
        <w:t>[Heading inserted by No. 14 of 1988 s. 18.]</w:t>
      </w:r>
    </w:p>
    <w:p>
      <w:pPr>
        <w:pStyle w:val="yHeading2"/>
        <w:outlineLvl w:val="0"/>
      </w:pPr>
      <w:bookmarkStart w:id="1662" w:name="_Toc535220603"/>
      <w:bookmarkStart w:id="1663" w:name="_Toc112214185"/>
      <w:bookmarkStart w:id="1664" w:name="_Toc112214637"/>
      <w:bookmarkStart w:id="1665" w:name="_Toc112227983"/>
      <w:bookmarkStart w:id="1666" w:name="_Toc112228304"/>
      <w:bookmarkStart w:id="1667" w:name="_Toc112836399"/>
      <w:bookmarkStart w:id="1668" w:name="_Toc113067367"/>
      <w:bookmarkStart w:id="1669" w:name="_Toc113090368"/>
      <w:bookmarkStart w:id="1670" w:name="_Toc113263463"/>
      <w:bookmarkStart w:id="1671" w:name="_Toc113263780"/>
      <w:bookmarkStart w:id="1672" w:name="_Toc113769858"/>
      <w:bookmarkStart w:id="1673" w:name="_Toc114279333"/>
      <w:bookmarkStart w:id="1674" w:name="_Toc114279650"/>
      <w:bookmarkStart w:id="1675" w:name="_Toc116899697"/>
      <w:bookmarkStart w:id="1676" w:name="_Toc122749174"/>
      <w:bookmarkStart w:id="1677" w:name="_Toc123001930"/>
      <w:bookmarkStart w:id="1678" w:name="_Toc131393670"/>
      <w:bookmarkStart w:id="1679" w:name="_Toc139347371"/>
      <w:bookmarkStart w:id="1680" w:name="_Toc139687130"/>
      <w:bookmarkStart w:id="1681" w:name="_Toc152578387"/>
      <w:bookmarkStart w:id="1682" w:name="_Toc156296105"/>
      <w:r>
        <w:rPr>
          <w:rStyle w:val="CharSDivNo"/>
          <w:sz w:val="28"/>
        </w:rPr>
        <w:t>Part 1</w:t>
      </w:r>
      <w:r>
        <w:t> — </w:t>
      </w:r>
      <w:r>
        <w:rPr>
          <w:rStyle w:val="CharSDivText"/>
          <w:sz w:val="28"/>
        </w:rPr>
        <w:t>Tier 1 offences and penalties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yFootnotesection"/>
      </w:pPr>
      <w:r>
        <w:tab/>
        <w:t>[Heading inserted by No. 14 of 1988 s. 18.]</w:t>
      </w:r>
    </w:p>
    <w:p>
      <w:pPr>
        <w:pStyle w:val="yHeading3"/>
        <w:outlineLvl w:val="0"/>
      </w:pPr>
      <w:bookmarkStart w:id="1683" w:name="_Toc535220604"/>
      <w:bookmarkStart w:id="1684" w:name="_Toc112214186"/>
      <w:bookmarkStart w:id="1685" w:name="_Toc112214638"/>
      <w:bookmarkStart w:id="1686" w:name="_Toc112227984"/>
      <w:bookmarkStart w:id="1687" w:name="_Toc112228305"/>
      <w:bookmarkStart w:id="1688" w:name="_Toc112836400"/>
      <w:bookmarkStart w:id="1689" w:name="_Toc113067368"/>
      <w:bookmarkStart w:id="1690" w:name="_Toc113090369"/>
      <w:bookmarkStart w:id="1691" w:name="_Toc113263464"/>
      <w:bookmarkStart w:id="1692" w:name="_Toc113263781"/>
      <w:bookmarkStart w:id="1693" w:name="_Toc113769859"/>
      <w:bookmarkStart w:id="1694" w:name="_Toc114279334"/>
      <w:bookmarkStart w:id="1695" w:name="_Toc114279651"/>
      <w:bookmarkStart w:id="1696" w:name="_Toc116899698"/>
      <w:bookmarkStart w:id="1697" w:name="_Toc122749175"/>
      <w:bookmarkStart w:id="1698" w:name="_Toc123001931"/>
      <w:bookmarkStart w:id="1699" w:name="_Toc131393671"/>
      <w:bookmarkStart w:id="1700" w:name="_Toc139347372"/>
      <w:bookmarkStart w:id="1701" w:name="_Toc139687131"/>
      <w:bookmarkStart w:id="1702" w:name="_Toc152578388"/>
      <w:bookmarkStart w:id="1703" w:name="_Toc156296106"/>
      <w:r>
        <w:t>Division 1 — Individuals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1704" w:name="_Toc535220605"/>
      <w:bookmarkStart w:id="1705" w:name="_Toc112214187"/>
      <w:bookmarkStart w:id="1706" w:name="_Toc112214639"/>
      <w:r>
        <w:tab/>
        <w:t>[Division 1 inserted by No. 14 of 1998 s. 18; amended by No. 54 of 2003 s. 25(1), 66(1) and (2) and 115(1).]</w:t>
      </w:r>
    </w:p>
    <w:p>
      <w:pPr>
        <w:pStyle w:val="yHeading3"/>
        <w:outlineLvl w:val="0"/>
      </w:pPr>
      <w:bookmarkStart w:id="1707" w:name="_Toc112227985"/>
      <w:bookmarkStart w:id="1708" w:name="_Toc112228306"/>
      <w:bookmarkStart w:id="1709" w:name="_Toc112836401"/>
      <w:bookmarkStart w:id="1710" w:name="_Toc113067369"/>
      <w:bookmarkStart w:id="1711" w:name="_Toc113090370"/>
      <w:bookmarkStart w:id="1712" w:name="_Toc113263465"/>
      <w:bookmarkStart w:id="1713" w:name="_Toc113263782"/>
      <w:bookmarkStart w:id="1714" w:name="_Toc113769860"/>
      <w:bookmarkStart w:id="1715" w:name="_Toc114279335"/>
      <w:bookmarkStart w:id="1716" w:name="_Toc114279652"/>
      <w:bookmarkStart w:id="1717" w:name="_Toc116899699"/>
      <w:bookmarkStart w:id="1718" w:name="_Toc122749176"/>
      <w:bookmarkStart w:id="1719" w:name="_Toc123001932"/>
      <w:bookmarkStart w:id="1720" w:name="_Toc131393672"/>
      <w:bookmarkStart w:id="1721" w:name="_Toc139347373"/>
      <w:bookmarkStart w:id="1722" w:name="_Toc139687132"/>
      <w:bookmarkStart w:id="1723" w:name="_Toc152578389"/>
      <w:bookmarkStart w:id="1724" w:name="_Toc156296107"/>
      <w:r>
        <w:t>Division 2 — Bodies corporate</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1725" w:name="_Toc535220606"/>
      <w:r>
        <w:tab/>
        <w:t>[Division 2 inserted by No. 14 of 1998 s. 18; amended by No. 54 of 2003 s. 25(1), 66(3) and (4) and 115(2).]</w:t>
      </w:r>
    </w:p>
    <w:p>
      <w:pPr>
        <w:pStyle w:val="yHeading2"/>
        <w:outlineLvl w:val="0"/>
      </w:pPr>
      <w:bookmarkStart w:id="1726" w:name="_Toc112214188"/>
      <w:bookmarkStart w:id="1727" w:name="_Toc112214640"/>
      <w:bookmarkStart w:id="1728" w:name="_Toc112227986"/>
      <w:bookmarkStart w:id="1729" w:name="_Toc112228307"/>
      <w:bookmarkStart w:id="1730" w:name="_Toc112836402"/>
      <w:bookmarkStart w:id="1731" w:name="_Toc113067370"/>
      <w:bookmarkStart w:id="1732" w:name="_Toc113090371"/>
      <w:bookmarkStart w:id="1733" w:name="_Toc113263466"/>
      <w:bookmarkStart w:id="1734" w:name="_Toc113263783"/>
      <w:bookmarkStart w:id="1735" w:name="_Toc113769861"/>
      <w:bookmarkStart w:id="1736" w:name="_Toc114279336"/>
      <w:bookmarkStart w:id="1737" w:name="_Toc114279653"/>
      <w:bookmarkStart w:id="1738" w:name="_Toc116899700"/>
      <w:bookmarkStart w:id="1739" w:name="_Toc122749177"/>
      <w:bookmarkStart w:id="1740" w:name="_Toc123001933"/>
      <w:bookmarkStart w:id="1741" w:name="_Toc131393673"/>
      <w:bookmarkStart w:id="1742" w:name="_Toc139347374"/>
      <w:bookmarkStart w:id="1743" w:name="_Toc139687133"/>
      <w:bookmarkStart w:id="1744" w:name="_Toc152578390"/>
      <w:bookmarkStart w:id="1745" w:name="_Toc156296108"/>
      <w:r>
        <w:rPr>
          <w:rStyle w:val="CharSDivNo"/>
          <w:sz w:val="28"/>
        </w:rPr>
        <w:t>Part 2</w:t>
      </w:r>
      <w:r>
        <w:t> — </w:t>
      </w:r>
      <w:r>
        <w:rPr>
          <w:rStyle w:val="CharSDivText"/>
          <w:sz w:val="28"/>
        </w:rPr>
        <w:t>Tier 2 offences and penalties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yFootnotesection"/>
        <w:spacing w:after="60"/>
      </w:pPr>
      <w:r>
        <w:tab/>
        <w:t>[Heading inserted by No. 14 of 1988 s. 18.]</w:t>
      </w:r>
    </w:p>
    <w:p>
      <w:pPr>
        <w:pStyle w:val="yHeading3"/>
        <w:spacing w:before="120"/>
        <w:outlineLvl w:val="0"/>
      </w:pPr>
      <w:bookmarkStart w:id="1746" w:name="_Toc535220607"/>
      <w:bookmarkStart w:id="1747" w:name="_Toc112214189"/>
      <w:bookmarkStart w:id="1748" w:name="_Toc112214641"/>
      <w:bookmarkStart w:id="1749" w:name="_Toc112227987"/>
      <w:bookmarkStart w:id="1750" w:name="_Toc112228308"/>
      <w:bookmarkStart w:id="1751" w:name="_Toc112836403"/>
      <w:bookmarkStart w:id="1752" w:name="_Toc113067371"/>
      <w:bookmarkStart w:id="1753" w:name="_Toc113090372"/>
      <w:bookmarkStart w:id="1754" w:name="_Toc113263467"/>
      <w:bookmarkStart w:id="1755" w:name="_Toc113263784"/>
      <w:bookmarkStart w:id="1756" w:name="_Toc113769862"/>
      <w:bookmarkStart w:id="1757" w:name="_Toc114279337"/>
      <w:bookmarkStart w:id="1758" w:name="_Toc114279654"/>
      <w:bookmarkStart w:id="1759" w:name="_Toc116899701"/>
      <w:bookmarkStart w:id="1760" w:name="_Toc122749178"/>
      <w:bookmarkStart w:id="1761" w:name="_Toc123001934"/>
      <w:bookmarkStart w:id="1762" w:name="_Toc131393674"/>
      <w:bookmarkStart w:id="1763" w:name="_Toc139347375"/>
      <w:bookmarkStart w:id="1764" w:name="_Toc139687134"/>
      <w:bookmarkStart w:id="1765" w:name="_Toc152578391"/>
      <w:bookmarkStart w:id="1766" w:name="_Toc156296109"/>
      <w:r>
        <w:t>Division 1 — Individuals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1767"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1768" w:name="_Toc112214190"/>
      <w:bookmarkStart w:id="1769" w:name="_Toc112214642"/>
      <w:r>
        <w:tab/>
        <w:t>[Division 1 inserted by No. 14 of 1998 s. 18; amended by No. 54 of 2003 s. 25(2), 66(5)</w:t>
      </w:r>
      <w:r>
        <w:noBreakHyphen/>
        <w:t>(7), 85(1), (2) and (5), 88(1), 115(3) and 132(2).]</w:t>
      </w:r>
    </w:p>
    <w:p>
      <w:pPr>
        <w:pStyle w:val="yHeading3"/>
        <w:outlineLvl w:val="0"/>
      </w:pPr>
      <w:bookmarkStart w:id="1770" w:name="_Toc112227988"/>
      <w:bookmarkStart w:id="1771" w:name="_Toc112228309"/>
      <w:bookmarkStart w:id="1772" w:name="_Toc112836404"/>
      <w:bookmarkStart w:id="1773" w:name="_Toc113067372"/>
      <w:bookmarkStart w:id="1774" w:name="_Toc113090373"/>
      <w:bookmarkStart w:id="1775" w:name="_Toc113263468"/>
      <w:bookmarkStart w:id="1776" w:name="_Toc113263785"/>
      <w:bookmarkStart w:id="1777" w:name="_Toc113769863"/>
      <w:bookmarkStart w:id="1778" w:name="_Toc114279338"/>
      <w:bookmarkStart w:id="1779" w:name="_Toc114279655"/>
      <w:bookmarkStart w:id="1780" w:name="_Toc116899702"/>
      <w:bookmarkStart w:id="1781" w:name="_Toc122749179"/>
      <w:bookmarkStart w:id="1782" w:name="_Toc123001935"/>
      <w:bookmarkStart w:id="1783" w:name="_Toc131393675"/>
      <w:bookmarkStart w:id="1784" w:name="_Toc139347376"/>
      <w:bookmarkStart w:id="1785" w:name="_Toc139687135"/>
      <w:bookmarkStart w:id="1786" w:name="_Toc152578392"/>
      <w:bookmarkStart w:id="1787" w:name="_Toc156296110"/>
      <w:r>
        <w:t>Division 2 — Bodies corporate</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1788"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1789" w:name="_Toc112214191"/>
      <w:bookmarkStart w:id="1790" w:name="_Toc112214643"/>
      <w:r>
        <w:tab/>
        <w:t>[Division 2 inserted by No. 14 of 1998 s. 18; amended by No. 54 of 2003 s. 25(3), 66(8) and (9), 85(3)-(5), 88(2), 115(4) and 132(3).]</w:t>
      </w:r>
    </w:p>
    <w:p>
      <w:pPr>
        <w:pStyle w:val="yHeading3"/>
        <w:spacing w:before="120"/>
        <w:outlineLvl w:val="0"/>
      </w:pPr>
      <w:bookmarkStart w:id="1791" w:name="_Toc112227989"/>
      <w:bookmarkStart w:id="1792" w:name="_Toc112228310"/>
      <w:bookmarkStart w:id="1793" w:name="_Toc112836405"/>
      <w:bookmarkStart w:id="1794" w:name="_Toc113067373"/>
      <w:bookmarkStart w:id="1795" w:name="_Toc113090374"/>
      <w:bookmarkStart w:id="1796" w:name="_Toc113263469"/>
      <w:bookmarkStart w:id="1797" w:name="_Toc113263786"/>
      <w:bookmarkStart w:id="1798" w:name="_Toc113769864"/>
      <w:bookmarkStart w:id="1799" w:name="_Toc114279339"/>
      <w:bookmarkStart w:id="1800" w:name="_Toc114279656"/>
      <w:bookmarkStart w:id="1801" w:name="_Toc116899703"/>
      <w:bookmarkStart w:id="1802" w:name="_Toc122749180"/>
      <w:bookmarkStart w:id="1803" w:name="_Toc123001936"/>
      <w:bookmarkStart w:id="1804" w:name="_Toc131393676"/>
      <w:bookmarkStart w:id="1805" w:name="_Toc139347377"/>
      <w:bookmarkStart w:id="1806" w:name="_Toc139687136"/>
      <w:bookmarkStart w:id="1807" w:name="_Toc152578393"/>
      <w:bookmarkStart w:id="1808" w:name="_Toc156296111"/>
      <w:r>
        <w:t>Division 3 — Individuals and bodies corporate</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1809" w:name="_Toc535220610"/>
      <w:r>
        <w:tab/>
        <w:t>[Division 3 inserted by No. 14 of 1998 s. 18; amended by No. 54 of 2003 s. 85(6).]</w:t>
      </w:r>
    </w:p>
    <w:p>
      <w:pPr>
        <w:pStyle w:val="yHeading2"/>
        <w:outlineLvl w:val="0"/>
      </w:pPr>
      <w:bookmarkStart w:id="1810" w:name="_Toc112214192"/>
      <w:bookmarkStart w:id="1811" w:name="_Toc112214644"/>
      <w:bookmarkStart w:id="1812" w:name="_Toc112227990"/>
      <w:bookmarkStart w:id="1813" w:name="_Toc112228311"/>
      <w:bookmarkStart w:id="1814" w:name="_Toc112836406"/>
      <w:bookmarkStart w:id="1815" w:name="_Toc113067374"/>
      <w:bookmarkStart w:id="1816" w:name="_Toc113090375"/>
      <w:bookmarkStart w:id="1817" w:name="_Toc113263470"/>
      <w:bookmarkStart w:id="1818" w:name="_Toc113263787"/>
      <w:bookmarkStart w:id="1819" w:name="_Toc113769865"/>
      <w:bookmarkStart w:id="1820" w:name="_Toc114279340"/>
      <w:bookmarkStart w:id="1821" w:name="_Toc114279657"/>
      <w:bookmarkStart w:id="1822" w:name="_Toc116899704"/>
      <w:bookmarkStart w:id="1823" w:name="_Toc122749181"/>
      <w:bookmarkStart w:id="1824" w:name="_Toc123001937"/>
      <w:bookmarkStart w:id="1825" w:name="_Toc131393677"/>
      <w:bookmarkStart w:id="1826" w:name="_Toc139347378"/>
      <w:bookmarkStart w:id="1827" w:name="_Toc139687137"/>
      <w:bookmarkStart w:id="1828" w:name="_Toc152578394"/>
      <w:bookmarkStart w:id="1829" w:name="_Toc156296112"/>
      <w:r>
        <w:rPr>
          <w:rStyle w:val="CharSDivNo"/>
          <w:sz w:val="28"/>
        </w:rPr>
        <w:t>Part 3</w:t>
      </w:r>
      <w:r>
        <w:t> — </w:t>
      </w:r>
      <w:r>
        <w:rPr>
          <w:rStyle w:val="CharSDivText"/>
          <w:sz w:val="28"/>
        </w:rPr>
        <w:t>Tier 3 offences and penalties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830" w:name="_Toc112214193"/>
      <w:bookmarkStart w:id="1831" w:name="_Toc112214645"/>
      <w:bookmarkStart w:id="1832" w:name="_Toc112227991"/>
      <w:bookmarkStart w:id="1833" w:name="_Toc112228312"/>
      <w:bookmarkStart w:id="1834" w:name="_Toc112836407"/>
      <w:bookmarkStart w:id="1835" w:name="_Toc113067375"/>
      <w:bookmarkStart w:id="1836" w:name="_Toc113090376"/>
      <w:bookmarkStart w:id="1837" w:name="_Toc113263471"/>
      <w:bookmarkStart w:id="1838" w:name="_Toc113263788"/>
      <w:bookmarkStart w:id="1839" w:name="_Toc113769866"/>
      <w:bookmarkStart w:id="1840" w:name="_Toc114279341"/>
      <w:bookmarkStart w:id="1841" w:name="_Toc114279658"/>
      <w:bookmarkStart w:id="1842" w:name="_Toc116899705"/>
      <w:bookmarkStart w:id="1843" w:name="_Toc122749182"/>
      <w:bookmarkStart w:id="1844" w:name="_Toc123001938"/>
      <w:bookmarkStart w:id="1845" w:name="_Toc131393678"/>
      <w:bookmarkStart w:id="1846" w:name="_Toc139347379"/>
      <w:bookmarkStart w:id="1847" w:name="_Toc139687138"/>
      <w:bookmarkStart w:id="1848" w:name="_Toc152578395"/>
      <w:bookmarkStart w:id="1849" w:name="_Toc156296113"/>
      <w:r>
        <w:rPr>
          <w:rStyle w:val="CharSchNo"/>
        </w:rPr>
        <w:t>Schedule 2</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r>
        <w:rPr>
          <w:rStyle w:val="CharSDivNo"/>
        </w:rPr>
        <w:t xml:space="preserve"> </w:t>
      </w:r>
    </w:p>
    <w:p>
      <w:pPr>
        <w:pStyle w:val="yShoulderClause"/>
        <w:rPr>
          <w:snapToGrid w:val="0"/>
        </w:rPr>
      </w:pPr>
      <w:r>
        <w:rPr>
          <w:snapToGrid w:val="0"/>
        </w:rPr>
        <w:t>[Section 123(2)]</w:t>
      </w:r>
    </w:p>
    <w:p>
      <w:pPr>
        <w:pStyle w:val="yMiscellaneousHeading"/>
        <w:outlineLvl w:val="0"/>
      </w:pPr>
      <w:r>
        <w:rPr>
          <w:rStyle w:val="CharSchText"/>
          <w:b/>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1850" w:name="_Toc112214194"/>
      <w:bookmarkStart w:id="1851" w:name="_Toc112214646"/>
      <w:bookmarkStart w:id="1852" w:name="_Toc112227992"/>
      <w:bookmarkStart w:id="1853" w:name="_Toc112228313"/>
      <w:bookmarkStart w:id="1854" w:name="_Toc112836408"/>
      <w:bookmarkStart w:id="1855" w:name="_Toc113067376"/>
      <w:bookmarkStart w:id="1856" w:name="_Toc113090377"/>
      <w:bookmarkStart w:id="1857" w:name="_Toc113263472"/>
      <w:bookmarkStart w:id="1858" w:name="_Toc113263789"/>
      <w:bookmarkStart w:id="1859" w:name="_Toc113769867"/>
      <w:bookmarkStart w:id="1860" w:name="_Toc114279342"/>
      <w:bookmarkStart w:id="1861" w:name="_Toc114279659"/>
      <w:bookmarkStart w:id="1862" w:name="_Toc116899706"/>
      <w:bookmarkStart w:id="1863" w:name="_Toc122749183"/>
      <w:bookmarkStart w:id="1864" w:name="_Toc123001939"/>
      <w:bookmarkStart w:id="1865" w:name="_Toc131393679"/>
      <w:bookmarkStart w:id="1866" w:name="_Toc139347380"/>
      <w:bookmarkStart w:id="1867" w:name="_Toc139687139"/>
      <w:bookmarkStart w:id="1868" w:name="_Toc152578396"/>
      <w:bookmarkStart w:id="1869" w:name="_Toc156296114"/>
      <w:r>
        <w:rPr>
          <w:rStyle w:val="CharSchNo"/>
        </w:rPr>
        <w:t>Schedule 3</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r>
        <w:t xml:space="preserve"> </w:t>
      </w:r>
    </w:p>
    <w:p>
      <w:pPr>
        <w:pStyle w:val="yShoulderClause"/>
        <w:rPr>
          <w:snapToGrid w:val="0"/>
        </w:rPr>
      </w:pPr>
      <w:r>
        <w:rPr>
          <w:snapToGrid w:val="0"/>
        </w:rPr>
        <w:t>[Section 126]</w:t>
      </w:r>
    </w:p>
    <w:p>
      <w:pPr>
        <w:pStyle w:val="MiscellaneousHeading"/>
        <w:spacing w:before="240"/>
      </w:pPr>
      <w:r>
        <w:rPr>
          <w:rStyle w:val="CharSchText"/>
          <w:b/>
          <w:sz w:val="28"/>
        </w:rPr>
        <w:t xml:space="preserve">Transitional provisions related to </w:t>
      </w:r>
      <w:r>
        <w:rPr>
          <w:rStyle w:val="CharSchText"/>
          <w:b/>
          <w:i/>
          <w:sz w:val="28"/>
        </w:rPr>
        <w:t>Environmental Protection Act 1971</w:t>
      </w:r>
    </w:p>
    <w:p>
      <w:pPr>
        <w:pStyle w:val="yHeading5"/>
        <w:outlineLvl w:val="9"/>
        <w:rPr>
          <w:snapToGrid w:val="0"/>
        </w:rPr>
      </w:pPr>
      <w:bookmarkStart w:id="1870" w:name="_Toc139347381"/>
      <w:bookmarkStart w:id="1871" w:name="_Toc156296115"/>
      <w:r>
        <w:rPr>
          <w:snapToGrid w:val="0"/>
        </w:rPr>
        <w:t>1.</w:t>
      </w:r>
      <w:bookmarkEnd w:id="1870"/>
      <w:bookmarkEnd w:id="1871"/>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1872" w:name="_Toc139347382"/>
      <w:bookmarkStart w:id="1873" w:name="_Toc156296116"/>
      <w:r>
        <w:rPr>
          <w:snapToGrid w:val="0"/>
        </w:rPr>
        <w:t>2.</w:t>
      </w:r>
      <w:bookmarkEnd w:id="1872"/>
      <w:bookmarkEnd w:id="1873"/>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1874" w:name="_Toc139347383"/>
      <w:bookmarkStart w:id="1875" w:name="_Toc156296117"/>
      <w:r>
        <w:rPr>
          <w:snapToGrid w:val="0"/>
        </w:rPr>
        <w:t>3.</w:t>
      </w:r>
      <w:bookmarkEnd w:id="1874"/>
      <w:bookmarkEnd w:id="1875"/>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1876" w:name="_Toc139347384"/>
      <w:bookmarkStart w:id="1877" w:name="_Toc156296118"/>
      <w:r>
        <w:rPr>
          <w:snapToGrid w:val="0"/>
        </w:rPr>
        <w:t>4.</w:t>
      </w:r>
      <w:bookmarkEnd w:id="1876"/>
      <w:bookmarkEnd w:id="1877"/>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1878" w:name="_Toc139347385"/>
      <w:bookmarkStart w:id="1879" w:name="_Toc156296119"/>
      <w:r>
        <w:rPr>
          <w:snapToGrid w:val="0"/>
        </w:rPr>
        <w:t>5.</w:t>
      </w:r>
      <w:bookmarkEnd w:id="1878"/>
      <w:bookmarkEnd w:id="1879"/>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1880" w:name="_Toc139347386"/>
      <w:bookmarkStart w:id="1881" w:name="_Toc156296120"/>
      <w:r>
        <w:rPr>
          <w:snapToGrid w:val="0"/>
        </w:rPr>
        <w:t>6.</w:t>
      </w:r>
      <w:bookmarkEnd w:id="1880"/>
      <w:bookmarkEnd w:id="1881"/>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1882" w:name="_Toc139347387"/>
      <w:bookmarkStart w:id="1883" w:name="_Toc156296121"/>
      <w:r>
        <w:rPr>
          <w:snapToGrid w:val="0"/>
        </w:rPr>
        <w:t>7.</w:t>
      </w:r>
      <w:bookmarkEnd w:id="1882"/>
      <w:bookmarkEnd w:id="1883"/>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1884" w:name="_Toc139347388"/>
      <w:bookmarkStart w:id="1885" w:name="_Toc156296122"/>
      <w:r>
        <w:rPr>
          <w:snapToGrid w:val="0"/>
        </w:rPr>
        <w:t>8.</w:t>
      </w:r>
      <w:bookmarkEnd w:id="1884"/>
      <w:bookmarkEnd w:id="1885"/>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1886" w:name="_Toc139347389"/>
      <w:bookmarkStart w:id="1887" w:name="_Toc156296123"/>
      <w:r>
        <w:rPr>
          <w:snapToGrid w:val="0"/>
        </w:rPr>
        <w:t>9.</w:t>
      </w:r>
      <w:bookmarkEnd w:id="1886"/>
      <w:bookmarkEnd w:id="1887"/>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1888" w:name="_Toc139347390"/>
      <w:bookmarkStart w:id="1889" w:name="_Toc156296124"/>
      <w:r>
        <w:rPr>
          <w:snapToGrid w:val="0"/>
        </w:rPr>
        <w:t>10.</w:t>
      </w:r>
      <w:bookmarkEnd w:id="1888"/>
      <w:bookmarkEnd w:id="1889"/>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1890" w:name="_Toc139347391"/>
      <w:bookmarkStart w:id="1891" w:name="_Toc156296125"/>
      <w:r>
        <w:rPr>
          <w:snapToGrid w:val="0"/>
        </w:rPr>
        <w:t>11.</w:t>
      </w:r>
      <w:bookmarkEnd w:id="1890"/>
      <w:bookmarkEnd w:id="1891"/>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1892" w:name="_Toc139347392"/>
      <w:bookmarkStart w:id="1893" w:name="_Toc156296126"/>
      <w:r>
        <w:rPr>
          <w:snapToGrid w:val="0"/>
        </w:rPr>
        <w:t>12.</w:t>
      </w:r>
      <w:bookmarkEnd w:id="1892"/>
      <w:bookmarkEnd w:id="1893"/>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1894" w:name="_Toc139347393"/>
      <w:bookmarkStart w:id="1895" w:name="_Toc156296127"/>
      <w:r>
        <w:rPr>
          <w:snapToGrid w:val="0"/>
        </w:rPr>
        <w:t>13.</w:t>
      </w:r>
      <w:bookmarkEnd w:id="1894"/>
      <w:bookmarkEnd w:id="1895"/>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1896" w:name="_Toc139347394"/>
      <w:bookmarkStart w:id="1897" w:name="_Toc156296128"/>
      <w:r>
        <w:rPr>
          <w:snapToGrid w:val="0"/>
        </w:rPr>
        <w:t>14.</w:t>
      </w:r>
      <w:bookmarkEnd w:id="1896"/>
      <w:bookmarkEnd w:id="1897"/>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1898" w:name="_Toc139347395"/>
      <w:bookmarkStart w:id="1899" w:name="_Toc156296129"/>
      <w:r>
        <w:rPr>
          <w:snapToGrid w:val="0"/>
        </w:rPr>
        <w:t>15.</w:t>
      </w:r>
      <w:bookmarkEnd w:id="1898"/>
      <w:bookmarkEnd w:id="1899"/>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1900" w:name="_Toc139347396"/>
      <w:bookmarkStart w:id="1901" w:name="_Toc156296130"/>
      <w:r>
        <w:rPr>
          <w:snapToGrid w:val="0"/>
        </w:rPr>
        <w:t>16.</w:t>
      </w:r>
      <w:bookmarkEnd w:id="1900"/>
      <w:bookmarkEnd w:id="1901"/>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1902" w:name="_Toc139347397"/>
      <w:bookmarkStart w:id="1903" w:name="_Toc156296131"/>
      <w:r>
        <w:rPr>
          <w:snapToGrid w:val="0"/>
        </w:rPr>
        <w:t>17.</w:t>
      </w:r>
      <w:bookmarkEnd w:id="1902"/>
      <w:bookmarkEnd w:id="1903"/>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1904" w:name="_Toc139347398"/>
      <w:bookmarkStart w:id="1905" w:name="_Toc156296132"/>
      <w:r>
        <w:rPr>
          <w:snapToGrid w:val="0"/>
        </w:rPr>
        <w:t>18.</w:t>
      </w:r>
      <w:bookmarkEnd w:id="1904"/>
      <w:bookmarkEnd w:id="1905"/>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1906" w:name="_Toc139347399"/>
      <w:bookmarkStart w:id="1907" w:name="_Toc156296133"/>
      <w:r>
        <w:rPr>
          <w:snapToGrid w:val="0"/>
        </w:rPr>
        <w:t>19.</w:t>
      </w:r>
      <w:bookmarkEnd w:id="1906"/>
      <w:bookmarkEnd w:id="1907"/>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1908" w:name="_Toc139347400"/>
      <w:bookmarkStart w:id="1909" w:name="_Toc156296134"/>
      <w:r>
        <w:rPr>
          <w:snapToGrid w:val="0"/>
        </w:rPr>
        <w:t>20.</w:t>
      </w:r>
      <w:bookmarkEnd w:id="1908"/>
      <w:bookmarkEnd w:id="1909"/>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910" w:name="_Toc112214195"/>
      <w:bookmarkStart w:id="1911" w:name="_Toc112214647"/>
      <w:bookmarkStart w:id="1912" w:name="_Toc112227993"/>
      <w:bookmarkStart w:id="1913" w:name="_Toc112228314"/>
      <w:bookmarkStart w:id="1914" w:name="_Toc112836409"/>
      <w:bookmarkStart w:id="1915" w:name="_Toc113067377"/>
      <w:bookmarkStart w:id="1916" w:name="_Toc113090378"/>
      <w:bookmarkStart w:id="1917" w:name="_Toc113263473"/>
      <w:bookmarkStart w:id="1918" w:name="_Toc113263790"/>
      <w:bookmarkStart w:id="1919" w:name="_Toc113769868"/>
      <w:bookmarkStart w:id="1920" w:name="_Toc114279343"/>
      <w:bookmarkStart w:id="1921" w:name="_Toc114279660"/>
      <w:bookmarkStart w:id="1922" w:name="_Toc116899707"/>
      <w:bookmarkStart w:id="1923" w:name="_Toc122749204"/>
      <w:bookmarkStart w:id="1924" w:name="_Toc123001960"/>
      <w:bookmarkStart w:id="1925" w:name="_Toc131393700"/>
      <w:bookmarkStart w:id="1926" w:name="_Toc139347401"/>
      <w:bookmarkStart w:id="1927" w:name="_Toc139687160"/>
      <w:bookmarkStart w:id="1928" w:name="_Toc152578417"/>
      <w:bookmarkStart w:id="1929" w:name="_Toc156296135"/>
      <w:r>
        <w:rPr>
          <w:rStyle w:val="CharSchNo"/>
        </w:rPr>
        <w:t>Schedule 4</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sz w:val="28"/>
        </w:rPr>
        <w:t xml:space="preserve">Transitional provisions not related to </w:t>
      </w:r>
      <w:r>
        <w:rPr>
          <w:rStyle w:val="CharSchText"/>
          <w:b/>
          <w:i/>
          <w:sz w:val="28"/>
        </w:rPr>
        <w:t>Environmental Protection Act 1971</w:t>
      </w:r>
    </w:p>
    <w:p>
      <w:pPr>
        <w:pStyle w:val="yHeading5"/>
        <w:outlineLvl w:val="9"/>
        <w:rPr>
          <w:snapToGrid w:val="0"/>
        </w:rPr>
      </w:pPr>
      <w:bookmarkStart w:id="1930" w:name="_Toc139347402"/>
      <w:bookmarkStart w:id="1931" w:name="_Toc156296136"/>
      <w:r>
        <w:rPr>
          <w:snapToGrid w:val="0"/>
        </w:rPr>
        <w:t>1.</w:t>
      </w:r>
      <w:bookmarkEnd w:id="1930"/>
      <w:bookmarkEnd w:id="1931"/>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1932" w:name="_Toc139347403"/>
      <w:bookmarkStart w:id="1933" w:name="_Toc156296137"/>
      <w:r>
        <w:rPr>
          <w:snapToGrid w:val="0"/>
        </w:rPr>
        <w:t>2.</w:t>
      </w:r>
      <w:bookmarkEnd w:id="1932"/>
      <w:bookmarkEnd w:id="1933"/>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1934" w:name="_Toc139347404"/>
      <w:bookmarkStart w:id="1935" w:name="_Toc156296138"/>
      <w:r>
        <w:rPr>
          <w:snapToGrid w:val="0"/>
        </w:rPr>
        <w:t>3.</w:t>
      </w:r>
      <w:bookmarkEnd w:id="1934"/>
      <w:bookmarkEnd w:id="1935"/>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1936" w:name="_Toc139347405"/>
      <w:bookmarkStart w:id="1937" w:name="_Toc156296139"/>
      <w:r>
        <w:rPr>
          <w:snapToGrid w:val="0"/>
        </w:rPr>
        <w:t>4.</w:t>
      </w:r>
      <w:bookmarkEnd w:id="1936"/>
      <w:bookmarkEnd w:id="1937"/>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1938" w:name="_Toc139347406"/>
      <w:bookmarkStart w:id="1939" w:name="_Toc156296140"/>
      <w:r>
        <w:rPr>
          <w:snapToGrid w:val="0"/>
        </w:rPr>
        <w:t>5.</w:t>
      </w:r>
      <w:bookmarkEnd w:id="1938"/>
      <w:bookmarkEnd w:id="1939"/>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1940" w:name="_Toc139347407"/>
      <w:bookmarkStart w:id="1941" w:name="_Toc156296141"/>
      <w:r>
        <w:rPr>
          <w:snapToGrid w:val="0"/>
        </w:rPr>
        <w:t>6.</w:t>
      </w:r>
      <w:bookmarkEnd w:id="1940"/>
      <w:bookmarkEnd w:id="1941"/>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1942" w:name="_Toc139347408"/>
      <w:bookmarkStart w:id="1943" w:name="_Toc156296142"/>
      <w:r>
        <w:rPr>
          <w:snapToGrid w:val="0"/>
        </w:rPr>
        <w:t>7.</w:t>
      </w:r>
      <w:bookmarkEnd w:id="1942"/>
      <w:bookmarkEnd w:id="1943"/>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1944" w:name="_Toc139347409"/>
      <w:bookmarkStart w:id="1945" w:name="_Toc156296143"/>
      <w:r>
        <w:rPr>
          <w:snapToGrid w:val="0"/>
        </w:rPr>
        <w:t>8.</w:t>
      </w:r>
      <w:bookmarkEnd w:id="1944"/>
      <w:bookmarkEnd w:id="1945"/>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1946" w:name="_Toc139347410"/>
      <w:bookmarkStart w:id="1947" w:name="_Toc156296144"/>
      <w:r>
        <w:rPr>
          <w:snapToGrid w:val="0"/>
        </w:rPr>
        <w:t>9.</w:t>
      </w:r>
      <w:bookmarkEnd w:id="1946"/>
      <w:bookmarkEnd w:id="1947"/>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1948" w:name="_Toc139347411"/>
      <w:bookmarkStart w:id="1949" w:name="_Toc156296145"/>
      <w:r>
        <w:rPr>
          <w:snapToGrid w:val="0"/>
        </w:rPr>
        <w:t>10.</w:t>
      </w:r>
      <w:bookmarkEnd w:id="1948"/>
      <w:bookmarkEnd w:id="1949"/>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1950" w:name="_Toc139347412"/>
      <w:bookmarkStart w:id="1951" w:name="_Toc156296146"/>
      <w:r>
        <w:rPr>
          <w:snapToGrid w:val="0"/>
        </w:rPr>
        <w:t>11.</w:t>
      </w:r>
      <w:bookmarkEnd w:id="1950"/>
      <w:bookmarkEnd w:id="1951"/>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1952" w:name="_Toc139347413"/>
      <w:bookmarkStart w:id="1953" w:name="_Toc156296147"/>
      <w:r>
        <w:rPr>
          <w:snapToGrid w:val="0"/>
        </w:rPr>
        <w:t>12.</w:t>
      </w:r>
      <w:bookmarkEnd w:id="1952"/>
      <w:bookmarkEnd w:id="1953"/>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1954" w:name="_Toc139347414"/>
      <w:bookmarkStart w:id="1955" w:name="_Toc156296148"/>
      <w:r>
        <w:rPr>
          <w:snapToGrid w:val="0"/>
        </w:rPr>
        <w:t>13.</w:t>
      </w:r>
      <w:bookmarkEnd w:id="1954"/>
      <w:bookmarkEnd w:id="1955"/>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1956" w:name="_Toc139347415"/>
      <w:bookmarkStart w:id="1957" w:name="_Toc156296149"/>
      <w:r>
        <w:rPr>
          <w:snapToGrid w:val="0"/>
        </w:rPr>
        <w:t>14.</w:t>
      </w:r>
      <w:bookmarkEnd w:id="1956"/>
      <w:bookmarkEnd w:id="1957"/>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1958" w:name="_Toc139347416"/>
      <w:bookmarkStart w:id="1959" w:name="_Toc156296150"/>
      <w:r>
        <w:rPr>
          <w:snapToGrid w:val="0"/>
        </w:rPr>
        <w:t>15.</w:t>
      </w:r>
      <w:bookmarkEnd w:id="1958"/>
      <w:bookmarkEnd w:id="1959"/>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1960" w:name="_Toc139347417"/>
      <w:bookmarkStart w:id="1961" w:name="_Toc156296151"/>
      <w:r>
        <w:rPr>
          <w:snapToGrid w:val="0"/>
        </w:rPr>
        <w:t>16.</w:t>
      </w:r>
      <w:bookmarkEnd w:id="1960"/>
      <w:bookmarkEnd w:id="1961"/>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1962" w:name="_Toc139347418"/>
      <w:bookmarkStart w:id="1963" w:name="_Toc156296152"/>
      <w:r>
        <w:rPr>
          <w:snapToGrid w:val="0"/>
        </w:rPr>
        <w:t>17.</w:t>
      </w:r>
      <w:bookmarkEnd w:id="1962"/>
      <w:bookmarkEnd w:id="1963"/>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1964" w:name="_Toc139347419"/>
      <w:bookmarkStart w:id="1965" w:name="_Toc156296153"/>
      <w:r>
        <w:rPr>
          <w:snapToGrid w:val="0"/>
        </w:rPr>
        <w:t>18.</w:t>
      </w:r>
      <w:bookmarkEnd w:id="1964"/>
      <w:bookmarkEnd w:id="1965"/>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1966" w:name="_Toc139347420"/>
      <w:bookmarkStart w:id="1967" w:name="_Toc156296154"/>
      <w:r>
        <w:rPr>
          <w:snapToGrid w:val="0"/>
        </w:rPr>
        <w:t>19.</w:t>
      </w:r>
      <w:bookmarkEnd w:id="1966"/>
      <w:bookmarkEnd w:id="1967"/>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1968" w:name="_Toc139347421"/>
      <w:bookmarkStart w:id="1969" w:name="_Toc156296155"/>
      <w:r>
        <w:rPr>
          <w:snapToGrid w:val="0"/>
        </w:rPr>
        <w:t>20.</w:t>
      </w:r>
      <w:bookmarkEnd w:id="1968"/>
      <w:bookmarkEnd w:id="1969"/>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1970" w:name="_Toc139347422"/>
      <w:bookmarkStart w:id="1971" w:name="_Toc156296156"/>
      <w:r>
        <w:rPr>
          <w:snapToGrid w:val="0"/>
        </w:rPr>
        <w:t>21.</w:t>
      </w:r>
      <w:bookmarkEnd w:id="1970"/>
      <w:bookmarkEnd w:id="1971"/>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1972" w:name="_Toc139347423"/>
      <w:bookmarkStart w:id="1973" w:name="_Toc156296157"/>
      <w:r>
        <w:rPr>
          <w:snapToGrid w:val="0"/>
        </w:rPr>
        <w:t>22.</w:t>
      </w:r>
      <w:bookmarkEnd w:id="1972"/>
      <w:bookmarkEnd w:id="1973"/>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1974" w:name="_Toc139347424"/>
      <w:bookmarkStart w:id="1975" w:name="_Toc156296158"/>
      <w:r>
        <w:rPr>
          <w:snapToGrid w:val="0"/>
        </w:rPr>
        <w:t>23.</w:t>
      </w:r>
      <w:bookmarkEnd w:id="1974"/>
      <w:bookmarkEnd w:id="1975"/>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1976" w:name="_Toc139347425"/>
      <w:bookmarkStart w:id="1977" w:name="_Toc156296159"/>
      <w:r>
        <w:rPr>
          <w:snapToGrid w:val="0"/>
        </w:rPr>
        <w:t>24.</w:t>
      </w:r>
      <w:bookmarkEnd w:id="1976"/>
      <w:bookmarkEnd w:id="1977"/>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1978" w:name="_Toc139347426"/>
      <w:bookmarkStart w:id="1979" w:name="_Toc156296160"/>
      <w:r>
        <w:rPr>
          <w:snapToGrid w:val="0"/>
        </w:rPr>
        <w:t>25.</w:t>
      </w:r>
      <w:bookmarkEnd w:id="1978"/>
      <w:bookmarkEnd w:id="1979"/>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1980" w:name="_Toc139347427"/>
      <w:bookmarkStart w:id="1981" w:name="_Toc156296161"/>
      <w:r>
        <w:rPr>
          <w:snapToGrid w:val="0"/>
        </w:rPr>
        <w:t>26.</w:t>
      </w:r>
      <w:bookmarkEnd w:id="1980"/>
      <w:bookmarkEnd w:id="1981"/>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1982" w:name="_Toc139347428"/>
      <w:bookmarkStart w:id="1983" w:name="_Toc156296162"/>
      <w:r>
        <w:rPr>
          <w:snapToGrid w:val="0"/>
        </w:rPr>
        <w:t>27.</w:t>
      </w:r>
      <w:bookmarkEnd w:id="1982"/>
      <w:bookmarkEnd w:id="1983"/>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1984" w:name="_Toc139347429"/>
      <w:bookmarkStart w:id="1985" w:name="_Toc156296163"/>
      <w:r>
        <w:rPr>
          <w:snapToGrid w:val="0"/>
        </w:rPr>
        <w:t>28.</w:t>
      </w:r>
      <w:bookmarkEnd w:id="1984"/>
      <w:bookmarkEnd w:id="1985"/>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1986" w:name="_Toc139347430"/>
      <w:bookmarkStart w:id="1987" w:name="_Toc156296164"/>
      <w:r>
        <w:rPr>
          <w:snapToGrid w:val="0"/>
        </w:rPr>
        <w:t>29.</w:t>
      </w:r>
      <w:bookmarkEnd w:id="1986"/>
      <w:bookmarkEnd w:id="1987"/>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1988" w:name="_Toc139347431"/>
      <w:bookmarkStart w:id="1989" w:name="_Toc156296165"/>
      <w:r>
        <w:rPr>
          <w:snapToGrid w:val="0"/>
        </w:rPr>
        <w:t>30.</w:t>
      </w:r>
      <w:bookmarkEnd w:id="1988"/>
      <w:bookmarkEnd w:id="1989"/>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990" w:name="_Toc112214196"/>
      <w:bookmarkStart w:id="1991" w:name="_Toc112214648"/>
      <w:bookmarkStart w:id="1992" w:name="_Toc112227994"/>
      <w:bookmarkStart w:id="1993" w:name="_Toc112228315"/>
      <w:bookmarkStart w:id="1994" w:name="_Toc112836410"/>
      <w:bookmarkStart w:id="1995" w:name="_Toc113067378"/>
    </w:p>
    <w:p>
      <w:pPr>
        <w:pStyle w:val="yScheduleHeading"/>
        <w:outlineLvl w:val="0"/>
      </w:pPr>
      <w:bookmarkStart w:id="1996" w:name="_Toc113090379"/>
      <w:bookmarkStart w:id="1997" w:name="_Toc113263474"/>
      <w:bookmarkStart w:id="1998" w:name="_Toc113263791"/>
      <w:bookmarkStart w:id="1999" w:name="_Toc113769869"/>
      <w:bookmarkStart w:id="2000" w:name="_Toc114279344"/>
      <w:bookmarkStart w:id="2001" w:name="_Toc114279661"/>
      <w:bookmarkStart w:id="2002" w:name="_Toc116899708"/>
      <w:bookmarkStart w:id="2003" w:name="_Toc122749235"/>
      <w:bookmarkStart w:id="2004" w:name="_Toc123001991"/>
      <w:bookmarkStart w:id="2005" w:name="_Toc131393731"/>
      <w:bookmarkStart w:id="2006" w:name="_Toc139347432"/>
      <w:bookmarkStart w:id="2007" w:name="_Toc139687191"/>
      <w:bookmarkStart w:id="2008" w:name="_Toc152578448"/>
      <w:bookmarkStart w:id="2009" w:name="_Toc156296166"/>
      <w:r>
        <w:rPr>
          <w:rStyle w:val="CharSchNo"/>
        </w:rPr>
        <w:t>Schedule 5</w:t>
      </w:r>
      <w:r>
        <w:t xml:space="preserve"> — </w:t>
      </w:r>
      <w:r>
        <w:rPr>
          <w:rStyle w:val="CharSchText"/>
        </w:rPr>
        <w:t>Principles for clearing native vegetation</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yShoulderClause"/>
      </w:pPr>
      <w:r>
        <w:t>[s. 51A]</w:t>
      </w:r>
    </w:p>
    <w:p>
      <w:pPr>
        <w:pStyle w:val="yFootnoteheading"/>
      </w:pPr>
      <w:r>
        <w:tab/>
        <w:t>[Heading inserted by No. 54 of 2003 s. 116.]</w:t>
      </w:r>
    </w:p>
    <w:p>
      <w:pPr>
        <w:pStyle w:val="yHeading5"/>
        <w:outlineLvl w:val="0"/>
      </w:pPr>
      <w:bookmarkStart w:id="2010" w:name="_Toc156296167"/>
      <w:r>
        <w:rPr>
          <w:rStyle w:val="CharSClsNo"/>
        </w:rPr>
        <w:t>1</w:t>
      </w:r>
      <w:r>
        <w:t>.</w:t>
      </w:r>
      <w:r>
        <w:tab/>
        <w:t>Principles</w:t>
      </w:r>
      <w:bookmarkEnd w:id="2010"/>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outlineLvl w:val="0"/>
      </w:pPr>
      <w:bookmarkStart w:id="2011" w:name="_Toc156296168"/>
      <w:r>
        <w:rPr>
          <w:rStyle w:val="CharSClsNo"/>
        </w:rPr>
        <w:t>2</w:t>
      </w:r>
      <w:r>
        <w:t>.</w:t>
      </w:r>
      <w:r>
        <w:tab/>
        <w:t>Definitions</w:t>
      </w:r>
      <w:bookmarkEnd w:id="2011"/>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bookmarkStart w:id="2012" w:name="_Toc112214199"/>
      <w:bookmarkStart w:id="2013" w:name="_Toc112214651"/>
      <w:bookmarkStart w:id="2014" w:name="_Toc112227996"/>
      <w:bookmarkStart w:id="2015" w:name="_Toc112228318"/>
      <w:bookmarkStart w:id="2016" w:name="_Toc112836413"/>
      <w:bookmarkStart w:id="2017" w:name="_Toc113067381"/>
    </w:p>
    <w:p>
      <w:pPr>
        <w:pStyle w:val="yScheduleHeading"/>
      </w:pPr>
      <w:bookmarkStart w:id="2018" w:name="_Toc113090382"/>
      <w:bookmarkStart w:id="2019" w:name="_Toc113263477"/>
      <w:bookmarkStart w:id="2020" w:name="_Toc113263794"/>
      <w:bookmarkStart w:id="2021" w:name="_Toc113769872"/>
      <w:bookmarkStart w:id="2022" w:name="_Toc114279347"/>
      <w:bookmarkStart w:id="2023" w:name="_Toc114279664"/>
      <w:bookmarkStart w:id="2024" w:name="_Toc116899711"/>
      <w:bookmarkStart w:id="2025" w:name="_Toc122749238"/>
      <w:bookmarkStart w:id="2026" w:name="_Toc123001994"/>
      <w:bookmarkStart w:id="2027" w:name="_Toc131393734"/>
      <w:bookmarkStart w:id="2028" w:name="_Toc139347435"/>
      <w:bookmarkStart w:id="2029" w:name="_Toc139687194"/>
      <w:bookmarkStart w:id="2030" w:name="_Toc152578451"/>
      <w:bookmarkStart w:id="2031" w:name="_Toc156296169"/>
      <w:r>
        <w:rPr>
          <w:rStyle w:val="CharSchNo"/>
        </w:rPr>
        <w:t>Schedule 6</w:t>
      </w:r>
      <w:r>
        <w:t xml:space="preserve"> — </w:t>
      </w:r>
      <w:r>
        <w:rPr>
          <w:rStyle w:val="CharSchText"/>
        </w:rPr>
        <w:t>Clearing for which a clearing permit is not required</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bookmarkStart w:id="2032" w:name="_Toc112214200"/>
      <w:bookmarkStart w:id="2033" w:name="_Toc112214652"/>
      <w:bookmarkStart w:id="2034" w:name="_Toc112227997"/>
      <w:bookmarkStart w:id="2035" w:name="_Toc112228319"/>
      <w:bookmarkStart w:id="2036" w:name="_Toc112836414"/>
      <w:bookmarkStart w:id="2037" w:name="_Toc113067382"/>
    </w:p>
    <w:p>
      <w:pPr>
        <w:pStyle w:val="yScheduleHeading"/>
        <w:outlineLvl w:val="0"/>
      </w:pPr>
      <w:bookmarkStart w:id="2038" w:name="_Toc113090383"/>
      <w:bookmarkStart w:id="2039" w:name="_Toc113263478"/>
      <w:bookmarkStart w:id="2040" w:name="_Toc113263795"/>
      <w:bookmarkStart w:id="2041" w:name="_Toc113769873"/>
      <w:bookmarkStart w:id="2042" w:name="_Toc114279348"/>
      <w:bookmarkStart w:id="2043" w:name="_Toc114279665"/>
      <w:bookmarkStart w:id="2044" w:name="_Toc116899712"/>
      <w:bookmarkStart w:id="2045" w:name="_Toc122749239"/>
      <w:bookmarkStart w:id="2046" w:name="_Toc123001995"/>
      <w:bookmarkStart w:id="2047" w:name="_Toc131393735"/>
      <w:bookmarkStart w:id="2048" w:name="_Toc139347436"/>
      <w:bookmarkStart w:id="2049" w:name="_Toc139687195"/>
      <w:bookmarkStart w:id="2050" w:name="_Toc152578452"/>
      <w:bookmarkStart w:id="2051" w:name="_Toc156296170"/>
      <w:r>
        <w:rPr>
          <w:rStyle w:val="CharSchNo"/>
        </w:rPr>
        <w:t>Schedule 7</w:t>
      </w:r>
      <w:r>
        <w:t xml:space="preserve"> — </w:t>
      </w:r>
      <w:r>
        <w:rPr>
          <w:rStyle w:val="CharSchText"/>
        </w:rPr>
        <w:t>Appeals Convenor</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ShoulderClause"/>
      </w:pPr>
      <w:r>
        <w:t>[s. 107A]</w:t>
      </w:r>
    </w:p>
    <w:p>
      <w:pPr>
        <w:pStyle w:val="yFootnoteheading"/>
      </w:pPr>
      <w:r>
        <w:tab/>
        <w:t>[Heading inserted by No. 54 of 2003 s. 104.]</w:t>
      </w:r>
    </w:p>
    <w:p>
      <w:pPr>
        <w:pStyle w:val="yHeading5"/>
        <w:outlineLvl w:val="0"/>
      </w:pPr>
      <w:bookmarkStart w:id="2052" w:name="_Toc156296171"/>
      <w:r>
        <w:rPr>
          <w:rStyle w:val="CharSClsNo"/>
        </w:rPr>
        <w:t>1</w:t>
      </w:r>
      <w:r>
        <w:t>.</w:t>
      </w:r>
      <w:r>
        <w:tab/>
        <w:t>Term of office</w:t>
      </w:r>
      <w:bookmarkEnd w:id="2052"/>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053" w:name="_Toc156296172"/>
      <w:r>
        <w:rPr>
          <w:rStyle w:val="CharSClsNo"/>
        </w:rPr>
        <w:t>2</w:t>
      </w:r>
      <w:r>
        <w:t>.</w:t>
      </w:r>
      <w:r>
        <w:tab/>
        <w:t>Salary and entitlements</w:t>
      </w:r>
      <w:bookmarkEnd w:id="2053"/>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054" w:name="_Toc156296173"/>
      <w:r>
        <w:rPr>
          <w:rStyle w:val="CharSClsNo"/>
        </w:rPr>
        <w:t>3</w:t>
      </w:r>
      <w:r>
        <w:t>.</w:t>
      </w:r>
      <w:r>
        <w:tab/>
        <w:t>Resignation and removal from office</w:t>
      </w:r>
      <w:bookmarkEnd w:id="2054"/>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055" w:name="_Toc156296174"/>
      <w:r>
        <w:rPr>
          <w:rStyle w:val="CharSClsNo"/>
        </w:rPr>
        <w:t>4</w:t>
      </w:r>
      <w:r>
        <w:t>.</w:t>
      </w:r>
      <w:r>
        <w:tab/>
        <w:t>Appointment of public service officer</w:t>
      </w:r>
      <w:bookmarkEnd w:id="2055"/>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056" w:name="_Toc156296175"/>
      <w:r>
        <w:rPr>
          <w:rStyle w:val="CharSClsNo"/>
        </w:rPr>
        <w:t>5</w:t>
      </w:r>
      <w:r>
        <w:t>.</w:t>
      </w:r>
      <w:r>
        <w:tab/>
        <w:t>Other conditions of service</w:t>
      </w:r>
      <w:bookmarkEnd w:id="2056"/>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2057" w:name="_Toc57172795"/>
      <w:bookmarkStart w:id="2058" w:name="_Toc57173079"/>
      <w:bookmarkStart w:id="2059" w:name="_Toc77068436"/>
      <w:bookmarkStart w:id="2060" w:name="_Toc89517179"/>
      <w:bookmarkStart w:id="2061" w:name="_Toc97344665"/>
      <w:bookmarkStart w:id="2062" w:name="_Toc102292380"/>
      <w:bookmarkStart w:id="2063" w:name="_Toc102798392"/>
      <w:bookmarkStart w:id="2064" w:name="_Toc107385856"/>
      <w:bookmarkStart w:id="2065" w:name="_Toc107388624"/>
      <w:bookmarkStart w:id="2066" w:name="_Toc107389675"/>
      <w:bookmarkStart w:id="2067" w:name="_Toc107392251"/>
      <w:bookmarkStart w:id="2068" w:name="_Toc112214658"/>
      <w:bookmarkStart w:id="2069" w:name="_Toc112228003"/>
      <w:bookmarkStart w:id="2070" w:name="_Toc112228325"/>
      <w:bookmarkStart w:id="2071" w:name="_Toc112836420"/>
      <w:bookmarkStart w:id="2072" w:name="_Toc113067388"/>
      <w:bookmarkStart w:id="2073" w:name="_Toc113090389"/>
      <w:bookmarkStart w:id="2074" w:name="_Toc113263484"/>
      <w:bookmarkStart w:id="2075" w:name="_Toc113263801"/>
    </w:p>
    <w:p>
      <w:pPr>
        <w:pStyle w:val="nHeading2"/>
        <w:outlineLvl w:val="0"/>
      </w:pPr>
      <w:bookmarkStart w:id="2076" w:name="_Toc113769879"/>
      <w:bookmarkStart w:id="2077" w:name="_Toc114279354"/>
      <w:bookmarkStart w:id="2078" w:name="_Toc114279671"/>
      <w:bookmarkStart w:id="2079" w:name="_Toc116899718"/>
      <w:bookmarkStart w:id="2080" w:name="_Toc122749245"/>
      <w:bookmarkStart w:id="2081" w:name="_Toc123002001"/>
      <w:bookmarkStart w:id="2082" w:name="_Toc131393741"/>
      <w:bookmarkStart w:id="2083" w:name="_Toc139347442"/>
      <w:bookmarkStart w:id="2084" w:name="_Toc139687201"/>
      <w:bookmarkStart w:id="2085" w:name="_Toc152578458"/>
      <w:bookmarkStart w:id="2086" w:name="_Toc156296176"/>
      <w:r>
        <w:t>Notes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2087" w:name="_Toc107392252"/>
      <w:bookmarkStart w:id="2088" w:name="_Toc156296177"/>
      <w:r>
        <w:t>Compilation table</w:t>
      </w:r>
      <w:bookmarkEnd w:id="2087"/>
      <w:bookmarkEnd w:id="2088"/>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5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2"/>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2"/>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2"/>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2"/>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2"/>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2"/>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2"/>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2"/>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2"/>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2"/>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094" w:type="dxa"/>
          </w:tcPr>
          <w:p>
            <w:pPr>
              <w:pStyle w:val="nTable"/>
              <w:spacing w:after="40"/>
              <w:rPr>
                <w:snapToGrid w:val="0"/>
                <w:sz w:val="19"/>
                <w:lang w:val="en-US"/>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09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80"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9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outlineLvl w:val="0"/>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2089" w:name="_Hlt8791346"/>
      <w:bookmarkStart w:id="2090" w:name="_Hlt8791378"/>
      <w:bookmarkEnd w:id="2089"/>
      <w:bookmarkEnd w:id="2090"/>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631" w:type="dxa"/>
        </w:tcPr>
        <w:p>
          <w:pPr>
            <w:pStyle w:val="HeaderTextLeft"/>
          </w:pPr>
          <w:fldSimple w:instr=" styleref CharSDivText ">
            <w:r>
              <w:rPr>
                <w:noProof/>
              </w:rPr>
              <w:t>Tier 1 offences and penalties</w:t>
            </w:r>
          </w:fldSimple>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fldSimple w:instr=" styleref CharSDivText ">
            <w:r>
              <w:rPr>
                <w:noProof/>
              </w:rPr>
              <w:t>Tier 1 offences and penalties</w:t>
            </w:r>
          </w:fldSimple>
        </w:p>
      </w:tc>
      <w:tc>
        <w:tcPr>
          <w:tcW w:w="156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298</Pages>
  <Words>74471</Words>
  <Characters>359699</Characters>
  <Application>Microsoft Office Word</Application>
  <DocSecurity>0</DocSecurity>
  <Lines>9991</Lines>
  <Paragraphs>5638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1986 - 05-f0-05</dc:title>
  <dc:subject/>
  <dc:creator/>
  <cp:keywords/>
  <dc:description/>
  <cp:lastModifiedBy>svcMRProcess</cp:lastModifiedBy>
  <cp:revision>4</cp:revision>
  <cp:lastPrinted>2005-09-23T02:20:00Z</cp:lastPrinted>
  <dcterms:created xsi:type="dcterms:W3CDTF">2018-08-28T14:57:00Z</dcterms:created>
  <dcterms:modified xsi:type="dcterms:W3CDTF">2018-08-28T14:57:00Z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252</vt:i4>
  </property>
  <property fmtid="{D5CDD505-2E9C-101B-9397-08002B2CF9AE}" pid="6" name="AsAtDate">
    <vt:lpwstr>01 Feb 2007</vt:lpwstr>
  </property>
  <property fmtid="{D5CDD505-2E9C-101B-9397-08002B2CF9AE}" pid="7" name="Suffix">
    <vt:lpwstr>05-f0-05</vt:lpwstr>
  </property>
</Properties>
</file>