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9F4" w:rsidRDefault="00E30345">
      <w:pPr>
        <w:pStyle w:val="WA"/>
      </w:pPr>
      <w:bookmarkStart w:id="0" w:name="_GoBack"/>
      <w:bookmarkEnd w:id="0"/>
      <w:r>
        <w:t>Western Australia</w:t>
      </w:r>
    </w:p>
    <w:p w:rsidR="00AE49F4" w:rsidRDefault="00E30345">
      <w:pPr>
        <w:pStyle w:val="PrincipalActReg"/>
        <w:spacing w:before="2600" w:after="0"/>
      </w:pPr>
      <w:r>
        <w:rPr>
          <w:snapToGrid w:val="0"/>
        </w:rPr>
        <w:t>Police Act 1892</w:t>
      </w:r>
    </w:p>
    <w:p w:rsidR="00AE49F4" w:rsidRDefault="00E30345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75761">
        <w:rPr>
          <w:noProof/>
        </w:rPr>
        <w:t>Police (Fees) Regulations 1981</w:t>
      </w:r>
      <w:r>
        <w:fldChar w:fldCharType="end"/>
      </w:r>
    </w:p>
    <w:p w:rsidR="00AE49F4" w:rsidRDefault="00AE49F4">
      <w:pPr>
        <w:jc w:val="center"/>
        <w:rPr>
          <w:b/>
        </w:rPr>
        <w:sectPr w:rsidR="00AE49F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E49F4" w:rsidRDefault="00E30345">
      <w:pPr>
        <w:pStyle w:val="WA"/>
      </w:pPr>
      <w:r>
        <w:lastRenderedPageBreak/>
        <w:t>Western Australia</w:t>
      </w:r>
    </w:p>
    <w:p w:rsidR="00AE49F4" w:rsidRDefault="00E3034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75761">
        <w:rPr>
          <w:noProof/>
        </w:rPr>
        <w:t>Police (Fees) Regulations 1981</w:t>
      </w:r>
      <w:r>
        <w:fldChar w:fldCharType="end"/>
      </w:r>
    </w:p>
    <w:p w:rsidR="00AE49F4" w:rsidRDefault="00E30345">
      <w:pPr>
        <w:pStyle w:val="Arrangement"/>
      </w:pPr>
      <w:r>
        <w:t>CONTENTS</w:t>
      </w:r>
    </w:p>
    <w:p w:rsidR="00AE49F4" w:rsidRDefault="00E3034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_Toc170897046 \h </w:instrText>
      </w:r>
      <w:r>
        <w:fldChar w:fldCharType="separate"/>
      </w:r>
      <w:r w:rsidR="00C75761">
        <w:t>1</w:t>
      </w:r>
      <w:r>
        <w:fldChar w:fldCharType="end"/>
      </w:r>
    </w:p>
    <w:p w:rsidR="00AE49F4" w:rsidRDefault="00E3034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_Toc170897047 \h </w:instrText>
      </w:r>
      <w:r>
        <w:fldChar w:fldCharType="separate"/>
      </w:r>
      <w:r w:rsidR="00C75761">
        <w:t>1</w:t>
      </w:r>
      <w:r>
        <w:fldChar w:fldCharType="end"/>
      </w:r>
    </w:p>
    <w:p w:rsidR="00AE49F4" w:rsidRDefault="00E30345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_Toc170897048 \h </w:instrText>
      </w:r>
      <w:r>
        <w:fldChar w:fldCharType="separate"/>
      </w:r>
      <w:r w:rsidR="00C75761">
        <w:t>1</w:t>
      </w:r>
      <w:r>
        <w:fldChar w:fldCharType="end"/>
      </w:r>
    </w:p>
    <w:p w:rsidR="00AE49F4" w:rsidRDefault="00E3034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AE49F4" w:rsidRDefault="00E3034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AE49F4" w:rsidRDefault="00E30345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_Toc170897051 \h </w:instrText>
      </w:r>
      <w:r>
        <w:fldChar w:fldCharType="separate"/>
      </w:r>
      <w:r w:rsidR="00C75761">
        <w:t>5</w:t>
      </w:r>
      <w:r>
        <w:fldChar w:fldCharType="end"/>
      </w:r>
    </w:p>
    <w:p w:rsidR="00AE49F4" w:rsidRDefault="00E30345">
      <w:pPr>
        <w:pStyle w:val="TOC8"/>
      </w:pPr>
      <w:r>
        <w:fldChar w:fldCharType="end"/>
      </w:r>
    </w:p>
    <w:p w:rsidR="00AE49F4" w:rsidRDefault="00E3034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E49F4" w:rsidRDefault="00AE49F4">
      <w:pPr>
        <w:pStyle w:val="NoteHeading"/>
        <w:sectPr w:rsidR="00AE49F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E49F4" w:rsidRDefault="00E30345">
      <w:pPr>
        <w:pStyle w:val="WA"/>
        <w:spacing w:before="120"/>
      </w:pPr>
      <w:r>
        <w:t>Western Australia</w:t>
      </w:r>
    </w:p>
    <w:p w:rsidR="00AE49F4" w:rsidRDefault="00E30345">
      <w:pPr>
        <w:pStyle w:val="PrincipalActReg"/>
        <w:rPr>
          <w:snapToGrid w:val="0"/>
        </w:rPr>
      </w:pPr>
      <w:r>
        <w:rPr>
          <w:snapToGrid w:val="0"/>
        </w:rPr>
        <w:t>Police Act 1892</w:t>
      </w:r>
    </w:p>
    <w:p w:rsidR="00AE49F4" w:rsidRDefault="00E30345">
      <w:pPr>
        <w:pStyle w:val="NameofActReg"/>
      </w:pPr>
      <w:r>
        <w:t>Police (Fees) Regulations 1981</w:t>
      </w:r>
    </w:p>
    <w:p w:rsidR="00AE49F4" w:rsidRDefault="00E30345">
      <w:pPr>
        <w:pStyle w:val="Heading5"/>
        <w:rPr>
          <w:snapToGrid w:val="0"/>
        </w:rPr>
      </w:pPr>
      <w:bookmarkStart w:id="1" w:name="_Toc434736181"/>
      <w:bookmarkStart w:id="2" w:name="_Toc32294728"/>
      <w:bookmarkStart w:id="3" w:name="_Toc127334077"/>
      <w:bookmarkStart w:id="4" w:name="_Toc170897046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</w:p>
    <w:p w:rsidR="00AE49F4" w:rsidRDefault="00E3034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AE49F4" w:rsidRDefault="00E30345">
      <w:pPr>
        <w:pStyle w:val="Heading5"/>
      </w:pPr>
      <w:bookmarkStart w:id="5" w:name="_Toc32294729"/>
      <w:bookmarkStart w:id="6" w:name="_Toc127334078"/>
      <w:bookmarkStart w:id="7" w:name="_Toc170897047"/>
      <w:bookmarkStart w:id="8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5"/>
      <w:bookmarkEnd w:id="6"/>
      <w:bookmarkEnd w:id="7"/>
    </w:p>
    <w:p w:rsidR="00AE49F4" w:rsidRDefault="00E30345">
      <w:pPr>
        <w:pStyle w:val="Subsection"/>
      </w:pPr>
      <w:r>
        <w:tab/>
        <w:t>(1)</w:t>
      </w:r>
      <w:r>
        <w:tab/>
        <w:t>A fee specified in the Schedule to these regulations is the fee payable for the purpose set out opposite the fee in that Schedule.</w:t>
      </w:r>
    </w:p>
    <w:p w:rsidR="00AE49F4" w:rsidRDefault="00E30345"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AE49F4" w:rsidRDefault="00E30345">
      <w:pPr>
        <w:pStyle w:val="Footnotesection"/>
      </w:pPr>
      <w:r>
        <w:tab/>
        <w:t>[Regulation 2 inserted in Gazette 7 Feb 2003 p. 391.]</w:t>
      </w:r>
    </w:p>
    <w:p w:rsidR="00AE49F4" w:rsidRDefault="00E30345">
      <w:pPr>
        <w:pStyle w:val="Heading5"/>
        <w:rPr>
          <w:snapToGrid w:val="0"/>
        </w:rPr>
      </w:pPr>
      <w:bookmarkStart w:id="9" w:name="_Toc32294730"/>
      <w:bookmarkStart w:id="10" w:name="_Toc127334079"/>
      <w:bookmarkStart w:id="11" w:name="_Toc17089704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8"/>
      <w:bookmarkEnd w:id="9"/>
      <w:bookmarkEnd w:id="10"/>
      <w:bookmarkEnd w:id="11"/>
    </w:p>
    <w:p w:rsidR="00AE49F4" w:rsidRDefault="00E30345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AE49F4" w:rsidRDefault="00E30345">
      <w:pPr>
        <w:pStyle w:val="Defstart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AE49F4" w:rsidRDefault="00E30345"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AE49F4" w:rsidRDefault="00E30345">
      <w:pPr>
        <w:pStyle w:val="Defstart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AE49F4" w:rsidRDefault="00E30345"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AE49F4" w:rsidRDefault="00E30345">
      <w:pPr>
        <w:pStyle w:val="Footnotesection"/>
      </w:pPr>
      <w:r>
        <w:tab/>
        <w:t>[Regulation 3 inserted in Gazette 12 Jun 1998 p. 3201; amended in Gazette 1 Jul 2005 p. 3004.]</w:t>
      </w:r>
    </w:p>
    <w:p w:rsidR="00AE49F4" w:rsidRDefault="00AE49F4">
      <w:pPr>
        <w:sectPr w:rsidR="00AE49F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E49F4" w:rsidRDefault="00E30345">
      <w:pPr>
        <w:pStyle w:val="yScheduleHeading"/>
      </w:pPr>
      <w:bookmarkStart w:id="12" w:name="_Toc127334080"/>
      <w:bookmarkStart w:id="13" w:name="_Toc131405229"/>
      <w:bookmarkStart w:id="14" w:name="_Toc132180642"/>
      <w:bookmarkStart w:id="15" w:name="_Toc132181298"/>
      <w:bookmarkStart w:id="16" w:name="_Toc133225866"/>
      <w:bookmarkStart w:id="17" w:name="_Toc135540822"/>
      <w:bookmarkStart w:id="18" w:name="_Toc139188604"/>
      <w:bookmarkStart w:id="19" w:name="_Toc170812414"/>
      <w:bookmarkStart w:id="20" w:name="_Toc170897049"/>
      <w:r>
        <w:rPr>
          <w:rStyle w:val="CharSchNo"/>
        </w:rPr>
        <w:t>Schedule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:rsidR="00AE49F4" w:rsidRDefault="00E30345">
      <w:pPr>
        <w:pStyle w:val="yShoulderClause"/>
        <w:spacing w:before="80" w:after="120"/>
      </w:pPr>
      <w:r>
        <w:t>[r. 2]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5234"/>
        <w:gridCol w:w="1126"/>
      </w:tblGrid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1.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Copy of a person’s traffic records — </w:t>
            </w:r>
          </w:p>
          <w:p w:rsidR="00AE49F4" w:rsidRDefault="00E30345"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(a)</w:t>
            </w:r>
            <w:r>
              <w:tab/>
              <w:t>road traffic conviction record ......................……..</w:t>
            </w:r>
          </w:p>
          <w:p w:rsidR="00AE49F4" w:rsidRDefault="00E30345">
            <w:pPr>
              <w:pStyle w:val="yTable"/>
              <w:tabs>
                <w:tab w:val="left" w:pos="720"/>
                <w:tab w:val="left" w:pos="1134"/>
              </w:tabs>
              <w:ind w:left="142"/>
            </w:pPr>
            <w:r>
              <w:t>(b)</w:t>
            </w:r>
            <w:r>
              <w:tab/>
              <w:t>traffic infringement notice record ..........................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E30345">
            <w:pPr>
              <w:pStyle w:val="yTable"/>
              <w:jc w:val="center"/>
            </w:pPr>
            <w:r>
              <w:t>$19.20</w:t>
            </w:r>
          </w:p>
          <w:p w:rsidR="00AE49F4" w:rsidRDefault="00E30345">
            <w:pPr>
              <w:pStyle w:val="yTable"/>
              <w:jc w:val="center"/>
            </w:pPr>
            <w:r>
              <w:t>$19.20</w:t>
            </w:r>
          </w:p>
        </w:tc>
      </w:tr>
      <w:tr w:rsidR="00AE49F4">
        <w:trPr>
          <w:cantSplit/>
        </w:trPr>
        <w:tc>
          <w:tcPr>
            <w:tcW w:w="5714" w:type="dxa"/>
            <w:gridSpan w:val="2"/>
          </w:tcPr>
          <w:p w:rsidR="00AE49F4" w:rsidRDefault="00E30345">
            <w:pPr>
              <w:pStyle w:val="yTable"/>
              <w:rPr>
                <w:i/>
                <w:iCs/>
              </w:rPr>
            </w:pPr>
            <w:r>
              <w:t xml:space="preserve"> </w:t>
            </w:r>
            <w:r>
              <w:rPr>
                <w:i/>
                <w:iCs/>
              </w:rPr>
              <w:t>[1a.</w:t>
            </w:r>
            <w:r>
              <w:rPr>
                <w:i/>
                <w:iCs/>
              </w:rPr>
              <w:tab/>
              <w:t>deleted]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2.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Escorts and Guards —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</w:tabs>
              <w:ind w:left="1276" w:hanging="992"/>
            </w:pPr>
            <w:r>
              <w:tab/>
              <w:t>(i)</w:t>
            </w:r>
            <w:r>
              <w:tab/>
              <w:t>high risk escorts carried out by TRG 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jc w:val="center"/>
            </w:pPr>
            <w:r>
              <w:t>$86.35</w:t>
            </w: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  <w:tab w:val="left" w:pos="1276"/>
              </w:tabs>
              <w:ind w:left="1276" w:hanging="992"/>
            </w:pPr>
            <w:r>
              <w:tab/>
              <w:t>(ii)</w:t>
            </w:r>
            <w:r>
              <w:tab/>
              <w:t>emergency escorts .....................................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jc w:val="center"/>
            </w:pPr>
            <w:r>
              <w:t>$100.00</w:t>
            </w: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  <w:keepNext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keepNext/>
              <w:tabs>
                <w:tab w:val="left" w:pos="1275"/>
              </w:tabs>
              <w:ind w:left="709" w:hanging="567"/>
            </w:pPr>
            <w:r>
              <w:tab/>
              <w:t>(iii)</w:t>
            </w:r>
            <w:r>
              <w:tab/>
              <w:t>other escorts ..............................................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keepNext/>
              <w:jc w:val="center"/>
            </w:pPr>
            <w:r>
              <w:t>$77.85</w:t>
            </w: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  <w:keepNext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keepNext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per km rate for — 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keepNext/>
              <w:jc w:val="center"/>
            </w:pP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  <w:keepNext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(i)</w:t>
            </w:r>
            <w:r>
              <w:tab/>
              <w:t>motor vehicle ............................................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keepNext/>
              <w:jc w:val="center"/>
            </w:pPr>
            <w:r>
              <w:t>78.3 cents</w:t>
            </w: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  <w:keepNext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keepNext/>
              <w:tabs>
                <w:tab w:val="left" w:pos="709"/>
                <w:tab w:val="left" w:pos="1276"/>
              </w:tabs>
              <w:ind w:left="1418" w:hanging="1276"/>
            </w:pPr>
            <w:r>
              <w:tab/>
              <w:t>(ii)</w:t>
            </w:r>
            <w:r>
              <w:tab/>
              <w:t>motor cycle ...............................................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keepNext/>
              <w:jc w:val="center"/>
            </w:pPr>
            <w:r>
              <w:t>26.3 cents</w:t>
            </w: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</w:tabs>
              <w:ind w:left="709" w:hanging="567"/>
            </w:pPr>
            <w:r>
              <w:t>(c)</w:t>
            </w:r>
            <w:r>
              <w:tab/>
              <w:t>booking fee (non</w:t>
            </w:r>
            <w:r>
              <w:noBreakHyphen/>
              <w:t>refundable, unless booking cancelled with at least 24 hours notice) ..............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jc w:val="center"/>
            </w:pPr>
            <w:r>
              <w:br/>
              <w:t>$137.50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3.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</w:tabs>
              <w:ind w:left="709" w:hanging="567"/>
            </w:pPr>
            <w:r>
              <w:t xml:space="preserve">Photographs, authorised reproductions — </w:t>
            </w:r>
          </w:p>
          <w:p w:rsidR="00AE49F4" w:rsidRDefault="00E30345">
            <w:pPr>
              <w:pStyle w:val="yTable"/>
              <w:tabs>
                <w:tab w:val="left" w:pos="709"/>
              </w:tabs>
              <w:ind w:left="709" w:hanging="567"/>
            </w:pPr>
            <w:r>
              <w:t>(a)</w:t>
            </w:r>
            <w:r>
              <w:tab/>
              <w:t>5 or more from the same film, per photograph ...</w:t>
            </w:r>
          </w:p>
          <w:p w:rsidR="00AE49F4" w:rsidRDefault="00E30345">
            <w:pPr>
              <w:pStyle w:val="yTable"/>
              <w:tabs>
                <w:tab w:val="left" w:pos="709"/>
              </w:tabs>
              <w:ind w:left="709" w:hanging="567"/>
            </w:pPr>
            <w:r>
              <w:t>(b)</w:t>
            </w:r>
            <w:r>
              <w:tab/>
              <w:t>otherwise, per photograph ...................................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spacing w:before="80"/>
              <w:jc w:val="center"/>
            </w:pPr>
            <w:r>
              <w:br/>
              <w:t>$12.00</w:t>
            </w:r>
          </w:p>
          <w:p w:rsidR="00AE49F4" w:rsidRDefault="00E30345">
            <w:pPr>
              <w:pStyle w:val="yTable"/>
              <w:spacing w:before="80"/>
              <w:jc w:val="center"/>
            </w:pPr>
            <w:r>
              <w:t>$19.25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4.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National criminal history record check — </w:t>
            </w:r>
          </w:p>
          <w:p w:rsidR="00AE49F4" w:rsidRDefault="00E30345"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(a)</w:t>
            </w:r>
            <w:r>
              <w:tab/>
              <w:t>issued to a volunteer organisation .......................</w:t>
            </w:r>
          </w:p>
          <w:p w:rsidR="00AE49F4" w:rsidRDefault="00E30345"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(b)</w:t>
            </w:r>
            <w:r>
              <w:tab/>
              <w:t>issued to a public sector body …………...……..</w:t>
            </w:r>
          </w:p>
          <w:p w:rsidR="00AE49F4" w:rsidRDefault="00E30345">
            <w:pPr>
              <w:pStyle w:val="yTable"/>
              <w:tabs>
                <w:tab w:val="left" w:pos="840"/>
                <w:tab w:val="left" w:pos="1134"/>
              </w:tabs>
              <w:ind w:left="142"/>
            </w:pPr>
            <w:r>
              <w:t>(c)</w:t>
            </w:r>
            <w:r>
              <w:tab/>
              <w:t>issued to a business ....................................……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E30345">
            <w:pPr>
              <w:pStyle w:val="yTable"/>
              <w:jc w:val="center"/>
            </w:pPr>
            <w:r>
              <w:t>$10.50</w:t>
            </w:r>
          </w:p>
          <w:p w:rsidR="00AE49F4" w:rsidRDefault="00E30345">
            <w:pPr>
              <w:pStyle w:val="yTable"/>
              <w:jc w:val="center"/>
            </w:pPr>
            <w:r>
              <w:t>$35.00</w:t>
            </w:r>
          </w:p>
          <w:p w:rsidR="00AE49F4" w:rsidRDefault="00E30345">
            <w:pPr>
              <w:pStyle w:val="yTable"/>
              <w:jc w:val="center"/>
            </w:pPr>
            <w:r>
              <w:t>$40.50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4a.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>National police certificate …...........................................</w:t>
            </w:r>
          </w:p>
        </w:tc>
        <w:tc>
          <w:tcPr>
            <w:tcW w:w="1126" w:type="dxa"/>
          </w:tcPr>
          <w:p w:rsidR="00AE49F4" w:rsidRDefault="00E30345">
            <w:pPr>
              <w:pStyle w:val="yTable"/>
              <w:jc w:val="center"/>
            </w:pPr>
            <w:r>
              <w:t>$51.00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5.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567"/>
                <w:tab w:val="left" w:pos="1134"/>
              </w:tabs>
              <w:ind w:left="142" w:right="74"/>
            </w:pPr>
            <w:r>
              <w:t>Preparation of reports for private prosecutions per hour or part thereof ................................................................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E30345">
            <w:pPr>
              <w:pStyle w:val="yTable"/>
              <w:spacing w:before="0"/>
              <w:jc w:val="center"/>
            </w:pPr>
            <w:r>
              <w:t>$90.00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6.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567"/>
                <w:tab w:val="left" w:pos="1134"/>
              </w:tabs>
              <w:ind w:left="142" w:right="194"/>
            </w:pPr>
            <w:r>
              <w:t>Traffic offence detection photographs (e.g. traffic speed camera, red light camera) if provided by police, per copy .........................................................................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AE49F4">
            <w:pPr>
              <w:pStyle w:val="yTable"/>
              <w:spacing w:before="0"/>
              <w:jc w:val="center"/>
            </w:pPr>
          </w:p>
          <w:p w:rsidR="00AE49F4" w:rsidRDefault="00E30345">
            <w:pPr>
              <w:pStyle w:val="yTable"/>
              <w:spacing w:before="0"/>
              <w:jc w:val="center"/>
            </w:pPr>
            <w:r>
              <w:t>19.25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  <w:keepNext/>
            </w:pPr>
            <w:r>
              <w:t>7.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keepNext/>
              <w:tabs>
                <w:tab w:val="left" w:pos="567"/>
                <w:tab w:val="left" w:pos="1134"/>
              </w:tabs>
              <w:ind w:left="142" w:right="142"/>
            </w:pPr>
            <w:r>
              <w:t>Provision of accident information — 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keepNext/>
              <w:jc w:val="center"/>
            </w:pPr>
          </w:p>
        </w:tc>
      </w:tr>
      <w:tr w:rsidR="00AE49F4">
        <w:trPr>
          <w:cantSplit/>
        </w:trPr>
        <w:tc>
          <w:tcPr>
            <w:tcW w:w="480" w:type="dxa"/>
          </w:tcPr>
          <w:p w:rsidR="00AE49F4" w:rsidRDefault="00AE49F4">
            <w:pPr>
              <w:pStyle w:val="yTable"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</w:tabs>
              <w:ind w:left="709" w:right="142" w:hanging="567"/>
              <w:rPr>
                <w:lang w:val="en-US"/>
              </w:rPr>
            </w:pPr>
            <w:r>
              <w:t>(a)</w:t>
            </w:r>
            <w:r>
              <w:tab/>
              <w:t>details of accident to those involved or their representatives (outlining certain accident details) .................................................................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AE49F4">
            <w:pPr>
              <w:pStyle w:val="yTable"/>
              <w:spacing w:before="0"/>
              <w:jc w:val="center"/>
            </w:pPr>
          </w:p>
          <w:p w:rsidR="00AE49F4" w:rsidRDefault="00E30345">
            <w:pPr>
              <w:pStyle w:val="yTable"/>
              <w:spacing w:before="0"/>
              <w:jc w:val="center"/>
            </w:pPr>
            <w:r>
              <w:t>$34.55</w:t>
            </w:r>
          </w:p>
        </w:tc>
      </w:tr>
      <w:tr w:rsidR="00AE49F4">
        <w:tc>
          <w:tcPr>
            <w:tcW w:w="480" w:type="dxa"/>
          </w:tcPr>
          <w:p w:rsidR="00AE49F4" w:rsidRDefault="00AE49F4">
            <w:pPr>
              <w:pStyle w:val="yTable"/>
            </w:pP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709"/>
              </w:tabs>
              <w:ind w:left="709" w:right="142" w:hanging="567"/>
            </w:pPr>
            <w:r>
              <w:t>(b)</w:t>
            </w:r>
            <w:r>
              <w:tab/>
              <w:t>details of accident to Insurance Commission of Western Australia for Third Party Insurance purposes ..............................................................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AE49F4">
            <w:pPr>
              <w:pStyle w:val="yTable"/>
              <w:spacing w:before="0"/>
              <w:jc w:val="center"/>
            </w:pPr>
          </w:p>
          <w:p w:rsidR="00AE49F4" w:rsidRDefault="00E30345">
            <w:pPr>
              <w:pStyle w:val="yTable"/>
              <w:spacing w:before="0"/>
              <w:jc w:val="center"/>
            </w:pPr>
            <w:r>
              <w:t>$34.55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8.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ind w:left="142" w:right="142"/>
            </w:pPr>
            <w:r>
              <w:t>Provision of information about a reported incident to those involved or their representatives (outlining certain incident details) .................................................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AE49F4">
            <w:pPr>
              <w:pStyle w:val="yTable"/>
              <w:spacing w:before="0"/>
              <w:jc w:val="center"/>
            </w:pPr>
          </w:p>
          <w:p w:rsidR="00AE49F4" w:rsidRDefault="00E30345">
            <w:pPr>
              <w:pStyle w:val="yTable"/>
              <w:spacing w:before="0"/>
              <w:jc w:val="center"/>
            </w:pPr>
            <w:r>
              <w:t>$34.55</w:t>
            </w:r>
          </w:p>
        </w:tc>
      </w:tr>
      <w:tr w:rsidR="00AE49F4">
        <w:tc>
          <w:tcPr>
            <w:tcW w:w="480" w:type="dxa"/>
          </w:tcPr>
          <w:p w:rsidR="00AE49F4" w:rsidRDefault="00E30345">
            <w:pPr>
              <w:pStyle w:val="yTable"/>
            </w:pPr>
            <w:r>
              <w:t>9.</w:t>
            </w:r>
          </w:p>
        </w:tc>
        <w:tc>
          <w:tcPr>
            <w:tcW w:w="5234" w:type="dxa"/>
          </w:tcPr>
          <w:p w:rsidR="00AE49F4" w:rsidRDefault="00E30345">
            <w:pPr>
              <w:pStyle w:val="yTable"/>
              <w:tabs>
                <w:tab w:val="left" w:pos="567"/>
                <w:tab w:val="left" w:pos="1134"/>
              </w:tabs>
              <w:ind w:left="142"/>
            </w:pPr>
            <w:r>
              <w:t xml:space="preserve">Replacement of prosecution documents — </w:t>
            </w:r>
          </w:p>
          <w:p w:rsidR="00AE49F4" w:rsidRDefault="00E30345">
            <w:pPr>
              <w:pStyle w:val="yTable"/>
              <w:tabs>
                <w:tab w:val="left" w:pos="708"/>
                <w:tab w:val="left" w:pos="1134"/>
              </w:tabs>
              <w:ind w:left="709" w:right="194" w:hanging="567"/>
            </w:pPr>
            <w:r>
              <w:t>(a)</w:t>
            </w:r>
            <w:r>
              <w:tab/>
              <w:t>a statement of the material facts of a charge, which has already been served (per hour or part of an hour) ..........................................................</w:t>
            </w:r>
          </w:p>
          <w:p w:rsidR="00AE49F4" w:rsidRDefault="00E30345">
            <w:pPr>
              <w:pStyle w:val="yTable"/>
              <w:ind w:left="709" w:right="142" w:hanging="567"/>
            </w:pPr>
            <w:r>
              <w:t>(b)</w:t>
            </w:r>
            <w:r>
              <w:tab/>
              <w:t>additional copy of documents already disclosed (per hour or part of an hour) ..............................</w:t>
            </w:r>
          </w:p>
        </w:tc>
        <w:tc>
          <w:tcPr>
            <w:tcW w:w="1126" w:type="dxa"/>
          </w:tcPr>
          <w:p w:rsidR="00AE49F4" w:rsidRDefault="00AE49F4">
            <w:pPr>
              <w:pStyle w:val="yTable"/>
              <w:jc w:val="center"/>
            </w:pPr>
          </w:p>
          <w:p w:rsidR="00AE49F4" w:rsidRDefault="00E30345">
            <w:pPr>
              <w:pStyle w:val="yTable"/>
              <w:jc w:val="center"/>
            </w:pPr>
            <w:r>
              <w:br/>
            </w:r>
            <w:r>
              <w:br/>
              <w:t>$90.00</w:t>
            </w:r>
          </w:p>
          <w:p w:rsidR="00AE49F4" w:rsidRDefault="00E30345">
            <w:pPr>
              <w:pStyle w:val="yTable"/>
              <w:jc w:val="center"/>
            </w:pPr>
            <w:r>
              <w:br/>
              <w:t>$90.00</w:t>
            </w:r>
          </w:p>
        </w:tc>
      </w:tr>
    </w:tbl>
    <w:p w:rsidR="00AE49F4" w:rsidRDefault="00E30345">
      <w:pPr>
        <w:pStyle w:val="yFootnotesection"/>
      </w:pPr>
      <w:r>
        <w:tab/>
        <w:t>[Schedule inserted in Gazette 20 Jun 2003 p. 2247; amended in Gazette 29 Jun 2004 p. 2541</w:t>
      </w:r>
      <w:r>
        <w:noBreakHyphen/>
        <w:t>2; 1 Jul 2005 p. 3004</w:t>
      </w:r>
      <w:r>
        <w:noBreakHyphen/>
        <w:t>5; 10 Feb 2006 p. 676; 27 Jun 2006 p. 2298-9; 29 Jun 2007 p. 3199-200; 24 Jun 2008 p. 2905</w:t>
      </w:r>
      <w:r>
        <w:noBreakHyphen/>
        <w:t>6.]</w:t>
      </w:r>
    </w:p>
    <w:p w:rsidR="00AE49F4" w:rsidRDefault="00AE49F4">
      <w:pPr>
        <w:sectPr w:rsidR="00AE49F4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AE49F4" w:rsidRDefault="00E30345">
      <w:pPr>
        <w:pStyle w:val="nHeading2"/>
      </w:pPr>
      <w:bookmarkStart w:id="21" w:name="_Toc76541161"/>
      <w:bookmarkStart w:id="22" w:name="_Toc107972821"/>
      <w:bookmarkStart w:id="23" w:name="_Toc127334081"/>
      <w:bookmarkStart w:id="24" w:name="_Toc131405230"/>
      <w:bookmarkStart w:id="25" w:name="_Toc132180643"/>
      <w:bookmarkStart w:id="26" w:name="_Toc132181299"/>
      <w:bookmarkStart w:id="27" w:name="_Toc133225867"/>
      <w:bookmarkStart w:id="28" w:name="_Toc135540823"/>
      <w:bookmarkStart w:id="29" w:name="_Toc139188605"/>
      <w:bookmarkStart w:id="30" w:name="_Toc170812415"/>
      <w:bookmarkStart w:id="31" w:name="_Toc170897050"/>
      <w:r>
        <w:t>Notes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AE49F4" w:rsidRDefault="00E30345">
      <w:pPr>
        <w:pStyle w:val="nSubsection"/>
        <w:ind w:right="256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E49F4" w:rsidRDefault="00E30345">
      <w:pPr>
        <w:pStyle w:val="nHeading3"/>
      </w:pPr>
      <w:bookmarkStart w:id="32" w:name="_Toc170897051"/>
      <w:r>
        <w:t>Compilation table</w:t>
      </w:r>
      <w:bookmarkEnd w:id="32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AE49F4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AE49F4" w:rsidRDefault="00E30345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E49F4" w:rsidRDefault="00E3034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E49F4" w:rsidRDefault="00E3034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E49F4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AE49F4">
        <w:trPr>
          <w:cantSplit/>
        </w:trPr>
        <w:tc>
          <w:tcPr>
            <w:tcW w:w="7088" w:type="dxa"/>
            <w:gridSpan w:val="3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AE49F4">
        <w:trPr>
          <w:cantSplit/>
        </w:trPr>
        <w:tc>
          <w:tcPr>
            <w:tcW w:w="7088" w:type="dxa"/>
            <w:gridSpan w:val="3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AE49F4">
        <w:trPr>
          <w:cantSplit/>
        </w:trPr>
        <w:tc>
          <w:tcPr>
            <w:tcW w:w="3119" w:type="dxa"/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AE49F4" w:rsidRDefault="00E3034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29 Jun 2007 (see r. 2(a));</w:t>
            </w:r>
          </w:p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Regulations other than r. 1 and 2: 1 Jul 2007 (see r. 2(b))</w:t>
            </w:r>
          </w:p>
        </w:tc>
      </w:tr>
      <w:tr w:rsidR="00AE49F4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AE49F4" w:rsidRDefault="00E3034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E49F4" w:rsidRDefault="00E3034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E49F4" w:rsidRDefault="00E30345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</w:tbl>
    <w:p w:rsidR="00AE49F4" w:rsidRDefault="00AE49F4"/>
    <w:p w:rsidR="00AE49F4" w:rsidRDefault="00AE49F4">
      <w:pPr>
        <w:sectPr w:rsidR="00AE49F4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E49F4" w:rsidRDefault="00AE49F4">
      <w:bookmarkStart w:id="33" w:name="UpToHere"/>
      <w:bookmarkEnd w:id="33"/>
    </w:p>
    <w:sectPr w:rsidR="00AE49F4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9F4" w:rsidRDefault="00E30345">
      <w:r>
        <w:separator/>
      </w:r>
    </w:p>
  </w:endnote>
  <w:endnote w:type="continuationSeparator" w:id="0">
    <w:p w:rsidR="00AE49F4" w:rsidRDefault="00E3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 w:rsidR="00AE49F4" w:rsidRDefault="00E3034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E49F4" w:rsidRDefault="00E3034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E49F4" w:rsidRDefault="00E3034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</w:p>
  <w:p w:rsidR="00AE49F4" w:rsidRDefault="00E3034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E49F4" w:rsidRDefault="00E3034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7576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E49F4" w:rsidRDefault="00E3034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75761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E49F4" w:rsidRDefault="00E3034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75761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AE49F4" w:rsidRDefault="00E3034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Footer"/>
      <w:tabs>
        <w:tab w:val="clear" w:pos="4153"/>
        <w:tab w:val="right" w:pos="7088"/>
      </w:tabs>
      <w:rPr>
        <w:rStyle w:val="PageNumber"/>
      </w:rPr>
    </w:pPr>
  </w:p>
  <w:p w:rsidR="00AE49F4" w:rsidRDefault="00E3034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01 Jul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75761">
      <w:rPr>
        <w:rFonts w:ascii="Arial" w:hAnsi="Arial" w:cs="Arial"/>
        <w:sz w:val="20"/>
        <w:lang w:val="en-US"/>
      </w:rPr>
      <w:t>02-d0-03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7576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E49F4" w:rsidRDefault="00E3034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9F4" w:rsidRDefault="00E30345">
      <w:r>
        <w:separator/>
      </w:r>
    </w:p>
  </w:footnote>
  <w:footnote w:type="continuationSeparator" w:id="0">
    <w:p w:rsidR="00AE49F4" w:rsidRDefault="00E303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E3034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75761">
      <w:rPr>
        <w:i/>
        <w:noProof/>
      </w:rPr>
      <w:t>Police (Fees) Regulations 1981</w:t>
    </w:r>
    <w:r>
      <w:rPr>
        <w:i/>
      </w:rPr>
      <w:fldChar w:fldCharType="end"/>
    </w:r>
  </w:p>
  <w:p w:rsidR="00AE49F4" w:rsidRDefault="00E3034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E49F4" w:rsidRDefault="00E3034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E49F4" w:rsidRDefault="00AE49F4">
    <w:pPr>
      <w:pStyle w:val="headerpart"/>
    </w:pPr>
  </w:p>
  <w:p w:rsidR="00AE49F4" w:rsidRDefault="00AE49F4">
    <w:pPr>
      <w:pBdr>
        <w:bottom w:val="single" w:sz="6" w:space="1" w:color="auto"/>
      </w:pBdr>
      <w:rPr>
        <w:b/>
      </w:rPr>
    </w:pPr>
  </w:p>
  <w:p w:rsidR="00AE49F4" w:rsidRDefault="00AE49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E49F4">
      <w:trPr>
        <w:cantSplit/>
      </w:trPr>
      <w:tc>
        <w:tcPr>
          <w:tcW w:w="7258" w:type="dxa"/>
          <w:gridSpan w:val="2"/>
        </w:tcPr>
        <w:p w:rsidR="00AE49F4" w:rsidRDefault="00E30345">
          <w:pPr>
            <w:pStyle w:val="HeaderActNameLeft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c>
        <w:tcPr>
          <w:tcW w:w="1548" w:type="dxa"/>
        </w:tcPr>
        <w:p w:rsidR="00AE49F4" w:rsidRDefault="00AE49F4">
          <w:pPr>
            <w:pStyle w:val="HeaderNumberLeft"/>
          </w:pPr>
        </w:p>
      </w:tc>
      <w:tc>
        <w:tcPr>
          <w:tcW w:w="5715" w:type="dxa"/>
        </w:tcPr>
        <w:p w:rsidR="00AE49F4" w:rsidRDefault="00AE49F4">
          <w:pPr>
            <w:pStyle w:val="HeaderTextLeft"/>
          </w:pPr>
        </w:p>
      </w:tc>
    </w:tr>
    <w:tr w:rsidR="00AE49F4">
      <w:tc>
        <w:tcPr>
          <w:tcW w:w="1548" w:type="dxa"/>
        </w:tcPr>
        <w:p w:rsidR="00AE49F4" w:rsidRDefault="00AE49F4">
          <w:pPr>
            <w:pStyle w:val="HeaderNumberLeft"/>
          </w:pPr>
        </w:p>
      </w:tc>
      <w:tc>
        <w:tcPr>
          <w:tcW w:w="5715" w:type="dxa"/>
        </w:tcPr>
        <w:p w:rsidR="00AE49F4" w:rsidRDefault="00AE49F4">
          <w:pPr>
            <w:pStyle w:val="HeaderTextLeft"/>
          </w:pPr>
        </w:p>
      </w:tc>
    </w:tr>
    <w:tr w:rsidR="00AE49F4">
      <w:trPr>
        <w:cantSplit/>
      </w:trPr>
      <w:tc>
        <w:tcPr>
          <w:tcW w:w="7258" w:type="dxa"/>
          <w:gridSpan w:val="2"/>
        </w:tcPr>
        <w:p w:rsidR="00AE49F4" w:rsidRDefault="00E3034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E49F4" w:rsidRDefault="00AE49F4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E49F4">
      <w:trPr>
        <w:cantSplit/>
      </w:trPr>
      <w:tc>
        <w:tcPr>
          <w:tcW w:w="7258" w:type="dxa"/>
          <w:gridSpan w:val="2"/>
        </w:tcPr>
        <w:p w:rsidR="00AE49F4" w:rsidRDefault="00E30345">
          <w:pPr>
            <w:pStyle w:val="HeaderActNameRight"/>
            <w:ind w:right="17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c>
        <w:tcPr>
          <w:tcW w:w="5715" w:type="dxa"/>
        </w:tcPr>
        <w:p w:rsidR="00AE49F4" w:rsidRDefault="00AE49F4">
          <w:pPr>
            <w:pStyle w:val="HeaderTextRight"/>
          </w:pPr>
        </w:p>
      </w:tc>
      <w:tc>
        <w:tcPr>
          <w:tcW w:w="1548" w:type="dxa"/>
        </w:tcPr>
        <w:p w:rsidR="00AE49F4" w:rsidRDefault="00AE49F4">
          <w:pPr>
            <w:pStyle w:val="HeaderNumberRight"/>
            <w:ind w:right="17"/>
          </w:pPr>
        </w:p>
      </w:tc>
    </w:tr>
    <w:tr w:rsidR="00AE49F4">
      <w:tc>
        <w:tcPr>
          <w:tcW w:w="5715" w:type="dxa"/>
        </w:tcPr>
        <w:p w:rsidR="00AE49F4" w:rsidRDefault="00AE49F4">
          <w:pPr>
            <w:pStyle w:val="HeaderTextRight"/>
          </w:pPr>
        </w:p>
      </w:tc>
      <w:tc>
        <w:tcPr>
          <w:tcW w:w="1548" w:type="dxa"/>
        </w:tcPr>
        <w:p w:rsidR="00AE49F4" w:rsidRDefault="00AE49F4">
          <w:pPr>
            <w:pStyle w:val="HeaderNumberRight"/>
            <w:ind w:right="17"/>
          </w:pPr>
        </w:p>
      </w:tc>
    </w:tr>
    <w:tr w:rsidR="00AE49F4">
      <w:trPr>
        <w:cantSplit/>
      </w:trPr>
      <w:tc>
        <w:tcPr>
          <w:tcW w:w="7258" w:type="dxa"/>
          <w:gridSpan w:val="2"/>
        </w:tcPr>
        <w:p w:rsidR="00AE49F4" w:rsidRDefault="00E3034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E49F4" w:rsidRDefault="00AE49F4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AE49F4">
      <w:trPr>
        <w:cantSplit/>
      </w:trPr>
      <w:tc>
        <w:tcPr>
          <w:tcW w:w="7312" w:type="dxa"/>
          <w:gridSpan w:val="2"/>
        </w:tcPr>
        <w:p w:rsidR="00AE49F4" w:rsidRDefault="00E30345">
          <w:pPr>
            <w:pStyle w:val="HeaderActNameLeft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c>
        <w:tcPr>
          <w:tcW w:w="1305" w:type="dxa"/>
        </w:tcPr>
        <w:p w:rsidR="00AE49F4" w:rsidRDefault="00E3034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AE49F4" w:rsidRDefault="00E3034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E49F4">
      <w:tc>
        <w:tcPr>
          <w:tcW w:w="1305" w:type="dxa"/>
        </w:tcPr>
        <w:p w:rsidR="00AE49F4" w:rsidRDefault="00E3034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AE49F4" w:rsidRDefault="00E3034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E49F4">
      <w:trPr>
        <w:cantSplit/>
      </w:trPr>
      <w:tc>
        <w:tcPr>
          <w:tcW w:w="7312" w:type="dxa"/>
          <w:gridSpan w:val="2"/>
        </w:tcPr>
        <w:p w:rsidR="00AE49F4" w:rsidRDefault="00E30345">
          <w:pPr>
            <w:pStyle w:val="HeaderSectionLeft"/>
          </w:pPr>
          <w:r>
            <w:t xml:space="preserve">r. </w:t>
          </w:r>
          <w:fldSimple w:instr=" styleref CharSectno ">
            <w:r w:rsidR="00C75761">
              <w:rPr>
                <w:noProof/>
              </w:rPr>
              <w:t>1</w:t>
            </w:r>
          </w:fldSimple>
        </w:p>
      </w:tc>
    </w:tr>
  </w:tbl>
  <w:p w:rsidR="00AE49F4" w:rsidRDefault="00AE49F4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AE49F4">
      <w:trPr>
        <w:cantSplit/>
      </w:trPr>
      <w:tc>
        <w:tcPr>
          <w:tcW w:w="7312" w:type="dxa"/>
          <w:gridSpan w:val="2"/>
        </w:tcPr>
        <w:p w:rsidR="00AE49F4" w:rsidRDefault="00E30345">
          <w:pPr>
            <w:pStyle w:val="HeaderActNameRight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c>
        <w:tcPr>
          <w:tcW w:w="5985" w:type="dxa"/>
        </w:tcPr>
        <w:p w:rsidR="00AE49F4" w:rsidRDefault="00E3034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AE49F4" w:rsidRDefault="00E3034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E49F4">
      <w:tc>
        <w:tcPr>
          <w:tcW w:w="5985" w:type="dxa"/>
        </w:tcPr>
        <w:p w:rsidR="00AE49F4" w:rsidRDefault="00E3034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AE49F4" w:rsidRDefault="00E3034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E49F4">
      <w:trPr>
        <w:cantSplit/>
      </w:trPr>
      <w:tc>
        <w:tcPr>
          <w:tcW w:w="7312" w:type="dxa"/>
          <w:gridSpan w:val="2"/>
        </w:tcPr>
        <w:p w:rsidR="00AE49F4" w:rsidRDefault="00E30345">
          <w:pPr>
            <w:pStyle w:val="HeaderSectionRight"/>
          </w:pPr>
          <w:r>
            <w:t xml:space="preserve">s. </w:t>
          </w:r>
          <w:fldSimple w:instr=" styleref CharSectno ">
            <w:r w:rsidR="00C75761">
              <w:rPr>
                <w:noProof/>
              </w:rPr>
              <w:t>1</w:t>
            </w:r>
          </w:fldSimple>
        </w:p>
      </w:tc>
    </w:tr>
  </w:tbl>
  <w:p w:rsidR="00AE49F4" w:rsidRDefault="00AE49F4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AE49F4">
      <w:trPr>
        <w:cantSplit/>
      </w:trPr>
      <w:tc>
        <w:tcPr>
          <w:tcW w:w="7258" w:type="dxa"/>
          <w:gridSpan w:val="2"/>
        </w:tcPr>
        <w:p w:rsidR="00AE49F4" w:rsidRDefault="00E30345">
          <w:pPr>
            <w:pStyle w:val="HeaderActNameLeft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c>
        <w:tcPr>
          <w:tcW w:w="1490" w:type="dxa"/>
        </w:tcPr>
        <w:p w:rsidR="00AE49F4" w:rsidRDefault="00E30345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AE49F4" w:rsidRDefault="00AE49F4">
          <w:pPr>
            <w:pStyle w:val="HeaderTextLeft"/>
          </w:pPr>
        </w:p>
      </w:tc>
    </w:tr>
    <w:tr w:rsidR="00AE49F4">
      <w:tc>
        <w:tcPr>
          <w:tcW w:w="1490" w:type="dxa"/>
        </w:tcPr>
        <w:p w:rsidR="00AE49F4" w:rsidRDefault="00AE49F4">
          <w:pPr>
            <w:pStyle w:val="HeaderNumberLeft"/>
          </w:pPr>
        </w:p>
      </w:tc>
      <w:tc>
        <w:tcPr>
          <w:tcW w:w="5773" w:type="dxa"/>
        </w:tcPr>
        <w:p w:rsidR="00AE49F4" w:rsidRDefault="00AE49F4">
          <w:pPr>
            <w:pStyle w:val="HeaderTextLeft"/>
          </w:pPr>
        </w:p>
      </w:tc>
    </w:tr>
    <w:tr w:rsidR="00AE49F4">
      <w:trPr>
        <w:cantSplit/>
      </w:trPr>
      <w:tc>
        <w:tcPr>
          <w:tcW w:w="1490" w:type="dxa"/>
        </w:tcPr>
        <w:p w:rsidR="00AE49F4" w:rsidRDefault="00AE49F4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AE49F4" w:rsidRDefault="00E30345"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CharSchText \* MERGEFORMAT </w:instrText>
          </w:r>
          <w:r>
            <w:fldChar w:fldCharType="end"/>
          </w:r>
        </w:p>
      </w:tc>
    </w:tr>
  </w:tbl>
  <w:p w:rsidR="00AE49F4" w:rsidRDefault="00AE49F4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AE49F4">
      <w:trPr>
        <w:cantSplit/>
      </w:trPr>
      <w:tc>
        <w:tcPr>
          <w:tcW w:w="7312" w:type="dxa"/>
          <w:gridSpan w:val="3"/>
        </w:tcPr>
        <w:p w:rsidR="00AE49F4" w:rsidRDefault="00E30345">
          <w:pPr>
            <w:pStyle w:val="HeaderActNameRight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E49F4" w:rsidRDefault="00AE49F4">
          <w:pPr>
            <w:pStyle w:val="HeaderTextRight"/>
          </w:pPr>
        </w:p>
      </w:tc>
      <w:tc>
        <w:tcPr>
          <w:tcW w:w="1512" w:type="dxa"/>
        </w:tcPr>
        <w:p w:rsidR="00AE49F4" w:rsidRDefault="00E30345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AE49F4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AE49F4" w:rsidRDefault="00AE49F4">
          <w:pPr>
            <w:pStyle w:val="HeaderTextRight"/>
          </w:pPr>
        </w:p>
      </w:tc>
      <w:tc>
        <w:tcPr>
          <w:tcW w:w="1512" w:type="dxa"/>
        </w:tcPr>
        <w:p w:rsidR="00AE49F4" w:rsidRDefault="00AE49F4">
          <w:pPr>
            <w:pStyle w:val="HeaderNumberRight"/>
          </w:pPr>
        </w:p>
      </w:tc>
    </w:tr>
    <w:tr w:rsidR="00AE49F4">
      <w:trPr>
        <w:cantSplit/>
      </w:trPr>
      <w:tc>
        <w:tcPr>
          <w:tcW w:w="7312" w:type="dxa"/>
          <w:gridSpan w:val="3"/>
        </w:tcPr>
        <w:p w:rsidR="00AE49F4" w:rsidRDefault="00AE49F4">
          <w:pPr>
            <w:pStyle w:val="HeaderSectionRight"/>
          </w:pPr>
        </w:p>
      </w:tc>
    </w:tr>
  </w:tbl>
  <w:p w:rsidR="00AE49F4" w:rsidRDefault="00AE49F4">
    <w:pPr>
      <w:pStyle w:val="Header"/>
      <w:pBdr>
        <w:top w:val="single" w:sz="4" w:space="1" w:color="auto"/>
      </w:pBdr>
    </w:pPr>
  </w:p>
  <w:p w:rsidR="00AE49F4" w:rsidRDefault="00AE49F4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E49F4">
      <w:trPr>
        <w:cantSplit/>
      </w:trPr>
      <w:tc>
        <w:tcPr>
          <w:tcW w:w="7258" w:type="dxa"/>
          <w:gridSpan w:val="2"/>
        </w:tcPr>
        <w:p w:rsidR="00AE49F4" w:rsidRDefault="00E30345">
          <w:pPr>
            <w:pStyle w:val="HeaderActNameLeft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c>
        <w:tcPr>
          <w:tcW w:w="1548" w:type="dxa"/>
        </w:tcPr>
        <w:p w:rsidR="00AE49F4" w:rsidRDefault="00AE49F4">
          <w:pPr>
            <w:pStyle w:val="HeaderNumberLeft"/>
          </w:pPr>
        </w:p>
      </w:tc>
      <w:tc>
        <w:tcPr>
          <w:tcW w:w="5715" w:type="dxa"/>
        </w:tcPr>
        <w:p w:rsidR="00AE49F4" w:rsidRDefault="00AE49F4">
          <w:pPr>
            <w:pStyle w:val="HeaderTextLeft"/>
          </w:pPr>
        </w:p>
      </w:tc>
    </w:tr>
    <w:tr w:rsidR="00AE49F4">
      <w:tc>
        <w:tcPr>
          <w:tcW w:w="1548" w:type="dxa"/>
        </w:tcPr>
        <w:p w:rsidR="00AE49F4" w:rsidRDefault="00AE49F4">
          <w:pPr>
            <w:pStyle w:val="HeaderNumberLeft"/>
          </w:pPr>
        </w:p>
      </w:tc>
      <w:tc>
        <w:tcPr>
          <w:tcW w:w="5715" w:type="dxa"/>
        </w:tcPr>
        <w:p w:rsidR="00AE49F4" w:rsidRDefault="00AE49F4">
          <w:pPr>
            <w:pStyle w:val="HeaderTextLeft"/>
          </w:pPr>
        </w:p>
      </w:tc>
    </w:tr>
    <w:tr w:rsidR="00AE49F4">
      <w:trPr>
        <w:cantSplit/>
      </w:trPr>
      <w:tc>
        <w:tcPr>
          <w:tcW w:w="7258" w:type="dxa"/>
          <w:gridSpan w:val="2"/>
        </w:tcPr>
        <w:p w:rsidR="00AE49F4" w:rsidRDefault="00AE49F4">
          <w:pPr>
            <w:pStyle w:val="HeaderSectionRight"/>
            <w:ind w:right="17"/>
            <w:jc w:val="left"/>
          </w:pPr>
        </w:p>
      </w:tc>
    </w:tr>
  </w:tbl>
  <w:p w:rsidR="00AE49F4" w:rsidRDefault="00AE49F4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E49F4">
      <w:trPr>
        <w:cantSplit/>
      </w:trPr>
      <w:tc>
        <w:tcPr>
          <w:tcW w:w="7258" w:type="dxa"/>
          <w:gridSpan w:val="2"/>
        </w:tcPr>
        <w:p w:rsidR="00AE49F4" w:rsidRDefault="00E30345">
          <w:pPr>
            <w:pStyle w:val="HeaderActNameRight"/>
            <w:ind w:right="17"/>
          </w:pPr>
          <w:fldSimple w:instr=" Styleref &quot;Name of Act/Reg&quot; ">
            <w:r w:rsidR="00C75761">
              <w:rPr>
                <w:noProof/>
              </w:rPr>
              <w:t>Police (Fees) Regulations 1981</w:t>
            </w:r>
          </w:fldSimple>
        </w:p>
      </w:tc>
    </w:tr>
    <w:tr w:rsidR="00AE49F4">
      <w:tc>
        <w:tcPr>
          <w:tcW w:w="5715" w:type="dxa"/>
        </w:tcPr>
        <w:p w:rsidR="00AE49F4" w:rsidRDefault="00AE49F4">
          <w:pPr>
            <w:pStyle w:val="HeaderTextRight"/>
          </w:pPr>
        </w:p>
      </w:tc>
      <w:tc>
        <w:tcPr>
          <w:tcW w:w="1548" w:type="dxa"/>
        </w:tcPr>
        <w:p w:rsidR="00AE49F4" w:rsidRDefault="00AE49F4">
          <w:pPr>
            <w:pStyle w:val="HeaderNumberRight"/>
            <w:ind w:right="17"/>
          </w:pPr>
        </w:p>
      </w:tc>
    </w:tr>
    <w:tr w:rsidR="00AE49F4">
      <w:tc>
        <w:tcPr>
          <w:tcW w:w="5715" w:type="dxa"/>
        </w:tcPr>
        <w:p w:rsidR="00AE49F4" w:rsidRDefault="00AE49F4">
          <w:pPr>
            <w:pStyle w:val="HeaderTextRight"/>
          </w:pPr>
        </w:p>
      </w:tc>
      <w:tc>
        <w:tcPr>
          <w:tcW w:w="1548" w:type="dxa"/>
        </w:tcPr>
        <w:p w:rsidR="00AE49F4" w:rsidRDefault="00AE49F4">
          <w:pPr>
            <w:pStyle w:val="HeaderNumberRight"/>
            <w:ind w:right="17"/>
          </w:pPr>
        </w:p>
      </w:tc>
    </w:tr>
    <w:tr w:rsidR="00AE49F4">
      <w:trPr>
        <w:cantSplit/>
      </w:trPr>
      <w:tc>
        <w:tcPr>
          <w:tcW w:w="7258" w:type="dxa"/>
          <w:gridSpan w:val="2"/>
        </w:tcPr>
        <w:p w:rsidR="00AE49F4" w:rsidRDefault="00AE49F4">
          <w:pPr>
            <w:pStyle w:val="HeaderSectionRight"/>
            <w:ind w:right="17"/>
          </w:pPr>
        </w:p>
      </w:tc>
    </w:tr>
  </w:tbl>
  <w:p w:rsidR="00AE49F4" w:rsidRDefault="00AE49F4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AE49F4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E3034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75761">
      <w:rPr>
        <w:i/>
        <w:noProof/>
      </w:rPr>
      <w:t>Police (Fees) Regulations 1981</w:t>
    </w:r>
    <w:r>
      <w:rPr>
        <w:i/>
      </w:rPr>
      <w:fldChar w:fldCharType="end"/>
    </w:r>
  </w:p>
  <w:p w:rsidR="00AE49F4" w:rsidRDefault="00AE49F4">
    <w:pPr>
      <w:pStyle w:val="headerpartodd"/>
      <w:ind w:left="0" w:firstLine="0"/>
      <w:rPr>
        <w:b w:val="0"/>
        <w:i/>
      </w:rPr>
    </w:pPr>
  </w:p>
  <w:p w:rsidR="00AE49F4" w:rsidRDefault="00AE49F4">
    <w:pPr>
      <w:pStyle w:val="headerpart"/>
    </w:pPr>
  </w:p>
  <w:p w:rsidR="00AE49F4" w:rsidRDefault="00AE49F4">
    <w:pPr>
      <w:pStyle w:val="headerpart"/>
    </w:pPr>
  </w:p>
  <w:p w:rsidR="00AE49F4" w:rsidRDefault="00AE49F4">
    <w:pPr>
      <w:pBdr>
        <w:bottom w:val="single" w:sz="6" w:space="1" w:color="auto"/>
      </w:pBdr>
      <w:rPr>
        <w:b/>
      </w:rPr>
    </w:pPr>
  </w:p>
  <w:p w:rsidR="00AE49F4" w:rsidRDefault="00AE49F4"/>
  <w:p w:rsidR="00AE49F4" w:rsidRDefault="00AE49F4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9F4" w:rsidRDefault="00E3034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75761">
      <w:rPr>
        <w:i/>
        <w:noProof/>
      </w:rPr>
      <w:t>Police (Fees) Regulations 1981</w:t>
    </w:r>
    <w:r>
      <w:rPr>
        <w:i/>
      </w:rPr>
      <w:fldChar w:fldCharType="end"/>
    </w:r>
  </w:p>
  <w:p w:rsidR="00AE49F4" w:rsidRDefault="00AE49F4">
    <w:pPr>
      <w:pStyle w:val="headerpartodd"/>
      <w:ind w:left="0" w:firstLine="0"/>
      <w:jc w:val="right"/>
      <w:rPr>
        <w:b w:val="0"/>
        <w:i/>
      </w:rPr>
    </w:pPr>
  </w:p>
  <w:p w:rsidR="00AE49F4" w:rsidRDefault="00AE49F4">
    <w:pPr>
      <w:pStyle w:val="headerpart"/>
      <w:jc w:val="right"/>
    </w:pPr>
  </w:p>
  <w:p w:rsidR="00AE49F4" w:rsidRDefault="00AE49F4">
    <w:pPr>
      <w:pStyle w:val="headerpart"/>
      <w:jc w:val="right"/>
    </w:pPr>
  </w:p>
  <w:p w:rsidR="00AE49F4" w:rsidRDefault="00AE49F4">
    <w:pPr>
      <w:pBdr>
        <w:bottom w:val="single" w:sz="6" w:space="1" w:color="auto"/>
      </w:pBdr>
      <w:jc w:val="right"/>
      <w:rPr>
        <w:b/>
      </w:rPr>
    </w:pPr>
  </w:p>
  <w:p w:rsidR="00AE49F4" w:rsidRDefault="00AE49F4"/>
  <w:p w:rsidR="00AE49F4" w:rsidRDefault="00AE49F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7F898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32239A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0A572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9E226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588E86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1CED5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280B2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39433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ABA2E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9E63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2FF52EB"/>
    <w:multiLevelType w:val="multilevel"/>
    <w:tmpl w:val="17324C4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C2808C0"/>
    <w:multiLevelType w:val="singleLevel"/>
    <w:tmpl w:val="4428199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1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345"/>
    <w:rsid w:val="00972C5C"/>
    <w:rsid w:val="00AE49F4"/>
    <w:rsid w:val="00C75761"/>
    <w:rsid w:val="00D70CF0"/>
    <w:rsid w:val="00E3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6408</Characters>
  <Application>Microsoft Office Word</Application>
  <DocSecurity>0</DocSecurity>
  <Lines>356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1981 - 02-d0-03</dc:title>
  <dc:subject/>
  <dc:creator>Matthew Pether</dc:creator>
  <cp:keywords/>
  <cp:lastModifiedBy>svcMRProcess</cp:lastModifiedBy>
  <cp:revision>4</cp:revision>
  <cp:lastPrinted>2006-04-19T08:03:00Z</cp:lastPrinted>
  <dcterms:created xsi:type="dcterms:W3CDTF">2013-02-17T07:52:00Z</dcterms:created>
  <dcterms:modified xsi:type="dcterms:W3CDTF">2013-02-17T07:52:00Z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AsAtDate">
    <vt:lpwstr>01 Jul 2008</vt:lpwstr>
  </property>
  <property fmtid="{D5CDD505-2E9C-101B-9397-08002B2CF9AE}" pid="8" name="Suffix">
    <vt:lpwstr>02-d0-03</vt:lpwstr>
  </property>
</Properties>
</file>