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D1F" w:rsidRDefault="00437243">
      <w:pPr>
        <w:pStyle w:val="WA"/>
      </w:pPr>
      <w:bookmarkStart w:id="0" w:name="_GoBack"/>
      <w:bookmarkEnd w:id="0"/>
      <w:r>
        <w:t>Western Australia</w:t>
      </w:r>
    </w:p>
    <w:p w:rsidR="00421D1F" w:rsidRDefault="00437243">
      <w:pPr>
        <w:pStyle w:val="NameofActRegPage1"/>
        <w:spacing w:before="3760" w:after="4200"/>
      </w:pPr>
      <w:r>
        <w:fldChar w:fldCharType="begin"/>
      </w:r>
      <w:r>
        <w:instrText xml:space="preserve"> STYLEREF "Name Of Act/Reg"</w:instrText>
      </w:r>
      <w:r>
        <w:fldChar w:fldCharType="separate"/>
      </w:r>
      <w:r w:rsidR="002061E1">
        <w:rPr>
          <w:noProof/>
        </w:rPr>
        <w:t>Health Legislation Administration Act 1984</w:t>
      </w:r>
      <w:r>
        <w:fldChar w:fldCharType="end"/>
      </w:r>
    </w:p>
    <w:p w:rsidR="00421D1F" w:rsidRDefault="00421D1F">
      <w:pPr>
        <w:jc w:val="center"/>
        <w:rPr>
          <w:b/>
        </w:rPr>
        <w:sectPr w:rsidR="00421D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21D1F" w:rsidRDefault="00437243">
      <w:pPr>
        <w:pStyle w:val="WA"/>
      </w:pPr>
      <w:r>
        <w:lastRenderedPageBreak/>
        <w:t>Western Australia</w:t>
      </w:r>
    </w:p>
    <w:p w:rsidR="00421D1F" w:rsidRDefault="00437243">
      <w:pPr>
        <w:pStyle w:val="NameofActRegPage1"/>
      </w:pPr>
      <w:r>
        <w:fldChar w:fldCharType="begin"/>
      </w:r>
      <w:r>
        <w:instrText xml:space="preserve"> STYLEREF "Name Of Act/Reg"</w:instrText>
      </w:r>
      <w:r>
        <w:fldChar w:fldCharType="separate"/>
      </w:r>
      <w:r w:rsidR="002061E1">
        <w:rPr>
          <w:noProof/>
        </w:rPr>
        <w:t>Health Legislation Administration Act 1984</w:t>
      </w:r>
      <w:r>
        <w:fldChar w:fldCharType="end"/>
      </w:r>
    </w:p>
    <w:p w:rsidR="00421D1F" w:rsidRDefault="00437243">
      <w:pPr>
        <w:pStyle w:val="Arrangement"/>
      </w:pPr>
      <w:r>
        <w:t>CONTENTS</w:t>
      </w:r>
    </w:p>
    <w:p w:rsidR="00421D1F" w:rsidRDefault="00437243">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_Toc536511299 \h </w:instrText>
      </w:r>
      <w:r>
        <w:rPr>
          <w:noProof/>
        </w:rPr>
      </w:r>
      <w:r>
        <w:rPr>
          <w:noProof/>
        </w:rPr>
        <w:fldChar w:fldCharType="separate"/>
      </w:r>
      <w:r w:rsidR="002061E1">
        <w:rPr>
          <w:noProof/>
        </w:rPr>
        <w:t>1</w:t>
      </w:r>
      <w:r>
        <w:rPr>
          <w:noProof/>
        </w:rPr>
        <w:fldChar w:fldCharType="end"/>
      </w:r>
    </w:p>
    <w:p w:rsidR="00421D1F" w:rsidRDefault="00437243">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_Toc536511300 \h </w:instrText>
      </w:r>
      <w:r>
        <w:rPr>
          <w:noProof/>
        </w:rPr>
      </w:r>
      <w:r>
        <w:rPr>
          <w:noProof/>
        </w:rPr>
        <w:fldChar w:fldCharType="separate"/>
      </w:r>
      <w:r w:rsidR="002061E1">
        <w:rPr>
          <w:noProof/>
        </w:rPr>
        <w:t>1</w:t>
      </w:r>
      <w:r>
        <w:rPr>
          <w:noProof/>
        </w:rPr>
        <w:fldChar w:fldCharType="end"/>
      </w:r>
    </w:p>
    <w:p w:rsidR="00421D1F" w:rsidRDefault="00437243">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_Toc536511301 \h </w:instrText>
      </w:r>
      <w:r>
        <w:rPr>
          <w:noProof/>
        </w:rPr>
      </w:r>
      <w:r>
        <w:rPr>
          <w:noProof/>
        </w:rPr>
        <w:fldChar w:fldCharType="separate"/>
      </w:r>
      <w:r w:rsidR="002061E1">
        <w:rPr>
          <w:noProof/>
        </w:rPr>
        <w:t>1</w:t>
      </w:r>
      <w:r>
        <w:rPr>
          <w:noProof/>
        </w:rPr>
        <w:fldChar w:fldCharType="end"/>
      </w:r>
    </w:p>
    <w:p w:rsidR="00421D1F" w:rsidRDefault="00437243">
      <w:pPr>
        <w:pStyle w:val="TOC4"/>
        <w:tabs>
          <w:tab w:val="left" w:pos="1701"/>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_Toc536511302 \h </w:instrText>
      </w:r>
      <w:r>
        <w:rPr>
          <w:noProof/>
        </w:rPr>
      </w:r>
      <w:r>
        <w:rPr>
          <w:noProof/>
        </w:rPr>
        <w:fldChar w:fldCharType="separate"/>
      </w:r>
      <w:r w:rsidR="002061E1">
        <w:rPr>
          <w:noProof/>
        </w:rPr>
        <w:t>1</w:t>
      </w:r>
      <w:r>
        <w:rPr>
          <w:noProof/>
        </w:rPr>
        <w:fldChar w:fldCharType="end"/>
      </w:r>
    </w:p>
    <w:p w:rsidR="00421D1F" w:rsidRDefault="00437243">
      <w:pPr>
        <w:pStyle w:val="TOC4"/>
        <w:tabs>
          <w:tab w:val="left" w:pos="1701"/>
        </w:tabs>
        <w:rPr>
          <w:noProof/>
        </w:rPr>
      </w:pPr>
      <w:r>
        <w:rPr>
          <w:noProof/>
        </w:rPr>
        <w:t>5</w:t>
      </w:r>
      <w:r>
        <w:rPr>
          <w:noProof/>
          <w:snapToGrid w:val="0"/>
        </w:rPr>
        <w:t>.</w:t>
      </w:r>
      <w:r>
        <w:rPr>
          <w:noProof/>
        </w:rPr>
        <w:tab/>
      </w:r>
      <w:r>
        <w:rPr>
          <w:noProof/>
          <w:snapToGrid w:val="0"/>
        </w:rPr>
        <w:t>Objects</w:t>
      </w:r>
      <w:r>
        <w:rPr>
          <w:noProof/>
        </w:rPr>
        <w:tab/>
      </w:r>
      <w:r>
        <w:rPr>
          <w:noProof/>
        </w:rPr>
        <w:fldChar w:fldCharType="begin"/>
      </w:r>
      <w:r>
        <w:rPr>
          <w:noProof/>
        </w:rPr>
        <w:instrText xml:space="preserve"> PAGEREF _Toc536511303 \h </w:instrText>
      </w:r>
      <w:r>
        <w:rPr>
          <w:noProof/>
        </w:rPr>
      </w:r>
      <w:r>
        <w:rPr>
          <w:noProof/>
        </w:rPr>
        <w:fldChar w:fldCharType="separate"/>
      </w:r>
      <w:r w:rsidR="002061E1">
        <w:rPr>
          <w:noProof/>
        </w:rPr>
        <w:t>2</w:t>
      </w:r>
      <w:r>
        <w:rPr>
          <w:noProof/>
        </w:rPr>
        <w:fldChar w:fldCharType="end"/>
      </w:r>
    </w:p>
    <w:p w:rsidR="00421D1F" w:rsidRDefault="00437243">
      <w:pPr>
        <w:pStyle w:val="TOC4"/>
        <w:tabs>
          <w:tab w:val="left" w:pos="1701"/>
        </w:tabs>
        <w:rPr>
          <w:noProof/>
        </w:rPr>
      </w:pPr>
      <w:r>
        <w:rPr>
          <w:noProof/>
        </w:rPr>
        <w:t>6</w:t>
      </w:r>
      <w:r>
        <w:rPr>
          <w:noProof/>
          <w:snapToGrid w:val="0"/>
        </w:rPr>
        <w:t>.</w:t>
      </w:r>
      <w:r>
        <w:rPr>
          <w:noProof/>
        </w:rPr>
        <w:tab/>
      </w:r>
      <w:r>
        <w:rPr>
          <w:noProof/>
          <w:snapToGrid w:val="0"/>
        </w:rPr>
        <w:t>Officers and employees</w:t>
      </w:r>
      <w:r>
        <w:rPr>
          <w:noProof/>
        </w:rPr>
        <w:tab/>
      </w:r>
      <w:r>
        <w:rPr>
          <w:noProof/>
        </w:rPr>
        <w:fldChar w:fldCharType="begin"/>
      </w:r>
      <w:r>
        <w:rPr>
          <w:noProof/>
        </w:rPr>
        <w:instrText xml:space="preserve"> PAGEREF _Toc536511304 \h </w:instrText>
      </w:r>
      <w:r>
        <w:rPr>
          <w:noProof/>
        </w:rPr>
      </w:r>
      <w:r>
        <w:rPr>
          <w:noProof/>
        </w:rPr>
        <w:fldChar w:fldCharType="separate"/>
      </w:r>
      <w:r w:rsidR="002061E1">
        <w:rPr>
          <w:noProof/>
        </w:rPr>
        <w:t>2</w:t>
      </w:r>
      <w:r>
        <w:rPr>
          <w:noProof/>
        </w:rPr>
        <w:fldChar w:fldCharType="end"/>
      </w:r>
    </w:p>
    <w:p w:rsidR="00421D1F" w:rsidRDefault="00437243">
      <w:pPr>
        <w:pStyle w:val="TOC4"/>
        <w:tabs>
          <w:tab w:val="left" w:pos="1701"/>
        </w:tabs>
        <w:rPr>
          <w:noProof/>
        </w:rPr>
      </w:pPr>
      <w:r>
        <w:rPr>
          <w:noProof/>
        </w:rPr>
        <w:t>7</w:t>
      </w:r>
      <w:r>
        <w:rPr>
          <w:noProof/>
          <w:snapToGrid w:val="0"/>
        </w:rPr>
        <w:t>.</w:t>
      </w:r>
      <w:r>
        <w:rPr>
          <w:noProof/>
        </w:rPr>
        <w:tab/>
      </w:r>
      <w:r>
        <w:rPr>
          <w:noProof/>
          <w:snapToGrid w:val="0"/>
        </w:rPr>
        <w:t>Power to designate officers and other persons</w:t>
      </w:r>
      <w:r>
        <w:rPr>
          <w:noProof/>
        </w:rPr>
        <w:tab/>
      </w:r>
      <w:r>
        <w:rPr>
          <w:noProof/>
        </w:rPr>
        <w:fldChar w:fldCharType="begin"/>
      </w:r>
      <w:r>
        <w:rPr>
          <w:noProof/>
        </w:rPr>
        <w:instrText xml:space="preserve"> PAGEREF _Toc536511305 \h </w:instrText>
      </w:r>
      <w:r>
        <w:rPr>
          <w:noProof/>
        </w:rPr>
      </w:r>
      <w:r>
        <w:rPr>
          <w:noProof/>
        </w:rPr>
        <w:fldChar w:fldCharType="separate"/>
      </w:r>
      <w:r w:rsidR="002061E1">
        <w:rPr>
          <w:noProof/>
        </w:rPr>
        <w:t>3</w:t>
      </w:r>
      <w:r>
        <w:rPr>
          <w:noProof/>
        </w:rPr>
        <w:fldChar w:fldCharType="end"/>
      </w:r>
    </w:p>
    <w:p w:rsidR="00421D1F" w:rsidRDefault="00437243">
      <w:pPr>
        <w:pStyle w:val="TOC4"/>
        <w:tabs>
          <w:tab w:val="left" w:pos="1701"/>
        </w:tabs>
        <w:rPr>
          <w:noProof/>
        </w:rPr>
      </w:pPr>
      <w:r>
        <w:rPr>
          <w:noProof/>
        </w:rPr>
        <w:t>8</w:t>
      </w:r>
      <w:r>
        <w:rPr>
          <w:noProof/>
          <w:snapToGrid w:val="0"/>
        </w:rPr>
        <w:t>.</w:t>
      </w:r>
      <w:r>
        <w:rPr>
          <w:noProof/>
        </w:rPr>
        <w:tab/>
      </w:r>
      <w:r>
        <w:rPr>
          <w:noProof/>
          <w:snapToGrid w:val="0"/>
        </w:rPr>
        <w:t>Effect of appointment or designation</w:t>
      </w:r>
      <w:r>
        <w:rPr>
          <w:noProof/>
        </w:rPr>
        <w:tab/>
      </w:r>
      <w:r>
        <w:rPr>
          <w:noProof/>
        </w:rPr>
        <w:fldChar w:fldCharType="begin"/>
      </w:r>
      <w:r>
        <w:rPr>
          <w:noProof/>
        </w:rPr>
        <w:instrText xml:space="preserve"> PAGEREF _Toc536511306 \h </w:instrText>
      </w:r>
      <w:r>
        <w:rPr>
          <w:noProof/>
        </w:rPr>
      </w:r>
      <w:r>
        <w:rPr>
          <w:noProof/>
        </w:rPr>
        <w:fldChar w:fldCharType="separate"/>
      </w:r>
      <w:r w:rsidR="002061E1">
        <w:rPr>
          <w:noProof/>
        </w:rPr>
        <w:t>3</w:t>
      </w:r>
      <w:r>
        <w:rPr>
          <w:noProof/>
        </w:rPr>
        <w:fldChar w:fldCharType="end"/>
      </w:r>
    </w:p>
    <w:p w:rsidR="00421D1F" w:rsidRDefault="00437243">
      <w:pPr>
        <w:pStyle w:val="TOC4"/>
        <w:tabs>
          <w:tab w:val="left" w:pos="1701"/>
        </w:tabs>
        <w:rPr>
          <w:noProof/>
        </w:rPr>
      </w:pPr>
      <w:r>
        <w:rPr>
          <w:noProof/>
        </w:rPr>
        <w:t>9</w:t>
      </w:r>
      <w:r>
        <w:rPr>
          <w:noProof/>
          <w:snapToGrid w:val="0"/>
        </w:rPr>
        <w:t>.</w:t>
      </w:r>
      <w:r>
        <w:rPr>
          <w:noProof/>
        </w:rPr>
        <w:tab/>
      </w:r>
      <w:r>
        <w:rPr>
          <w:noProof/>
          <w:snapToGrid w:val="0"/>
        </w:rPr>
        <w:t>Power to delegate</w:t>
      </w:r>
      <w:r>
        <w:rPr>
          <w:noProof/>
        </w:rPr>
        <w:tab/>
      </w:r>
      <w:r>
        <w:rPr>
          <w:noProof/>
        </w:rPr>
        <w:fldChar w:fldCharType="begin"/>
      </w:r>
      <w:r>
        <w:rPr>
          <w:noProof/>
        </w:rPr>
        <w:instrText xml:space="preserve"> PAGEREF _Toc536511307 \h </w:instrText>
      </w:r>
      <w:r>
        <w:rPr>
          <w:noProof/>
        </w:rPr>
      </w:r>
      <w:r>
        <w:rPr>
          <w:noProof/>
        </w:rPr>
        <w:fldChar w:fldCharType="separate"/>
      </w:r>
      <w:r w:rsidR="002061E1">
        <w:rPr>
          <w:noProof/>
        </w:rPr>
        <w:t>4</w:t>
      </w:r>
      <w:r>
        <w:rPr>
          <w:noProof/>
        </w:rPr>
        <w:fldChar w:fldCharType="end"/>
      </w:r>
    </w:p>
    <w:p w:rsidR="00421D1F" w:rsidRDefault="00437243">
      <w:pPr>
        <w:pStyle w:val="TOC4"/>
        <w:tabs>
          <w:tab w:val="left" w:pos="1701"/>
        </w:tabs>
        <w:rPr>
          <w:noProof/>
        </w:rPr>
      </w:pPr>
      <w:r>
        <w:rPr>
          <w:noProof/>
        </w:rPr>
        <w:t>10</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_Toc536511308 \h </w:instrText>
      </w:r>
      <w:r>
        <w:rPr>
          <w:noProof/>
        </w:rPr>
      </w:r>
      <w:r>
        <w:rPr>
          <w:noProof/>
        </w:rPr>
        <w:fldChar w:fldCharType="separate"/>
      </w:r>
      <w:r w:rsidR="002061E1">
        <w:rPr>
          <w:noProof/>
        </w:rPr>
        <w:t>5</w:t>
      </w:r>
      <w:r>
        <w:rPr>
          <w:noProof/>
        </w:rPr>
        <w:fldChar w:fldCharType="end"/>
      </w:r>
    </w:p>
    <w:p w:rsidR="00421D1F" w:rsidRDefault="00437243">
      <w:pPr>
        <w:pStyle w:val="TOC4"/>
        <w:tabs>
          <w:tab w:val="left" w:pos="1701"/>
        </w:tabs>
        <w:rPr>
          <w:noProof/>
        </w:rPr>
      </w:pPr>
      <w:r>
        <w:rPr>
          <w:noProof/>
        </w:rPr>
        <w:t>11</w:t>
      </w:r>
      <w:r>
        <w:rPr>
          <w:noProof/>
          <w:snapToGrid w:val="0"/>
        </w:rPr>
        <w:t>.</w:t>
      </w:r>
      <w:r>
        <w:rPr>
          <w:noProof/>
        </w:rPr>
        <w:tab/>
      </w:r>
      <w:r>
        <w:rPr>
          <w:noProof/>
          <w:snapToGrid w:val="0"/>
        </w:rPr>
        <w:t>Advisory groups, committees, councils and panels</w:t>
      </w:r>
      <w:r>
        <w:rPr>
          <w:noProof/>
        </w:rPr>
        <w:tab/>
      </w:r>
      <w:r>
        <w:rPr>
          <w:noProof/>
        </w:rPr>
        <w:fldChar w:fldCharType="begin"/>
      </w:r>
      <w:r>
        <w:rPr>
          <w:noProof/>
        </w:rPr>
        <w:instrText xml:space="preserve"> PAGEREF _Toc536511309 \h </w:instrText>
      </w:r>
      <w:r>
        <w:rPr>
          <w:noProof/>
        </w:rPr>
      </w:r>
      <w:r>
        <w:rPr>
          <w:noProof/>
        </w:rPr>
        <w:fldChar w:fldCharType="separate"/>
      </w:r>
      <w:r w:rsidR="002061E1">
        <w:rPr>
          <w:noProof/>
        </w:rPr>
        <w:t>5</w:t>
      </w:r>
      <w:r>
        <w:rPr>
          <w:noProof/>
        </w:rPr>
        <w:fldChar w:fldCharType="end"/>
      </w:r>
    </w:p>
    <w:p w:rsidR="00421D1F" w:rsidRDefault="00437243">
      <w:pPr>
        <w:pStyle w:val="TOC4"/>
        <w:tabs>
          <w:tab w:val="left" w:pos="1701"/>
        </w:tabs>
        <w:rPr>
          <w:noProof/>
        </w:rPr>
      </w:pPr>
      <w:r>
        <w:rPr>
          <w:noProof/>
        </w:rPr>
        <w:t>12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_Toc536511310 \h </w:instrText>
      </w:r>
      <w:r>
        <w:rPr>
          <w:noProof/>
        </w:rPr>
      </w:r>
      <w:r>
        <w:rPr>
          <w:noProof/>
        </w:rPr>
        <w:fldChar w:fldCharType="separate"/>
      </w:r>
      <w:r w:rsidR="002061E1">
        <w:rPr>
          <w:noProof/>
        </w:rPr>
        <w:t>5</w:t>
      </w:r>
      <w:r>
        <w:rPr>
          <w:noProof/>
        </w:rPr>
        <w:fldChar w:fldCharType="end"/>
      </w:r>
    </w:p>
    <w:p w:rsidR="00421D1F" w:rsidRDefault="00437243">
      <w:pPr>
        <w:pStyle w:val="TOC2"/>
        <w:tabs>
          <w:tab w:val="right" w:leader="dot" w:pos="7078"/>
        </w:tabs>
        <w:rPr>
          <w:noProof/>
        </w:rPr>
      </w:pPr>
      <w:r>
        <w:rPr>
          <w:noProof/>
        </w:rPr>
        <w:t>Notes</w:t>
      </w:r>
    </w:p>
    <w:p w:rsidR="00421D1F" w:rsidRDefault="00437243">
      <w:pPr>
        <w:pStyle w:val="TOC4"/>
        <w:rPr>
          <w:noProof/>
        </w:rPr>
      </w:pPr>
      <w:r>
        <w:rPr>
          <w:noProof/>
          <w:snapToGrid w:val="0"/>
        </w:rPr>
        <w:t>Compilation table</w:t>
      </w:r>
      <w:r>
        <w:rPr>
          <w:noProof/>
        </w:rPr>
        <w:tab/>
      </w:r>
      <w:r>
        <w:rPr>
          <w:noProof/>
        </w:rPr>
        <w:fldChar w:fldCharType="begin"/>
      </w:r>
      <w:r>
        <w:rPr>
          <w:noProof/>
        </w:rPr>
        <w:instrText xml:space="preserve"> PAGEREF _Toc536511311 \h </w:instrText>
      </w:r>
      <w:r>
        <w:rPr>
          <w:noProof/>
        </w:rPr>
      </w:r>
      <w:r>
        <w:rPr>
          <w:noProof/>
        </w:rPr>
        <w:fldChar w:fldCharType="separate"/>
      </w:r>
      <w:r w:rsidR="002061E1">
        <w:rPr>
          <w:noProof/>
        </w:rPr>
        <w:t>6</w:t>
      </w:r>
      <w:r>
        <w:rPr>
          <w:noProof/>
        </w:rPr>
        <w:fldChar w:fldCharType="end"/>
      </w:r>
    </w:p>
    <w:p w:rsidR="00421D1F" w:rsidRDefault="00437243">
      <w:pPr>
        <w:pStyle w:val="TOC4"/>
      </w:pPr>
      <w:r>
        <w:fldChar w:fldCharType="end"/>
      </w:r>
    </w:p>
    <w:p w:rsidR="00421D1F" w:rsidRDefault="004372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21D1F" w:rsidRDefault="00421D1F">
      <w:pPr>
        <w:pStyle w:val="NoteHeading"/>
        <w:sectPr w:rsidR="00421D1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21D1F" w:rsidRDefault="00437243">
      <w:pPr>
        <w:pStyle w:val="WA"/>
      </w:pPr>
      <w:r>
        <w:t>Western Australia</w:t>
      </w:r>
    </w:p>
    <w:p w:rsidR="00421D1F" w:rsidRDefault="00437243">
      <w:pPr>
        <w:pStyle w:val="NameofActReg"/>
      </w:pPr>
      <w:r>
        <w:t xml:space="preserve">Health Legislation Administration Act 1984 </w:t>
      </w:r>
    </w:p>
    <w:p w:rsidR="00421D1F" w:rsidRDefault="00437243">
      <w:pPr>
        <w:pStyle w:val="LongTitle"/>
        <w:rPr>
          <w:snapToGrid w:val="0"/>
        </w:rPr>
      </w:pPr>
      <w:r>
        <w:rPr>
          <w:snapToGrid w:val="0"/>
        </w:rPr>
        <w:t xml:space="preserve">An Act relating to the administration of certain Acts and to facilitate the provision of health services to the people of the State. </w:t>
      </w:r>
    </w:p>
    <w:p w:rsidR="00421D1F" w:rsidRDefault="00437243">
      <w:pPr>
        <w:pStyle w:val="Heading5"/>
        <w:rPr>
          <w:snapToGrid w:val="0"/>
        </w:rPr>
      </w:pPr>
      <w:bookmarkStart w:id="1" w:name="_Toc411156802"/>
      <w:bookmarkStart w:id="2" w:name="_Toc533468515"/>
      <w:bookmarkStart w:id="3" w:name="_Toc536511299"/>
      <w:r>
        <w:rPr>
          <w:rStyle w:val="CharSectno"/>
        </w:rPr>
        <w:t>1</w:t>
      </w:r>
      <w:r>
        <w:rPr>
          <w:snapToGrid w:val="0"/>
        </w:rPr>
        <w:t>.</w:t>
      </w:r>
      <w:r>
        <w:rPr>
          <w:snapToGrid w:val="0"/>
        </w:rPr>
        <w:tab/>
        <w:t>Short title</w:t>
      </w:r>
      <w:bookmarkEnd w:id="1"/>
      <w:bookmarkEnd w:id="2"/>
      <w:bookmarkEnd w:id="3"/>
      <w:r>
        <w:rPr>
          <w:snapToGrid w:val="0"/>
        </w:rPr>
        <w:t xml:space="preserve"> </w:t>
      </w:r>
    </w:p>
    <w:p w:rsidR="00421D1F" w:rsidRDefault="00437243">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rsidR="00421D1F" w:rsidRDefault="00437243">
      <w:pPr>
        <w:pStyle w:val="Heading5"/>
        <w:rPr>
          <w:snapToGrid w:val="0"/>
        </w:rPr>
      </w:pPr>
      <w:bookmarkStart w:id="4" w:name="_Toc411156803"/>
      <w:bookmarkStart w:id="5" w:name="_Toc533468516"/>
      <w:bookmarkStart w:id="6" w:name="_Toc536511300"/>
      <w:r>
        <w:rPr>
          <w:rStyle w:val="CharSectno"/>
        </w:rPr>
        <w:t>2</w:t>
      </w:r>
      <w:r>
        <w:rPr>
          <w:snapToGrid w:val="0"/>
        </w:rPr>
        <w:t>.</w:t>
      </w:r>
      <w:r>
        <w:rPr>
          <w:snapToGrid w:val="0"/>
        </w:rPr>
        <w:tab/>
        <w:t>Commencement</w:t>
      </w:r>
      <w:bookmarkEnd w:id="4"/>
      <w:bookmarkEnd w:id="5"/>
      <w:bookmarkEnd w:id="6"/>
      <w:r>
        <w:rPr>
          <w:snapToGrid w:val="0"/>
        </w:rPr>
        <w:t xml:space="preserve"> </w:t>
      </w:r>
    </w:p>
    <w:p w:rsidR="00421D1F" w:rsidRDefault="00437243">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421D1F" w:rsidRDefault="00437243">
      <w:pPr>
        <w:pStyle w:val="Heading5"/>
        <w:rPr>
          <w:snapToGrid w:val="0"/>
        </w:rPr>
      </w:pPr>
      <w:bookmarkStart w:id="7" w:name="_Toc411156804"/>
      <w:bookmarkStart w:id="8" w:name="_Toc533468517"/>
      <w:bookmarkStart w:id="9" w:name="_Toc536511301"/>
      <w:r>
        <w:rPr>
          <w:rStyle w:val="CharSectno"/>
        </w:rPr>
        <w:t>3</w:t>
      </w:r>
      <w:r>
        <w:rPr>
          <w:snapToGrid w:val="0"/>
        </w:rPr>
        <w:t>.</w:t>
      </w:r>
      <w:r>
        <w:rPr>
          <w:snapToGrid w:val="0"/>
        </w:rPr>
        <w:tab/>
        <w:t>Interpretation</w:t>
      </w:r>
      <w:bookmarkEnd w:id="7"/>
      <w:bookmarkEnd w:id="8"/>
      <w:bookmarkEnd w:id="9"/>
      <w:r>
        <w:rPr>
          <w:snapToGrid w:val="0"/>
        </w:rPr>
        <w:t xml:space="preserve"> </w:t>
      </w:r>
    </w:p>
    <w:p w:rsidR="00421D1F" w:rsidRDefault="00437243">
      <w:pPr>
        <w:pStyle w:val="Subsection"/>
        <w:rPr>
          <w:snapToGrid w:val="0"/>
        </w:rPr>
      </w:pPr>
      <w:r>
        <w:rPr>
          <w:snapToGrid w:val="0"/>
        </w:rPr>
        <w:tab/>
      </w:r>
      <w:r>
        <w:rPr>
          <w:snapToGrid w:val="0"/>
        </w:rPr>
        <w:tab/>
        <w:t>In this Act, unless the contrary intention appears — </w:t>
      </w:r>
    </w:p>
    <w:p w:rsidR="00421D1F" w:rsidRDefault="00437243">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Acts to which this Act applies;</w:t>
      </w:r>
    </w:p>
    <w:p w:rsidR="00421D1F" w:rsidRDefault="00437243">
      <w:pPr>
        <w:pStyle w:val="Defstart"/>
      </w:pPr>
      <w:r>
        <w:rPr>
          <w:b/>
        </w:rPr>
        <w:tab/>
        <w:t>“</w:t>
      </w:r>
      <w:r>
        <w:rPr>
          <w:rStyle w:val="CharDefText"/>
        </w:rPr>
        <w:t>prescribed officer</w:t>
      </w:r>
      <w:r>
        <w:rPr>
          <w:b/>
        </w:rPr>
        <w:t>”</w:t>
      </w:r>
      <w:r>
        <w:t xml:space="preserve"> means an officer referred to in section 6(1)(a), (b), (c) or (d) and any officer or officer of a class of officers prescribed by the regulations;</w:t>
      </w:r>
    </w:p>
    <w:p w:rsidR="00421D1F" w:rsidRDefault="00437243">
      <w:pPr>
        <w:pStyle w:val="Defstart"/>
      </w:pPr>
      <w:r>
        <w:rPr>
          <w:b/>
        </w:rPr>
        <w:tab/>
        <w:t>“</w:t>
      </w:r>
      <w:r>
        <w:rPr>
          <w:rStyle w:val="CharDefText"/>
        </w:rPr>
        <w:t>section</w:t>
      </w:r>
      <w:r>
        <w:rPr>
          <w:b/>
        </w:rPr>
        <w:t>”</w:t>
      </w:r>
      <w:r>
        <w:t xml:space="preserve"> means a section of this Act;</w:t>
      </w:r>
    </w:p>
    <w:p w:rsidR="00421D1F" w:rsidRDefault="00437243">
      <w:pPr>
        <w:pStyle w:val="Defstart"/>
      </w:pPr>
      <w:r>
        <w:rPr>
          <w:b/>
        </w:rPr>
        <w:tab/>
        <w:t>“</w:t>
      </w:r>
      <w:bookmarkStart w:id="10" w:name="endcomma"/>
      <w:bookmarkEnd w:id="10"/>
      <w:r>
        <w:rPr>
          <w:rStyle w:val="CharDefText"/>
        </w:rPr>
        <w:t>subsection</w:t>
      </w:r>
      <w:r>
        <w:rPr>
          <w:b/>
        </w:rPr>
        <w:t>”</w:t>
      </w:r>
      <w:r>
        <w:t xml:space="preserve"> </w:t>
      </w:r>
      <w:bookmarkStart w:id="11" w:name="comma"/>
      <w:bookmarkEnd w:id="11"/>
      <w:r>
        <w:t>means a subsection of the section wherein the term is used.</w:t>
      </w:r>
    </w:p>
    <w:p w:rsidR="00421D1F" w:rsidRDefault="00437243">
      <w:pPr>
        <w:pStyle w:val="Heading5"/>
        <w:rPr>
          <w:snapToGrid w:val="0"/>
        </w:rPr>
      </w:pPr>
      <w:bookmarkStart w:id="12" w:name="_Toc411156805"/>
      <w:bookmarkStart w:id="13" w:name="_Toc533468518"/>
      <w:bookmarkStart w:id="14" w:name="_Toc536511302"/>
      <w:r>
        <w:rPr>
          <w:rStyle w:val="CharSectno"/>
        </w:rPr>
        <w:t>4</w:t>
      </w:r>
      <w:r>
        <w:rPr>
          <w:snapToGrid w:val="0"/>
        </w:rPr>
        <w:t>.</w:t>
      </w:r>
      <w:r>
        <w:rPr>
          <w:snapToGrid w:val="0"/>
        </w:rPr>
        <w:tab/>
        <w:t>Application</w:t>
      </w:r>
      <w:bookmarkEnd w:id="12"/>
      <w:bookmarkEnd w:id="13"/>
      <w:bookmarkEnd w:id="14"/>
      <w:r>
        <w:rPr>
          <w:snapToGrid w:val="0"/>
        </w:rPr>
        <w:t xml:space="preserve"> </w:t>
      </w:r>
    </w:p>
    <w:p w:rsidR="00421D1F" w:rsidRDefault="00437243">
      <w:pPr>
        <w:pStyle w:val="Subsection"/>
        <w:rPr>
          <w:snapToGrid w:val="0"/>
        </w:rPr>
      </w:pPr>
      <w:r>
        <w:rPr>
          <w:snapToGrid w:val="0"/>
        </w:rPr>
        <w:tab/>
      </w:r>
      <w:r>
        <w:rPr>
          <w:snapToGrid w:val="0"/>
        </w:rPr>
        <w:tab/>
        <w:t>This Act applies to the Acts the administration of which is committed by the Governor to the Minister.</w:t>
      </w:r>
    </w:p>
    <w:p w:rsidR="00421D1F" w:rsidRDefault="00437243">
      <w:pPr>
        <w:pStyle w:val="Heading5"/>
        <w:rPr>
          <w:snapToGrid w:val="0"/>
        </w:rPr>
      </w:pPr>
      <w:bookmarkStart w:id="15" w:name="_Toc411156806"/>
      <w:bookmarkStart w:id="16" w:name="_Toc533468519"/>
      <w:bookmarkStart w:id="17" w:name="_Toc536511303"/>
      <w:r>
        <w:rPr>
          <w:rStyle w:val="CharSectno"/>
        </w:rPr>
        <w:t>5</w:t>
      </w:r>
      <w:r>
        <w:rPr>
          <w:snapToGrid w:val="0"/>
        </w:rPr>
        <w:t>.</w:t>
      </w:r>
      <w:r>
        <w:rPr>
          <w:snapToGrid w:val="0"/>
        </w:rPr>
        <w:tab/>
        <w:t>Objects</w:t>
      </w:r>
      <w:bookmarkEnd w:id="15"/>
      <w:bookmarkEnd w:id="16"/>
      <w:bookmarkEnd w:id="17"/>
      <w:r>
        <w:rPr>
          <w:snapToGrid w:val="0"/>
        </w:rPr>
        <w:t xml:space="preserve"> </w:t>
      </w:r>
    </w:p>
    <w:p w:rsidR="00421D1F" w:rsidRDefault="00437243">
      <w:pPr>
        <w:pStyle w:val="Subsection"/>
        <w:rPr>
          <w:snapToGrid w:val="0"/>
        </w:rPr>
      </w:pPr>
      <w:r>
        <w:rPr>
          <w:snapToGrid w:val="0"/>
        </w:rPr>
        <w:tab/>
      </w:r>
      <w:r>
        <w:rPr>
          <w:snapToGrid w:val="0"/>
        </w:rPr>
        <w:tab/>
        <w:t>The objects of this Act are to facilitate — </w:t>
      </w:r>
    </w:p>
    <w:p w:rsidR="00421D1F" w:rsidRDefault="00437243">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rsidR="00421D1F" w:rsidRDefault="00437243">
      <w:pPr>
        <w:pStyle w:val="Indenta"/>
        <w:rPr>
          <w:snapToGrid w:val="0"/>
        </w:rPr>
      </w:pPr>
      <w:r>
        <w:rPr>
          <w:snapToGrid w:val="0"/>
        </w:rPr>
        <w:tab/>
        <w:t>(b)</w:t>
      </w:r>
      <w:r>
        <w:rPr>
          <w:snapToGrid w:val="0"/>
        </w:rPr>
        <w:tab/>
        <w:t>the effective and efficient provision of health and related services to the people of the State.</w:t>
      </w:r>
    </w:p>
    <w:p w:rsidR="00421D1F" w:rsidRDefault="00437243">
      <w:pPr>
        <w:pStyle w:val="Heading5"/>
        <w:rPr>
          <w:snapToGrid w:val="0"/>
        </w:rPr>
      </w:pPr>
      <w:bookmarkStart w:id="18" w:name="_Toc411156807"/>
      <w:bookmarkStart w:id="19" w:name="_Toc533468520"/>
      <w:bookmarkStart w:id="20" w:name="_Toc536511304"/>
      <w:r>
        <w:rPr>
          <w:rStyle w:val="CharSectno"/>
        </w:rPr>
        <w:t>6</w:t>
      </w:r>
      <w:r>
        <w:rPr>
          <w:snapToGrid w:val="0"/>
        </w:rPr>
        <w:t>.</w:t>
      </w:r>
      <w:r>
        <w:rPr>
          <w:snapToGrid w:val="0"/>
        </w:rPr>
        <w:tab/>
        <w:t>Officers and employees</w:t>
      </w:r>
      <w:bookmarkEnd w:id="18"/>
      <w:bookmarkEnd w:id="19"/>
      <w:bookmarkEnd w:id="20"/>
      <w:r>
        <w:rPr>
          <w:snapToGrid w:val="0"/>
        </w:rPr>
        <w:t xml:space="preserve"> </w:t>
      </w:r>
    </w:p>
    <w:p w:rsidR="00421D1F" w:rsidRDefault="00437243">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rsidR="00421D1F" w:rsidRDefault="00437243">
      <w:pPr>
        <w:pStyle w:val="Indenta"/>
        <w:rPr>
          <w:snapToGrid w:val="0"/>
        </w:rPr>
      </w:pPr>
      <w:r>
        <w:rPr>
          <w:snapToGrid w:val="0"/>
        </w:rPr>
        <w:tab/>
        <w:t>(a)</w:t>
      </w:r>
      <w:r>
        <w:rPr>
          <w:snapToGrid w:val="0"/>
        </w:rPr>
        <w:tab/>
        <w:t>a Commissioner of Health;</w:t>
      </w:r>
    </w:p>
    <w:p w:rsidR="00421D1F" w:rsidRDefault="00437243">
      <w:pPr>
        <w:pStyle w:val="Indenta"/>
        <w:rPr>
          <w:snapToGrid w:val="0"/>
        </w:rPr>
      </w:pPr>
      <w:r>
        <w:rPr>
          <w:snapToGrid w:val="0"/>
        </w:rPr>
        <w:tab/>
        <w:t>(b)</w:t>
      </w:r>
      <w:r>
        <w:rPr>
          <w:snapToGrid w:val="0"/>
        </w:rPr>
        <w:tab/>
        <w:t>an Executive Director, Personal Health Services;</w:t>
      </w:r>
    </w:p>
    <w:p w:rsidR="00421D1F" w:rsidRDefault="00437243">
      <w:pPr>
        <w:pStyle w:val="Indenta"/>
        <w:rPr>
          <w:snapToGrid w:val="0"/>
        </w:rPr>
      </w:pPr>
      <w:r>
        <w:rPr>
          <w:snapToGrid w:val="0"/>
        </w:rPr>
        <w:tab/>
        <w:t>(c)</w:t>
      </w:r>
      <w:r>
        <w:rPr>
          <w:snapToGrid w:val="0"/>
        </w:rPr>
        <w:tab/>
        <w:t>an Executive Director, Public Health and Scientific Support Services;</w:t>
      </w:r>
    </w:p>
    <w:p w:rsidR="00421D1F" w:rsidRDefault="00437243">
      <w:pPr>
        <w:pStyle w:val="Indenta"/>
        <w:rPr>
          <w:snapToGrid w:val="0"/>
        </w:rPr>
      </w:pPr>
      <w:r>
        <w:rPr>
          <w:snapToGrid w:val="0"/>
        </w:rPr>
        <w:tab/>
        <w:t>(d)</w:t>
      </w:r>
      <w:r>
        <w:rPr>
          <w:snapToGrid w:val="0"/>
        </w:rPr>
        <w:tab/>
        <w:t>a Chief Psychiatrist,</w:t>
      </w:r>
    </w:p>
    <w:p w:rsidR="00421D1F" w:rsidRDefault="00437243">
      <w:pPr>
        <w:pStyle w:val="Subsection"/>
        <w:rPr>
          <w:snapToGrid w:val="0"/>
        </w:rPr>
      </w:pPr>
      <w:r>
        <w:rPr>
          <w:snapToGrid w:val="0"/>
        </w:rPr>
        <w:tab/>
      </w:r>
      <w:r>
        <w:rPr>
          <w:snapToGrid w:val="0"/>
        </w:rPr>
        <w:tab/>
        <w:t>and such other officers as are necessary for the purposes of carrying out the provisions of the Acts to which this Act applies.</w:t>
      </w:r>
    </w:p>
    <w:p w:rsidR="00421D1F" w:rsidRDefault="00437243">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rsidR="00421D1F" w:rsidRDefault="00437243">
      <w:pPr>
        <w:pStyle w:val="Indenta"/>
        <w:rPr>
          <w:snapToGrid w:val="0"/>
        </w:rPr>
      </w:pPr>
      <w:r>
        <w:rPr>
          <w:snapToGrid w:val="0"/>
        </w:rPr>
        <w:tab/>
        <w:t>(a)</w:t>
      </w:r>
      <w:r>
        <w:rPr>
          <w:snapToGrid w:val="0"/>
        </w:rPr>
        <w:tab/>
        <w:t>appoint persons, other than officers, as employees on a full time, part time or casual basis or for a specified period;</w:t>
      </w:r>
    </w:p>
    <w:p w:rsidR="00421D1F" w:rsidRDefault="00437243">
      <w:pPr>
        <w:pStyle w:val="Indenta"/>
        <w:rPr>
          <w:snapToGrid w:val="0"/>
        </w:rPr>
      </w:pPr>
      <w:r>
        <w:rPr>
          <w:snapToGrid w:val="0"/>
        </w:rPr>
        <w:tab/>
        <w:t>(b)</w:t>
      </w:r>
      <w:r>
        <w:rPr>
          <w:snapToGrid w:val="0"/>
        </w:rPr>
        <w:tab/>
        <w:t>engage persons, other than officers, under contract for services.</w:t>
      </w:r>
    </w:p>
    <w:p w:rsidR="00421D1F" w:rsidRDefault="00437243">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rsidR="00421D1F" w:rsidRDefault="00437243">
      <w:pPr>
        <w:pStyle w:val="Indenta"/>
        <w:rPr>
          <w:snapToGrid w:val="0"/>
        </w:rPr>
      </w:pPr>
      <w:r>
        <w:rPr>
          <w:snapToGrid w:val="0"/>
        </w:rPr>
        <w:tab/>
        <w:t>(a)</w:t>
      </w:r>
      <w:r>
        <w:rPr>
          <w:snapToGrid w:val="0"/>
        </w:rPr>
        <w:tab/>
        <w:t>appointed as an employee under subsection (2)(a); or</w:t>
      </w:r>
    </w:p>
    <w:p w:rsidR="00421D1F" w:rsidRDefault="00437243">
      <w:pPr>
        <w:pStyle w:val="Indenta"/>
        <w:rPr>
          <w:snapToGrid w:val="0"/>
        </w:rPr>
      </w:pPr>
      <w:r>
        <w:rPr>
          <w:snapToGrid w:val="0"/>
        </w:rPr>
        <w:tab/>
        <w:t>(b)</w:t>
      </w:r>
      <w:r>
        <w:rPr>
          <w:snapToGrid w:val="0"/>
        </w:rPr>
        <w:tab/>
        <w:t>engaged under contract for services under subsection (2)(b),</w:t>
      </w:r>
    </w:p>
    <w:p w:rsidR="00421D1F" w:rsidRDefault="00437243">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rsidR="00421D1F" w:rsidRDefault="00437243">
      <w:pPr>
        <w:pStyle w:val="Subsection"/>
        <w:rPr>
          <w:snapToGrid w:val="0"/>
        </w:rPr>
      </w:pPr>
      <w:r>
        <w:rPr>
          <w:snapToGrid w:val="0"/>
        </w:rPr>
        <w:tab/>
        <w:t>(4)</w:t>
      </w:r>
      <w:r>
        <w:rPr>
          <w:snapToGrid w:val="0"/>
        </w:rPr>
        <w:tab/>
        <w:t>A person shall not be appointed to hold or act in — </w:t>
      </w:r>
    </w:p>
    <w:p w:rsidR="00421D1F" w:rsidRDefault="00437243">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rsidR="00421D1F" w:rsidRDefault="00437243">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rsidR="00421D1F" w:rsidRDefault="00437243">
      <w:pPr>
        <w:pStyle w:val="Footnotesection"/>
      </w:pPr>
      <w:r>
        <w:tab/>
        <w:t xml:space="preserve">[Section 6 amended by No. 32 of 1994 s. 3(2); No. 103 of 1994 s. 18; No. 69 of 1996 s. 38.] </w:t>
      </w:r>
    </w:p>
    <w:p w:rsidR="00421D1F" w:rsidRDefault="00437243">
      <w:pPr>
        <w:pStyle w:val="Heading5"/>
        <w:rPr>
          <w:snapToGrid w:val="0"/>
        </w:rPr>
      </w:pPr>
      <w:bookmarkStart w:id="21" w:name="_Toc411156808"/>
      <w:bookmarkStart w:id="22" w:name="_Toc533468521"/>
      <w:bookmarkStart w:id="23" w:name="_Toc536511305"/>
      <w:r>
        <w:rPr>
          <w:rStyle w:val="CharSectno"/>
        </w:rPr>
        <w:t>7</w:t>
      </w:r>
      <w:r>
        <w:rPr>
          <w:snapToGrid w:val="0"/>
        </w:rPr>
        <w:t>.</w:t>
      </w:r>
      <w:r>
        <w:rPr>
          <w:snapToGrid w:val="0"/>
        </w:rPr>
        <w:tab/>
        <w:t>Power to designate officers and other persons</w:t>
      </w:r>
      <w:bookmarkEnd w:id="21"/>
      <w:bookmarkEnd w:id="22"/>
      <w:bookmarkEnd w:id="23"/>
      <w:r>
        <w:rPr>
          <w:snapToGrid w:val="0"/>
        </w:rPr>
        <w:t xml:space="preserve"> </w:t>
      </w:r>
    </w:p>
    <w:p w:rsidR="00421D1F" w:rsidRDefault="00437243">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rsidR="00421D1F" w:rsidRDefault="00437243">
      <w:pPr>
        <w:pStyle w:val="Footnotesection"/>
      </w:pPr>
      <w:r>
        <w:tab/>
        <w:t>[Section 7 amended by No. 57 of 1997 s. 69.]</w:t>
      </w:r>
    </w:p>
    <w:p w:rsidR="00421D1F" w:rsidRDefault="00437243">
      <w:pPr>
        <w:pStyle w:val="Heading5"/>
        <w:rPr>
          <w:snapToGrid w:val="0"/>
        </w:rPr>
      </w:pPr>
      <w:bookmarkStart w:id="24" w:name="_Toc411156809"/>
      <w:bookmarkStart w:id="25" w:name="_Toc533468522"/>
      <w:bookmarkStart w:id="26" w:name="_Toc536511306"/>
      <w:r>
        <w:rPr>
          <w:rStyle w:val="CharSectno"/>
        </w:rPr>
        <w:t>8</w:t>
      </w:r>
      <w:r>
        <w:rPr>
          <w:snapToGrid w:val="0"/>
        </w:rPr>
        <w:t>.</w:t>
      </w:r>
      <w:r>
        <w:rPr>
          <w:snapToGrid w:val="0"/>
        </w:rPr>
        <w:tab/>
        <w:t>Effect of appointment or designation</w:t>
      </w:r>
      <w:bookmarkEnd w:id="24"/>
      <w:bookmarkEnd w:id="25"/>
      <w:bookmarkEnd w:id="26"/>
      <w:r>
        <w:rPr>
          <w:snapToGrid w:val="0"/>
        </w:rPr>
        <w:t xml:space="preserve"> </w:t>
      </w:r>
    </w:p>
    <w:p w:rsidR="00421D1F" w:rsidRDefault="00437243">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rsidR="00421D1F" w:rsidRDefault="00437243">
      <w:pPr>
        <w:pStyle w:val="Footnotesection"/>
      </w:pPr>
      <w:r>
        <w:tab/>
        <w:t>[Section 8 amended by No. 57 of 1997 s. 69.]</w:t>
      </w:r>
    </w:p>
    <w:p w:rsidR="00421D1F" w:rsidRDefault="00437243">
      <w:pPr>
        <w:pStyle w:val="Heading5"/>
        <w:rPr>
          <w:snapToGrid w:val="0"/>
        </w:rPr>
      </w:pPr>
      <w:bookmarkStart w:id="27" w:name="_Toc411156810"/>
      <w:bookmarkStart w:id="28" w:name="_Toc533468523"/>
      <w:bookmarkStart w:id="29" w:name="_Toc536511307"/>
      <w:r>
        <w:rPr>
          <w:rStyle w:val="CharSectno"/>
        </w:rPr>
        <w:t>9</w:t>
      </w:r>
      <w:r>
        <w:rPr>
          <w:snapToGrid w:val="0"/>
        </w:rPr>
        <w:t>.</w:t>
      </w:r>
      <w:r>
        <w:rPr>
          <w:snapToGrid w:val="0"/>
        </w:rPr>
        <w:tab/>
        <w:t>Power to delegate</w:t>
      </w:r>
      <w:bookmarkEnd w:id="27"/>
      <w:bookmarkEnd w:id="28"/>
      <w:bookmarkEnd w:id="29"/>
      <w:r>
        <w:rPr>
          <w:snapToGrid w:val="0"/>
        </w:rPr>
        <w:t xml:space="preserve"> </w:t>
      </w:r>
    </w:p>
    <w:p w:rsidR="00421D1F" w:rsidRDefault="00437243">
      <w:pPr>
        <w:pStyle w:val="Subsection"/>
        <w:rPr>
          <w:snapToGrid w:val="0"/>
        </w:rPr>
      </w:pPr>
      <w:r>
        <w:rPr>
          <w:snapToGrid w:val="0"/>
        </w:rPr>
        <w:tab/>
        <w:t>(1)</w:t>
      </w:r>
      <w:r>
        <w:rPr>
          <w:snapToGrid w:val="0"/>
        </w:rPr>
        <w:tab/>
        <w:t xml:space="preserve">Subject to this section, the Minister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rsidR="00421D1F" w:rsidRDefault="00437243">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rsidR="00421D1F" w:rsidRDefault="00437243">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rsidR="00421D1F" w:rsidRDefault="00437243">
      <w:pPr>
        <w:pStyle w:val="Subsection"/>
        <w:rPr>
          <w:snapToGrid w:val="0"/>
        </w:rPr>
      </w:pPr>
      <w:r>
        <w:rPr>
          <w:snapToGrid w:val="0"/>
        </w:rPr>
        <w:tab/>
        <w:t>(4)</w:t>
      </w:r>
      <w:r>
        <w:rPr>
          <w:snapToGrid w:val="0"/>
        </w:rPr>
        <w:tab/>
        <w:t>A delegation under this section may — </w:t>
      </w:r>
    </w:p>
    <w:p w:rsidR="00421D1F" w:rsidRDefault="00437243">
      <w:pPr>
        <w:pStyle w:val="Indenta"/>
        <w:rPr>
          <w:snapToGrid w:val="0"/>
        </w:rPr>
      </w:pPr>
      <w:r>
        <w:rPr>
          <w:snapToGrid w:val="0"/>
        </w:rPr>
        <w:tab/>
        <w:t>(a)</w:t>
      </w:r>
      <w:r>
        <w:rPr>
          <w:snapToGrid w:val="0"/>
        </w:rPr>
        <w:tab/>
        <w:t>be made subject to such conditions, qualifications and exceptions as are set out in the instrument of delegation;</w:t>
      </w:r>
    </w:p>
    <w:p w:rsidR="00421D1F" w:rsidRDefault="00437243">
      <w:pPr>
        <w:pStyle w:val="Indenta"/>
        <w:rPr>
          <w:snapToGrid w:val="0"/>
        </w:rPr>
      </w:pPr>
      <w:r>
        <w:rPr>
          <w:snapToGrid w:val="0"/>
        </w:rPr>
        <w:tab/>
        <w:t>(b)</w:t>
      </w:r>
      <w:r>
        <w:rPr>
          <w:snapToGrid w:val="0"/>
        </w:rPr>
        <w:tab/>
        <w:t>be revoked or varied by instrument in writing signed by the delegator.</w:t>
      </w:r>
    </w:p>
    <w:p w:rsidR="00421D1F" w:rsidRDefault="00437243">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rsidR="00421D1F" w:rsidRDefault="00437243">
      <w:pPr>
        <w:pStyle w:val="Subsection"/>
        <w:rPr>
          <w:snapToGrid w:val="0"/>
        </w:rPr>
      </w:pPr>
      <w:r>
        <w:rPr>
          <w:snapToGrid w:val="0"/>
        </w:rPr>
        <w:tab/>
        <w:t>(6)</w:t>
      </w:r>
      <w:r>
        <w:rPr>
          <w:snapToGrid w:val="0"/>
        </w:rPr>
        <w:tab/>
        <w:t>This section is in addition to, and not in derogation of, any power to delegate conferred on a delegator by a relevant Act.</w:t>
      </w:r>
    </w:p>
    <w:p w:rsidR="00421D1F" w:rsidRDefault="00437243">
      <w:pPr>
        <w:pStyle w:val="Heading5"/>
        <w:rPr>
          <w:snapToGrid w:val="0"/>
        </w:rPr>
      </w:pPr>
      <w:bookmarkStart w:id="30" w:name="_Toc411156811"/>
      <w:bookmarkStart w:id="31" w:name="_Toc533468524"/>
      <w:bookmarkStart w:id="32" w:name="_Toc536511308"/>
      <w:r>
        <w:rPr>
          <w:rStyle w:val="CharSectno"/>
        </w:rPr>
        <w:t>10</w:t>
      </w:r>
      <w:r>
        <w:rPr>
          <w:snapToGrid w:val="0"/>
        </w:rPr>
        <w:t>.</w:t>
      </w:r>
      <w:r>
        <w:rPr>
          <w:snapToGrid w:val="0"/>
        </w:rPr>
        <w:tab/>
        <w:t xml:space="preserve">Application of </w:t>
      </w:r>
      <w:r>
        <w:rPr>
          <w:i/>
          <w:snapToGrid w:val="0"/>
        </w:rPr>
        <w:t>Financial Administration and Audit Act 1985</w:t>
      </w:r>
      <w:bookmarkEnd w:id="30"/>
      <w:bookmarkEnd w:id="31"/>
      <w:bookmarkEnd w:id="32"/>
      <w:r>
        <w:rPr>
          <w:snapToGrid w:val="0"/>
        </w:rPr>
        <w:t xml:space="preserve"> </w:t>
      </w:r>
    </w:p>
    <w:p w:rsidR="00421D1F" w:rsidRDefault="00437243">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rsidR="00421D1F" w:rsidRDefault="00437243">
      <w:pPr>
        <w:pStyle w:val="Footnotesection"/>
      </w:pPr>
      <w:r>
        <w:tab/>
        <w:t xml:space="preserve">[Section 10 inserted by No. 98 of 1985 s. 3.] </w:t>
      </w:r>
    </w:p>
    <w:p w:rsidR="00421D1F" w:rsidRDefault="00437243">
      <w:pPr>
        <w:pStyle w:val="Heading5"/>
        <w:rPr>
          <w:snapToGrid w:val="0"/>
        </w:rPr>
      </w:pPr>
      <w:bookmarkStart w:id="33" w:name="_Toc411156812"/>
      <w:bookmarkStart w:id="34" w:name="_Toc533468525"/>
      <w:bookmarkStart w:id="35" w:name="_Toc536511309"/>
      <w:r>
        <w:rPr>
          <w:rStyle w:val="CharSectno"/>
        </w:rPr>
        <w:t>11</w:t>
      </w:r>
      <w:r>
        <w:rPr>
          <w:snapToGrid w:val="0"/>
        </w:rPr>
        <w:t>.</w:t>
      </w:r>
      <w:r>
        <w:rPr>
          <w:snapToGrid w:val="0"/>
        </w:rPr>
        <w:tab/>
        <w:t>Advisory groups, committees, councils and panels</w:t>
      </w:r>
      <w:bookmarkEnd w:id="33"/>
      <w:bookmarkEnd w:id="34"/>
      <w:bookmarkEnd w:id="35"/>
      <w:r>
        <w:rPr>
          <w:snapToGrid w:val="0"/>
        </w:rPr>
        <w:t xml:space="preserve"> </w:t>
      </w:r>
    </w:p>
    <w:p w:rsidR="00421D1F" w:rsidRDefault="00437243">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rsidR="00421D1F" w:rsidRDefault="00437243">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rsidR="00421D1F" w:rsidRDefault="00437243">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rsidR="00421D1F" w:rsidRDefault="00437243">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rsidR="00421D1F" w:rsidRDefault="00437243">
      <w:pPr>
        <w:pStyle w:val="Subsection"/>
        <w:rPr>
          <w:snapToGrid w:val="0"/>
        </w:rPr>
      </w:pPr>
      <w:r>
        <w:rPr>
          <w:snapToGrid w:val="0"/>
        </w:rPr>
        <w:tab/>
        <w:t>(5)</w:t>
      </w:r>
      <w:r>
        <w:rPr>
          <w:snapToGrid w:val="0"/>
        </w:rPr>
        <w:tab/>
        <w:t>A person appointed under this section is not by that reason alone an officer of the Public Service of the State.</w:t>
      </w:r>
    </w:p>
    <w:p w:rsidR="00421D1F" w:rsidRDefault="00437243">
      <w:pPr>
        <w:pStyle w:val="Heading5"/>
        <w:rPr>
          <w:snapToGrid w:val="0"/>
        </w:rPr>
      </w:pPr>
      <w:bookmarkStart w:id="36" w:name="_Toc411156813"/>
      <w:bookmarkStart w:id="37" w:name="_Toc533468526"/>
      <w:bookmarkStart w:id="38" w:name="_Toc536511310"/>
      <w:r>
        <w:rPr>
          <w:rStyle w:val="CharSectno"/>
        </w:rPr>
        <w:t>12</w:t>
      </w:r>
      <w:r>
        <w:rPr>
          <w:snapToGrid w:val="0"/>
        </w:rPr>
        <w:t>.</w:t>
      </w:r>
      <w:r>
        <w:rPr>
          <w:snapToGrid w:val="0"/>
        </w:rPr>
        <w:tab/>
        <w:t>Regulations</w:t>
      </w:r>
      <w:bookmarkEnd w:id="36"/>
      <w:bookmarkEnd w:id="37"/>
      <w:bookmarkEnd w:id="38"/>
      <w:r>
        <w:rPr>
          <w:snapToGrid w:val="0"/>
        </w:rPr>
        <w:t xml:space="preserve"> </w:t>
      </w:r>
    </w:p>
    <w:p w:rsidR="00421D1F" w:rsidRDefault="00437243">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rsidR="00421D1F" w:rsidRDefault="00421D1F">
      <w:pPr>
        <w:sectPr w:rsidR="00421D1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21D1F" w:rsidRDefault="00437243">
      <w:pPr>
        <w:pStyle w:val="nHeading2"/>
      </w:pPr>
      <w:r>
        <w:t>Notes</w:t>
      </w:r>
    </w:p>
    <w:p w:rsidR="00421D1F" w:rsidRDefault="00437243">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rsidR="00421D1F" w:rsidRDefault="00437243">
      <w:pPr>
        <w:pStyle w:val="nHeading3"/>
        <w:rPr>
          <w:snapToGrid w:val="0"/>
        </w:rPr>
      </w:pPr>
      <w:bookmarkStart w:id="39" w:name="_Toc536511311"/>
      <w:r>
        <w:rPr>
          <w:snapToGrid w:val="0"/>
        </w:rPr>
        <w:t>Compilation table</w:t>
      </w:r>
      <w:bookmarkEnd w:id="3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21D1F">
        <w:trPr>
          <w:cantSplit/>
          <w:tblHeader/>
        </w:trPr>
        <w:tc>
          <w:tcPr>
            <w:tcW w:w="2268" w:type="dxa"/>
            <w:tcBorders>
              <w:top w:val="single" w:sz="12" w:space="0" w:color="auto"/>
              <w:bottom w:val="single" w:sz="12" w:space="0" w:color="auto"/>
            </w:tcBorders>
          </w:tcPr>
          <w:p w:rsidR="00421D1F" w:rsidRDefault="0043724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21D1F" w:rsidRDefault="0043724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21D1F" w:rsidRDefault="0043724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21D1F" w:rsidRDefault="00437243">
            <w:pPr>
              <w:pStyle w:val="nTable"/>
              <w:spacing w:before="60" w:after="60"/>
              <w:rPr>
                <w:b/>
                <w:sz w:val="19"/>
              </w:rPr>
            </w:pPr>
            <w:r>
              <w:rPr>
                <w:b/>
                <w:sz w:val="19"/>
              </w:rPr>
              <w:t>Commencement</w:t>
            </w:r>
          </w:p>
        </w:tc>
      </w:tr>
      <w:tr w:rsidR="00421D1F">
        <w:trPr>
          <w:cantSplit/>
        </w:trPr>
        <w:tc>
          <w:tcPr>
            <w:tcW w:w="2268" w:type="dxa"/>
          </w:tcPr>
          <w:p w:rsidR="00421D1F" w:rsidRDefault="00437243">
            <w:pPr>
              <w:pStyle w:val="nTable"/>
              <w:spacing w:before="120"/>
              <w:ind w:right="113"/>
              <w:rPr>
                <w:sz w:val="19"/>
              </w:rPr>
            </w:pPr>
            <w:r>
              <w:rPr>
                <w:i/>
                <w:sz w:val="19"/>
              </w:rPr>
              <w:t>Health Legislation Administration Act 1984</w:t>
            </w:r>
          </w:p>
        </w:tc>
        <w:tc>
          <w:tcPr>
            <w:tcW w:w="1134" w:type="dxa"/>
          </w:tcPr>
          <w:p w:rsidR="00421D1F" w:rsidRDefault="00437243">
            <w:pPr>
              <w:pStyle w:val="nTable"/>
              <w:spacing w:before="120"/>
              <w:rPr>
                <w:sz w:val="19"/>
              </w:rPr>
            </w:pPr>
            <w:r>
              <w:rPr>
                <w:sz w:val="19"/>
              </w:rPr>
              <w:t>27 of 1984</w:t>
            </w:r>
          </w:p>
        </w:tc>
        <w:tc>
          <w:tcPr>
            <w:tcW w:w="1134" w:type="dxa"/>
          </w:tcPr>
          <w:p w:rsidR="00421D1F" w:rsidRDefault="00437243">
            <w:pPr>
              <w:pStyle w:val="nTable"/>
              <w:spacing w:before="120"/>
              <w:rPr>
                <w:sz w:val="19"/>
              </w:rPr>
            </w:pPr>
            <w:r>
              <w:rPr>
                <w:sz w:val="19"/>
              </w:rPr>
              <w:t>31 May 1984</w:t>
            </w:r>
          </w:p>
        </w:tc>
        <w:tc>
          <w:tcPr>
            <w:tcW w:w="2552" w:type="dxa"/>
          </w:tcPr>
          <w:p w:rsidR="00421D1F" w:rsidRDefault="00437243">
            <w:pPr>
              <w:pStyle w:val="nTable"/>
              <w:spacing w:before="120"/>
              <w:rPr>
                <w:sz w:val="19"/>
              </w:rPr>
            </w:pPr>
            <w:r>
              <w:rPr>
                <w:sz w:val="19"/>
              </w:rPr>
              <w:t xml:space="preserve">1 Jul 1984 (see s. 2 and </w:t>
            </w:r>
            <w:r>
              <w:rPr>
                <w:i/>
                <w:sz w:val="19"/>
              </w:rPr>
              <w:t>Gazette</w:t>
            </w:r>
            <w:r>
              <w:rPr>
                <w:sz w:val="19"/>
              </w:rPr>
              <w:t xml:space="preserve"> 15 Jun 1984 p. 1629)</w:t>
            </w:r>
          </w:p>
        </w:tc>
      </w:tr>
      <w:tr w:rsidR="00421D1F">
        <w:trPr>
          <w:cantSplit/>
        </w:trPr>
        <w:tc>
          <w:tcPr>
            <w:tcW w:w="2268" w:type="dxa"/>
          </w:tcPr>
          <w:p w:rsidR="00421D1F" w:rsidRDefault="00437243">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421D1F" w:rsidRDefault="00437243">
            <w:pPr>
              <w:pStyle w:val="nTable"/>
              <w:spacing w:before="120"/>
              <w:rPr>
                <w:sz w:val="19"/>
              </w:rPr>
            </w:pPr>
            <w:r>
              <w:rPr>
                <w:sz w:val="19"/>
              </w:rPr>
              <w:t>98 of 1985</w:t>
            </w:r>
          </w:p>
        </w:tc>
        <w:tc>
          <w:tcPr>
            <w:tcW w:w="1134" w:type="dxa"/>
          </w:tcPr>
          <w:p w:rsidR="00421D1F" w:rsidRDefault="00437243">
            <w:pPr>
              <w:pStyle w:val="nTable"/>
              <w:spacing w:before="120"/>
              <w:rPr>
                <w:sz w:val="19"/>
              </w:rPr>
            </w:pPr>
            <w:r>
              <w:rPr>
                <w:sz w:val="19"/>
              </w:rPr>
              <w:t>4 Dec 1985</w:t>
            </w:r>
          </w:p>
        </w:tc>
        <w:tc>
          <w:tcPr>
            <w:tcW w:w="2552" w:type="dxa"/>
          </w:tcPr>
          <w:p w:rsidR="00421D1F" w:rsidRDefault="00437243">
            <w:pPr>
              <w:pStyle w:val="nTable"/>
              <w:spacing w:before="120"/>
              <w:rPr>
                <w:sz w:val="19"/>
              </w:rPr>
            </w:pPr>
            <w:r>
              <w:rPr>
                <w:sz w:val="19"/>
              </w:rPr>
              <w:t xml:space="preserve">1 Jul 1986 (see s. 2 and </w:t>
            </w:r>
            <w:r>
              <w:rPr>
                <w:i/>
                <w:sz w:val="19"/>
              </w:rPr>
              <w:t>Gazette</w:t>
            </w:r>
            <w:r>
              <w:rPr>
                <w:sz w:val="19"/>
              </w:rPr>
              <w:t xml:space="preserve"> 30 Jun 1986 p. 2255)</w:t>
            </w:r>
          </w:p>
        </w:tc>
      </w:tr>
      <w:tr w:rsidR="00421D1F">
        <w:trPr>
          <w:cantSplit/>
        </w:trPr>
        <w:tc>
          <w:tcPr>
            <w:tcW w:w="2268" w:type="dxa"/>
          </w:tcPr>
          <w:p w:rsidR="00421D1F" w:rsidRDefault="00437243">
            <w:pPr>
              <w:pStyle w:val="nTable"/>
              <w:spacing w:before="120"/>
              <w:ind w:right="113"/>
              <w:rPr>
                <w:sz w:val="19"/>
              </w:rPr>
            </w:pPr>
            <w:r>
              <w:rPr>
                <w:i/>
                <w:sz w:val="19"/>
              </w:rPr>
              <w:t>Acts Amendment (Public Sector Management) Act 1994</w:t>
            </w:r>
            <w:r>
              <w:rPr>
                <w:sz w:val="19"/>
              </w:rPr>
              <w:t xml:space="preserve"> s. 3(2)</w:t>
            </w:r>
          </w:p>
        </w:tc>
        <w:tc>
          <w:tcPr>
            <w:tcW w:w="1134" w:type="dxa"/>
          </w:tcPr>
          <w:p w:rsidR="00421D1F" w:rsidRDefault="00437243">
            <w:pPr>
              <w:pStyle w:val="nTable"/>
              <w:spacing w:before="120"/>
              <w:rPr>
                <w:sz w:val="19"/>
              </w:rPr>
            </w:pPr>
            <w:r>
              <w:rPr>
                <w:sz w:val="19"/>
              </w:rPr>
              <w:t>32 of 1994</w:t>
            </w:r>
          </w:p>
        </w:tc>
        <w:tc>
          <w:tcPr>
            <w:tcW w:w="1134" w:type="dxa"/>
          </w:tcPr>
          <w:p w:rsidR="00421D1F" w:rsidRDefault="00437243">
            <w:pPr>
              <w:pStyle w:val="nTable"/>
              <w:spacing w:before="120"/>
              <w:rPr>
                <w:sz w:val="19"/>
              </w:rPr>
            </w:pPr>
            <w:r>
              <w:rPr>
                <w:sz w:val="19"/>
              </w:rPr>
              <w:t>29 Jun 1994</w:t>
            </w:r>
          </w:p>
        </w:tc>
        <w:tc>
          <w:tcPr>
            <w:tcW w:w="2552" w:type="dxa"/>
          </w:tcPr>
          <w:p w:rsidR="00421D1F" w:rsidRDefault="00437243">
            <w:pPr>
              <w:pStyle w:val="nTable"/>
              <w:spacing w:before="120"/>
              <w:rPr>
                <w:sz w:val="19"/>
              </w:rPr>
            </w:pPr>
            <w:r>
              <w:rPr>
                <w:sz w:val="19"/>
              </w:rPr>
              <w:t xml:space="preserve">1 Oct 1994 (see s. 2 and </w:t>
            </w:r>
            <w:r>
              <w:rPr>
                <w:i/>
                <w:sz w:val="19"/>
              </w:rPr>
              <w:t>Gazette</w:t>
            </w:r>
            <w:r>
              <w:rPr>
                <w:sz w:val="19"/>
              </w:rPr>
              <w:t xml:space="preserve"> 30 Sep 1994 p. 4948)</w:t>
            </w:r>
          </w:p>
        </w:tc>
      </w:tr>
      <w:tr w:rsidR="00421D1F">
        <w:trPr>
          <w:cantSplit/>
        </w:trPr>
        <w:tc>
          <w:tcPr>
            <w:tcW w:w="2268" w:type="dxa"/>
          </w:tcPr>
          <w:p w:rsidR="00421D1F" w:rsidRDefault="00437243">
            <w:pPr>
              <w:pStyle w:val="nTable"/>
              <w:spacing w:before="120"/>
              <w:ind w:right="113"/>
              <w:rPr>
                <w:sz w:val="19"/>
              </w:rPr>
            </w:pPr>
            <w:r>
              <w:rPr>
                <w:i/>
                <w:sz w:val="19"/>
              </w:rPr>
              <w:t>Hospitals Amendment Act 1994</w:t>
            </w:r>
            <w:r>
              <w:rPr>
                <w:sz w:val="19"/>
              </w:rPr>
              <w:t xml:space="preserve"> s. 18 </w:t>
            </w:r>
          </w:p>
        </w:tc>
        <w:tc>
          <w:tcPr>
            <w:tcW w:w="1134" w:type="dxa"/>
          </w:tcPr>
          <w:p w:rsidR="00421D1F" w:rsidRDefault="00437243">
            <w:pPr>
              <w:pStyle w:val="nTable"/>
              <w:spacing w:before="120"/>
              <w:rPr>
                <w:sz w:val="19"/>
              </w:rPr>
            </w:pPr>
            <w:r>
              <w:rPr>
                <w:sz w:val="19"/>
              </w:rPr>
              <w:t>103 of 1994</w:t>
            </w:r>
          </w:p>
        </w:tc>
        <w:tc>
          <w:tcPr>
            <w:tcW w:w="1134" w:type="dxa"/>
          </w:tcPr>
          <w:p w:rsidR="00421D1F" w:rsidRDefault="00437243">
            <w:pPr>
              <w:pStyle w:val="nTable"/>
              <w:spacing w:before="120"/>
              <w:rPr>
                <w:sz w:val="19"/>
              </w:rPr>
            </w:pPr>
            <w:r>
              <w:rPr>
                <w:sz w:val="19"/>
              </w:rPr>
              <w:t>11 Jan 1995</w:t>
            </w:r>
          </w:p>
        </w:tc>
        <w:tc>
          <w:tcPr>
            <w:tcW w:w="2552" w:type="dxa"/>
          </w:tcPr>
          <w:p w:rsidR="00421D1F" w:rsidRDefault="00437243">
            <w:pPr>
              <w:pStyle w:val="nTable"/>
              <w:spacing w:before="120"/>
              <w:rPr>
                <w:sz w:val="19"/>
              </w:rPr>
            </w:pPr>
            <w:r>
              <w:rPr>
                <w:sz w:val="19"/>
              </w:rPr>
              <w:t xml:space="preserve">3 Feb 1995 (see s. 2 and </w:t>
            </w:r>
            <w:r>
              <w:rPr>
                <w:i/>
                <w:sz w:val="19"/>
              </w:rPr>
              <w:t>Gazette</w:t>
            </w:r>
            <w:r>
              <w:rPr>
                <w:sz w:val="19"/>
              </w:rPr>
              <w:t xml:space="preserve"> 3 Feb 1995 p. 333)</w:t>
            </w:r>
          </w:p>
        </w:tc>
      </w:tr>
      <w:tr w:rsidR="00421D1F">
        <w:trPr>
          <w:cantSplit/>
        </w:trPr>
        <w:tc>
          <w:tcPr>
            <w:tcW w:w="2268" w:type="dxa"/>
          </w:tcPr>
          <w:p w:rsidR="00421D1F" w:rsidRDefault="00437243">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rsidR="00421D1F" w:rsidRDefault="00437243">
            <w:pPr>
              <w:pStyle w:val="nTable"/>
              <w:spacing w:before="120"/>
              <w:rPr>
                <w:sz w:val="19"/>
              </w:rPr>
            </w:pPr>
            <w:r>
              <w:rPr>
                <w:sz w:val="19"/>
              </w:rPr>
              <w:t>69 of 1996</w:t>
            </w:r>
          </w:p>
        </w:tc>
        <w:tc>
          <w:tcPr>
            <w:tcW w:w="1134" w:type="dxa"/>
          </w:tcPr>
          <w:p w:rsidR="00421D1F" w:rsidRDefault="00437243">
            <w:pPr>
              <w:pStyle w:val="nTable"/>
              <w:spacing w:before="120"/>
              <w:rPr>
                <w:sz w:val="19"/>
              </w:rPr>
            </w:pPr>
            <w:r>
              <w:rPr>
                <w:sz w:val="19"/>
              </w:rPr>
              <w:t>13 Nov 1996</w:t>
            </w:r>
          </w:p>
        </w:tc>
        <w:tc>
          <w:tcPr>
            <w:tcW w:w="2552" w:type="dxa"/>
          </w:tcPr>
          <w:p w:rsidR="00421D1F" w:rsidRDefault="00437243">
            <w:pPr>
              <w:pStyle w:val="nTable"/>
              <w:spacing w:before="120"/>
              <w:rPr>
                <w:sz w:val="19"/>
              </w:rPr>
            </w:pPr>
            <w:r>
              <w:rPr>
                <w:sz w:val="19"/>
              </w:rPr>
              <w:t>13 Nov 1997 (see s. 2)</w:t>
            </w:r>
          </w:p>
        </w:tc>
      </w:tr>
      <w:tr w:rsidR="00421D1F">
        <w:trPr>
          <w:cantSplit/>
        </w:trPr>
        <w:tc>
          <w:tcPr>
            <w:tcW w:w="2268" w:type="dxa"/>
          </w:tcPr>
          <w:p w:rsidR="00421D1F" w:rsidRDefault="00437243">
            <w:pPr>
              <w:pStyle w:val="nTable"/>
              <w:spacing w:before="120"/>
              <w:ind w:right="113"/>
              <w:rPr>
                <w:sz w:val="19"/>
              </w:rPr>
            </w:pPr>
            <w:r>
              <w:rPr>
                <w:i/>
                <w:sz w:val="19"/>
              </w:rPr>
              <w:t>Statutes (Repeals and Minor Amendments) Act 1997</w:t>
            </w:r>
            <w:r>
              <w:rPr>
                <w:sz w:val="19"/>
              </w:rPr>
              <w:t xml:space="preserve"> s. 69</w:t>
            </w:r>
          </w:p>
        </w:tc>
        <w:tc>
          <w:tcPr>
            <w:tcW w:w="1134" w:type="dxa"/>
          </w:tcPr>
          <w:p w:rsidR="00421D1F" w:rsidRDefault="00437243">
            <w:pPr>
              <w:pStyle w:val="nTable"/>
              <w:spacing w:before="120"/>
              <w:rPr>
                <w:sz w:val="19"/>
              </w:rPr>
            </w:pPr>
            <w:r>
              <w:rPr>
                <w:sz w:val="19"/>
              </w:rPr>
              <w:t>57 of 1997</w:t>
            </w:r>
          </w:p>
        </w:tc>
        <w:tc>
          <w:tcPr>
            <w:tcW w:w="1134" w:type="dxa"/>
          </w:tcPr>
          <w:p w:rsidR="00421D1F" w:rsidRDefault="00437243">
            <w:pPr>
              <w:pStyle w:val="nTable"/>
              <w:spacing w:before="120"/>
              <w:rPr>
                <w:sz w:val="19"/>
              </w:rPr>
            </w:pPr>
            <w:r>
              <w:rPr>
                <w:sz w:val="19"/>
              </w:rPr>
              <w:t>15 Dec 1997</w:t>
            </w:r>
          </w:p>
        </w:tc>
        <w:tc>
          <w:tcPr>
            <w:tcW w:w="2552" w:type="dxa"/>
          </w:tcPr>
          <w:p w:rsidR="00421D1F" w:rsidRDefault="00437243">
            <w:pPr>
              <w:pStyle w:val="nTable"/>
              <w:spacing w:before="120"/>
              <w:rPr>
                <w:sz w:val="19"/>
              </w:rPr>
            </w:pPr>
            <w:r>
              <w:rPr>
                <w:sz w:val="19"/>
              </w:rPr>
              <w:t>15 Dec 1997 (see s. 2(1))</w:t>
            </w:r>
          </w:p>
        </w:tc>
      </w:tr>
      <w:tr w:rsidR="00421D1F">
        <w:trPr>
          <w:cantSplit/>
        </w:trPr>
        <w:tc>
          <w:tcPr>
            <w:tcW w:w="7088" w:type="dxa"/>
            <w:gridSpan w:val="4"/>
            <w:tcBorders>
              <w:bottom w:val="single" w:sz="4" w:space="0" w:color="auto"/>
            </w:tcBorders>
          </w:tcPr>
          <w:p w:rsidR="00421D1F" w:rsidRDefault="00437243">
            <w:pPr>
              <w:pStyle w:val="nTable"/>
              <w:spacing w:before="120"/>
              <w:rPr>
                <w:sz w:val="19"/>
              </w:rPr>
            </w:pPr>
            <w:r>
              <w:rPr>
                <w:b/>
                <w:sz w:val="19"/>
              </w:rPr>
              <w:t xml:space="preserve">Reprint of the </w:t>
            </w:r>
            <w:r>
              <w:rPr>
                <w:b/>
                <w:i/>
                <w:sz w:val="19"/>
              </w:rPr>
              <w:t xml:space="preserve">Health Legislation Administration Act 1984 </w:t>
            </w:r>
            <w:r>
              <w:rPr>
                <w:b/>
                <w:sz w:val="19"/>
              </w:rPr>
              <w:t>as at 11 Jan 2002</w:t>
            </w:r>
            <w:r>
              <w:rPr>
                <w:sz w:val="19"/>
              </w:rPr>
              <w:br/>
              <w:t>(includes amendments listed above)</w:t>
            </w:r>
          </w:p>
        </w:tc>
      </w:tr>
    </w:tbl>
    <w:p w:rsidR="00421D1F" w:rsidRDefault="00437243">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rsidR="00421D1F" w:rsidRDefault="00437243">
      <w:pPr>
        <w:pStyle w:val="nSubsection"/>
      </w:pPr>
      <w:r>
        <w:rPr>
          <w:vertAlign w:val="superscript"/>
        </w:rPr>
        <w:t>3</w:t>
      </w:r>
      <w:r>
        <w:tab/>
        <w:t xml:space="preserve">Repealed by the </w:t>
      </w:r>
      <w:r>
        <w:rPr>
          <w:i/>
        </w:rPr>
        <w:t>Acts Amendment and Repeal (Industrial Relations) Act (No. 2) 1984</w:t>
      </w:r>
      <w:r>
        <w:t>.</w:t>
      </w:r>
    </w:p>
    <w:p w:rsidR="00421D1F" w:rsidRDefault="00437243">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421D1F" w:rsidRDefault="00437243">
      <w:pPr>
        <w:pStyle w:val="nSubsection"/>
        <w:keepNext/>
      </w:pPr>
      <w:r>
        <w:rPr>
          <w:vertAlign w:val="superscript"/>
        </w:rPr>
        <w:t>5</w:t>
      </w:r>
      <w:r>
        <w:tab/>
        <w:t xml:space="preserve">The </w:t>
      </w:r>
      <w:r>
        <w:rPr>
          <w:i/>
        </w:rPr>
        <w:t>Mental Health (Consequential Provisions) Act 1996</w:t>
      </w:r>
      <w:r>
        <w:t xml:space="preserve"> s. 38(2) reads as follows:</w:t>
      </w:r>
    </w:p>
    <w:p w:rsidR="00421D1F" w:rsidRDefault="00437243">
      <w:pPr>
        <w:pStyle w:val="MiscOpen"/>
      </w:pPr>
      <w:r>
        <w:t>“</w:t>
      </w:r>
    </w:p>
    <w:p w:rsidR="00421D1F" w:rsidRDefault="00437243">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rsidR="00421D1F" w:rsidRDefault="00437243">
      <w:pPr>
        <w:pStyle w:val="MiscClose"/>
      </w:pPr>
      <w:r>
        <w:t>”.</w:t>
      </w:r>
    </w:p>
    <w:p w:rsidR="00421D1F" w:rsidRDefault="00421D1F">
      <w:pPr>
        <w:sectPr w:rsidR="00421D1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421D1F" w:rsidRDefault="00421D1F"/>
    <w:sectPr w:rsidR="00421D1F">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D1F" w:rsidRDefault="00437243">
      <w:r>
        <w:separator/>
      </w:r>
    </w:p>
  </w:endnote>
  <w:endnote w:type="continuationSeparator" w:id="0">
    <w:p w:rsidR="00421D1F" w:rsidRDefault="0043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p>
  <w:p w:rsidR="00421D1F" w:rsidRDefault="004372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21D1F" w:rsidRDefault="004372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21D1F" w:rsidRDefault="004372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p>
  <w:p w:rsidR="00421D1F" w:rsidRDefault="004372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21D1F" w:rsidRDefault="0043724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61E1">
      <w:rPr>
        <w:rStyle w:val="PageNumber"/>
        <w:rFonts w:ascii="Arial" w:hAnsi="Arial" w:cs="Arial"/>
        <w:noProof/>
      </w:rPr>
      <w:t>i</w:t>
    </w:r>
    <w:r>
      <w:rPr>
        <w:rStyle w:val="PageNumber"/>
        <w:rFonts w:ascii="Arial" w:hAnsi="Arial" w:cs="Arial"/>
      </w:rPr>
      <w:fldChar w:fldCharType="end"/>
    </w:r>
  </w:p>
  <w:p w:rsidR="00421D1F" w:rsidRDefault="0043724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61E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 xml:space="preserve"> </w:t>
    </w:r>
  </w:p>
  <w:p w:rsidR="00421D1F" w:rsidRDefault="004372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61E1">
      <w:rPr>
        <w:rStyle w:val="CharPageNo"/>
        <w:rFonts w:ascii="Arial" w:hAnsi="Arial"/>
        <w:noProof/>
      </w:rPr>
      <w:t>7</w:t>
    </w:r>
    <w:r>
      <w:rPr>
        <w:rStyle w:val="CharPageNo"/>
        <w:rFonts w:ascii="Arial" w:hAnsi="Arial"/>
      </w:rPr>
      <w:fldChar w:fldCharType="end"/>
    </w:r>
  </w:p>
  <w:p w:rsidR="00421D1F" w:rsidRDefault="0043724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Footer"/>
      <w:tabs>
        <w:tab w:val="clear" w:pos="4153"/>
        <w:tab w:val="right" w:pos="7088"/>
      </w:tabs>
      <w:rPr>
        <w:rStyle w:val="PageNumber"/>
      </w:rPr>
    </w:pPr>
  </w:p>
  <w:p w:rsidR="00421D1F" w:rsidRDefault="004372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61E1">
      <w:rPr>
        <w:rFonts w:ascii="Arial" w:hAnsi="Arial" w:cs="Arial"/>
        <w:sz w:val="20"/>
        <w:lang w:val="en-US"/>
      </w:rPr>
      <w:t>11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61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61E1">
      <w:rPr>
        <w:rStyle w:val="CharPageNo"/>
        <w:rFonts w:ascii="Arial" w:hAnsi="Arial"/>
        <w:noProof/>
      </w:rPr>
      <w:t>1</w:t>
    </w:r>
    <w:r>
      <w:rPr>
        <w:rStyle w:val="CharPageNo"/>
        <w:rFonts w:ascii="Arial" w:hAnsi="Arial"/>
      </w:rPr>
      <w:fldChar w:fldCharType="end"/>
    </w:r>
  </w:p>
  <w:p w:rsidR="00421D1F" w:rsidRDefault="0043724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D1F" w:rsidRDefault="00437243">
      <w:r>
        <w:separator/>
      </w:r>
    </w:p>
  </w:footnote>
  <w:footnote w:type="continuationSeparator" w:id="0">
    <w:p w:rsidR="00421D1F" w:rsidRDefault="00437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1D1F">
      <w:trPr>
        <w:cantSplit/>
      </w:trPr>
      <w:tc>
        <w:tcPr>
          <w:tcW w:w="7312" w:type="dxa"/>
          <w:gridSpan w:val="2"/>
        </w:tcPr>
        <w:p w:rsidR="00421D1F" w:rsidRDefault="00437243">
          <w:pPr>
            <w:pStyle w:val="HeaderActNameLeft"/>
          </w:pPr>
          <w:r>
            <w:rPr>
              <w:i w:val="0"/>
            </w:rPr>
            <w:fldChar w:fldCharType="begin"/>
          </w:r>
          <w:r>
            <w:rPr>
              <w:i w:val="0"/>
            </w:rPr>
            <w:instrText xml:space="preserve"> Styleref "Name of Act/Reg" </w:instrText>
          </w:r>
          <w:r>
            <w:rPr>
              <w:i w:val="0"/>
            </w:rPr>
            <w:fldChar w:fldCharType="separate"/>
          </w:r>
          <w:r w:rsidR="002061E1">
            <w:rPr>
              <w:i w:val="0"/>
              <w:noProof/>
            </w:rPr>
            <w:t>Health Legislation Administration Act 1984</w:t>
          </w:r>
          <w:r>
            <w:rPr>
              <w:i w:val="0"/>
            </w:rPr>
            <w:fldChar w:fldCharType="end"/>
          </w:r>
        </w:p>
      </w:tc>
    </w:tr>
    <w:tr w:rsidR="00421D1F">
      <w:tc>
        <w:tcPr>
          <w:tcW w:w="1548" w:type="dxa"/>
        </w:tcPr>
        <w:p w:rsidR="00421D1F" w:rsidRDefault="00421D1F">
          <w:pPr>
            <w:pStyle w:val="HeaderNumberLeft"/>
          </w:pPr>
        </w:p>
      </w:tc>
      <w:tc>
        <w:tcPr>
          <w:tcW w:w="5764" w:type="dxa"/>
        </w:tcPr>
        <w:p w:rsidR="00421D1F" w:rsidRDefault="00421D1F">
          <w:pPr>
            <w:pStyle w:val="HeaderTextLeft"/>
          </w:pPr>
        </w:p>
      </w:tc>
    </w:tr>
    <w:tr w:rsidR="00421D1F">
      <w:tc>
        <w:tcPr>
          <w:tcW w:w="1548" w:type="dxa"/>
        </w:tcPr>
        <w:p w:rsidR="00421D1F" w:rsidRDefault="00421D1F">
          <w:pPr>
            <w:pStyle w:val="HeaderNumberLeft"/>
          </w:pPr>
        </w:p>
      </w:tc>
      <w:tc>
        <w:tcPr>
          <w:tcW w:w="5764" w:type="dxa"/>
        </w:tcPr>
        <w:p w:rsidR="00421D1F" w:rsidRDefault="00421D1F">
          <w:pPr>
            <w:pStyle w:val="HeaderTextLeft"/>
          </w:pPr>
        </w:p>
      </w:tc>
    </w:tr>
    <w:tr w:rsidR="00421D1F">
      <w:trPr>
        <w:cantSplit/>
      </w:trPr>
      <w:tc>
        <w:tcPr>
          <w:tcW w:w="7312" w:type="dxa"/>
          <w:gridSpan w:val="2"/>
        </w:tcPr>
        <w:p w:rsidR="00421D1F" w:rsidRDefault="00421D1F">
          <w:pPr>
            <w:pStyle w:val="HeaderSectionLeft"/>
          </w:pPr>
        </w:p>
      </w:tc>
    </w:tr>
  </w:tbl>
  <w:p w:rsidR="00421D1F" w:rsidRDefault="00421D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1D1F">
      <w:trPr>
        <w:cantSplit/>
      </w:trPr>
      <w:tc>
        <w:tcPr>
          <w:tcW w:w="7312" w:type="dxa"/>
          <w:gridSpan w:val="2"/>
        </w:tcPr>
        <w:p w:rsidR="00421D1F" w:rsidRDefault="00437243">
          <w:pPr>
            <w:pStyle w:val="HeaderActNameRight"/>
          </w:pPr>
          <w:fldSimple w:instr=" Styleref &quot;Name of Act/Reg&quot; ">
            <w:r w:rsidR="002061E1">
              <w:rPr>
                <w:noProof/>
              </w:rPr>
              <w:t>Health Legislation Administration Act 1984</w:t>
            </w:r>
          </w:fldSimple>
        </w:p>
      </w:tc>
    </w:tr>
    <w:tr w:rsidR="00421D1F">
      <w:tc>
        <w:tcPr>
          <w:tcW w:w="5760" w:type="dxa"/>
        </w:tcPr>
        <w:p w:rsidR="00421D1F" w:rsidRDefault="00421D1F">
          <w:pPr>
            <w:pStyle w:val="HeaderTextRight"/>
          </w:pPr>
        </w:p>
      </w:tc>
      <w:tc>
        <w:tcPr>
          <w:tcW w:w="1552" w:type="dxa"/>
        </w:tcPr>
        <w:p w:rsidR="00421D1F" w:rsidRDefault="00421D1F">
          <w:pPr>
            <w:pStyle w:val="HeaderNumberRight"/>
          </w:pPr>
        </w:p>
      </w:tc>
    </w:tr>
    <w:tr w:rsidR="00421D1F">
      <w:tc>
        <w:tcPr>
          <w:tcW w:w="5760" w:type="dxa"/>
        </w:tcPr>
        <w:p w:rsidR="00421D1F" w:rsidRDefault="00421D1F">
          <w:pPr>
            <w:pStyle w:val="HeaderTextRight"/>
          </w:pPr>
        </w:p>
      </w:tc>
      <w:tc>
        <w:tcPr>
          <w:tcW w:w="1552" w:type="dxa"/>
        </w:tcPr>
        <w:p w:rsidR="00421D1F" w:rsidRDefault="00421D1F">
          <w:pPr>
            <w:pStyle w:val="HeaderNumberRight"/>
          </w:pPr>
        </w:p>
      </w:tc>
    </w:tr>
    <w:tr w:rsidR="00421D1F">
      <w:trPr>
        <w:cantSplit/>
      </w:trPr>
      <w:tc>
        <w:tcPr>
          <w:tcW w:w="7312" w:type="dxa"/>
          <w:gridSpan w:val="2"/>
        </w:tcPr>
        <w:p w:rsidR="00421D1F" w:rsidRDefault="00421D1F">
          <w:pPr>
            <w:pStyle w:val="HeaderSectionRight"/>
          </w:pPr>
        </w:p>
      </w:tc>
    </w:tr>
  </w:tbl>
  <w:p w:rsidR="00421D1F" w:rsidRDefault="00421D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1D1F">
      <w:trPr>
        <w:cantSplit/>
      </w:trPr>
      <w:tc>
        <w:tcPr>
          <w:tcW w:w="7258" w:type="dxa"/>
          <w:gridSpan w:val="2"/>
        </w:tcPr>
        <w:p w:rsidR="00421D1F" w:rsidRDefault="00437243">
          <w:pPr>
            <w:pStyle w:val="HeaderActNameLeft"/>
          </w:pPr>
          <w:fldSimple w:instr=" Styleref &quot;Name of Act/Reg&quot; ">
            <w:r w:rsidR="002061E1">
              <w:rPr>
                <w:noProof/>
              </w:rPr>
              <w:t>Health Legislation Administration Act 1984</w:t>
            </w:r>
          </w:fldSimple>
        </w:p>
      </w:tc>
    </w:tr>
    <w:tr w:rsidR="00421D1F">
      <w:tc>
        <w:tcPr>
          <w:tcW w:w="1548" w:type="dxa"/>
        </w:tcPr>
        <w:p w:rsidR="00421D1F" w:rsidRDefault="00437243">
          <w:pPr>
            <w:pStyle w:val="HeaderNumberLeft"/>
          </w:pPr>
          <w:r>
            <w:fldChar w:fldCharType="begin"/>
          </w:r>
          <w:r>
            <w:instrText xml:space="preserve"> styleref CharPartNo </w:instrText>
          </w:r>
          <w:r>
            <w:fldChar w:fldCharType="end"/>
          </w:r>
        </w:p>
      </w:tc>
      <w:tc>
        <w:tcPr>
          <w:tcW w:w="5715" w:type="dxa"/>
        </w:tcPr>
        <w:p w:rsidR="00421D1F" w:rsidRDefault="00437243">
          <w:pPr>
            <w:pStyle w:val="HeaderTextLeft"/>
            <w:rPr>
              <w:sz w:val="19"/>
            </w:rPr>
          </w:pPr>
          <w:r>
            <w:rPr>
              <w:sz w:val="19"/>
            </w:rPr>
            <w:fldChar w:fldCharType="begin"/>
          </w:r>
          <w:r>
            <w:rPr>
              <w:sz w:val="19"/>
            </w:rPr>
            <w:instrText xml:space="preserve"> styleref CharPartText </w:instrText>
          </w:r>
          <w:r>
            <w:rPr>
              <w:sz w:val="19"/>
            </w:rPr>
            <w:fldChar w:fldCharType="end"/>
          </w:r>
        </w:p>
      </w:tc>
    </w:tr>
    <w:tr w:rsidR="00421D1F">
      <w:tc>
        <w:tcPr>
          <w:tcW w:w="1548" w:type="dxa"/>
        </w:tcPr>
        <w:p w:rsidR="00421D1F" w:rsidRDefault="00437243">
          <w:pPr>
            <w:pStyle w:val="HeaderNumberLeft"/>
          </w:pPr>
          <w:r>
            <w:fldChar w:fldCharType="begin"/>
          </w:r>
          <w:r>
            <w:instrText xml:space="preserve"> styleref CharDivNo </w:instrText>
          </w:r>
          <w:r>
            <w:fldChar w:fldCharType="end"/>
          </w:r>
        </w:p>
      </w:tc>
      <w:tc>
        <w:tcPr>
          <w:tcW w:w="5715" w:type="dxa"/>
        </w:tcPr>
        <w:p w:rsidR="00421D1F" w:rsidRDefault="00437243">
          <w:pPr>
            <w:pStyle w:val="HeaderTextLeft"/>
          </w:pPr>
          <w:r>
            <w:fldChar w:fldCharType="begin"/>
          </w:r>
          <w:r>
            <w:instrText xml:space="preserve"> styleref CharDivText </w:instrText>
          </w:r>
          <w:r>
            <w:fldChar w:fldCharType="end"/>
          </w:r>
        </w:p>
      </w:tc>
    </w:tr>
    <w:tr w:rsidR="00421D1F">
      <w:trPr>
        <w:cantSplit/>
      </w:trPr>
      <w:tc>
        <w:tcPr>
          <w:tcW w:w="7258" w:type="dxa"/>
          <w:gridSpan w:val="2"/>
        </w:tcPr>
        <w:p w:rsidR="00421D1F" w:rsidRDefault="00437243">
          <w:pPr>
            <w:pStyle w:val="HeaderSectionLeft"/>
          </w:pPr>
          <w:r>
            <w:t xml:space="preserve">s. </w:t>
          </w:r>
          <w:fldSimple w:instr=" styleref CharSectno ">
            <w:r w:rsidR="002061E1">
              <w:rPr>
                <w:noProof/>
              </w:rPr>
              <w:t>1</w:t>
            </w:r>
          </w:fldSimple>
        </w:p>
      </w:tc>
    </w:tr>
  </w:tbl>
  <w:p w:rsidR="00421D1F" w:rsidRDefault="00421D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1D1F">
      <w:trPr>
        <w:cantSplit/>
      </w:trPr>
      <w:tc>
        <w:tcPr>
          <w:tcW w:w="7258" w:type="dxa"/>
          <w:gridSpan w:val="2"/>
        </w:tcPr>
        <w:p w:rsidR="00421D1F" w:rsidRDefault="00437243">
          <w:pPr>
            <w:pStyle w:val="HeaderActNameRight"/>
            <w:ind w:right="17"/>
          </w:pPr>
          <w:fldSimple w:instr=" Styleref &quot;Name of Act/Reg&quot; ">
            <w:r w:rsidR="002061E1">
              <w:rPr>
                <w:noProof/>
              </w:rPr>
              <w:t>Health Legislation Administration Act 1984</w:t>
            </w:r>
          </w:fldSimple>
        </w:p>
      </w:tc>
    </w:tr>
    <w:tr w:rsidR="00421D1F">
      <w:tc>
        <w:tcPr>
          <w:tcW w:w="5715" w:type="dxa"/>
        </w:tcPr>
        <w:p w:rsidR="00421D1F" w:rsidRDefault="0043724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21D1F" w:rsidRDefault="00437243">
          <w:pPr>
            <w:pStyle w:val="HeaderNumberRight"/>
            <w:ind w:right="17"/>
          </w:pPr>
          <w:r>
            <w:fldChar w:fldCharType="begin"/>
          </w:r>
          <w:r>
            <w:instrText xml:space="preserve"> styleref CharPartNo </w:instrText>
          </w:r>
          <w:r>
            <w:fldChar w:fldCharType="end"/>
          </w:r>
        </w:p>
      </w:tc>
    </w:tr>
    <w:tr w:rsidR="00421D1F">
      <w:tc>
        <w:tcPr>
          <w:tcW w:w="5715" w:type="dxa"/>
        </w:tcPr>
        <w:p w:rsidR="00421D1F" w:rsidRDefault="00437243">
          <w:pPr>
            <w:pStyle w:val="HeaderTextRight"/>
          </w:pPr>
          <w:r>
            <w:fldChar w:fldCharType="begin"/>
          </w:r>
          <w:r>
            <w:instrText xml:space="preserve"> styleref CharDivText </w:instrText>
          </w:r>
          <w:r>
            <w:fldChar w:fldCharType="end"/>
          </w:r>
        </w:p>
      </w:tc>
      <w:tc>
        <w:tcPr>
          <w:tcW w:w="1548" w:type="dxa"/>
        </w:tcPr>
        <w:p w:rsidR="00421D1F" w:rsidRDefault="00437243">
          <w:pPr>
            <w:pStyle w:val="HeaderNumberRight"/>
            <w:ind w:right="17"/>
          </w:pPr>
          <w:r>
            <w:fldChar w:fldCharType="begin"/>
          </w:r>
          <w:r>
            <w:instrText xml:space="preserve"> styleref CharDivNo </w:instrText>
          </w:r>
          <w:r>
            <w:fldChar w:fldCharType="end"/>
          </w:r>
        </w:p>
      </w:tc>
    </w:tr>
    <w:tr w:rsidR="00421D1F">
      <w:trPr>
        <w:cantSplit/>
      </w:trPr>
      <w:tc>
        <w:tcPr>
          <w:tcW w:w="7258" w:type="dxa"/>
          <w:gridSpan w:val="2"/>
        </w:tcPr>
        <w:p w:rsidR="00421D1F" w:rsidRDefault="00437243">
          <w:pPr>
            <w:pStyle w:val="HeaderSectionRight"/>
            <w:ind w:right="17"/>
          </w:pPr>
          <w:r>
            <w:t xml:space="preserve">s. </w:t>
          </w:r>
          <w:fldSimple w:instr=" styleref CharSectno ">
            <w:r w:rsidR="002061E1">
              <w:rPr>
                <w:noProof/>
              </w:rPr>
              <w:t>1</w:t>
            </w:r>
          </w:fldSimple>
        </w:p>
      </w:tc>
    </w:tr>
  </w:tbl>
  <w:p w:rsidR="00421D1F" w:rsidRDefault="00421D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1D1F">
      <w:trPr>
        <w:cantSplit/>
      </w:trPr>
      <w:tc>
        <w:tcPr>
          <w:tcW w:w="7312" w:type="dxa"/>
          <w:gridSpan w:val="2"/>
        </w:tcPr>
        <w:p w:rsidR="00421D1F" w:rsidRDefault="00437243">
          <w:pPr>
            <w:pStyle w:val="HeaderActNameLeft"/>
          </w:pPr>
          <w:fldSimple w:instr=" Styleref &quot;Name of Act/Reg&quot; ">
            <w:r w:rsidR="002061E1">
              <w:rPr>
                <w:noProof/>
              </w:rPr>
              <w:t>Health Legislation Administration Act 1984</w:t>
            </w:r>
          </w:fldSimple>
        </w:p>
      </w:tc>
    </w:tr>
    <w:tr w:rsidR="00421D1F">
      <w:tc>
        <w:tcPr>
          <w:tcW w:w="1548" w:type="dxa"/>
        </w:tcPr>
        <w:p w:rsidR="00421D1F" w:rsidRDefault="00421D1F">
          <w:pPr>
            <w:pStyle w:val="HeaderNumberLeft"/>
          </w:pPr>
        </w:p>
      </w:tc>
      <w:tc>
        <w:tcPr>
          <w:tcW w:w="5764" w:type="dxa"/>
        </w:tcPr>
        <w:p w:rsidR="00421D1F" w:rsidRDefault="00421D1F">
          <w:pPr>
            <w:pStyle w:val="HeaderTextLeft"/>
          </w:pPr>
        </w:p>
      </w:tc>
    </w:tr>
    <w:tr w:rsidR="00421D1F">
      <w:tc>
        <w:tcPr>
          <w:tcW w:w="1548" w:type="dxa"/>
        </w:tcPr>
        <w:p w:rsidR="00421D1F" w:rsidRDefault="00421D1F">
          <w:pPr>
            <w:pStyle w:val="HeaderNumberLeft"/>
          </w:pPr>
        </w:p>
      </w:tc>
      <w:tc>
        <w:tcPr>
          <w:tcW w:w="5764" w:type="dxa"/>
        </w:tcPr>
        <w:p w:rsidR="00421D1F" w:rsidRDefault="00421D1F">
          <w:pPr>
            <w:pStyle w:val="HeaderTextLeft"/>
          </w:pPr>
        </w:p>
      </w:tc>
    </w:tr>
    <w:tr w:rsidR="00421D1F">
      <w:trPr>
        <w:cantSplit/>
      </w:trPr>
      <w:tc>
        <w:tcPr>
          <w:tcW w:w="7312" w:type="dxa"/>
          <w:gridSpan w:val="2"/>
        </w:tcPr>
        <w:p w:rsidR="00421D1F" w:rsidRDefault="00421D1F">
          <w:pPr>
            <w:pStyle w:val="HeaderSectionLeft"/>
          </w:pPr>
        </w:p>
      </w:tc>
    </w:tr>
  </w:tbl>
  <w:p w:rsidR="00421D1F" w:rsidRDefault="00421D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1D1F">
      <w:trPr>
        <w:cantSplit/>
      </w:trPr>
      <w:tc>
        <w:tcPr>
          <w:tcW w:w="7258" w:type="dxa"/>
          <w:gridSpan w:val="2"/>
        </w:tcPr>
        <w:p w:rsidR="00421D1F" w:rsidRDefault="00437243">
          <w:pPr>
            <w:pStyle w:val="HeaderActNameRight"/>
            <w:ind w:right="17"/>
          </w:pPr>
          <w:fldSimple w:instr=" Styleref &quot;Name of Act/Reg&quot; ">
            <w:r w:rsidR="002061E1">
              <w:rPr>
                <w:noProof/>
              </w:rPr>
              <w:t>Health Legislation Administration Act 1984</w:t>
            </w:r>
          </w:fldSimple>
        </w:p>
      </w:tc>
    </w:tr>
    <w:tr w:rsidR="00421D1F">
      <w:tc>
        <w:tcPr>
          <w:tcW w:w="5715" w:type="dxa"/>
        </w:tcPr>
        <w:p w:rsidR="00421D1F" w:rsidRDefault="00421D1F">
          <w:pPr>
            <w:pStyle w:val="HeaderTextRight"/>
          </w:pPr>
        </w:p>
      </w:tc>
      <w:tc>
        <w:tcPr>
          <w:tcW w:w="1548" w:type="dxa"/>
        </w:tcPr>
        <w:p w:rsidR="00421D1F" w:rsidRDefault="00421D1F">
          <w:pPr>
            <w:pStyle w:val="HeaderNumberRight"/>
            <w:ind w:right="17"/>
          </w:pPr>
        </w:p>
      </w:tc>
    </w:tr>
    <w:tr w:rsidR="00421D1F">
      <w:tc>
        <w:tcPr>
          <w:tcW w:w="5715" w:type="dxa"/>
        </w:tcPr>
        <w:p w:rsidR="00421D1F" w:rsidRDefault="00421D1F">
          <w:pPr>
            <w:pStyle w:val="HeaderTextRight"/>
          </w:pPr>
        </w:p>
      </w:tc>
      <w:tc>
        <w:tcPr>
          <w:tcW w:w="1548" w:type="dxa"/>
        </w:tcPr>
        <w:p w:rsidR="00421D1F" w:rsidRDefault="00421D1F">
          <w:pPr>
            <w:pStyle w:val="HeaderNumberRight"/>
            <w:ind w:right="17"/>
          </w:pPr>
        </w:p>
      </w:tc>
    </w:tr>
    <w:tr w:rsidR="00421D1F">
      <w:trPr>
        <w:cantSplit/>
      </w:trPr>
      <w:tc>
        <w:tcPr>
          <w:tcW w:w="7258" w:type="dxa"/>
          <w:gridSpan w:val="2"/>
        </w:tcPr>
        <w:p w:rsidR="00421D1F" w:rsidRDefault="00421D1F">
          <w:pPr>
            <w:pStyle w:val="HeaderSectionRight"/>
            <w:ind w:right="17"/>
          </w:pPr>
        </w:p>
      </w:tc>
    </w:tr>
  </w:tbl>
  <w:p w:rsidR="00421D1F" w:rsidRDefault="00421D1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37243">
    <w:pPr>
      <w:pStyle w:val="headerpartodd"/>
      <w:ind w:left="0" w:firstLine="0"/>
      <w:rPr>
        <w:i/>
      </w:rPr>
    </w:pPr>
    <w:r>
      <w:rPr>
        <w:i/>
      </w:rPr>
      <w:fldChar w:fldCharType="begin"/>
    </w:r>
    <w:r>
      <w:rPr>
        <w:i/>
      </w:rPr>
      <w:instrText xml:space="preserve"> Styleref "Name of Act/Reg" </w:instrText>
    </w:r>
    <w:r>
      <w:rPr>
        <w:i/>
      </w:rPr>
      <w:fldChar w:fldCharType="separate"/>
    </w:r>
    <w:r w:rsidR="002061E1">
      <w:rPr>
        <w:i/>
        <w:noProof/>
      </w:rPr>
      <w:t>Health Legislation Administration Act 1984</w:t>
    </w:r>
    <w:r>
      <w:rPr>
        <w:i/>
      </w:rPr>
      <w:fldChar w:fldCharType="end"/>
    </w:r>
  </w:p>
  <w:p w:rsidR="00421D1F" w:rsidRDefault="00421D1F">
    <w:pPr>
      <w:pStyle w:val="headerpartodd"/>
      <w:ind w:left="0" w:firstLine="0"/>
      <w:rPr>
        <w:b w:val="0"/>
        <w:i/>
      </w:rPr>
    </w:pPr>
  </w:p>
  <w:p w:rsidR="00421D1F" w:rsidRDefault="00421D1F">
    <w:pPr>
      <w:pStyle w:val="headerpart"/>
    </w:pPr>
  </w:p>
  <w:p w:rsidR="00421D1F" w:rsidRDefault="00421D1F">
    <w:pPr>
      <w:pStyle w:val="headerpart"/>
    </w:pPr>
  </w:p>
  <w:p w:rsidR="00421D1F" w:rsidRDefault="00421D1F">
    <w:pPr>
      <w:pBdr>
        <w:bottom w:val="single" w:sz="6" w:space="1" w:color="auto"/>
      </w:pBdr>
      <w:rPr>
        <w:b/>
      </w:rPr>
    </w:pPr>
  </w:p>
  <w:p w:rsidR="00421D1F" w:rsidRDefault="00421D1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37243">
    <w:pPr>
      <w:pStyle w:val="headerpartodd"/>
      <w:ind w:left="0" w:firstLine="0"/>
      <w:jc w:val="right"/>
      <w:rPr>
        <w:i/>
      </w:rPr>
    </w:pPr>
    <w:r>
      <w:rPr>
        <w:i/>
      </w:rPr>
      <w:fldChar w:fldCharType="begin"/>
    </w:r>
    <w:r>
      <w:rPr>
        <w:i/>
      </w:rPr>
      <w:instrText xml:space="preserve"> Styleref "Name of Act/Reg" </w:instrText>
    </w:r>
    <w:r>
      <w:rPr>
        <w:i/>
      </w:rPr>
      <w:fldChar w:fldCharType="separate"/>
    </w:r>
    <w:r w:rsidR="002061E1">
      <w:rPr>
        <w:i/>
        <w:noProof/>
      </w:rPr>
      <w:t>Health Legislation Administration Act 1984</w:t>
    </w:r>
    <w:r>
      <w:rPr>
        <w:i/>
      </w:rPr>
      <w:fldChar w:fldCharType="end"/>
    </w:r>
  </w:p>
  <w:p w:rsidR="00421D1F" w:rsidRDefault="00421D1F">
    <w:pPr>
      <w:pStyle w:val="headerpartodd"/>
      <w:ind w:left="0" w:firstLine="0"/>
      <w:jc w:val="right"/>
      <w:rPr>
        <w:b w:val="0"/>
        <w:i/>
      </w:rPr>
    </w:pPr>
  </w:p>
  <w:p w:rsidR="00421D1F" w:rsidRDefault="00421D1F">
    <w:pPr>
      <w:pStyle w:val="headerpart"/>
      <w:jc w:val="right"/>
    </w:pPr>
  </w:p>
  <w:p w:rsidR="00421D1F" w:rsidRDefault="00421D1F">
    <w:pPr>
      <w:pStyle w:val="headerpart"/>
      <w:jc w:val="right"/>
    </w:pPr>
  </w:p>
  <w:p w:rsidR="00421D1F" w:rsidRDefault="00421D1F">
    <w:pPr>
      <w:pBdr>
        <w:bottom w:val="single" w:sz="6" w:space="1" w:color="auto"/>
      </w:pBdr>
      <w:jc w:val="right"/>
      <w:rPr>
        <w:b/>
      </w:rPr>
    </w:pPr>
  </w:p>
  <w:p w:rsidR="00421D1F" w:rsidRDefault="00421D1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1F" w:rsidRDefault="00421D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4FD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6D4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78CC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7ADB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72F4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D3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56C2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F493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689EB4"/>
    <w:lvl w:ilvl="0">
      <w:start w:val="1"/>
      <w:numFmt w:val="decimal"/>
      <w:pStyle w:val="ListNumber"/>
      <w:lvlText w:val="%1."/>
      <w:lvlJc w:val="left"/>
      <w:pPr>
        <w:tabs>
          <w:tab w:val="num" w:pos="360"/>
        </w:tabs>
        <w:ind w:left="360" w:hanging="360"/>
      </w:pPr>
    </w:lvl>
  </w:abstractNum>
  <w:abstractNum w:abstractNumId="9">
    <w:nsid w:val="FFFFFF89"/>
    <w:multiLevelType w:val="singleLevel"/>
    <w:tmpl w:val="AC802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2E4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545E3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243"/>
    <w:rsid w:val="002061E1"/>
    <w:rsid w:val="002C3314"/>
    <w:rsid w:val="00421D1F"/>
    <w:rsid w:val="00437243"/>
    <w:rsid w:val="00BE39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1847</Words>
  <Characters>8834</Characters>
  <Application>Microsoft Office Word</Application>
  <DocSecurity>0</DocSecurity>
  <Lines>259</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1984 - 01-a0-05</dc:title>
  <dc:subject/>
  <dc:creator>svcMRProcess</dc:creator>
  <cp:keywords/>
  <cp:lastModifiedBy>svcMRProcess</cp:lastModifiedBy>
  <cp:revision>4</cp:revision>
  <cp:lastPrinted>2002-01-10T02:24:00Z</cp:lastPrinted>
  <dcterms:created xsi:type="dcterms:W3CDTF">2013-02-16T18:26:00Z</dcterms:created>
  <dcterms:modified xsi:type="dcterms:W3CDTF">2013-02-16T18:26:00Z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20020111</vt:lpwstr>
  </property>
  <property fmtid="{D5CDD505-2E9C-101B-9397-08002B2CF9AE}" pid="4" name="DocumentType">
    <vt:lpwstr>Act</vt:lpwstr>
  </property>
  <property fmtid="{D5CDD505-2E9C-101B-9397-08002B2CF9AE}" pid="5" name="AsAtDate">
    <vt:lpwstr>11 Jan 2002</vt:lpwstr>
  </property>
  <property fmtid="{D5CDD505-2E9C-101B-9397-08002B2CF9AE}" pid="6" name="Suffix">
    <vt:lpwstr>01-a0-05</vt:lpwstr>
  </property>
</Properties>
</file>