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221615" w14:textId="77777777" w:rsidR="0007402F" w:rsidRDefault="0007402F" w:rsidP="0007402F">
      <w:pPr>
        <w:pStyle w:val="IAlphabetDivider"/>
      </w:pPr>
      <w:r>
        <w:t>N</w:t>
      </w:r>
    </w:p>
    <w:p w14:paraId="5DB615D1" w14:textId="77777777" w:rsidR="0007402F" w:rsidRDefault="0007402F" w:rsidP="0007402F">
      <w:pPr>
        <w:pStyle w:val="IActName"/>
      </w:pPr>
      <w:r>
        <w:t>Narrogin Soldiers’ Memorial Institute Act 1925</w:t>
      </w: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07402F" w14:paraId="6E5EADB0" w14:textId="77777777" w:rsidTr="003B4E40">
        <w:trPr>
          <w:cantSplit/>
          <w:jc w:val="center"/>
        </w:trPr>
        <w:tc>
          <w:tcPr>
            <w:tcW w:w="4253" w:type="dxa"/>
          </w:tcPr>
          <w:p w14:paraId="2D6FEC3C" w14:textId="77777777" w:rsidR="0007402F" w:rsidRDefault="0007402F" w:rsidP="003B4E40">
            <w:pPr>
              <w:pStyle w:val="Table01Row"/>
            </w:pPr>
            <w:r>
              <w:rPr>
                <w:i/>
              </w:rPr>
              <w:t>Narrogin Soldiers’ Memorial Institute Act 1925</w:t>
            </w:r>
          </w:p>
        </w:tc>
        <w:tc>
          <w:tcPr>
            <w:tcW w:w="1134" w:type="dxa"/>
          </w:tcPr>
          <w:p w14:paraId="39C6968F" w14:textId="77777777" w:rsidR="0007402F" w:rsidRDefault="0007402F" w:rsidP="003B4E40">
            <w:pPr>
              <w:pStyle w:val="Table01Row"/>
            </w:pPr>
            <w:r>
              <w:t>1925/020 (16 Geo. V No. 20)</w:t>
            </w:r>
          </w:p>
        </w:tc>
        <w:tc>
          <w:tcPr>
            <w:tcW w:w="1134" w:type="dxa"/>
          </w:tcPr>
          <w:p w14:paraId="128AC0D9" w14:textId="77777777" w:rsidR="0007402F" w:rsidRDefault="0007402F" w:rsidP="003B4E40">
            <w:pPr>
              <w:pStyle w:val="Table01Row"/>
            </w:pPr>
            <w:r>
              <w:t>4 Nov 1925</w:t>
            </w:r>
          </w:p>
        </w:tc>
        <w:tc>
          <w:tcPr>
            <w:tcW w:w="3686" w:type="dxa"/>
          </w:tcPr>
          <w:p w14:paraId="7014F096" w14:textId="77777777" w:rsidR="0007402F" w:rsidRDefault="0007402F" w:rsidP="003B4E40">
            <w:pPr>
              <w:pStyle w:val="Table01Row"/>
            </w:pPr>
            <w:r>
              <w:t>4 Nov 1925</w:t>
            </w:r>
          </w:p>
        </w:tc>
      </w:tr>
    </w:tbl>
    <w:p w14:paraId="413A3B3D" w14:textId="77777777" w:rsidR="0007402F" w:rsidRDefault="0007402F" w:rsidP="0007402F">
      <w:pPr>
        <w:pStyle w:val="IActName"/>
      </w:pPr>
      <w:r>
        <w:t>National Disability Insurance Scheme (Worker Screening) Act 2020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07402F" w14:paraId="2C3FA906" w14:textId="77777777" w:rsidTr="003B4E40">
        <w:trPr>
          <w:cantSplit/>
          <w:jc w:val="center"/>
        </w:trPr>
        <w:tc>
          <w:tcPr>
            <w:tcW w:w="1134" w:type="dxa"/>
          </w:tcPr>
          <w:p w14:paraId="71FF6833" w14:textId="77777777" w:rsidR="0007402F" w:rsidRDefault="0007402F" w:rsidP="003B4E40">
            <w:pPr>
              <w:pStyle w:val="Table01Row"/>
              <w:keepNext/>
            </w:pPr>
            <w:r>
              <w:rPr>
                <w:b/>
              </w:rPr>
              <w:t>Portfolio:</w:t>
            </w:r>
          </w:p>
        </w:tc>
        <w:tc>
          <w:tcPr>
            <w:tcW w:w="8505" w:type="dxa"/>
          </w:tcPr>
          <w:p w14:paraId="6E4D72F2" w14:textId="77777777" w:rsidR="0007402F" w:rsidRDefault="0007402F" w:rsidP="003B4E40">
            <w:pPr>
              <w:pStyle w:val="Table01Row"/>
              <w:keepNext/>
            </w:pPr>
            <w:r>
              <w:t>Minister for Disability Services</w:t>
            </w:r>
          </w:p>
        </w:tc>
      </w:tr>
      <w:tr w:rsidR="0007402F" w14:paraId="6C2E2E49" w14:textId="77777777" w:rsidTr="003B4E40">
        <w:trPr>
          <w:cantSplit/>
          <w:jc w:val="center"/>
        </w:trPr>
        <w:tc>
          <w:tcPr>
            <w:tcW w:w="1134" w:type="dxa"/>
          </w:tcPr>
          <w:p w14:paraId="21440F71" w14:textId="77777777" w:rsidR="0007402F" w:rsidRDefault="0007402F" w:rsidP="003B4E40">
            <w:pPr>
              <w:pStyle w:val="Table01Row"/>
              <w:keepNext/>
            </w:pPr>
            <w:r>
              <w:rPr>
                <w:b/>
              </w:rPr>
              <w:t>Agency:</w:t>
            </w:r>
          </w:p>
        </w:tc>
        <w:tc>
          <w:tcPr>
            <w:tcW w:w="8505" w:type="dxa"/>
          </w:tcPr>
          <w:p w14:paraId="4B1127BC" w14:textId="77777777" w:rsidR="0007402F" w:rsidRDefault="0007402F" w:rsidP="003B4E40">
            <w:pPr>
              <w:pStyle w:val="Table01Row"/>
              <w:keepNext/>
            </w:pPr>
            <w:r>
              <w:t>Department of Communities</w:t>
            </w:r>
          </w:p>
        </w:tc>
      </w:tr>
    </w:tbl>
    <w:p w14:paraId="42B2A24D" w14:textId="77777777" w:rsidR="0007402F" w:rsidRDefault="0007402F" w:rsidP="0007402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07402F" w14:paraId="24F0F6FE" w14:textId="77777777" w:rsidTr="003B4E40">
        <w:trPr>
          <w:cantSplit/>
          <w:jc w:val="center"/>
        </w:trPr>
        <w:tc>
          <w:tcPr>
            <w:tcW w:w="4253" w:type="dxa"/>
          </w:tcPr>
          <w:p w14:paraId="5A094082" w14:textId="77777777" w:rsidR="0007402F" w:rsidRDefault="0007402F" w:rsidP="003B4E40">
            <w:pPr>
              <w:pStyle w:val="Table01Row"/>
            </w:pPr>
            <w:r>
              <w:rPr>
                <w:i/>
              </w:rPr>
              <w:t>National Disability Insurance Scheme (Worker Screening) Act 2020</w:t>
            </w:r>
          </w:p>
        </w:tc>
        <w:tc>
          <w:tcPr>
            <w:tcW w:w="1134" w:type="dxa"/>
          </w:tcPr>
          <w:p w14:paraId="2FFCA194" w14:textId="77777777" w:rsidR="0007402F" w:rsidRDefault="0007402F" w:rsidP="003B4E40">
            <w:pPr>
              <w:pStyle w:val="Table01Row"/>
            </w:pPr>
            <w:r>
              <w:t>2020/048</w:t>
            </w:r>
          </w:p>
        </w:tc>
        <w:tc>
          <w:tcPr>
            <w:tcW w:w="1134" w:type="dxa"/>
          </w:tcPr>
          <w:p w14:paraId="09CF8941" w14:textId="77777777" w:rsidR="0007402F" w:rsidRDefault="0007402F" w:rsidP="003B4E40">
            <w:pPr>
              <w:pStyle w:val="Table01Row"/>
            </w:pPr>
            <w:r>
              <w:t>9 Dec 2020</w:t>
            </w:r>
          </w:p>
        </w:tc>
        <w:tc>
          <w:tcPr>
            <w:tcW w:w="3686" w:type="dxa"/>
          </w:tcPr>
          <w:p w14:paraId="79D137F6" w14:textId="77777777" w:rsidR="0007402F" w:rsidRDefault="0007402F" w:rsidP="003B4E40">
            <w:pPr>
              <w:pStyle w:val="Table01Row"/>
            </w:pPr>
            <w:r>
              <w:t>Pt. 1: 9 Dec 2020 (see s. 2(1)(a));</w:t>
            </w:r>
          </w:p>
          <w:p w14:paraId="6A5CBECB" w14:textId="77777777" w:rsidR="0007402F" w:rsidRDefault="0007402F" w:rsidP="003B4E40">
            <w:pPr>
              <w:pStyle w:val="Table01Row"/>
            </w:pPr>
            <w:r>
              <w:t>Act other than Pt. 1 &amp; s. 23: 1 Feb 2021 (see s. 2(1)(b) and SL 2021/4 cl. 2);</w:t>
            </w:r>
          </w:p>
          <w:p w14:paraId="03105747" w14:textId="77777777" w:rsidR="0007402F" w:rsidRDefault="0007402F" w:rsidP="003B4E40">
            <w:pPr>
              <w:pStyle w:val="Table01Row"/>
            </w:pPr>
            <w:r>
              <w:t>s. 23: to be proclaimed (see s. 2(1)(b))</w:t>
            </w:r>
          </w:p>
        </w:tc>
      </w:tr>
      <w:tr w:rsidR="0007402F" w14:paraId="77F14FFA" w14:textId="77777777" w:rsidTr="003B4E40">
        <w:trPr>
          <w:cantSplit/>
          <w:jc w:val="center"/>
        </w:trPr>
        <w:tc>
          <w:tcPr>
            <w:tcW w:w="4253" w:type="dxa"/>
          </w:tcPr>
          <w:p w14:paraId="4B402A98" w14:textId="77777777" w:rsidR="0007402F" w:rsidRDefault="0007402F" w:rsidP="003B4E40">
            <w:pPr>
              <w:pStyle w:val="Table01Row"/>
            </w:pPr>
            <w:r>
              <w:rPr>
                <w:i/>
              </w:rPr>
              <w:t>Working with Children (Criminal Record Checking) Amendment Act 2022</w:t>
            </w:r>
            <w:r>
              <w:t xml:space="preserve"> Pt. 3 Div. 1</w:t>
            </w:r>
          </w:p>
        </w:tc>
        <w:tc>
          <w:tcPr>
            <w:tcW w:w="1134" w:type="dxa"/>
          </w:tcPr>
          <w:p w14:paraId="77AEDC29" w14:textId="77777777" w:rsidR="0007402F" w:rsidRDefault="0007402F" w:rsidP="003B4E40">
            <w:pPr>
              <w:pStyle w:val="Table01Row"/>
            </w:pPr>
            <w:r>
              <w:t>2022/047</w:t>
            </w:r>
          </w:p>
        </w:tc>
        <w:tc>
          <w:tcPr>
            <w:tcW w:w="1134" w:type="dxa"/>
          </w:tcPr>
          <w:p w14:paraId="0A411406" w14:textId="77777777" w:rsidR="0007402F" w:rsidRDefault="0007402F" w:rsidP="003B4E40">
            <w:pPr>
              <w:pStyle w:val="Table01Row"/>
            </w:pPr>
            <w:r>
              <w:t>7 Dec 2022</w:t>
            </w:r>
          </w:p>
        </w:tc>
        <w:tc>
          <w:tcPr>
            <w:tcW w:w="3686" w:type="dxa"/>
          </w:tcPr>
          <w:p w14:paraId="7DA9D8DB" w14:textId="77777777" w:rsidR="0007402F" w:rsidRDefault="0007402F" w:rsidP="003B4E40">
            <w:pPr>
              <w:pStyle w:val="Table01Row"/>
            </w:pPr>
            <w:r>
              <w:t>1 Jul 2023 (see s. 2(b) and SL 2023/90 cl. 2)</w:t>
            </w:r>
          </w:p>
        </w:tc>
      </w:tr>
      <w:tr w:rsidR="0007402F" w14:paraId="376E8C99" w14:textId="77777777" w:rsidTr="003B4E40">
        <w:trPr>
          <w:cantSplit/>
          <w:jc w:val="center"/>
        </w:trPr>
        <w:tc>
          <w:tcPr>
            <w:tcW w:w="4253" w:type="dxa"/>
          </w:tcPr>
          <w:p w14:paraId="7F9624ED" w14:textId="77777777" w:rsidR="0007402F" w:rsidRDefault="0007402F" w:rsidP="003B4E40">
            <w:pPr>
              <w:pStyle w:val="Table01Row"/>
            </w:pPr>
            <w:r>
              <w:rPr>
                <w:i/>
              </w:rPr>
              <w:t>Criminal Law (Mental Impairment) Act 2023</w:t>
            </w:r>
            <w:r>
              <w:t xml:space="preserve"> Pt. 15 Div. 21 &amp; s. 412</w:t>
            </w:r>
          </w:p>
        </w:tc>
        <w:tc>
          <w:tcPr>
            <w:tcW w:w="1134" w:type="dxa"/>
          </w:tcPr>
          <w:p w14:paraId="3E1382B9" w14:textId="77777777" w:rsidR="0007402F" w:rsidRDefault="0007402F" w:rsidP="003B4E40">
            <w:pPr>
              <w:pStyle w:val="Table01Row"/>
            </w:pPr>
            <w:r>
              <w:t>2023/010</w:t>
            </w:r>
          </w:p>
        </w:tc>
        <w:tc>
          <w:tcPr>
            <w:tcW w:w="1134" w:type="dxa"/>
          </w:tcPr>
          <w:p w14:paraId="0D8AB8F8" w14:textId="77777777" w:rsidR="0007402F" w:rsidRDefault="0007402F" w:rsidP="003B4E40">
            <w:pPr>
              <w:pStyle w:val="Table01Row"/>
            </w:pPr>
            <w:r>
              <w:t>13 Apr 2023</w:t>
            </w:r>
          </w:p>
        </w:tc>
        <w:tc>
          <w:tcPr>
            <w:tcW w:w="3686" w:type="dxa"/>
          </w:tcPr>
          <w:p w14:paraId="1DE6B9B1" w14:textId="77777777" w:rsidR="0007402F" w:rsidRDefault="0007402F" w:rsidP="003B4E40">
            <w:pPr>
              <w:pStyle w:val="Table01Row"/>
            </w:pPr>
            <w:r>
              <w:t>1 Sep 2024 (see s. 2(b) and SL 2024/175 cl. 2)</w:t>
            </w:r>
          </w:p>
        </w:tc>
      </w:tr>
      <w:tr w:rsidR="0007402F" w14:paraId="2930AC13" w14:textId="77777777" w:rsidTr="003B4E40">
        <w:trPr>
          <w:cantSplit/>
          <w:jc w:val="center"/>
        </w:trPr>
        <w:tc>
          <w:tcPr>
            <w:tcW w:w="4253" w:type="dxa"/>
          </w:tcPr>
          <w:p w14:paraId="2714A67F" w14:textId="77777777" w:rsidR="0007402F" w:rsidRDefault="0007402F" w:rsidP="003B4E40">
            <w:pPr>
              <w:pStyle w:val="Table01Row"/>
            </w:pPr>
            <w:r>
              <w:rPr>
                <w:i/>
              </w:rPr>
              <w:t>Western Australian Marine Amendment Act 2023</w:t>
            </w:r>
            <w:r>
              <w:t xml:space="preserve"> s. 36</w:t>
            </w:r>
          </w:p>
        </w:tc>
        <w:tc>
          <w:tcPr>
            <w:tcW w:w="1134" w:type="dxa"/>
          </w:tcPr>
          <w:p w14:paraId="5E44129A" w14:textId="77777777" w:rsidR="0007402F" w:rsidRDefault="0007402F" w:rsidP="003B4E40">
            <w:pPr>
              <w:pStyle w:val="Table01Row"/>
            </w:pPr>
            <w:r>
              <w:t>2023/031</w:t>
            </w:r>
          </w:p>
        </w:tc>
        <w:tc>
          <w:tcPr>
            <w:tcW w:w="1134" w:type="dxa"/>
          </w:tcPr>
          <w:p w14:paraId="748A8E2F" w14:textId="77777777" w:rsidR="0007402F" w:rsidRDefault="0007402F" w:rsidP="003B4E40">
            <w:pPr>
              <w:pStyle w:val="Table01Row"/>
            </w:pPr>
            <w:r>
              <w:t>11 Dec 2023</w:t>
            </w:r>
          </w:p>
        </w:tc>
        <w:tc>
          <w:tcPr>
            <w:tcW w:w="3686" w:type="dxa"/>
          </w:tcPr>
          <w:p w14:paraId="027DA507" w14:textId="77777777" w:rsidR="0007402F" w:rsidRDefault="0007402F" w:rsidP="003B4E40">
            <w:pPr>
              <w:pStyle w:val="Table01Row"/>
            </w:pPr>
            <w:r>
              <w:t>21 Dec 2023 (see s. 2(c) and SL2023/202 cl. 2(a))</w:t>
            </w:r>
          </w:p>
        </w:tc>
      </w:tr>
      <w:tr w:rsidR="0007402F" w14:paraId="21FC710F" w14:textId="77777777" w:rsidTr="003B4E40">
        <w:trPr>
          <w:cantSplit/>
          <w:jc w:val="center"/>
        </w:trPr>
        <w:tc>
          <w:tcPr>
            <w:tcW w:w="4253" w:type="dxa"/>
          </w:tcPr>
          <w:p w14:paraId="4B462707" w14:textId="77777777" w:rsidR="0007402F" w:rsidRDefault="0007402F" w:rsidP="003B4E40">
            <w:pPr>
              <w:pStyle w:val="Table01Row"/>
            </w:pPr>
            <w:r>
              <w:rPr>
                <w:i/>
                <w:color w:val="FF0000"/>
              </w:rPr>
              <w:t>Evidence Act 2025</w:t>
            </w:r>
            <w:r>
              <w:rPr>
                <w:color w:val="FF0000"/>
              </w:rPr>
              <w:t xml:space="preserve"> s. 492(1)</w:t>
            </w:r>
          </w:p>
        </w:tc>
        <w:tc>
          <w:tcPr>
            <w:tcW w:w="1134" w:type="dxa"/>
          </w:tcPr>
          <w:p w14:paraId="5D540504" w14:textId="77777777" w:rsidR="0007402F" w:rsidRDefault="0007402F" w:rsidP="003B4E40">
            <w:pPr>
              <w:pStyle w:val="Table01Row"/>
            </w:pPr>
            <w:r>
              <w:rPr>
                <w:color w:val="FF0000"/>
              </w:rPr>
              <w:t>2025/015</w:t>
            </w:r>
          </w:p>
        </w:tc>
        <w:tc>
          <w:tcPr>
            <w:tcW w:w="1134" w:type="dxa"/>
          </w:tcPr>
          <w:p w14:paraId="7B51639C" w14:textId="77777777" w:rsidR="0007402F" w:rsidRDefault="0007402F" w:rsidP="003B4E40">
            <w:pPr>
              <w:pStyle w:val="Table01Row"/>
            </w:pPr>
            <w:r>
              <w:rPr>
                <w:color w:val="FF0000"/>
              </w:rPr>
              <w:t>25 Sep 2025</w:t>
            </w:r>
          </w:p>
        </w:tc>
        <w:tc>
          <w:tcPr>
            <w:tcW w:w="3686" w:type="dxa"/>
          </w:tcPr>
          <w:p w14:paraId="7C674CDB" w14:textId="77777777" w:rsidR="0007402F" w:rsidRDefault="0007402F" w:rsidP="003B4E40">
            <w:pPr>
              <w:pStyle w:val="Table01Row"/>
            </w:pPr>
            <w:r>
              <w:rPr>
                <w:color w:val="FF0000"/>
              </w:rPr>
              <w:t>18 Sep 2027 (see s. 2(e) and SL 2026/190 cl. 2)</w:t>
            </w:r>
          </w:p>
        </w:tc>
      </w:tr>
    </w:tbl>
    <w:p w14:paraId="6C8A1DE5" w14:textId="77777777" w:rsidR="0007402F" w:rsidRDefault="0007402F" w:rsidP="0007402F">
      <w:pPr>
        <w:pStyle w:val="IActName"/>
      </w:pPr>
      <w:r>
        <w:t>National Environment Protection Council (Western Australia) Act 1996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07402F" w14:paraId="786A7413" w14:textId="77777777" w:rsidTr="003B4E40">
        <w:trPr>
          <w:cantSplit/>
          <w:jc w:val="center"/>
        </w:trPr>
        <w:tc>
          <w:tcPr>
            <w:tcW w:w="1134" w:type="dxa"/>
          </w:tcPr>
          <w:p w14:paraId="09A9C50B" w14:textId="77777777" w:rsidR="0007402F" w:rsidRDefault="0007402F" w:rsidP="003B4E40">
            <w:pPr>
              <w:pStyle w:val="Table01Row"/>
              <w:keepNext/>
            </w:pPr>
            <w:r>
              <w:rPr>
                <w:b/>
              </w:rPr>
              <w:t>Portfolio:</w:t>
            </w:r>
          </w:p>
        </w:tc>
        <w:tc>
          <w:tcPr>
            <w:tcW w:w="8505" w:type="dxa"/>
          </w:tcPr>
          <w:p w14:paraId="50F8EB5F" w14:textId="77777777" w:rsidR="0007402F" w:rsidRDefault="0007402F" w:rsidP="003B4E40">
            <w:pPr>
              <w:pStyle w:val="Table01Row"/>
              <w:keepNext/>
            </w:pPr>
            <w:r>
              <w:t>Minister for the Environment</w:t>
            </w:r>
          </w:p>
        </w:tc>
      </w:tr>
      <w:tr w:rsidR="0007402F" w14:paraId="150F62C9" w14:textId="77777777" w:rsidTr="003B4E40">
        <w:trPr>
          <w:cantSplit/>
          <w:jc w:val="center"/>
        </w:trPr>
        <w:tc>
          <w:tcPr>
            <w:tcW w:w="1134" w:type="dxa"/>
          </w:tcPr>
          <w:p w14:paraId="26F3F191" w14:textId="77777777" w:rsidR="0007402F" w:rsidRDefault="0007402F" w:rsidP="003B4E40">
            <w:pPr>
              <w:pStyle w:val="Table01Row"/>
              <w:keepNext/>
            </w:pPr>
            <w:r>
              <w:rPr>
                <w:b/>
              </w:rPr>
              <w:t>Agency:</w:t>
            </w:r>
          </w:p>
        </w:tc>
        <w:tc>
          <w:tcPr>
            <w:tcW w:w="8505" w:type="dxa"/>
          </w:tcPr>
          <w:p w14:paraId="77871A78" w14:textId="77777777" w:rsidR="0007402F" w:rsidRDefault="0007402F" w:rsidP="003B4E40">
            <w:pPr>
              <w:pStyle w:val="Table01Row"/>
              <w:keepNext/>
            </w:pPr>
            <w:r>
              <w:t>Department of Water and Environmental Regulation</w:t>
            </w:r>
          </w:p>
        </w:tc>
      </w:tr>
    </w:tbl>
    <w:p w14:paraId="0A4D6FCC" w14:textId="77777777" w:rsidR="0007402F" w:rsidRDefault="0007402F" w:rsidP="0007402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07402F" w14:paraId="4F18B750" w14:textId="77777777" w:rsidTr="003B4E40">
        <w:trPr>
          <w:cantSplit/>
          <w:jc w:val="center"/>
        </w:trPr>
        <w:tc>
          <w:tcPr>
            <w:tcW w:w="4253" w:type="dxa"/>
          </w:tcPr>
          <w:p w14:paraId="57C6901E" w14:textId="77777777" w:rsidR="0007402F" w:rsidRDefault="0007402F" w:rsidP="003B4E40">
            <w:pPr>
              <w:pStyle w:val="Table01Row"/>
            </w:pPr>
            <w:r>
              <w:rPr>
                <w:i/>
              </w:rPr>
              <w:t>National Environment Protection Council (Western Australia) Act 1996</w:t>
            </w:r>
          </w:p>
        </w:tc>
        <w:tc>
          <w:tcPr>
            <w:tcW w:w="1134" w:type="dxa"/>
          </w:tcPr>
          <w:p w14:paraId="7793B2C6" w14:textId="77777777" w:rsidR="0007402F" w:rsidRDefault="0007402F" w:rsidP="003B4E40">
            <w:pPr>
              <w:pStyle w:val="Table01Row"/>
            </w:pPr>
            <w:r>
              <w:t>1996/073</w:t>
            </w:r>
          </w:p>
        </w:tc>
        <w:tc>
          <w:tcPr>
            <w:tcW w:w="1134" w:type="dxa"/>
          </w:tcPr>
          <w:p w14:paraId="783E5B00" w14:textId="77777777" w:rsidR="0007402F" w:rsidRDefault="0007402F" w:rsidP="003B4E40">
            <w:pPr>
              <w:pStyle w:val="Table01Row"/>
            </w:pPr>
            <w:r>
              <w:t>13 Nov 1996</w:t>
            </w:r>
          </w:p>
        </w:tc>
        <w:tc>
          <w:tcPr>
            <w:tcW w:w="3686" w:type="dxa"/>
          </w:tcPr>
          <w:p w14:paraId="0B35FF9F" w14:textId="77777777" w:rsidR="0007402F" w:rsidRDefault="0007402F" w:rsidP="003B4E40">
            <w:pPr>
              <w:pStyle w:val="Table01Row"/>
            </w:pPr>
            <w:r>
              <w:t>s. 1 &amp; 2: 13 Nov 1996;</w:t>
            </w:r>
          </w:p>
          <w:p w14:paraId="319C2A8A" w14:textId="77777777" w:rsidR="0007402F" w:rsidRDefault="0007402F" w:rsidP="003B4E40">
            <w:pPr>
              <w:pStyle w:val="Table01Row"/>
            </w:pPr>
            <w:r>
              <w:t xml:space="preserve">Act other than s. 1 &amp; 2: 16 Nov 1996 (see s. 2 and </w:t>
            </w:r>
            <w:r>
              <w:rPr>
                <w:i/>
              </w:rPr>
              <w:t>Gazette</w:t>
            </w:r>
            <w:r>
              <w:t xml:space="preserve"> 15 Nov 1996 p. 6555)</w:t>
            </w:r>
          </w:p>
        </w:tc>
      </w:tr>
      <w:tr w:rsidR="0007402F" w14:paraId="63DAD524" w14:textId="77777777" w:rsidTr="003B4E40">
        <w:trPr>
          <w:cantSplit/>
          <w:jc w:val="center"/>
        </w:trPr>
        <w:tc>
          <w:tcPr>
            <w:tcW w:w="4253" w:type="dxa"/>
          </w:tcPr>
          <w:p w14:paraId="023D6756" w14:textId="77777777" w:rsidR="0007402F" w:rsidRDefault="0007402F" w:rsidP="003B4E40">
            <w:pPr>
              <w:pStyle w:val="Table01Row"/>
            </w:pPr>
            <w:r>
              <w:rPr>
                <w:i/>
              </w:rPr>
              <w:t>Statutes (Repeals and Minor Amendments) Act (No. 2) 1998</w:t>
            </w:r>
            <w:r>
              <w:t xml:space="preserve"> s. 55</w:t>
            </w:r>
          </w:p>
        </w:tc>
        <w:tc>
          <w:tcPr>
            <w:tcW w:w="1134" w:type="dxa"/>
          </w:tcPr>
          <w:p w14:paraId="08B1F79B" w14:textId="77777777" w:rsidR="0007402F" w:rsidRDefault="0007402F" w:rsidP="003B4E40">
            <w:pPr>
              <w:pStyle w:val="Table01Row"/>
            </w:pPr>
            <w:r>
              <w:t>1998/010</w:t>
            </w:r>
          </w:p>
        </w:tc>
        <w:tc>
          <w:tcPr>
            <w:tcW w:w="1134" w:type="dxa"/>
          </w:tcPr>
          <w:p w14:paraId="2E74B2FA" w14:textId="77777777" w:rsidR="0007402F" w:rsidRDefault="0007402F" w:rsidP="003B4E40">
            <w:pPr>
              <w:pStyle w:val="Table01Row"/>
            </w:pPr>
            <w:r>
              <w:t>30 Apr 1998</w:t>
            </w:r>
          </w:p>
        </w:tc>
        <w:tc>
          <w:tcPr>
            <w:tcW w:w="3686" w:type="dxa"/>
          </w:tcPr>
          <w:p w14:paraId="4E02FE19" w14:textId="77777777" w:rsidR="0007402F" w:rsidRDefault="0007402F" w:rsidP="003B4E40">
            <w:pPr>
              <w:pStyle w:val="Table01Row"/>
            </w:pPr>
            <w:r>
              <w:t>30 Apr 1998 (see s. 2(1))</w:t>
            </w:r>
          </w:p>
        </w:tc>
      </w:tr>
      <w:tr w:rsidR="0007402F" w14:paraId="0A724561" w14:textId="77777777" w:rsidTr="003B4E40">
        <w:trPr>
          <w:cantSplit/>
          <w:jc w:val="center"/>
        </w:trPr>
        <w:tc>
          <w:tcPr>
            <w:tcW w:w="10207" w:type="dxa"/>
            <w:gridSpan w:val="4"/>
          </w:tcPr>
          <w:p w14:paraId="5D2FB652" w14:textId="77777777" w:rsidR="0007402F" w:rsidRDefault="0007402F" w:rsidP="003B4E40">
            <w:pPr>
              <w:pStyle w:val="Table01Row"/>
            </w:pPr>
            <w:r>
              <w:rPr>
                <w:b/>
              </w:rPr>
              <w:t>Reprint 1 as at 12 Mar 2004</w:t>
            </w:r>
          </w:p>
        </w:tc>
      </w:tr>
      <w:tr w:rsidR="0007402F" w14:paraId="11BC0461" w14:textId="77777777" w:rsidTr="003B4E40">
        <w:trPr>
          <w:cantSplit/>
          <w:jc w:val="center"/>
        </w:trPr>
        <w:tc>
          <w:tcPr>
            <w:tcW w:w="4253" w:type="dxa"/>
          </w:tcPr>
          <w:p w14:paraId="5CDC48B1" w14:textId="77777777" w:rsidR="0007402F" w:rsidRDefault="0007402F" w:rsidP="003B4E40">
            <w:pPr>
              <w:pStyle w:val="Table01Row"/>
            </w:pPr>
            <w:r>
              <w:rPr>
                <w:i/>
              </w:rPr>
              <w:t>Financial Legislation Amendment and Repeal Act 2006</w:t>
            </w:r>
            <w:r>
              <w:t xml:space="preserve"> Sch. 1 cl. 113</w:t>
            </w:r>
          </w:p>
        </w:tc>
        <w:tc>
          <w:tcPr>
            <w:tcW w:w="1134" w:type="dxa"/>
          </w:tcPr>
          <w:p w14:paraId="09DD9FD2" w14:textId="77777777" w:rsidR="0007402F" w:rsidRDefault="0007402F" w:rsidP="003B4E40">
            <w:pPr>
              <w:pStyle w:val="Table01Row"/>
            </w:pPr>
            <w:r>
              <w:t>2006/077</w:t>
            </w:r>
          </w:p>
        </w:tc>
        <w:tc>
          <w:tcPr>
            <w:tcW w:w="1134" w:type="dxa"/>
          </w:tcPr>
          <w:p w14:paraId="1648F5E3" w14:textId="77777777" w:rsidR="0007402F" w:rsidRDefault="0007402F" w:rsidP="003B4E40">
            <w:pPr>
              <w:pStyle w:val="Table01Row"/>
            </w:pPr>
            <w:r>
              <w:t>21 Dec 2006</w:t>
            </w:r>
          </w:p>
        </w:tc>
        <w:tc>
          <w:tcPr>
            <w:tcW w:w="3686" w:type="dxa"/>
          </w:tcPr>
          <w:p w14:paraId="080DBA98" w14:textId="77777777" w:rsidR="0007402F" w:rsidRDefault="0007402F" w:rsidP="003B4E40">
            <w:pPr>
              <w:pStyle w:val="Table01Row"/>
            </w:pPr>
            <w:r>
              <w:t xml:space="preserve">1 Feb 2007 (see s. 2(1) and </w:t>
            </w:r>
            <w:r>
              <w:rPr>
                <w:i/>
              </w:rPr>
              <w:t>Gazette</w:t>
            </w:r>
            <w:r>
              <w:t xml:space="preserve"> 19 Jan 2007 p. 137)</w:t>
            </w:r>
          </w:p>
        </w:tc>
      </w:tr>
      <w:tr w:rsidR="0007402F" w14:paraId="2CF83F1D" w14:textId="77777777" w:rsidTr="003B4E40">
        <w:trPr>
          <w:cantSplit/>
          <w:jc w:val="center"/>
        </w:trPr>
        <w:tc>
          <w:tcPr>
            <w:tcW w:w="4253" w:type="dxa"/>
          </w:tcPr>
          <w:p w14:paraId="7500C8B0" w14:textId="77777777" w:rsidR="0007402F" w:rsidRDefault="0007402F" w:rsidP="003B4E40">
            <w:pPr>
              <w:pStyle w:val="Table01Row"/>
            </w:pPr>
            <w:r>
              <w:rPr>
                <w:i/>
              </w:rPr>
              <w:t>Statutes (Repeals and Miscellaneous Amendments) Act 2009</w:t>
            </w:r>
            <w:r>
              <w:t xml:space="preserve"> s. 95</w:t>
            </w:r>
          </w:p>
        </w:tc>
        <w:tc>
          <w:tcPr>
            <w:tcW w:w="1134" w:type="dxa"/>
          </w:tcPr>
          <w:p w14:paraId="3A2004C5" w14:textId="77777777" w:rsidR="0007402F" w:rsidRDefault="0007402F" w:rsidP="003B4E40">
            <w:pPr>
              <w:pStyle w:val="Table01Row"/>
            </w:pPr>
            <w:r>
              <w:t>2009/008</w:t>
            </w:r>
          </w:p>
        </w:tc>
        <w:tc>
          <w:tcPr>
            <w:tcW w:w="1134" w:type="dxa"/>
          </w:tcPr>
          <w:p w14:paraId="7963C4B7" w14:textId="77777777" w:rsidR="0007402F" w:rsidRDefault="0007402F" w:rsidP="003B4E40">
            <w:pPr>
              <w:pStyle w:val="Table01Row"/>
            </w:pPr>
            <w:r>
              <w:t>21 May 2009</w:t>
            </w:r>
          </w:p>
        </w:tc>
        <w:tc>
          <w:tcPr>
            <w:tcW w:w="3686" w:type="dxa"/>
          </w:tcPr>
          <w:p w14:paraId="037EA7CE" w14:textId="77777777" w:rsidR="0007402F" w:rsidRDefault="0007402F" w:rsidP="003B4E40">
            <w:pPr>
              <w:pStyle w:val="Table01Row"/>
            </w:pPr>
            <w:r>
              <w:t>22 May 2009 (see s. 2(b))</w:t>
            </w:r>
          </w:p>
        </w:tc>
      </w:tr>
      <w:tr w:rsidR="0007402F" w14:paraId="1229BDD3" w14:textId="77777777" w:rsidTr="003B4E40">
        <w:trPr>
          <w:cantSplit/>
          <w:jc w:val="center"/>
        </w:trPr>
        <w:tc>
          <w:tcPr>
            <w:tcW w:w="4253" w:type="dxa"/>
          </w:tcPr>
          <w:p w14:paraId="4A99F4A1" w14:textId="77777777" w:rsidR="0007402F" w:rsidRDefault="0007402F" w:rsidP="003B4E40">
            <w:pPr>
              <w:pStyle w:val="Table01Row"/>
            </w:pPr>
            <w:r>
              <w:rPr>
                <w:i/>
              </w:rPr>
              <w:t>Acts Amendment (Bankruptcy) Act 2009</w:t>
            </w:r>
            <w:r>
              <w:t xml:space="preserve"> s. 59</w:t>
            </w:r>
          </w:p>
        </w:tc>
        <w:tc>
          <w:tcPr>
            <w:tcW w:w="1134" w:type="dxa"/>
          </w:tcPr>
          <w:p w14:paraId="0F4AAE11" w14:textId="77777777" w:rsidR="0007402F" w:rsidRDefault="0007402F" w:rsidP="003B4E40">
            <w:pPr>
              <w:pStyle w:val="Table01Row"/>
            </w:pPr>
            <w:r>
              <w:t>2009/018</w:t>
            </w:r>
          </w:p>
        </w:tc>
        <w:tc>
          <w:tcPr>
            <w:tcW w:w="1134" w:type="dxa"/>
          </w:tcPr>
          <w:p w14:paraId="3F047308" w14:textId="77777777" w:rsidR="0007402F" w:rsidRDefault="0007402F" w:rsidP="003B4E40">
            <w:pPr>
              <w:pStyle w:val="Table01Row"/>
            </w:pPr>
            <w:r>
              <w:t>16 Sep 2009</w:t>
            </w:r>
          </w:p>
        </w:tc>
        <w:tc>
          <w:tcPr>
            <w:tcW w:w="3686" w:type="dxa"/>
          </w:tcPr>
          <w:p w14:paraId="28BDBDDE" w14:textId="77777777" w:rsidR="0007402F" w:rsidRDefault="0007402F" w:rsidP="003B4E40">
            <w:pPr>
              <w:pStyle w:val="Table01Row"/>
            </w:pPr>
            <w:r>
              <w:t>17 Sep 2009 (see s. 2(b))</w:t>
            </w:r>
          </w:p>
        </w:tc>
      </w:tr>
      <w:tr w:rsidR="0007402F" w14:paraId="34F7B8F3" w14:textId="77777777" w:rsidTr="003B4E40">
        <w:trPr>
          <w:cantSplit/>
          <w:jc w:val="center"/>
        </w:trPr>
        <w:tc>
          <w:tcPr>
            <w:tcW w:w="4253" w:type="dxa"/>
          </w:tcPr>
          <w:p w14:paraId="666408C3" w14:textId="77777777" w:rsidR="0007402F" w:rsidRDefault="0007402F" w:rsidP="003B4E40">
            <w:pPr>
              <w:pStyle w:val="Table01Row"/>
            </w:pPr>
            <w:r>
              <w:rPr>
                <w:i/>
              </w:rPr>
              <w:t>National Environment Protection Council (Western Australia) Amendment Act 2009</w:t>
            </w:r>
          </w:p>
        </w:tc>
        <w:tc>
          <w:tcPr>
            <w:tcW w:w="1134" w:type="dxa"/>
          </w:tcPr>
          <w:p w14:paraId="26B11B20" w14:textId="77777777" w:rsidR="0007402F" w:rsidRDefault="0007402F" w:rsidP="003B4E40">
            <w:pPr>
              <w:pStyle w:val="Table01Row"/>
            </w:pPr>
            <w:r>
              <w:t>2009/047</w:t>
            </w:r>
          </w:p>
        </w:tc>
        <w:tc>
          <w:tcPr>
            <w:tcW w:w="1134" w:type="dxa"/>
          </w:tcPr>
          <w:p w14:paraId="736A5EE2" w14:textId="77777777" w:rsidR="0007402F" w:rsidRDefault="0007402F" w:rsidP="003B4E40">
            <w:pPr>
              <w:pStyle w:val="Table01Row"/>
            </w:pPr>
            <w:r>
              <w:t>3 Dec 2009</w:t>
            </w:r>
          </w:p>
        </w:tc>
        <w:tc>
          <w:tcPr>
            <w:tcW w:w="3686" w:type="dxa"/>
          </w:tcPr>
          <w:p w14:paraId="52C6F026" w14:textId="77777777" w:rsidR="0007402F" w:rsidRDefault="0007402F" w:rsidP="003B4E40">
            <w:pPr>
              <w:pStyle w:val="Table01Row"/>
            </w:pPr>
            <w:r>
              <w:t>4 Dec 2009 (see s. 2)</w:t>
            </w:r>
          </w:p>
        </w:tc>
      </w:tr>
      <w:tr w:rsidR="0007402F" w14:paraId="15467021" w14:textId="77777777" w:rsidTr="003B4E40">
        <w:trPr>
          <w:cantSplit/>
          <w:jc w:val="center"/>
        </w:trPr>
        <w:tc>
          <w:tcPr>
            <w:tcW w:w="4253" w:type="dxa"/>
          </w:tcPr>
          <w:p w14:paraId="1E7EFF45" w14:textId="77777777" w:rsidR="0007402F" w:rsidRDefault="0007402F" w:rsidP="003B4E40">
            <w:pPr>
              <w:pStyle w:val="Table01Row"/>
            </w:pPr>
            <w:r>
              <w:rPr>
                <w:i/>
              </w:rPr>
              <w:t>Standardisation of Formatting Act 2010</w:t>
            </w:r>
            <w:r>
              <w:t xml:space="preserve"> s. 4</w:t>
            </w:r>
          </w:p>
        </w:tc>
        <w:tc>
          <w:tcPr>
            <w:tcW w:w="1134" w:type="dxa"/>
          </w:tcPr>
          <w:p w14:paraId="0913CE5D" w14:textId="77777777" w:rsidR="0007402F" w:rsidRDefault="0007402F" w:rsidP="003B4E40">
            <w:pPr>
              <w:pStyle w:val="Table01Row"/>
            </w:pPr>
            <w:r>
              <w:t>2010/019</w:t>
            </w:r>
          </w:p>
        </w:tc>
        <w:tc>
          <w:tcPr>
            <w:tcW w:w="1134" w:type="dxa"/>
          </w:tcPr>
          <w:p w14:paraId="57E08686" w14:textId="77777777" w:rsidR="0007402F" w:rsidRDefault="0007402F" w:rsidP="003B4E40">
            <w:pPr>
              <w:pStyle w:val="Table01Row"/>
            </w:pPr>
            <w:r>
              <w:t>28 Jun 2010</w:t>
            </w:r>
          </w:p>
        </w:tc>
        <w:tc>
          <w:tcPr>
            <w:tcW w:w="3686" w:type="dxa"/>
          </w:tcPr>
          <w:p w14:paraId="5B959A1F" w14:textId="77777777" w:rsidR="0007402F" w:rsidRDefault="0007402F" w:rsidP="003B4E40">
            <w:pPr>
              <w:pStyle w:val="Table01Row"/>
            </w:pPr>
            <w:r>
              <w:t xml:space="preserve">11 Sep 2010 (see s. 2(b) and </w:t>
            </w:r>
            <w:r>
              <w:rPr>
                <w:i/>
              </w:rPr>
              <w:t>Gazette</w:t>
            </w:r>
            <w:r>
              <w:t xml:space="preserve"> 10 Sep 2010 p. 4341)</w:t>
            </w:r>
          </w:p>
        </w:tc>
      </w:tr>
      <w:tr w:rsidR="0007402F" w14:paraId="56762BB5" w14:textId="77777777" w:rsidTr="003B4E40">
        <w:trPr>
          <w:cantSplit/>
          <w:jc w:val="center"/>
        </w:trPr>
        <w:tc>
          <w:tcPr>
            <w:tcW w:w="10207" w:type="dxa"/>
            <w:gridSpan w:val="4"/>
          </w:tcPr>
          <w:p w14:paraId="4A4865CC" w14:textId="77777777" w:rsidR="0007402F" w:rsidRDefault="0007402F" w:rsidP="003B4E40">
            <w:pPr>
              <w:pStyle w:val="Table01Row"/>
            </w:pPr>
            <w:r>
              <w:rPr>
                <w:b/>
              </w:rPr>
              <w:t>Reprint 2 as at 1 Oct 2010</w:t>
            </w:r>
          </w:p>
        </w:tc>
      </w:tr>
    </w:tbl>
    <w:p w14:paraId="0E77AE7A" w14:textId="77777777" w:rsidR="0007402F" w:rsidRDefault="0007402F" w:rsidP="0007402F">
      <w:pPr>
        <w:pStyle w:val="IActName"/>
      </w:pPr>
      <w:r>
        <w:t>National Gas Access (WA) Act 2009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07402F" w14:paraId="360D71C7" w14:textId="77777777" w:rsidTr="003B4E40">
        <w:trPr>
          <w:cantSplit/>
          <w:jc w:val="center"/>
        </w:trPr>
        <w:tc>
          <w:tcPr>
            <w:tcW w:w="1134" w:type="dxa"/>
          </w:tcPr>
          <w:p w14:paraId="206D2B21" w14:textId="77777777" w:rsidR="0007402F" w:rsidRDefault="0007402F" w:rsidP="003B4E40">
            <w:pPr>
              <w:pStyle w:val="Table01Row"/>
              <w:keepNext/>
            </w:pPr>
            <w:r>
              <w:rPr>
                <w:b/>
              </w:rPr>
              <w:t>Portfolio:</w:t>
            </w:r>
          </w:p>
        </w:tc>
        <w:tc>
          <w:tcPr>
            <w:tcW w:w="8505" w:type="dxa"/>
          </w:tcPr>
          <w:p w14:paraId="171C5C4B" w14:textId="77777777" w:rsidR="0007402F" w:rsidRDefault="0007402F" w:rsidP="003B4E40">
            <w:pPr>
              <w:pStyle w:val="Table01Row"/>
              <w:keepNext/>
            </w:pPr>
            <w:r>
              <w:t>Minister for Energy and Decarbonisation</w:t>
            </w:r>
          </w:p>
        </w:tc>
      </w:tr>
      <w:tr w:rsidR="0007402F" w14:paraId="0C1F9C32" w14:textId="77777777" w:rsidTr="003B4E40">
        <w:trPr>
          <w:cantSplit/>
          <w:jc w:val="center"/>
        </w:trPr>
        <w:tc>
          <w:tcPr>
            <w:tcW w:w="1134" w:type="dxa"/>
          </w:tcPr>
          <w:p w14:paraId="3CD2B28A" w14:textId="77777777" w:rsidR="0007402F" w:rsidRDefault="0007402F" w:rsidP="003B4E40">
            <w:pPr>
              <w:pStyle w:val="Table01Row"/>
              <w:keepNext/>
            </w:pPr>
            <w:r>
              <w:rPr>
                <w:b/>
              </w:rPr>
              <w:t>Agency:</w:t>
            </w:r>
          </w:p>
        </w:tc>
        <w:tc>
          <w:tcPr>
            <w:tcW w:w="8505" w:type="dxa"/>
          </w:tcPr>
          <w:p w14:paraId="7A182A67" w14:textId="77777777" w:rsidR="0007402F" w:rsidRDefault="0007402F" w:rsidP="003B4E40">
            <w:pPr>
              <w:pStyle w:val="Table01Row"/>
              <w:keepNext/>
            </w:pPr>
            <w:r>
              <w:t>Department of Energy and Economic Diversification</w:t>
            </w:r>
          </w:p>
        </w:tc>
      </w:tr>
    </w:tbl>
    <w:p w14:paraId="33B7D77F" w14:textId="77777777" w:rsidR="0007402F" w:rsidRDefault="0007402F" w:rsidP="0007402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07402F" w14:paraId="62F83460" w14:textId="77777777" w:rsidTr="003B4E40">
        <w:trPr>
          <w:cantSplit/>
          <w:jc w:val="center"/>
        </w:trPr>
        <w:tc>
          <w:tcPr>
            <w:tcW w:w="4253" w:type="dxa"/>
          </w:tcPr>
          <w:p w14:paraId="2ED2F8DB" w14:textId="77777777" w:rsidR="0007402F" w:rsidRDefault="0007402F" w:rsidP="003B4E40">
            <w:pPr>
              <w:pStyle w:val="Table01Row"/>
            </w:pPr>
            <w:r>
              <w:rPr>
                <w:i/>
              </w:rPr>
              <w:t>National Gas Access (WA) Act 2009</w:t>
            </w:r>
          </w:p>
        </w:tc>
        <w:tc>
          <w:tcPr>
            <w:tcW w:w="1134" w:type="dxa"/>
          </w:tcPr>
          <w:p w14:paraId="6EA1BB9A" w14:textId="77777777" w:rsidR="0007402F" w:rsidRDefault="0007402F" w:rsidP="003B4E40">
            <w:pPr>
              <w:pStyle w:val="Table01Row"/>
            </w:pPr>
            <w:r>
              <w:t>2009/016</w:t>
            </w:r>
          </w:p>
        </w:tc>
        <w:tc>
          <w:tcPr>
            <w:tcW w:w="1134" w:type="dxa"/>
          </w:tcPr>
          <w:p w14:paraId="4DA6FF2D" w14:textId="77777777" w:rsidR="0007402F" w:rsidRDefault="0007402F" w:rsidP="003B4E40">
            <w:pPr>
              <w:pStyle w:val="Table01Row"/>
            </w:pPr>
            <w:r>
              <w:t>1 Sep 2009</w:t>
            </w:r>
          </w:p>
        </w:tc>
        <w:tc>
          <w:tcPr>
            <w:tcW w:w="3686" w:type="dxa"/>
          </w:tcPr>
          <w:p w14:paraId="1A98417C" w14:textId="77777777" w:rsidR="0007402F" w:rsidRDefault="0007402F" w:rsidP="003B4E40">
            <w:pPr>
              <w:pStyle w:val="Table01Row"/>
            </w:pPr>
            <w:r>
              <w:t>s. 1 &amp; 2: 1 Sep 2009 (see s. 2(a));</w:t>
            </w:r>
          </w:p>
          <w:p w14:paraId="5E14E73F" w14:textId="77777777" w:rsidR="0007402F" w:rsidRDefault="0007402F" w:rsidP="003B4E40">
            <w:pPr>
              <w:pStyle w:val="Table01Row"/>
            </w:pPr>
            <w:r>
              <w:t xml:space="preserve">Act other than s. 1 &amp; 2: 1 Jan 2010 (see s. 2(b) and </w:t>
            </w:r>
            <w:r>
              <w:rPr>
                <w:i/>
              </w:rPr>
              <w:t>Gazette</w:t>
            </w:r>
            <w:r>
              <w:t xml:space="preserve"> 31 Dec 2009 p. 5327)</w:t>
            </w:r>
          </w:p>
        </w:tc>
      </w:tr>
      <w:tr w:rsidR="0007402F" w14:paraId="6BD595F5" w14:textId="77777777" w:rsidTr="003B4E40">
        <w:trPr>
          <w:cantSplit/>
          <w:jc w:val="center"/>
        </w:trPr>
        <w:tc>
          <w:tcPr>
            <w:tcW w:w="4253" w:type="dxa"/>
          </w:tcPr>
          <w:p w14:paraId="66FE3491" w14:textId="77777777" w:rsidR="0007402F" w:rsidRDefault="0007402F" w:rsidP="003B4E40">
            <w:pPr>
              <w:pStyle w:val="Table01Row"/>
            </w:pPr>
            <w:r>
              <w:rPr>
                <w:i/>
              </w:rPr>
              <w:t>Petroleum and Energy Legislation Amendment Act 2010</w:t>
            </w:r>
            <w:r>
              <w:t xml:space="preserve"> s. 184</w:t>
            </w:r>
          </w:p>
        </w:tc>
        <w:tc>
          <w:tcPr>
            <w:tcW w:w="1134" w:type="dxa"/>
          </w:tcPr>
          <w:p w14:paraId="41339BE2" w14:textId="77777777" w:rsidR="0007402F" w:rsidRDefault="0007402F" w:rsidP="003B4E40">
            <w:pPr>
              <w:pStyle w:val="Table01Row"/>
            </w:pPr>
            <w:r>
              <w:t>2010/042</w:t>
            </w:r>
          </w:p>
        </w:tc>
        <w:tc>
          <w:tcPr>
            <w:tcW w:w="1134" w:type="dxa"/>
          </w:tcPr>
          <w:p w14:paraId="73EFF495" w14:textId="77777777" w:rsidR="0007402F" w:rsidRDefault="0007402F" w:rsidP="003B4E40">
            <w:pPr>
              <w:pStyle w:val="Table01Row"/>
            </w:pPr>
            <w:r>
              <w:t>28 Oct 2010</w:t>
            </w:r>
          </w:p>
        </w:tc>
        <w:tc>
          <w:tcPr>
            <w:tcW w:w="3686" w:type="dxa"/>
          </w:tcPr>
          <w:p w14:paraId="5786DCE8" w14:textId="77777777" w:rsidR="0007402F" w:rsidRDefault="0007402F" w:rsidP="003B4E40">
            <w:pPr>
              <w:pStyle w:val="Table01Row"/>
            </w:pPr>
            <w:r>
              <w:t xml:space="preserve">25 May 2011 (see s. 2(b) and </w:t>
            </w:r>
            <w:r>
              <w:rPr>
                <w:i/>
              </w:rPr>
              <w:t>Gazette</w:t>
            </w:r>
            <w:r>
              <w:t xml:space="preserve"> 24 May 2011 p. 1892)</w:t>
            </w:r>
          </w:p>
        </w:tc>
      </w:tr>
      <w:tr w:rsidR="0007402F" w14:paraId="19E7A652" w14:textId="77777777" w:rsidTr="003B4E40">
        <w:trPr>
          <w:cantSplit/>
          <w:jc w:val="center"/>
        </w:trPr>
        <w:tc>
          <w:tcPr>
            <w:tcW w:w="6521" w:type="dxa"/>
            <w:gridSpan w:val="3"/>
          </w:tcPr>
          <w:p w14:paraId="7BE6C47F" w14:textId="77777777" w:rsidR="0007402F" w:rsidRDefault="0007402F" w:rsidP="003B4E40">
            <w:pPr>
              <w:pStyle w:val="Table01Row"/>
            </w:pPr>
            <w:r>
              <w:rPr>
                <w:i/>
              </w:rPr>
              <w:t>National Gas Access (WA) (Act Amendment) Regulations 2017</w:t>
            </w:r>
            <w:r>
              <w:t xml:space="preserve"> published in </w:t>
            </w:r>
            <w:r>
              <w:rPr>
                <w:i/>
              </w:rPr>
              <w:t>Gazette</w:t>
            </w:r>
            <w:r>
              <w:t xml:space="preserve"> 22 Dec 2017 p. 5985‑6</w:t>
            </w:r>
          </w:p>
        </w:tc>
        <w:tc>
          <w:tcPr>
            <w:tcW w:w="3686" w:type="dxa"/>
          </w:tcPr>
          <w:p w14:paraId="5F0D3CF0" w14:textId="77777777" w:rsidR="0007402F" w:rsidRDefault="0007402F" w:rsidP="003B4E40">
            <w:pPr>
              <w:pStyle w:val="Table01Row"/>
            </w:pPr>
            <w:r>
              <w:t xml:space="preserve">23 Dec 2017 (see r. 2(b) and </w:t>
            </w:r>
            <w:r>
              <w:rPr>
                <w:i/>
              </w:rPr>
              <w:t>Gazette</w:t>
            </w:r>
            <w:r>
              <w:t xml:space="preserve"> 22 Dec 2017 p. 5984)</w:t>
            </w:r>
          </w:p>
        </w:tc>
      </w:tr>
      <w:tr w:rsidR="0007402F" w14:paraId="241C9DE2" w14:textId="77777777" w:rsidTr="003B4E40">
        <w:trPr>
          <w:cantSplit/>
          <w:jc w:val="center"/>
        </w:trPr>
        <w:tc>
          <w:tcPr>
            <w:tcW w:w="6521" w:type="dxa"/>
            <w:gridSpan w:val="3"/>
          </w:tcPr>
          <w:p w14:paraId="66E4572D" w14:textId="77777777" w:rsidR="0007402F" w:rsidRDefault="0007402F" w:rsidP="003B4E40">
            <w:pPr>
              <w:pStyle w:val="Table01Row"/>
            </w:pPr>
            <w:r>
              <w:rPr>
                <w:i/>
              </w:rPr>
              <w:t>National Gas Access (WA) (Act Amendment) Regulations 2019</w:t>
            </w:r>
            <w:r>
              <w:t xml:space="preserve"> published in </w:t>
            </w:r>
            <w:r>
              <w:rPr>
                <w:i/>
              </w:rPr>
              <w:t>Gazette</w:t>
            </w:r>
            <w:r>
              <w:t xml:space="preserve"> 5 Apr 2019 p. 1009‑10</w:t>
            </w:r>
          </w:p>
        </w:tc>
        <w:tc>
          <w:tcPr>
            <w:tcW w:w="3686" w:type="dxa"/>
          </w:tcPr>
          <w:p w14:paraId="60F14CCF" w14:textId="77777777" w:rsidR="0007402F" w:rsidRDefault="0007402F" w:rsidP="003B4E40">
            <w:pPr>
              <w:pStyle w:val="Table01Row"/>
            </w:pPr>
            <w:r>
              <w:t xml:space="preserve">6 Apr 2019 (see r. 2(b) and </w:t>
            </w:r>
            <w:r>
              <w:rPr>
                <w:i/>
              </w:rPr>
              <w:t>Gazette</w:t>
            </w:r>
            <w:r>
              <w:t xml:space="preserve"> 5 Apr 2019 p. 1007)</w:t>
            </w:r>
          </w:p>
        </w:tc>
      </w:tr>
      <w:tr w:rsidR="0007402F" w14:paraId="7182BA2F" w14:textId="77777777" w:rsidTr="003B4E40">
        <w:trPr>
          <w:cantSplit/>
          <w:jc w:val="center"/>
        </w:trPr>
        <w:tc>
          <w:tcPr>
            <w:tcW w:w="6521" w:type="dxa"/>
            <w:gridSpan w:val="3"/>
          </w:tcPr>
          <w:p w14:paraId="78E1A42A" w14:textId="77777777" w:rsidR="0007402F" w:rsidRDefault="0007402F" w:rsidP="003B4E40">
            <w:pPr>
              <w:pStyle w:val="Table01Row"/>
            </w:pPr>
            <w:r>
              <w:rPr>
                <w:i/>
              </w:rPr>
              <w:t>National Gas Access (WA) (Act Amendment) Regulations 2020</w:t>
            </w:r>
            <w:r>
              <w:t xml:space="preserve"> (SL 2020/194)</w:t>
            </w:r>
          </w:p>
        </w:tc>
        <w:tc>
          <w:tcPr>
            <w:tcW w:w="3686" w:type="dxa"/>
          </w:tcPr>
          <w:p w14:paraId="0363E0E3" w14:textId="77777777" w:rsidR="0007402F" w:rsidRDefault="0007402F" w:rsidP="003B4E40">
            <w:pPr>
              <w:pStyle w:val="Table01Row"/>
            </w:pPr>
            <w:r>
              <w:t>r. 1 &amp; 2: 9 Oct 2020 (see r. 2(a));</w:t>
            </w:r>
          </w:p>
          <w:p w14:paraId="29B7213C" w14:textId="77777777" w:rsidR="0007402F" w:rsidRDefault="0007402F" w:rsidP="003B4E40">
            <w:pPr>
              <w:pStyle w:val="Table01Row"/>
            </w:pPr>
            <w:r>
              <w:t>Regulations other than r. 1 &amp; 2: 10 Oct 2020 (see r. 2(b) and SL 2020/195 cl. 2(b))</w:t>
            </w:r>
          </w:p>
        </w:tc>
      </w:tr>
      <w:tr w:rsidR="0007402F" w14:paraId="680EED68" w14:textId="77777777" w:rsidTr="003B4E40">
        <w:trPr>
          <w:cantSplit/>
          <w:jc w:val="center"/>
        </w:trPr>
        <w:tc>
          <w:tcPr>
            <w:tcW w:w="6521" w:type="dxa"/>
            <w:gridSpan w:val="3"/>
          </w:tcPr>
          <w:p w14:paraId="3F2D908A" w14:textId="77777777" w:rsidR="0007402F" w:rsidRDefault="0007402F" w:rsidP="003B4E40">
            <w:pPr>
              <w:pStyle w:val="Table01Row"/>
            </w:pPr>
            <w:r>
              <w:rPr>
                <w:i/>
              </w:rPr>
              <w:t>National Gas Access (WA) (Act Amendment) Regulations (No. 2) 2024</w:t>
            </w:r>
            <w:r>
              <w:t xml:space="preserve"> (SL 2024/5)</w:t>
            </w:r>
          </w:p>
        </w:tc>
        <w:tc>
          <w:tcPr>
            <w:tcW w:w="3686" w:type="dxa"/>
          </w:tcPr>
          <w:p w14:paraId="520ED486" w14:textId="77777777" w:rsidR="0007402F" w:rsidRDefault="0007402F" w:rsidP="003B4E40">
            <w:pPr>
              <w:pStyle w:val="Table01Row"/>
            </w:pPr>
            <w:r>
              <w:t>r. 1 &amp; 2: 24 Jan 2024 (see r. 2(a));</w:t>
            </w:r>
          </w:p>
          <w:p w14:paraId="1DFC0315" w14:textId="77777777" w:rsidR="0007402F" w:rsidRDefault="0007402F" w:rsidP="003B4E40">
            <w:pPr>
              <w:pStyle w:val="Table01Row"/>
            </w:pPr>
            <w:r>
              <w:t xml:space="preserve">Regulations other than r. 1 &amp; 2: 25 Jan 2024 (see r. 2(b) and </w:t>
            </w:r>
            <w:r>
              <w:rPr>
                <w:i/>
              </w:rPr>
              <w:t>Gazette</w:t>
            </w:r>
            <w:r>
              <w:t xml:space="preserve"> 24 Jan 2024 p. 91‑2)</w:t>
            </w:r>
          </w:p>
        </w:tc>
      </w:tr>
      <w:tr w:rsidR="0007402F" w14:paraId="4162E875" w14:textId="77777777" w:rsidTr="003B4E40">
        <w:trPr>
          <w:cantSplit/>
          <w:jc w:val="center"/>
        </w:trPr>
        <w:tc>
          <w:tcPr>
            <w:tcW w:w="6521" w:type="dxa"/>
            <w:gridSpan w:val="3"/>
          </w:tcPr>
          <w:p w14:paraId="1FB69223" w14:textId="77777777" w:rsidR="0007402F" w:rsidRDefault="0007402F" w:rsidP="003B4E40">
            <w:pPr>
              <w:pStyle w:val="Table01Row"/>
            </w:pPr>
            <w:r>
              <w:rPr>
                <w:i/>
              </w:rPr>
              <w:t>National Gas Access (WA) (Act Amendment) Regulations 2024</w:t>
            </w:r>
            <w:r>
              <w:t xml:space="preserve"> (SL 2024/186)</w:t>
            </w:r>
          </w:p>
        </w:tc>
        <w:tc>
          <w:tcPr>
            <w:tcW w:w="3686" w:type="dxa"/>
          </w:tcPr>
          <w:p w14:paraId="3A111D03" w14:textId="77777777" w:rsidR="0007402F" w:rsidRDefault="0007402F" w:rsidP="003B4E40">
            <w:pPr>
              <w:pStyle w:val="Table01Row"/>
            </w:pPr>
            <w:r>
              <w:t>r. 1 &amp; 2: 4 Sep 2024 (see r. 2(a));</w:t>
            </w:r>
          </w:p>
          <w:p w14:paraId="3D92BCD4" w14:textId="77777777" w:rsidR="0007402F" w:rsidRDefault="0007402F" w:rsidP="003B4E40">
            <w:pPr>
              <w:pStyle w:val="Table01Row"/>
            </w:pPr>
            <w:r>
              <w:t xml:space="preserve">Regulations other than r. 1 &amp; 2: 5 Sep 2024 (see r. 2(b) and </w:t>
            </w:r>
            <w:r>
              <w:rPr>
                <w:i/>
              </w:rPr>
              <w:t>Gazette</w:t>
            </w:r>
            <w:r>
              <w:t xml:space="preserve"> 4 Sep 2024 p. 2215)</w:t>
            </w:r>
          </w:p>
        </w:tc>
      </w:tr>
      <w:tr w:rsidR="0007402F" w14:paraId="4B593CAF" w14:textId="77777777" w:rsidTr="003B4E40">
        <w:trPr>
          <w:cantSplit/>
          <w:jc w:val="center"/>
        </w:trPr>
        <w:tc>
          <w:tcPr>
            <w:tcW w:w="6521" w:type="dxa"/>
            <w:gridSpan w:val="3"/>
          </w:tcPr>
          <w:p w14:paraId="0A7CA95F" w14:textId="77777777" w:rsidR="0007402F" w:rsidRDefault="0007402F" w:rsidP="003B4E40">
            <w:pPr>
              <w:pStyle w:val="Table01Row"/>
            </w:pPr>
            <w:r>
              <w:rPr>
                <w:i/>
              </w:rPr>
              <w:t>National Gas Access (WA) (Act Amendment) Regulations 2025</w:t>
            </w:r>
            <w:r>
              <w:t xml:space="preserve"> (SL 2025/19)</w:t>
            </w:r>
          </w:p>
        </w:tc>
        <w:tc>
          <w:tcPr>
            <w:tcW w:w="3686" w:type="dxa"/>
          </w:tcPr>
          <w:p w14:paraId="6B7A6552" w14:textId="77777777" w:rsidR="0007402F" w:rsidRDefault="0007402F" w:rsidP="003B4E40">
            <w:pPr>
              <w:pStyle w:val="Table01Row"/>
            </w:pPr>
            <w:r>
              <w:t>r. 1 &amp; 2: 22 Jan 2025 (see r. 2(a));</w:t>
            </w:r>
          </w:p>
          <w:p w14:paraId="518DE363" w14:textId="77777777" w:rsidR="0007402F" w:rsidRDefault="0007402F" w:rsidP="003B4E40">
            <w:pPr>
              <w:pStyle w:val="Table01Row"/>
            </w:pPr>
            <w:r>
              <w:t xml:space="preserve">Regulations other than r. 1 &amp; 2: 23 Jan 2025 (see r. 2(b) and </w:t>
            </w:r>
            <w:r>
              <w:rPr>
                <w:i/>
              </w:rPr>
              <w:t>Gazette</w:t>
            </w:r>
            <w:r>
              <w:t xml:space="preserve"> 22 Jan 2025 p. 63‑4)</w:t>
            </w:r>
          </w:p>
        </w:tc>
      </w:tr>
    </w:tbl>
    <w:p w14:paraId="3979D8BF" w14:textId="77777777" w:rsidR="0007402F" w:rsidRDefault="0007402F" w:rsidP="0007402F">
      <w:pPr>
        <w:pStyle w:val="IActName"/>
      </w:pPr>
      <w:r>
        <w:t>National Gas Access (Western Australia) Law</w:t>
      </w:r>
    </w:p>
    <w:p w14:paraId="127CE2B1" w14:textId="77777777" w:rsidR="0007402F" w:rsidRDefault="0007402F" w:rsidP="0007402F">
      <w:pPr>
        <w:pStyle w:val="Table01Note"/>
      </w:pPr>
      <w:r>
        <w:t>The National Gas Access (Western Australia) Law is the National Gas Law (as set out in the Schedule to the National Gas (South Australia) Act 2008 (SA)) as that law applies as a law of Western Australia under the National Gas Access (WA) Act 2009 s. 7(1).</w:t>
      </w:r>
      <w:r>
        <w:br/>
        <w:t xml:space="preserve">The date listed in the column headed ‘Assent’ is the day (1 Jan 2010) the National Gas Access (Western Australia) Law was adopted as a law of WA (see National Gas Access (WA) Act 2009 s. 2(b) and </w:t>
      </w:r>
      <w:r>
        <w:rPr>
          <w:i/>
        </w:rPr>
        <w:t>Gazette</w:t>
      </w:r>
      <w:r>
        <w:t xml:space="preserve"> 31 Dec 2009 p. 5327)</w:t>
      </w: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07402F" w14:paraId="0E1B2BDB" w14:textId="77777777" w:rsidTr="003B4E40">
        <w:trPr>
          <w:cantSplit/>
          <w:jc w:val="center"/>
        </w:trPr>
        <w:tc>
          <w:tcPr>
            <w:tcW w:w="4253" w:type="dxa"/>
          </w:tcPr>
          <w:p w14:paraId="5C1168D4" w14:textId="77777777" w:rsidR="0007402F" w:rsidRDefault="0007402F" w:rsidP="003B4E40">
            <w:pPr>
              <w:pStyle w:val="Table01Row"/>
            </w:pPr>
            <w:r>
              <w:rPr>
                <w:i/>
              </w:rPr>
              <w:t>National Gas Access (Western Australia) Law</w:t>
            </w:r>
          </w:p>
        </w:tc>
        <w:tc>
          <w:tcPr>
            <w:tcW w:w="1134" w:type="dxa"/>
          </w:tcPr>
          <w:p w14:paraId="22EF86A0" w14:textId="77777777" w:rsidR="0007402F" w:rsidRDefault="0007402F" w:rsidP="003B4E40">
            <w:pPr>
              <w:pStyle w:val="Table01Row"/>
            </w:pPr>
            <w:r>
              <w:t>‑</w:t>
            </w:r>
          </w:p>
        </w:tc>
        <w:tc>
          <w:tcPr>
            <w:tcW w:w="1134" w:type="dxa"/>
          </w:tcPr>
          <w:p w14:paraId="5A0C7A65" w14:textId="77777777" w:rsidR="0007402F" w:rsidRDefault="0007402F" w:rsidP="003B4E40">
            <w:pPr>
              <w:pStyle w:val="Table01Row"/>
            </w:pPr>
            <w:r>
              <w:t>1 Jan 2010</w:t>
            </w:r>
          </w:p>
        </w:tc>
        <w:tc>
          <w:tcPr>
            <w:tcW w:w="3686" w:type="dxa"/>
          </w:tcPr>
          <w:p w14:paraId="2BC05F77" w14:textId="77777777" w:rsidR="0007402F" w:rsidRDefault="0007402F" w:rsidP="003B4E40">
            <w:pPr>
              <w:pStyle w:val="Table01Row"/>
            </w:pPr>
            <w:r>
              <w:t xml:space="preserve">1 Jan 2010 (see National Gas Access (WA) Act 2009 s. 2(b) and </w:t>
            </w:r>
            <w:r>
              <w:rPr>
                <w:i/>
              </w:rPr>
              <w:t>Gazette</w:t>
            </w:r>
            <w:r>
              <w:t xml:space="preserve"> 31 Dec 2009 p. 5327)</w:t>
            </w:r>
          </w:p>
        </w:tc>
      </w:tr>
      <w:tr w:rsidR="0007402F" w14:paraId="070FA914" w14:textId="77777777" w:rsidTr="003B4E40">
        <w:trPr>
          <w:cantSplit/>
          <w:jc w:val="center"/>
        </w:trPr>
        <w:tc>
          <w:tcPr>
            <w:tcW w:w="4253" w:type="dxa"/>
          </w:tcPr>
          <w:p w14:paraId="436E18F2" w14:textId="77777777" w:rsidR="0007402F" w:rsidRDefault="0007402F" w:rsidP="003B4E40">
            <w:pPr>
              <w:pStyle w:val="Table01Row"/>
            </w:pPr>
            <w:r>
              <w:rPr>
                <w:i/>
              </w:rPr>
              <w:t>National Gas (South Australia) Act 2008</w:t>
            </w:r>
          </w:p>
        </w:tc>
        <w:tc>
          <w:tcPr>
            <w:tcW w:w="1134" w:type="dxa"/>
          </w:tcPr>
          <w:p w14:paraId="71BFD214" w14:textId="77777777" w:rsidR="0007402F" w:rsidRDefault="0007402F" w:rsidP="003B4E40">
            <w:pPr>
              <w:pStyle w:val="Table01Row"/>
            </w:pPr>
            <w:r>
              <w:t>2008/019 (SA Act) (as modified by the National Gas Access (WA) Act 2009 Sch. 1)</w:t>
            </w:r>
          </w:p>
        </w:tc>
        <w:tc>
          <w:tcPr>
            <w:tcW w:w="1134" w:type="dxa"/>
          </w:tcPr>
          <w:p w14:paraId="66EB451F" w14:textId="77777777" w:rsidR="0007402F" w:rsidRDefault="0007402F" w:rsidP="003B4E40">
            <w:pPr>
              <w:pStyle w:val="Table01Row"/>
            </w:pPr>
            <w:r>
              <w:t>1 Jan 2010</w:t>
            </w:r>
          </w:p>
        </w:tc>
        <w:tc>
          <w:tcPr>
            <w:tcW w:w="3686" w:type="dxa"/>
          </w:tcPr>
          <w:p w14:paraId="6AC799D7" w14:textId="77777777" w:rsidR="0007402F" w:rsidRDefault="0007402F" w:rsidP="003B4E40">
            <w:pPr>
              <w:pStyle w:val="Table01Row"/>
            </w:pPr>
            <w:r>
              <w:t xml:space="preserve">In SA: 1 Jul 2008 (see SA </w:t>
            </w:r>
            <w:r>
              <w:rPr>
                <w:i/>
              </w:rPr>
              <w:t>Gazette</w:t>
            </w:r>
            <w:r>
              <w:t xml:space="preserve"> 26 Jun 2008 p. 2553);</w:t>
            </w:r>
          </w:p>
          <w:p w14:paraId="0665B64F" w14:textId="77777777" w:rsidR="0007402F" w:rsidRDefault="0007402F" w:rsidP="003B4E40">
            <w:pPr>
              <w:pStyle w:val="Table01Row"/>
            </w:pPr>
            <w:r>
              <w:t xml:space="preserve">In WA: 1 Jan 2010 (see WA Act s. 2(b) and </w:t>
            </w:r>
            <w:r>
              <w:rPr>
                <w:i/>
              </w:rPr>
              <w:t>Gazette</w:t>
            </w:r>
            <w:r>
              <w:t xml:space="preserve"> 31 Dec 2009 p. 5327)</w:t>
            </w:r>
          </w:p>
        </w:tc>
      </w:tr>
      <w:tr w:rsidR="0007402F" w14:paraId="06EBC097" w14:textId="77777777" w:rsidTr="003B4E40">
        <w:trPr>
          <w:cantSplit/>
          <w:jc w:val="center"/>
        </w:trPr>
        <w:tc>
          <w:tcPr>
            <w:tcW w:w="4253" w:type="dxa"/>
          </w:tcPr>
          <w:p w14:paraId="7ED61677" w14:textId="77777777" w:rsidR="0007402F" w:rsidRDefault="0007402F" w:rsidP="003B4E40">
            <w:pPr>
              <w:pStyle w:val="Table01Row"/>
            </w:pPr>
            <w:r>
              <w:rPr>
                <w:i/>
              </w:rPr>
              <w:t>National Gas (South Australia) (National Gas Law—Australian Energy Market Operator) Amendment Act 2009</w:t>
            </w:r>
            <w:r>
              <w:t xml:space="preserve"> s. 6</w:t>
            </w:r>
          </w:p>
        </w:tc>
        <w:tc>
          <w:tcPr>
            <w:tcW w:w="1134" w:type="dxa"/>
          </w:tcPr>
          <w:p w14:paraId="7628C7E4" w14:textId="77777777" w:rsidR="0007402F" w:rsidRDefault="0007402F" w:rsidP="003B4E40">
            <w:pPr>
              <w:pStyle w:val="Table01Row"/>
            </w:pPr>
            <w:r>
              <w:t>2009/030 (SA Act)</w:t>
            </w:r>
          </w:p>
        </w:tc>
        <w:tc>
          <w:tcPr>
            <w:tcW w:w="1134" w:type="dxa"/>
          </w:tcPr>
          <w:p w14:paraId="15896EFD" w14:textId="77777777" w:rsidR="0007402F" w:rsidRDefault="0007402F" w:rsidP="003B4E40">
            <w:pPr>
              <w:pStyle w:val="Table01Row"/>
            </w:pPr>
            <w:r>
              <w:t>1 Jan 2010</w:t>
            </w:r>
          </w:p>
        </w:tc>
        <w:tc>
          <w:tcPr>
            <w:tcW w:w="3686" w:type="dxa"/>
          </w:tcPr>
          <w:p w14:paraId="5473AECF" w14:textId="77777777" w:rsidR="0007402F" w:rsidRDefault="0007402F" w:rsidP="003B4E40">
            <w:pPr>
              <w:pStyle w:val="Table01Row"/>
            </w:pPr>
            <w:r>
              <w:t xml:space="preserve">In SA: 1 Jul 2009 (see SA </w:t>
            </w:r>
            <w:r>
              <w:rPr>
                <w:i/>
              </w:rPr>
              <w:t>Gazette</w:t>
            </w:r>
            <w:r>
              <w:t xml:space="preserve"> 25 Jun 2008 p. 3000);</w:t>
            </w:r>
          </w:p>
          <w:p w14:paraId="75061F4D" w14:textId="77777777" w:rsidR="0007402F" w:rsidRDefault="0007402F" w:rsidP="003B4E40">
            <w:pPr>
              <w:pStyle w:val="Table01Row"/>
            </w:pPr>
            <w:r>
              <w:t xml:space="preserve">In WA: 1 Jan 2010 (see WA </w:t>
            </w:r>
            <w:r>
              <w:rPr>
                <w:i/>
              </w:rPr>
              <w:t>Gazette</w:t>
            </w:r>
            <w:r>
              <w:t xml:space="preserve"> 18 Dec 2009 p. 5167‑8)</w:t>
            </w:r>
          </w:p>
        </w:tc>
      </w:tr>
      <w:tr w:rsidR="0007402F" w14:paraId="54FE347D" w14:textId="77777777" w:rsidTr="003B4E40">
        <w:trPr>
          <w:cantSplit/>
          <w:jc w:val="center"/>
        </w:trPr>
        <w:tc>
          <w:tcPr>
            <w:tcW w:w="4253" w:type="dxa"/>
          </w:tcPr>
          <w:p w14:paraId="1D481ED3" w14:textId="77777777" w:rsidR="0007402F" w:rsidRDefault="0007402F" w:rsidP="003B4E40">
            <w:pPr>
              <w:pStyle w:val="Table01Row"/>
            </w:pPr>
            <w:r>
              <w:rPr>
                <w:i/>
              </w:rPr>
              <w:t>Statutes Amendment (National Electricity and Gas Laws—Limited Merits Review) Act 2013</w:t>
            </w:r>
            <w:r>
              <w:t xml:space="preserve"> Pt. 3</w:t>
            </w:r>
          </w:p>
        </w:tc>
        <w:tc>
          <w:tcPr>
            <w:tcW w:w="1134" w:type="dxa"/>
          </w:tcPr>
          <w:p w14:paraId="72D34071" w14:textId="77777777" w:rsidR="0007402F" w:rsidRDefault="0007402F" w:rsidP="003B4E40">
            <w:pPr>
              <w:pStyle w:val="Table01Row"/>
            </w:pPr>
            <w:r>
              <w:t>2013/079 (SA Act)</w:t>
            </w:r>
          </w:p>
        </w:tc>
        <w:tc>
          <w:tcPr>
            <w:tcW w:w="1134" w:type="dxa"/>
          </w:tcPr>
          <w:p w14:paraId="2D5C2D4E" w14:textId="77777777" w:rsidR="0007402F" w:rsidRDefault="0007402F" w:rsidP="003B4E40">
            <w:pPr>
              <w:pStyle w:val="Table01Row"/>
            </w:pPr>
            <w:r>
              <w:t>1 Jan 2010</w:t>
            </w:r>
          </w:p>
        </w:tc>
        <w:tc>
          <w:tcPr>
            <w:tcW w:w="3686" w:type="dxa"/>
          </w:tcPr>
          <w:p w14:paraId="4442E5B9" w14:textId="77777777" w:rsidR="0007402F" w:rsidRDefault="0007402F" w:rsidP="003B4E40">
            <w:pPr>
              <w:pStyle w:val="Table01Row"/>
            </w:pPr>
            <w:r>
              <w:t xml:space="preserve">In SA: 19 Dec 2013 (see SA </w:t>
            </w:r>
            <w:r>
              <w:rPr>
                <w:i/>
              </w:rPr>
              <w:t>Gazette</w:t>
            </w:r>
            <w:r>
              <w:t xml:space="preserve"> 19 Dec 2013 p. 4927);</w:t>
            </w:r>
          </w:p>
          <w:p w14:paraId="5573C29F" w14:textId="77777777" w:rsidR="0007402F" w:rsidRDefault="0007402F" w:rsidP="003B4E40">
            <w:pPr>
              <w:pStyle w:val="Table01Row"/>
            </w:pPr>
            <w:r>
              <w:t xml:space="preserve">In WA: 15 Mar 2014 (see WA </w:t>
            </w:r>
            <w:r>
              <w:rPr>
                <w:i/>
              </w:rPr>
              <w:t>Gazette</w:t>
            </w:r>
            <w:r>
              <w:t xml:space="preserve"> 14 Mar 2014 p. 632)</w:t>
            </w:r>
          </w:p>
        </w:tc>
      </w:tr>
      <w:tr w:rsidR="0007402F" w14:paraId="75C520D9" w14:textId="77777777" w:rsidTr="003B4E40">
        <w:trPr>
          <w:cantSplit/>
          <w:jc w:val="center"/>
        </w:trPr>
        <w:tc>
          <w:tcPr>
            <w:tcW w:w="4253" w:type="dxa"/>
          </w:tcPr>
          <w:p w14:paraId="37307A60" w14:textId="77777777" w:rsidR="0007402F" w:rsidRDefault="0007402F" w:rsidP="003B4E40">
            <w:pPr>
              <w:pStyle w:val="Table01Row"/>
            </w:pPr>
            <w:r>
              <w:rPr>
                <w:i/>
              </w:rPr>
              <w:t>National Gas (South Australia) (Pipelines Access—Arbitration) Amendment Act 2017</w:t>
            </w:r>
          </w:p>
        </w:tc>
        <w:tc>
          <w:tcPr>
            <w:tcW w:w="1134" w:type="dxa"/>
          </w:tcPr>
          <w:p w14:paraId="59D37BFB" w14:textId="77777777" w:rsidR="0007402F" w:rsidRDefault="0007402F" w:rsidP="003B4E40">
            <w:pPr>
              <w:pStyle w:val="Table01Row"/>
            </w:pPr>
            <w:r>
              <w:t>2017/023 (SA Act)</w:t>
            </w:r>
          </w:p>
        </w:tc>
        <w:tc>
          <w:tcPr>
            <w:tcW w:w="1134" w:type="dxa"/>
          </w:tcPr>
          <w:p w14:paraId="2148347C" w14:textId="77777777" w:rsidR="0007402F" w:rsidRDefault="0007402F" w:rsidP="003B4E40">
            <w:pPr>
              <w:pStyle w:val="Table01Row"/>
            </w:pPr>
            <w:r>
              <w:t>1 Jan 2010</w:t>
            </w:r>
          </w:p>
        </w:tc>
        <w:tc>
          <w:tcPr>
            <w:tcW w:w="3686" w:type="dxa"/>
          </w:tcPr>
          <w:p w14:paraId="6A124CE4" w14:textId="77777777" w:rsidR="0007402F" w:rsidRDefault="0007402F" w:rsidP="003B4E40">
            <w:pPr>
              <w:pStyle w:val="Table01Row"/>
            </w:pPr>
            <w:r>
              <w:t xml:space="preserve">In SA: 1 Aug 2017 (see SA </w:t>
            </w:r>
            <w:r>
              <w:rPr>
                <w:i/>
              </w:rPr>
              <w:t>Gazette</w:t>
            </w:r>
            <w:r>
              <w:t xml:space="preserve"> 1 Aug 2017 p. 3037);</w:t>
            </w:r>
          </w:p>
          <w:p w14:paraId="5B1CAA7B" w14:textId="77777777" w:rsidR="0007402F" w:rsidRDefault="0007402F" w:rsidP="003B4E40">
            <w:pPr>
              <w:pStyle w:val="Table01Row"/>
            </w:pPr>
            <w:r>
              <w:t xml:space="preserve">In WA: 23 Dec 2017 (see WA </w:t>
            </w:r>
            <w:r>
              <w:rPr>
                <w:i/>
              </w:rPr>
              <w:t>Gazette</w:t>
            </w:r>
            <w:r>
              <w:t xml:space="preserve"> 22 Dec 2017 p. 5984)</w:t>
            </w:r>
          </w:p>
        </w:tc>
      </w:tr>
      <w:tr w:rsidR="0007402F" w14:paraId="4A639D5C" w14:textId="77777777" w:rsidTr="003B4E40">
        <w:trPr>
          <w:cantSplit/>
          <w:jc w:val="center"/>
        </w:trPr>
        <w:tc>
          <w:tcPr>
            <w:tcW w:w="4253" w:type="dxa"/>
          </w:tcPr>
          <w:p w14:paraId="268A21D0" w14:textId="77777777" w:rsidR="0007402F" w:rsidRDefault="0007402F" w:rsidP="003B4E40">
            <w:pPr>
              <w:pStyle w:val="Table01Row"/>
            </w:pPr>
            <w:r>
              <w:rPr>
                <w:i/>
              </w:rPr>
              <w:t>Statutes Amendment (National Energy Laws) (Rules) Act 2018</w:t>
            </w:r>
          </w:p>
        </w:tc>
        <w:tc>
          <w:tcPr>
            <w:tcW w:w="1134" w:type="dxa"/>
          </w:tcPr>
          <w:p w14:paraId="1C400181" w14:textId="77777777" w:rsidR="0007402F" w:rsidRDefault="0007402F" w:rsidP="003B4E40">
            <w:pPr>
              <w:pStyle w:val="Table01Row"/>
            </w:pPr>
            <w:r>
              <w:t>2018/012 (SA Act)</w:t>
            </w:r>
          </w:p>
        </w:tc>
        <w:tc>
          <w:tcPr>
            <w:tcW w:w="1134" w:type="dxa"/>
          </w:tcPr>
          <w:p w14:paraId="5E867CA4" w14:textId="77777777" w:rsidR="0007402F" w:rsidRDefault="0007402F" w:rsidP="003B4E40">
            <w:pPr>
              <w:pStyle w:val="Table01Row"/>
            </w:pPr>
            <w:r>
              <w:t>1 Jan 2010</w:t>
            </w:r>
          </w:p>
        </w:tc>
        <w:tc>
          <w:tcPr>
            <w:tcW w:w="3686" w:type="dxa"/>
          </w:tcPr>
          <w:p w14:paraId="6868840E" w14:textId="77777777" w:rsidR="0007402F" w:rsidRDefault="0007402F" w:rsidP="003B4E40">
            <w:pPr>
              <w:pStyle w:val="Table01Row"/>
            </w:pPr>
            <w:r>
              <w:t xml:space="preserve">In SA: 20 Sep 2018 (see SA </w:t>
            </w:r>
            <w:r>
              <w:rPr>
                <w:i/>
              </w:rPr>
              <w:t>Gazette</w:t>
            </w:r>
            <w:r>
              <w:t xml:space="preserve"> 20 Sep 2018 p. 3500);</w:t>
            </w:r>
          </w:p>
          <w:p w14:paraId="0C9EFD2F" w14:textId="77777777" w:rsidR="0007402F" w:rsidRDefault="0007402F" w:rsidP="003B4E40">
            <w:pPr>
              <w:pStyle w:val="Table01Row"/>
            </w:pPr>
            <w:r>
              <w:t>In WA: 10 Oct 2020 (see SL 2020/195 cl. 2(b))</w:t>
            </w:r>
          </w:p>
        </w:tc>
      </w:tr>
      <w:tr w:rsidR="0007402F" w14:paraId="6CEBE002" w14:textId="77777777" w:rsidTr="003B4E40">
        <w:trPr>
          <w:cantSplit/>
          <w:jc w:val="center"/>
        </w:trPr>
        <w:tc>
          <w:tcPr>
            <w:tcW w:w="4253" w:type="dxa"/>
          </w:tcPr>
          <w:p w14:paraId="6A98AF7B" w14:textId="77777777" w:rsidR="0007402F" w:rsidRDefault="0007402F" w:rsidP="003B4E40">
            <w:pPr>
              <w:pStyle w:val="Table01Row"/>
            </w:pPr>
            <w:r>
              <w:rPr>
                <w:i/>
              </w:rPr>
              <w:t>Statutes Amendment (National Energy Laws) (Binding Rate of Return Instrument) Act 2018</w:t>
            </w:r>
            <w:r>
              <w:t xml:space="preserve"> Pt. 3</w:t>
            </w:r>
          </w:p>
        </w:tc>
        <w:tc>
          <w:tcPr>
            <w:tcW w:w="1134" w:type="dxa"/>
          </w:tcPr>
          <w:p w14:paraId="7E90F272" w14:textId="77777777" w:rsidR="0007402F" w:rsidRDefault="0007402F" w:rsidP="003B4E40">
            <w:pPr>
              <w:pStyle w:val="Table01Row"/>
            </w:pPr>
            <w:r>
              <w:t>2018/033 (SA Act)</w:t>
            </w:r>
          </w:p>
        </w:tc>
        <w:tc>
          <w:tcPr>
            <w:tcW w:w="1134" w:type="dxa"/>
          </w:tcPr>
          <w:p w14:paraId="19B20DC8" w14:textId="77777777" w:rsidR="0007402F" w:rsidRDefault="0007402F" w:rsidP="003B4E40">
            <w:pPr>
              <w:pStyle w:val="Table01Row"/>
            </w:pPr>
            <w:r>
              <w:t>1 Jan 2010</w:t>
            </w:r>
          </w:p>
        </w:tc>
        <w:tc>
          <w:tcPr>
            <w:tcW w:w="3686" w:type="dxa"/>
          </w:tcPr>
          <w:p w14:paraId="5EC769A0" w14:textId="77777777" w:rsidR="0007402F" w:rsidRDefault="0007402F" w:rsidP="003B4E40">
            <w:pPr>
              <w:pStyle w:val="Table01Row"/>
            </w:pPr>
            <w:r>
              <w:t xml:space="preserve">In SA: 13 Dec 2018 (see SA </w:t>
            </w:r>
            <w:r>
              <w:rPr>
                <w:i/>
              </w:rPr>
              <w:t>Gazette</w:t>
            </w:r>
            <w:r>
              <w:t xml:space="preserve"> 13 Dec 2018 p. 4272);</w:t>
            </w:r>
          </w:p>
          <w:p w14:paraId="232C1344" w14:textId="77777777" w:rsidR="0007402F" w:rsidRDefault="0007402F" w:rsidP="003B4E40">
            <w:pPr>
              <w:pStyle w:val="Table01Row"/>
            </w:pPr>
            <w:r>
              <w:t xml:space="preserve">In WA: 6 Apr 2019 (see WA </w:t>
            </w:r>
            <w:r>
              <w:rPr>
                <w:i/>
              </w:rPr>
              <w:t>Gazette</w:t>
            </w:r>
            <w:r>
              <w:t xml:space="preserve"> 5 Apr 2019 p. 1007)</w:t>
            </w:r>
          </w:p>
        </w:tc>
      </w:tr>
      <w:tr w:rsidR="0007402F" w14:paraId="435DEAAD" w14:textId="77777777" w:rsidTr="003B4E40">
        <w:trPr>
          <w:cantSplit/>
          <w:jc w:val="center"/>
        </w:trPr>
        <w:tc>
          <w:tcPr>
            <w:tcW w:w="4253" w:type="dxa"/>
          </w:tcPr>
          <w:p w14:paraId="2FFD916E" w14:textId="77777777" w:rsidR="0007402F" w:rsidRDefault="0007402F" w:rsidP="003B4E40">
            <w:pPr>
              <w:pStyle w:val="Table01Row"/>
            </w:pPr>
            <w:r>
              <w:rPr>
                <w:i/>
              </w:rPr>
              <w:t>Statutes Amendment (National Energy Laws) (Penalties and Enforcement) Act 2020</w:t>
            </w:r>
            <w:r>
              <w:t xml:space="preserve"> Pt. 4 (other than s. 55‑60)</w:t>
            </w:r>
          </w:p>
        </w:tc>
        <w:tc>
          <w:tcPr>
            <w:tcW w:w="1134" w:type="dxa"/>
          </w:tcPr>
          <w:p w14:paraId="2DC10799" w14:textId="77777777" w:rsidR="0007402F" w:rsidRDefault="0007402F" w:rsidP="003B4E40">
            <w:pPr>
              <w:pStyle w:val="Table01Row"/>
            </w:pPr>
            <w:r>
              <w:t>2020/037 (SA Act)</w:t>
            </w:r>
          </w:p>
        </w:tc>
        <w:tc>
          <w:tcPr>
            <w:tcW w:w="1134" w:type="dxa"/>
          </w:tcPr>
          <w:p w14:paraId="614D3BDE" w14:textId="77777777" w:rsidR="0007402F" w:rsidRDefault="0007402F" w:rsidP="003B4E40">
            <w:pPr>
              <w:pStyle w:val="Table01Row"/>
            </w:pPr>
            <w:r>
              <w:t>1 Jan 2010</w:t>
            </w:r>
          </w:p>
        </w:tc>
        <w:tc>
          <w:tcPr>
            <w:tcW w:w="3686" w:type="dxa"/>
          </w:tcPr>
          <w:p w14:paraId="6AFE91D5" w14:textId="77777777" w:rsidR="0007402F" w:rsidRDefault="0007402F" w:rsidP="003B4E40">
            <w:pPr>
              <w:pStyle w:val="Table01Row"/>
            </w:pPr>
            <w:r>
              <w:t xml:space="preserve">In SA: 29 Jan 2021 (see SA </w:t>
            </w:r>
            <w:r>
              <w:rPr>
                <w:i/>
              </w:rPr>
              <w:t>Gazette</w:t>
            </w:r>
            <w:r>
              <w:t xml:space="preserve"> 27 Jan 2021 p. 163);</w:t>
            </w:r>
          </w:p>
          <w:p w14:paraId="432D7E95" w14:textId="77777777" w:rsidR="0007402F" w:rsidRDefault="0007402F" w:rsidP="003B4E40">
            <w:pPr>
              <w:pStyle w:val="Table01Row"/>
            </w:pPr>
            <w:r>
              <w:t xml:space="preserve">In WA: 5 Sep 2024 (see WA </w:t>
            </w:r>
            <w:r>
              <w:rPr>
                <w:i/>
              </w:rPr>
              <w:t>Gazette</w:t>
            </w:r>
            <w:r>
              <w:t xml:space="preserve"> 4 Sep 2024 p. 2215)</w:t>
            </w:r>
          </w:p>
        </w:tc>
      </w:tr>
      <w:tr w:rsidR="0007402F" w14:paraId="58044876" w14:textId="77777777" w:rsidTr="003B4E40">
        <w:trPr>
          <w:cantSplit/>
          <w:jc w:val="center"/>
        </w:trPr>
        <w:tc>
          <w:tcPr>
            <w:tcW w:w="4253" w:type="dxa"/>
          </w:tcPr>
          <w:p w14:paraId="0500D2CE" w14:textId="77777777" w:rsidR="0007402F" w:rsidRDefault="0007402F" w:rsidP="003B4E40">
            <w:pPr>
              <w:pStyle w:val="Table01Row"/>
            </w:pPr>
            <w:r>
              <w:rPr>
                <w:i/>
              </w:rPr>
              <w:t>Statutes Amendment (National Energy Laws) (Omnibus) Act 2021</w:t>
            </w:r>
            <w:r>
              <w:t xml:space="preserve"> Pt. 5 (other than s. 41, 42, 49 51 and 53)</w:t>
            </w:r>
          </w:p>
        </w:tc>
        <w:tc>
          <w:tcPr>
            <w:tcW w:w="1134" w:type="dxa"/>
          </w:tcPr>
          <w:p w14:paraId="0BA3E827" w14:textId="77777777" w:rsidR="0007402F" w:rsidRDefault="0007402F" w:rsidP="003B4E40">
            <w:pPr>
              <w:pStyle w:val="Table01Row"/>
            </w:pPr>
            <w:r>
              <w:t>2021/003 (SA Act)</w:t>
            </w:r>
          </w:p>
        </w:tc>
        <w:tc>
          <w:tcPr>
            <w:tcW w:w="1134" w:type="dxa"/>
          </w:tcPr>
          <w:p w14:paraId="2A0DE64D" w14:textId="77777777" w:rsidR="0007402F" w:rsidRDefault="0007402F" w:rsidP="003B4E40">
            <w:pPr>
              <w:pStyle w:val="Table01Row"/>
            </w:pPr>
            <w:r>
              <w:t>1 Jan 2010</w:t>
            </w:r>
          </w:p>
        </w:tc>
        <w:tc>
          <w:tcPr>
            <w:tcW w:w="3686" w:type="dxa"/>
          </w:tcPr>
          <w:p w14:paraId="7248F269" w14:textId="77777777" w:rsidR="0007402F" w:rsidRDefault="0007402F" w:rsidP="003B4E40">
            <w:pPr>
              <w:pStyle w:val="Table01Row"/>
            </w:pPr>
            <w:r>
              <w:t xml:space="preserve">In SA: 15 Apr 2021 (see SA </w:t>
            </w:r>
            <w:r>
              <w:rPr>
                <w:i/>
              </w:rPr>
              <w:t>Gazette</w:t>
            </w:r>
            <w:r>
              <w:t xml:space="preserve"> 15 Apr 2021 p. 1169);</w:t>
            </w:r>
          </w:p>
          <w:p w14:paraId="73888932" w14:textId="77777777" w:rsidR="0007402F" w:rsidRDefault="0007402F" w:rsidP="003B4E40">
            <w:pPr>
              <w:pStyle w:val="Table01Row"/>
            </w:pPr>
            <w:r>
              <w:t xml:space="preserve">In WA: 23 Jan 2025 (see WA </w:t>
            </w:r>
            <w:r>
              <w:rPr>
                <w:i/>
              </w:rPr>
              <w:t>Gazette</w:t>
            </w:r>
            <w:r>
              <w:t xml:space="preserve"> 22 Jan 2025 p. 63‑4)</w:t>
            </w:r>
          </w:p>
        </w:tc>
      </w:tr>
      <w:tr w:rsidR="0007402F" w14:paraId="0AFFB3BB" w14:textId="77777777" w:rsidTr="003B4E40">
        <w:trPr>
          <w:cantSplit/>
          <w:jc w:val="center"/>
        </w:trPr>
        <w:tc>
          <w:tcPr>
            <w:tcW w:w="4253" w:type="dxa"/>
          </w:tcPr>
          <w:p w14:paraId="375CB61A" w14:textId="77777777" w:rsidR="0007402F" w:rsidRDefault="0007402F" w:rsidP="003B4E40">
            <w:pPr>
              <w:pStyle w:val="Table01Row"/>
            </w:pPr>
            <w:r>
              <w:rPr>
                <w:i/>
              </w:rPr>
              <w:t>Statutes Amendment (National Energy Laws) (Emissions Reduction Objectives) Act 2023</w:t>
            </w:r>
          </w:p>
        </w:tc>
        <w:tc>
          <w:tcPr>
            <w:tcW w:w="1134" w:type="dxa"/>
          </w:tcPr>
          <w:p w14:paraId="7AC2D81C" w14:textId="77777777" w:rsidR="0007402F" w:rsidRDefault="0007402F" w:rsidP="003B4E40">
            <w:pPr>
              <w:pStyle w:val="Table01Row"/>
            </w:pPr>
            <w:r>
              <w:t>2023/026 (SA Act)</w:t>
            </w:r>
          </w:p>
        </w:tc>
        <w:tc>
          <w:tcPr>
            <w:tcW w:w="1134" w:type="dxa"/>
          </w:tcPr>
          <w:p w14:paraId="1FE9B41E" w14:textId="77777777" w:rsidR="0007402F" w:rsidRDefault="0007402F" w:rsidP="003B4E40">
            <w:pPr>
              <w:pStyle w:val="Table01Row"/>
            </w:pPr>
            <w:r>
              <w:t>1 Jan 2010</w:t>
            </w:r>
          </w:p>
        </w:tc>
        <w:tc>
          <w:tcPr>
            <w:tcW w:w="3686" w:type="dxa"/>
          </w:tcPr>
          <w:p w14:paraId="63AFA5CF" w14:textId="77777777" w:rsidR="0007402F" w:rsidRDefault="0007402F" w:rsidP="003B4E40">
            <w:pPr>
              <w:pStyle w:val="Table01Row"/>
            </w:pPr>
            <w:r>
              <w:t>In SA: 21 Sep 2023 (see s. 2);</w:t>
            </w:r>
          </w:p>
          <w:p w14:paraId="6478D7E7" w14:textId="77777777" w:rsidR="0007402F" w:rsidRDefault="0007402F" w:rsidP="003B4E40">
            <w:pPr>
              <w:pStyle w:val="Table01Row"/>
            </w:pPr>
            <w:r>
              <w:t xml:space="preserve">In WA: 25 Jan 2024 (see WA </w:t>
            </w:r>
            <w:r>
              <w:rPr>
                <w:i/>
              </w:rPr>
              <w:t>Gazette</w:t>
            </w:r>
            <w:r>
              <w:t xml:space="preserve"> 24 Jan 2024 p. 91‑2)</w:t>
            </w:r>
          </w:p>
        </w:tc>
      </w:tr>
    </w:tbl>
    <w:p w14:paraId="0E9EB540" w14:textId="77777777" w:rsidR="0007402F" w:rsidRDefault="0007402F" w:rsidP="0007402F">
      <w:pPr>
        <w:pStyle w:val="IActName"/>
      </w:pPr>
      <w:r>
        <w:t>National Health Funding Pool Act 2012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07402F" w14:paraId="3CB95770" w14:textId="77777777" w:rsidTr="003B4E40">
        <w:trPr>
          <w:cantSplit/>
          <w:jc w:val="center"/>
        </w:trPr>
        <w:tc>
          <w:tcPr>
            <w:tcW w:w="1134" w:type="dxa"/>
          </w:tcPr>
          <w:p w14:paraId="799C0115" w14:textId="77777777" w:rsidR="0007402F" w:rsidRDefault="0007402F" w:rsidP="003B4E40">
            <w:pPr>
              <w:pStyle w:val="Table01Row"/>
              <w:keepNext/>
            </w:pPr>
            <w:r>
              <w:rPr>
                <w:b/>
              </w:rPr>
              <w:t>Portfolio:</w:t>
            </w:r>
          </w:p>
        </w:tc>
        <w:tc>
          <w:tcPr>
            <w:tcW w:w="8505" w:type="dxa"/>
          </w:tcPr>
          <w:p w14:paraId="70E2829B" w14:textId="77777777" w:rsidR="0007402F" w:rsidRDefault="0007402F" w:rsidP="003B4E40">
            <w:pPr>
              <w:pStyle w:val="Table01Row"/>
              <w:keepNext/>
            </w:pPr>
            <w:r>
              <w:t>Minister for Health</w:t>
            </w:r>
          </w:p>
        </w:tc>
      </w:tr>
      <w:tr w:rsidR="0007402F" w14:paraId="0368B561" w14:textId="77777777" w:rsidTr="003B4E40">
        <w:trPr>
          <w:cantSplit/>
          <w:jc w:val="center"/>
        </w:trPr>
        <w:tc>
          <w:tcPr>
            <w:tcW w:w="1134" w:type="dxa"/>
          </w:tcPr>
          <w:p w14:paraId="2D5C4984" w14:textId="77777777" w:rsidR="0007402F" w:rsidRDefault="0007402F" w:rsidP="003B4E40">
            <w:pPr>
              <w:pStyle w:val="Table01Row"/>
              <w:keepNext/>
            </w:pPr>
            <w:r>
              <w:rPr>
                <w:b/>
              </w:rPr>
              <w:t>Agency:</w:t>
            </w:r>
          </w:p>
        </w:tc>
        <w:tc>
          <w:tcPr>
            <w:tcW w:w="8505" w:type="dxa"/>
          </w:tcPr>
          <w:p w14:paraId="487D2106" w14:textId="77777777" w:rsidR="0007402F" w:rsidRDefault="0007402F" w:rsidP="003B4E40">
            <w:pPr>
              <w:pStyle w:val="Table01Row"/>
              <w:keepNext/>
            </w:pPr>
            <w:r>
              <w:t>Department of Health</w:t>
            </w:r>
          </w:p>
        </w:tc>
      </w:tr>
    </w:tbl>
    <w:p w14:paraId="630307AD" w14:textId="77777777" w:rsidR="0007402F" w:rsidRDefault="0007402F" w:rsidP="0007402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07402F" w14:paraId="126B9D65" w14:textId="77777777" w:rsidTr="003B4E40">
        <w:trPr>
          <w:cantSplit/>
          <w:jc w:val="center"/>
        </w:trPr>
        <w:tc>
          <w:tcPr>
            <w:tcW w:w="4253" w:type="dxa"/>
          </w:tcPr>
          <w:p w14:paraId="064A75F5" w14:textId="77777777" w:rsidR="0007402F" w:rsidRDefault="0007402F" w:rsidP="003B4E40">
            <w:pPr>
              <w:pStyle w:val="Table01Row"/>
            </w:pPr>
            <w:r>
              <w:rPr>
                <w:i/>
              </w:rPr>
              <w:t>National Health Funding Pool Act 2012</w:t>
            </w:r>
          </w:p>
        </w:tc>
        <w:tc>
          <w:tcPr>
            <w:tcW w:w="1134" w:type="dxa"/>
          </w:tcPr>
          <w:p w14:paraId="719BE003" w14:textId="77777777" w:rsidR="0007402F" w:rsidRDefault="0007402F" w:rsidP="003B4E40">
            <w:pPr>
              <w:pStyle w:val="Table01Row"/>
            </w:pPr>
            <w:r>
              <w:t>2012/044</w:t>
            </w:r>
          </w:p>
        </w:tc>
        <w:tc>
          <w:tcPr>
            <w:tcW w:w="1134" w:type="dxa"/>
          </w:tcPr>
          <w:p w14:paraId="03EDD325" w14:textId="77777777" w:rsidR="0007402F" w:rsidRDefault="0007402F" w:rsidP="003B4E40">
            <w:pPr>
              <w:pStyle w:val="Table01Row"/>
            </w:pPr>
            <w:r>
              <w:t>20 Nov 2012</w:t>
            </w:r>
          </w:p>
        </w:tc>
        <w:tc>
          <w:tcPr>
            <w:tcW w:w="3686" w:type="dxa"/>
          </w:tcPr>
          <w:p w14:paraId="55C9F640" w14:textId="77777777" w:rsidR="0007402F" w:rsidRDefault="0007402F" w:rsidP="003B4E40">
            <w:pPr>
              <w:pStyle w:val="Table01Row"/>
            </w:pPr>
            <w:r>
              <w:t>s. 1 &amp; 2: 20 Nov 2012 (see s. 2(a));</w:t>
            </w:r>
          </w:p>
          <w:p w14:paraId="3FF8DDDA" w14:textId="77777777" w:rsidR="0007402F" w:rsidRDefault="0007402F" w:rsidP="003B4E40">
            <w:pPr>
              <w:pStyle w:val="Table01Row"/>
            </w:pPr>
            <w:r>
              <w:t xml:space="preserve">Act other than s. 1 &amp; 2 &amp; Pt. 8: 15 Dec 2012 (see s. 2(b) and </w:t>
            </w:r>
            <w:r>
              <w:rPr>
                <w:i/>
              </w:rPr>
              <w:t>Gazette</w:t>
            </w:r>
            <w:r>
              <w:t xml:space="preserve"> 14 Dec 2012 p. 6195);</w:t>
            </w:r>
          </w:p>
          <w:p w14:paraId="4963BD8D" w14:textId="77777777" w:rsidR="0007402F" w:rsidRDefault="0007402F" w:rsidP="003B4E40">
            <w:pPr>
              <w:pStyle w:val="Table01Row"/>
            </w:pPr>
            <w:r>
              <w:t xml:space="preserve">Pt. 8: 28 Aug 2013 (see s. 2(b) and </w:t>
            </w:r>
            <w:r>
              <w:rPr>
                <w:i/>
              </w:rPr>
              <w:t>Gazette</w:t>
            </w:r>
            <w:r>
              <w:t xml:space="preserve"> 27 Aug 2013 p. 4051)</w:t>
            </w:r>
          </w:p>
        </w:tc>
      </w:tr>
      <w:tr w:rsidR="0007402F" w14:paraId="5ED15524" w14:textId="77777777" w:rsidTr="003B4E40">
        <w:trPr>
          <w:cantSplit/>
          <w:jc w:val="center"/>
        </w:trPr>
        <w:tc>
          <w:tcPr>
            <w:tcW w:w="4253" w:type="dxa"/>
          </w:tcPr>
          <w:p w14:paraId="4581F6FF" w14:textId="77777777" w:rsidR="0007402F" w:rsidRDefault="0007402F" w:rsidP="003B4E40">
            <w:pPr>
              <w:pStyle w:val="Table01Row"/>
            </w:pPr>
            <w:r>
              <w:rPr>
                <w:i/>
              </w:rPr>
              <w:t>Mental Health Legislation Amendment Act 2014</w:t>
            </w:r>
            <w:r>
              <w:t xml:space="preserve"> Pt. 4 Div. 4 Subdiv. 17</w:t>
            </w:r>
          </w:p>
        </w:tc>
        <w:tc>
          <w:tcPr>
            <w:tcW w:w="1134" w:type="dxa"/>
          </w:tcPr>
          <w:p w14:paraId="25ED5D2B" w14:textId="77777777" w:rsidR="0007402F" w:rsidRDefault="0007402F" w:rsidP="003B4E40">
            <w:pPr>
              <w:pStyle w:val="Table01Row"/>
            </w:pPr>
            <w:r>
              <w:t>2014/025</w:t>
            </w:r>
          </w:p>
        </w:tc>
        <w:tc>
          <w:tcPr>
            <w:tcW w:w="1134" w:type="dxa"/>
          </w:tcPr>
          <w:p w14:paraId="1E1C0DDE" w14:textId="77777777" w:rsidR="0007402F" w:rsidRDefault="0007402F" w:rsidP="003B4E40">
            <w:pPr>
              <w:pStyle w:val="Table01Row"/>
            </w:pPr>
            <w:r>
              <w:t>3 Nov 2014</w:t>
            </w:r>
          </w:p>
        </w:tc>
        <w:tc>
          <w:tcPr>
            <w:tcW w:w="3686" w:type="dxa"/>
          </w:tcPr>
          <w:p w14:paraId="354CCFEC" w14:textId="77777777" w:rsidR="0007402F" w:rsidRDefault="0007402F" w:rsidP="003B4E40">
            <w:pPr>
              <w:pStyle w:val="Table01Row"/>
            </w:pPr>
            <w:r>
              <w:t xml:space="preserve">30 Nov 2015 (see s. 2(b) and </w:t>
            </w:r>
            <w:r>
              <w:rPr>
                <w:i/>
              </w:rPr>
              <w:t>Gazette</w:t>
            </w:r>
            <w:r>
              <w:t xml:space="preserve"> 13 Nov 2015 p. 4632)</w:t>
            </w:r>
          </w:p>
        </w:tc>
      </w:tr>
      <w:tr w:rsidR="0007402F" w14:paraId="502AD3DA" w14:textId="77777777" w:rsidTr="003B4E40">
        <w:trPr>
          <w:cantSplit/>
          <w:jc w:val="center"/>
        </w:trPr>
        <w:tc>
          <w:tcPr>
            <w:tcW w:w="4253" w:type="dxa"/>
          </w:tcPr>
          <w:p w14:paraId="1FBC4010" w14:textId="77777777" w:rsidR="0007402F" w:rsidRDefault="0007402F" w:rsidP="003B4E40">
            <w:pPr>
              <w:pStyle w:val="Table01Row"/>
            </w:pPr>
            <w:r>
              <w:rPr>
                <w:i/>
              </w:rPr>
              <w:t>Health Services Act 2016</w:t>
            </w:r>
            <w:r>
              <w:t xml:space="preserve"> s. 297</w:t>
            </w:r>
          </w:p>
        </w:tc>
        <w:tc>
          <w:tcPr>
            <w:tcW w:w="1134" w:type="dxa"/>
          </w:tcPr>
          <w:p w14:paraId="13F27491" w14:textId="77777777" w:rsidR="0007402F" w:rsidRDefault="0007402F" w:rsidP="003B4E40">
            <w:pPr>
              <w:pStyle w:val="Table01Row"/>
            </w:pPr>
            <w:r>
              <w:t>2016/011</w:t>
            </w:r>
          </w:p>
        </w:tc>
        <w:tc>
          <w:tcPr>
            <w:tcW w:w="1134" w:type="dxa"/>
          </w:tcPr>
          <w:p w14:paraId="576E8E7B" w14:textId="77777777" w:rsidR="0007402F" w:rsidRDefault="0007402F" w:rsidP="003B4E40">
            <w:pPr>
              <w:pStyle w:val="Table01Row"/>
            </w:pPr>
            <w:r>
              <w:t>26 May 2016</w:t>
            </w:r>
          </w:p>
        </w:tc>
        <w:tc>
          <w:tcPr>
            <w:tcW w:w="3686" w:type="dxa"/>
          </w:tcPr>
          <w:p w14:paraId="475CDA2D" w14:textId="77777777" w:rsidR="0007402F" w:rsidRDefault="0007402F" w:rsidP="003B4E40">
            <w:pPr>
              <w:pStyle w:val="Table01Row"/>
            </w:pPr>
            <w:r>
              <w:t xml:space="preserve">1 Jul 2016 (see s. 2(b) and </w:t>
            </w:r>
            <w:r>
              <w:rPr>
                <w:i/>
              </w:rPr>
              <w:t>Gazette</w:t>
            </w:r>
            <w:r>
              <w:t xml:space="preserve"> 24 Jun 2016 p. 2291)</w:t>
            </w:r>
          </w:p>
        </w:tc>
      </w:tr>
      <w:tr w:rsidR="0007402F" w14:paraId="199C1A60" w14:textId="77777777" w:rsidTr="003B4E40">
        <w:trPr>
          <w:cantSplit/>
          <w:jc w:val="center"/>
        </w:trPr>
        <w:tc>
          <w:tcPr>
            <w:tcW w:w="4253" w:type="dxa"/>
          </w:tcPr>
          <w:p w14:paraId="160E346E" w14:textId="77777777" w:rsidR="0007402F" w:rsidRDefault="0007402F" w:rsidP="003B4E40">
            <w:pPr>
              <w:pStyle w:val="Table01Row"/>
            </w:pPr>
            <w:r>
              <w:rPr>
                <w:i/>
              </w:rPr>
              <w:t>Health Practitioner Regulation National Law Application Act 2024</w:t>
            </w:r>
            <w:r>
              <w:t xml:space="preserve"> Pt. 6 Div. 2</w:t>
            </w:r>
          </w:p>
        </w:tc>
        <w:tc>
          <w:tcPr>
            <w:tcW w:w="1134" w:type="dxa"/>
          </w:tcPr>
          <w:p w14:paraId="39FE1875" w14:textId="77777777" w:rsidR="0007402F" w:rsidRDefault="0007402F" w:rsidP="003B4E40">
            <w:pPr>
              <w:pStyle w:val="Table01Row"/>
            </w:pPr>
            <w:r>
              <w:t>2024/021</w:t>
            </w:r>
          </w:p>
        </w:tc>
        <w:tc>
          <w:tcPr>
            <w:tcW w:w="1134" w:type="dxa"/>
          </w:tcPr>
          <w:p w14:paraId="63FD18B1" w14:textId="77777777" w:rsidR="0007402F" w:rsidRDefault="0007402F" w:rsidP="003B4E40">
            <w:pPr>
              <w:pStyle w:val="Table01Row"/>
            </w:pPr>
            <w:r>
              <w:t>14 May 2024</w:t>
            </w:r>
          </w:p>
        </w:tc>
        <w:tc>
          <w:tcPr>
            <w:tcW w:w="3686" w:type="dxa"/>
          </w:tcPr>
          <w:p w14:paraId="7FA9367B" w14:textId="77777777" w:rsidR="0007402F" w:rsidRDefault="0007402F" w:rsidP="003B4E40">
            <w:pPr>
              <w:pStyle w:val="Table01Row"/>
            </w:pPr>
            <w:r>
              <w:t>15 May 2024 (see s. 2(c))</w:t>
            </w:r>
          </w:p>
        </w:tc>
      </w:tr>
      <w:tr w:rsidR="0007402F" w14:paraId="001C79B1" w14:textId="77777777" w:rsidTr="003B4E40">
        <w:trPr>
          <w:cantSplit/>
          <w:jc w:val="center"/>
        </w:trPr>
        <w:tc>
          <w:tcPr>
            <w:tcW w:w="4253" w:type="dxa"/>
          </w:tcPr>
          <w:p w14:paraId="14AC9AF0" w14:textId="77777777" w:rsidR="0007402F" w:rsidRDefault="0007402F" w:rsidP="003B4E40">
            <w:pPr>
              <w:pStyle w:val="Table01Row"/>
            </w:pPr>
            <w:r>
              <w:rPr>
                <w:i/>
                <w:color w:val="FF0000"/>
              </w:rPr>
              <w:t>Privacy and Responsible Information Sharing Act 2024</w:t>
            </w:r>
            <w:r>
              <w:rPr>
                <w:color w:val="FF0000"/>
              </w:rPr>
              <w:t xml:space="preserve"> Pt. 6 Div. 5</w:t>
            </w:r>
          </w:p>
        </w:tc>
        <w:tc>
          <w:tcPr>
            <w:tcW w:w="1134" w:type="dxa"/>
          </w:tcPr>
          <w:p w14:paraId="3CC0964B" w14:textId="77777777" w:rsidR="0007402F" w:rsidRDefault="0007402F" w:rsidP="003B4E40">
            <w:pPr>
              <w:pStyle w:val="Table01Row"/>
            </w:pPr>
            <w:r>
              <w:rPr>
                <w:color w:val="FF0000"/>
              </w:rPr>
              <w:t>2024/051</w:t>
            </w:r>
          </w:p>
        </w:tc>
        <w:tc>
          <w:tcPr>
            <w:tcW w:w="1134" w:type="dxa"/>
          </w:tcPr>
          <w:p w14:paraId="4352A26C" w14:textId="77777777" w:rsidR="0007402F" w:rsidRDefault="0007402F" w:rsidP="003B4E40">
            <w:pPr>
              <w:pStyle w:val="Table01Row"/>
            </w:pPr>
            <w:r>
              <w:rPr>
                <w:color w:val="FF0000"/>
              </w:rPr>
              <w:t>6 Dec 2024</w:t>
            </w:r>
          </w:p>
        </w:tc>
        <w:tc>
          <w:tcPr>
            <w:tcW w:w="3686" w:type="dxa"/>
          </w:tcPr>
          <w:p w14:paraId="542DE7A5" w14:textId="77777777" w:rsidR="0007402F" w:rsidRDefault="0007402F" w:rsidP="003B4E40">
            <w:pPr>
              <w:pStyle w:val="Table01Row"/>
            </w:pPr>
            <w:r>
              <w:rPr>
                <w:color w:val="FF0000"/>
              </w:rPr>
              <w:t>1 Jul 2026 (see s. 2(c) and SL 2026/128 cl. 2(c))</w:t>
            </w:r>
          </w:p>
        </w:tc>
      </w:tr>
    </w:tbl>
    <w:p w14:paraId="5F75191F" w14:textId="77777777" w:rsidR="0007402F" w:rsidRDefault="0007402F" w:rsidP="0007402F">
      <w:pPr>
        <w:pStyle w:val="IActName"/>
      </w:pPr>
      <w:r>
        <w:t>National Redress Scheme for Institutional Child Sexual Abuse (Commonwealth Powers) Act 2018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07402F" w14:paraId="6B08FA0E" w14:textId="77777777" w:rsidTr="003B4E40">
        <w:trPr>
          <w:cantSplit/>
          <w:jc w:val="center"/>
        </w:trPr>
        <w:tc>
          <w:tcPr>
            <w:tcW w:w="1134" w:type="dxa"/>
          </w:tcPr>
          <w:p w14:paraId="2A519F58" w14:textId="77777777" w:rsidR="0007402F" w:rsidRDefault="0007402F" w:rsidP="003B4E40">
            <w:pPr>
              <w:pStyle w:val="Table01Row"/>
              <w:keepNext/>
            </w:pPr>
            <w:r>
              <w:rPr>
                <w:b/>
              </w:rPr>
              <w:t>Portfolio:</w:t>
            </w:r>
          </w:p>
        </w:tc>
        <w:tc>
          <w:tcPr>
            <w:tcW w:w="8505" w:type="dxa"/>
          </w:tcPr>
          <w:p w14:paraId="185AB61B" w14:textId="77777777" w:rsidR="0007402F" w:rsidRDefault="0007402F" w:rsidP="003B4E40">
            <w:pPr>
              <w:pStyle w:val="Table01Row"/>
              <w:keepNext/>
            </w:pPr>
            <w:r>
              <w:t>Attorney General</w:t>
            </w:r>
          </w:p>
        </w:tc>
      </w:tr>
      <w:tr w:rsidR="0007402F" w14:paraId="1BE3A3A2" w14:textId="77777777" w:rsidTr="003B4E40">
        <w:trPr>
          <w:cantSplit/>
          <w:jc w:val="center"/>
        </w:trPr>
        <w:tc>
          <w:tcPr>
            <w:tcW w:w="1134" w:type="dxa"/>
          </w:tcPr>
          <w:p w14:paraId="526DD988" w14:textId="77777777" w:rsidR="0007402F" w:rsidRDefault="0007402F" w:rsidP="003B4E40">
            <w:pPr>
              <w:pStyle w:val="Table01Row"/>
              <w:keepNext/>
            </w:pPr>
            <w:r>
              <w:rPr>
                <w:b/>
              </w:rPr>
              <w:t>Agency:</w:t>
            </w:r>
          </w:p>
        </w:tc>
        <w:tc>
          <w:tcPr>
            <w:tcW w:w="8505" w:type="dxa"/>
          </w:tcPr>
          <w:p w14:paraId="5B3F065A" w14:textId="77777777" w:rsidR="0007402F" w:rsidRDefault="0007402F" w:rsidP="003B4E40">
            <w:pPr>
              <w:pStyle w:val="Table01Row"/>
              <w:keepNext/>
            </w:pPr>
            <w:r>
              <w:t>Department of Justice</w:t>
            </w:r>
          </w:p>
        </w:tc>
      </w:tr>
    </w:tbl>
    <w:p w14:paraId="070937C6" w14:textId="77777777" w:rsidR="0007402F" w:rsidRDefault="0007402F" w:rsidP="0007402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07402F" w14:paraId="4E8AC9B9" w14:textId="77777777" w:rsidTr="003B4E40">
        <w:trPr>
          <w:cantSplit/>
          <w:jc w:val="center"/>
        </w:trPr>
        <w:tc>
          <w:tcPr>
            <w:tcW w:w="4253" w:type="dxa"/>
          </w:tcPr>
          <w:p w14:paraId="07AD6A12" w14:textId="77777777" w:rsidR="0007402F" w:rsidRDefault="0007402F" w:rsidP="003B4E40">
            <w:pPr>
              <w:pStyle w:val="Table01Row"/>
            </w:pPr>
            <w:r>
              <w:rPr>
                <w:i/>
              </w:rPr>
              <w:t>National Redress Scheme for Institutional Child Sexual Abuse (Commonwealth Powers) Act 2018</w:t>
            </w:r>
          </w:p>
        </w:tc>
        <w:tc>
          <w:tcPr>
            <w:tcW w:w="1134" w:type="dxa"/>
          </w:tcPr>
          <w:p w14:paraId="22CADE6D" w14:textId="77777777" w:rsidR="0007402F" w:rsidRDefault="0007402F" w:rsidP="003B4E40">
            <w:pPr>
              <w:pStyle w:val="Table01Row"/>
            </w:pPr>
            <w:r>
              <w:t>2018/036</w:t>
            </w:r>
          </w:p>
        </w:tc>
        <w:tc>
          <w:tcPr>
            <w:tcW w:w="1134" w:type="dxa"/>
          </w:tcPr>
          <w:p w14:paraId="5BC3C3AD" w14:textId="77777777" w:rsidR="0007402F" w:rsidRDefault="0007402F" w:rsidP="003B4E40">
            <w:pPr>
              <w:pStyle w:val="Table01Row"/>
            </w:pPr>
            <w:r>
              <w:t>5 Dec 2018</w:t>
            </w:r>
          </w:p>
        </w:tc>
        <w:tc>
          <w:tcPr>
            <w:tcW w:w="3686" w:type="dxa"/>
          </w:tcPr>
          <w:p w14:paraId="0036BA04" w14:textId="77777777" w:rsidR="0007402F" w:rsidRDefault="0007402F" w:rsidP="003B4E40">
            <w:pPr>
              <w:pStyle w:val="Table01Row"/>
            </w:pPr>
            <w:r>
              <w:t>5 Dec 2018 (see s. 2)</w:t>
            </w:r>
          </w:p>
        </w:tc>
      </w:tr>
    </w:tbl>
    <w:p w14:paraId="3D69A6BC" w14:textId="77777777" w:rsidR="0007402F" w:rsidRDefault="0007402F" w:rsidP="0007402F">
      <w:pPr>
        <w:pStyle w:val="IActName"/>
      </w:pPr>
      <w:r>
        <w:t>National Trust of Australia (W.A.) Act 1964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07402F" w14:paraId="25276696" w14:textId="77777777" w:rsidTr="003B4E40">
        <w:trPr>
          <w:cantSplit/>
          <w:jc w:val="center"/>
        </w:trPr>
        <w:tc>
          <w:tcPr>
            <w:tcW w:w="1134" w:type="dxa"/>
          </w:tcPr>
          <w:p w14:paraId="192E4B13" w14:textId="77777777" w:rsidR="0007402F" w:rsidRDefault="0007402F" w:rsidP="003B4E40">
            <w:pPr>
              <w:pStyle w:val="Table01Row"/>
              <w:keepNext/>
            </w:pPr>
            <w:r>
              <w:rPr>
                <w:b/>
              </w:rPr>
              <w:t>Portfolio:</w:t>
            </w:r>
          </w:p>
        </w:tc>
        <w:tc>
          <w:tcPr>
            <w:tcW w:w="8505" w:type="dxa"/>
          </w:tcPr>
          <w:p w14:paraId="2002C40A" w14:textId="77777777" w:rsidR="0007402F" w:rsidRDefault="0007402F" w:rsidP="003B4E40">
            <w:pPr>
              <w:pStyle w:val="Table01Row"/>
              <w:keepNext/>
            </w:pPr>
            <w:r>
              <w:t>Minister for Heritage</w:t>
            </w:r>
          </w:p>
        </w:tc>
      </w:tr>
      <w:tr w:rsidR="0007402F" w14:paraId="0D7DEDE2" w14:textId="77777777" w:rsidTr="003B4E40">
        <w:trPr>
          <w:cantSplit/>
          <w:jc w:val="center"/>
        </w:trPr>
        <w:tc>
          <w:tcPr>
            <w:tcW w:w="1134" w:type="dxa"/>
          </w:tcPr>
          <w:p w14:paraId="73974FBF" w14:textId="77777777" w:rsidR="0007402F" w:rsidRDefault="0007402F" w:rsidP="003B4E40">
            <w:pPr>
              <w:pStyle w:val="Table01Row"/>
              <w:keepNext/>
            </w:pPr>
            <w:r>
              <w:rPr>
                <w:b/>
              </w:rPr>
              <w:t>Agency:</w:t>
            </w:r>
          </w:p>
        </w:tc>
        <w:tc>
          <w:tcPr>
            <w:tcW w:w="8505" w:type="dxa"/>
          </w:tcPr>
          <w:p w14:paraId="0EDB48A0" w14:textId="77777777" w:rsidR="0007402F" w:rsidRDefault="0007402F" w:rsidP="003B4E40">
            <w:pPr>
              <w:pStyle w:val="Table01Row"/>
              <w:keepNext/>
            </w:pPr>
            <w:r>
              <w:t>National Trust of Australia (WA), The</w:t>
            </w:r>
          </w:p>
        </w:tc>
      </w:tr>
    </w:tbl>
    <w:p w14:paraId="331B9CB7" w14:textId="77777777" w:rsidR="0007402F" w:rsidRDefault="0007402F" w:rsidP="0007402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07402F" w14:paraId="31EF3654" w14:textId="77777777" w:rsidTr="003B4E40">
        <w:trPr>
          <w:cantSplit/>
          <w:jc w:val="center"/>
        </w:trPr>
        <w:tc>
          <w:tcPr>
            <w:tcW w:w="4253" w:type="dxa"/>
          </w:tcPr>
          <w:p w14:paraId="4557F95D" w14:textId="77777777" w:rsidR="0007402F" w:rsidRDefault="0007402F" w:rsidP="003B4E40">
            <w:pPr>
              <w:pStyle w:val="Table01Row"/>
            </w:pPr>
            <w:r>
              <w:rPr>
                <w:i/>
              </w:rPr>
              <w:t>National Trust of Australia (W.A.) Act 1964</w:t>
            </w:r>
          </w:p>
        </w:tc>
        <w:tc>
          <w:tcPr>
            <w:tcW w:w="1134" w:type="dxa"/>
          </w:tcPr>
          <w:p w14:paraId="5B06394E" w14:textId="77777777" w:rsidR="0007402F" w:rsidRDefault="0007402F" w:rsidP="003B4E40">
            <w:pPr>
              <w:pStyle w:val="Table01Row"/>
            </w:pPr>
            <w:r>
              <w:t>1964/085 (13 Eliz. II No. 85)</w:t>
            </w:r>
          </w:p>
        </w:tc>
        <w:tc>
          <w:tcPr>
            <w:tcW w:w="1134" w:type="dxa"/>
          </w:tcPr>
          <w:p w14:paraId="18D13AFB" w14:textId="77777777" w:rsidR="0007402F" w:rsidRDefault="0007402F" w:rsidP="003B4E40">
            <w:pPr>
              <w:pStyle w:val="Table01Row"/>
            </w:pPr>
            <w:r>
              <w:t>14 Dec 1964</w:t>
            </w:r>
          </w:p>
        </w:tc>
        <w:tc>
          <w:tcPr>
            <w:tcW w:w="3686" w:type="dxa"/>
          </w:tcPr>
          <w:p w14:paraId="2DD07A43" w14:textId="77777777" w:rsidR="0007402F" w:rsidRDefault="0007402F" w:rsidP="003B4E40">
            <w:pPr>
              <w:pStyle w:val="Table01Row"/>
            </w:pPr>
            <w:r>
              <w:t xml:space="preserve">1 Feb 1965 (see s. 2 and </w:t>
            </w:r>
            <w:r>
              <w:rPr>
                <w:i/>
              </w:rPr>
              <w:t>Gazette</w:t>
            </w:r>
            <w:r>
              <w:t xml:space="preserve"> 29 Jan 1965 p. 357)</w:t>
            </w:r>
          </w:p>
        </w:tc>
      </w:tr>
      <w:tr w:rsidR="0007402F" w14:paraId="55AB6B67" w14:textId="77777777" w:rsidTr="003B4E40">
        <w:trPr>
          <w:cantSplit/>
          <w:jc w:val="center"/>
        </w:trPr>
        <w:tc>
          <w:tcPr>
            <w:tcW w:w="4253" w:type="dxa"/>
          </w:tcPr>
          <w:p w14:paraId="41041420" w14:textId="77777777" w:rsidR="0007402F" w:rsidRDefault="0007402F" w:rsidP="003B4E40">
            <w:pPr>
              <w:pStyle w:val="Table01Row"/>
            </w:pPr>
            <w:r>
              <w:rPr>
                <w:i/>
              </w:rPr>
              <w:t>National Trust of Australia (W.A.) Amendment Act 1970</w:t>
            </w:r>
          </w:p>
        </w:tc>
        <w:tc>
          <w:tcPr>
            <w:tcW w:w="1134" w:type="dxa"/>
          </w:tcPr>
          <w:p w14:paraId="5484E0C5" w14:textId="77777777" w:rsidR="0007402F" w:rsidRDefault="0007402F" w:rsidP="003B4E40">
            <w:pPr>
              <w:pStyle w:val="Table01Row"/>
            </w:pPr>
            <w:r>
              <w:t>1970/070</w:t>
            </w:r>
          </w:p>
        </w:tc>
        <w:tc>
          <w:tcPr>
            <w:tcW w:w="1134" w:type="dxa"/>
          </w:tcPr>
          <w:p w14:paraId="08AFDAE8" w14:textId="77777777" w:rsidR="0007402F" w:rsidRDefault="0007402F" w:rsidP="003B4E40">
            <w:pPr>
              <w:pStyle w:val="Table01Row"/>
            </w:pPr>
            <w:r>
              <w:t>17 Nov 1970</w:t>
            </w:r>
          </w:p>
        </w:tc>
        <w:tc>
          <w:tcPr>
            <w:tcW w:w="3686" w:type="dxa"/>
          </w:tcPr>
          <w:p w14:paraId="5D6DBAFD" w14:textId="77777777" w:rsidR="0007402F" w:rsidRDefault="0007402F" w:rsidP="003B4E40">
            <w:pPr>
              <w:pStyle w:val="Table01Row"/>
            </w:pPr>
            <w:r>
              <w:t>17 Nov 1970</w:t>
            </w:r>
          </w:p>
        </w:tc>
      </w:tr>
      <w:tr w:rsidR="0007402F" w14:paraId="4F672B06" w14:textId="77777777" w:rsidTr="003B4E40">
        <w:trPr>
          <w:cantSplit/>
          <w:jc w:val="center"/>
        </w:trPr>
        <w:tc>
          <w:tcPr>
            <w:tcW w:w="10207" w:type="dxa"/>
            <w:gridSpan w:val="4"/>
          </w:tcPr>
          <w:p w14:paraId="2C44330C" w14:textId="77777777" w:rsidR="0007402F" w:rsidRDefault="0007402F" w:rsidP="003B4E40">
            <w:pPr>
              <w:pStyle w:val="Table01Row"/>
            </w:pPr>
            <w:r>
              <w:rPr>
                <w:b/>
              </w:rPr>
              <w:t>Reprint approved 30 Apr 1982</w:t>
            </w:r>
          </w:p>
        </w:tc>
      </w:tr>
      <w:tr w:rsidR="0007402F" w14:paraId="1D26ACEF" w14:textId="77777777" w:rsidTr="003B4E40">
        <w:trPr>
          <w:cantSplit/>
          <w:jc w:val="center"/>
        </w:trPr>
        <w:tc>
          <w:tcPr>
            <w:tcW w:w="4253" w:type="dxa"/>
          </w:tcPr>
          <w:p w14:paraId="43EA72F3" w14:textId="77777777" w:rsidR="0007402F" w:rsidRDefault="0007402F" w:rsidP="003B4E40">
            <w:pPr>
              <w:pStyle w:val="Table01Row"/>
            </w:pPr>
            <w:r>
              <w:rPr>
                <w:i/>
              </w:rPr>
              <w:t>Acts Amendment (Financial Administration and Audit) Act 1985</w:t>
            </w:r>
            <w:r>
              <w:t xml:space="preserve"> s. 3</w:t>
            </w:r>
          </w:p>
        </w:tc>
        <w:tc>
          <w:tcPr>
            <w:tcW w:w="1134" w:type="dxa"/>
          </w:tcPr>
          <w:p w14:paraId="1448B217" w14:textId="77777777" w:rsidR="0007402F" w:rsidRDefault="0007402F" w:rsidP="003B4E40">
            <w:pPr>
              <w:pStyle w:val="Table01Row"/>
            </w:pPr>
            <w:r>
              <w:t>1985/098</w:t>
            </w:r>
          </w:p>
        </w:tc>
        <w:tc>
          <w:tcPr>
            <w:tcW w:w="1134" w:type="dxa"/>
          </w:tcPr>
          <w:p w14:paraId="43E4DFB7" w14:textId="77777777" w:rsidR="0007402F" w:rsidRDefault="0007402F" w:rsidP="003B4E40">
            <w:pPr>
              <w:pStyle w:val="Table01Row"/>
            </w:pPr>
            <w:r>
              <w:t>4 Dec 1985</w:t>
            </w:r>
          </w:p>
        </w:tc>
        <w:tc>
          <w:tcPr>
            <w:tcW w:w="3686" w:type="dxa"/>
          </w:tcPr>
          <w:p w14:paraId="3E6754A2" w14:textId="77777777" w:rsidR="0007402F" w:rsidRDefault="0007402F" w:rsidP="003B4E40">
            <w:pPr>
              <w:pStyle w:val="Table01Row"/>
            </w:pPr>
            <w:r>
              <w:t xml:space="preserve">1 Jul 1986 (see s. 2 and </w:t>
            </w:r>
            <w:r>
              <w:rPr>
                <w:i/>
              </w:rPr>
              <w:t>Gazette</w:t>
            </w:r>
            <w:r>
              <w:t xml:space="preserve"> 30 Jun 1986 p. 2255)</w:t>
            </w:r>
          </w:p>
        </w:tc>
      </w:tr>
      <w:tr w:rsidR="0007402F" w14:paraId="269C7257" w14:textId="77777777" w:rsidTr="003B4E40">
        <w:trPr>
          <w:cantSplit/>
          <w:jc w:val="center"/>
        </w:trPr>
        <w:tc>
          <w:tcPr>
            <w:tcW w:w="4253" w:type="dxa"/>
          </w:tcPr>
          <w:p w14:paraId="6FC51DBF" w14:textId="77777777" w:rsidR="0007402F" w:rsidRDefault="0007402F" w:rsidP="003B4E40">
            <w:pPr>
              <w:pStyle w:val="Table01Row"/>
            </w:pPr>
            <w:r>
              <w:rPr>
                <w:i/>
              </w:rPr>
              <w:t>Acts Amendment (Public Service) Act 1987</w:t>
            </w:r>
            <w:r>
              <w:t xml:space="preserve"> s. 32</w:t>
            </w:r>
          </w:p>
        </w:tc>
        <w:tc>
          <w:tcPr>
            <w:tcW w:w="1134" w:type="dxa"/>
          </w:tcPr>
          <w:p w14:paraId="781308D1" w14:textId="77777777" w:rsidR="0007402F" w:rsidRDefault="0007402F" w:rsidP="003B4E40">
            <w:pPr>
              <w:pStyle w:val="Table01Row"/>
            </w:pPr>
            <w:r>
              <w:t>1987/113</w:t>
            </w:r>
          </w:p>
        </w:tc>
        <w:tc>
          <w:tcPr>
            <w:tcW w:w="1134" w:type="dxa"/>
          </w:tcPr>
          <w:p w14:paraId="0D463171" w14:textId="77777777" w:rsidR="0007402F" w:rsidRDefault="0007402F" w:rsidP="003B4E40">
            <w:pPr>
              <w:pStyle w:val="Table01Row"/>
            </w:pPr>
            <w:r>
              <w:t>31 Dec 1987</w:t>
            </w:r>
          </w:p>
        </w:tc>
        <w:tc>
          <w:tcPr>
            <w:tcW w:w="3686" w:type="dxa"/>
          </w:tcPr>
          <w:p w14:paraId="58E364BC" w14:textId="77777777" w:rsidR="0007402F" w:rsidRDefault="0007402F" w:rsidP="003B4E40">
            <w:pPr>
              <w:pStyle w:val="Table01Row"/>
            </w:pPr>
            <w:r>
              <w:t xml:space="preserve">16 Mar 1988 (see s. 2 and </w:t>
            </w:r>
            <w:r>
              <w:rPr>
                <w:i/>
              </w:rPr>
              <w:t>Gazette</w:t>
            </w:r>
            <w:r>
              <w:t xml:space="preserve"> 16 Mar 1988 p. 813)</w:t>
            </w:r>
          </w:p>
        </w:tc>
      </w:tr>
      <w:tr w:rsidR="0007402F" w14:paraId="6E1D862F" w14:textId="77777777" w:rsidTr="003B4E40">
        <w:trPr>
          <w:cantSplit/>
          <w:jc w:val="center"/>
        </w:trPr>
        <w:tc>
          <w:tcPr>
            <w:tcW w:w="4253" w:type="dxa"/>
          </w:tcPr>
          <w:p w14:paraId="5ADB389D" w14:textId="77777777" w:rsidR="0007402F" w:rsidRDefault="0007402F" w:rsidP="003B4E40">
            <w:pPr>
              <w:pStyle w:val="Table01Row"/>
            </w:pPr>
            <w:r>
              <w:rPr>
                <w:i/>
              </w:rPr>
              <w:t>Local Government (Consequential Amendments) Act 1996</w:t>
            </w:r>
            <w:r>
              <w:t xml:space="preserve"> s. 4</w:t>
            </w:r>
          </w:p>
        </w:tc>
        <w:tc>
          <w:tcPr>
            <w:tcW w:w="1134" w:type="dxa"/>
          </w:tcPr>
          <w:p w14:paraId="2717C40A" w14:textId="77777777" w:rsidR="0007402F" w:rsidRDefault="0007402F" w:rsidP="003B4E40">
            <w:pPr>
              <w:pStyle w:val="Table01Row"/>
            </w:pPr>
            <w:r>
              <w:t>1996/014</w:t>
            </w:r>
          </w:p>
        </w:tc>
        <w:tc>
          <w:tcPr>
            <w:tcW w:w="1134" w:type="dxa"/>
          </w:tcPr>
          <w:p w14:paraId="55C887C7" w14:textId="77777777" w:rsidR="0007402F" w:rsidRDefault="0007402F" w:rsidP="003B4E40">
            <w:pPr>
              <w:pStyle w:val="Table01Row"/>
            </w:pPr>
            <w:r>
              <w:t>28 Jun 1996</w:t>
            </w:r>
          </w:p>
        </w:tc>
        <w:tc>
          <w:tcPr>
            <w:tcW w:w="3686" w:type="dxa"/>
          </w:tcPr>
          <w:p w14:paraId="090DB676" w14:textId="77777777" w:rsidR="0007402F" w:rsidRDefault="0007402F" w:rsidP="003B4E40">
            <w:pPr>
              <w:pStyle w:val="Table01Row"/>
            </w:pPr>
            <w:r>
              <w:t>1 Jul 1996 (see s. 2)</w:t>
            </w:r>
          </w:p>
        </w:tc>
      </w:tr>
      <w:tr w:rsidR="0007402F" w14:paraId="0A2B3338" w14:textId="77777777" w:rsidTr="003B4E40">
        <w:trPr>
          <w:cantSplit/>
          <w:jc w:val="center"/>
        </w:trPr>
        <w:tc>
          <w:tcPr>
            <w:tcW w:w="4253" w:type="dxa"/>
          </w:tcPr>
          <w:p w14:paraId="7DB1B78D" w14:textId="77777777" w:rsidR="0007402F" w:rsidRDefault="0007402F" w:rsidP="003B4E40">
            <w:pPr>
              <w:pStyle w:val="Table01Row"/>
            </w:pPr>
            <w:r>
              <w:rPr>
                <w:i/>
              </w:rPr>
              <w:t>Trustees Amendment Act 1997</w:t>
            </w:r>
            <w:r>
              <w:t xml:space="preserve"> s. 18</w:t>
            </w:r>
          </w:p>
        </w:tc>
        <w:tc>
          <w:tcPr>
            <w:tcW w:w="1134" w:type="dxa"/>
          </w:tcPr>
          <w:p w14:paraId="25DB8D71" w14:textId="77777777" w:rsidR="0007402F" w:rsidRDefault="0007402F" w:rsidP="003B4E40">
            <w:pPr>
              <w:pStyle w:val="Table01Row"/>
            </w:pPr>
            <w:r>
              <w:t>1997/001</w:t>
            </w:r>
          </w:p>
        </w:tc>
        <w:tc>
          <w:tcPr>
            <w:tcW w:w="1134" w:type="dxa"/>
          </w:tcPr>
          <w:p w14:paraId="72CDED35" w14:textId="77777777" w:rsidR="0007402F" w:rsidRDefault="0007402F" w:rsidP="003B4E40">
            <w:pPr>
              <w:pStyle w:val="Table01Row"/>
            </w:pPr>
            <w:r>
              <w:t>6 May 1997</w:t>
            </w:r>
          </w:p>
        </w:tc>
        <w:tc>
          <w:tcPr>
            <w:tcW w:w="3686" w:type="dxa"/>
          </w:tcPr>
          <w:p w14:paraId="6111FD31" w14:textId="77777777" w:rsidR="0007402F" w:rsidRDefault="0007402F" w:rsidP="003B4E40">
            <w:pPr>
              <w:pStyle w:val="Table01Row"/>
            </w:pPr>
            <w:r>
              <w:t xml:space="preserve">16 Jun 1997 (see s. 2 and </w:t>
            </w:r>
            <w:r>
              <w:rPr>
                <w:i/>
              </w:rPr>
              <w:t>Gazette</w:t>
            </w:r>
            <w:r>
              <w:t xml:space="preserve"> 10 Jun 1997 p. 2661)</w:t>
            </w:r>
          </w:p>
        </w:tc>
      </w:tr>
      <w:tr w:rsidR="0007402F" w14:paraId="02EB37C8" w14:textId="77777777" w:rsidTr="003B4E40">
        <w:trPr>
          <w:cantSplit/>
          <w:jc w:val="center"/>
        </w:trPr>
        <w:tc>
          <w:tcPr>
            <w:tcW w:w="10207" w:type="dxa"/>
            <w:gridSpan w:val="4"/>
          </w:tcPr>
          <w:p w14:paraId="3658ACD5" w14:textId="77777777" w:rsidR="0007402F" w:rsidRDefault="0007402F" w:rsidP="003B4E40">
            <w:pPr>
              <w:pStyle w:val="Table01Row"/>
            </w:pPr>
            <w:r>
              <w:rPr>
                <w:b/>
              </w:rPr>
              <w:t>Reprinted as at 16 Aug 2002</w:t>
            </w:r>
          </w:p>
        </w:tc>
      </w:tr>
      <w:tr w:rsidR="0007402F" w14:paraId="7D388411" w14:textId="77777777" w:rsidTr="003B4E40">
        <w:trPr>
          <w:cantSplit/>
          <w:jc w:val="center"/>
        </w:trPr>
        <w:tc>
          <w:tcPr>
            <w:tcW w:w="4253" w:type="dxa"/>
          </w:tcPr>
          <w:p w14:paraId="14C7A350" w14:textId="77777777" w:rsidR="0007402F" w:rsidRDefault="0007402F" w:rsidP="003B4E40">
            <w:pPr>
              <w:pStyle w:val="Table01Row"/>
            </w:pPr>
            <w:r>
              <w:rPr>
                <w:i/>
              </w:rPr>
              <w:t>Local Government Amendment Act 2004</w:t>
            </w:r>
            <w:r>
              <w:t xml:space="preserve"> s. 13</w:t>
            </w:r>
          </w:p>
        </w:tc>
        <w:tc>
          <w:tcPr>
            <w:tcW w:w="1134" w:type="dxa"/>
          </w:tcPr>
          <w:p w14:paraId="49D0FB9F" w14:textId="77777777" w:rsidR="0007402F" w:rsidRDefault="0007402F" w:rsidP="003B4E40">
            <w:pPr>
              <w:pStyle w:val="Table01Row"/>
            </w:pPr>
            <w:r>
              <w:t>2004/049</w:t>
            </w:r>
          </w:p>
        </w:tc>
        <w:tc>
          <w:tcPr>
            <w:tcW w:w="1134" w:type="dxa"/>
          </w:tcPr>
          <w:p w14:paraId="7151DF25" w14:textId="77777777" w:rsidR="0007402F" w:rsidRDefault="0007402F" w:rsidP="003B4E40">
            <w:pPr>
              <w:pStyle w:val="Table01Row"/>
            </w:pPr>
            <w:r>
              <w:t>12 Nov 2004</w:t>
            </w:r>
          </w:p>
        </w:tc>
        <w:tc>
          <w:tcPr>
            <w:tcW w:w="3686" w:type="dxa"/>
          </w:tcPr>
          <w:p w14:paraId="6CEA8D38" w14:textId="77777777" w:rsidR="0007402F" w:rsidRDefault="0007402F" w:rsidP="003B4E40">
            <w:pPr>
              <w:pStyle w:val="Table01Row"/>
            </w:pPr>
            <w:r>
              <w:t xml:space="preserve">1 Apr 2005 (see s. 2 and </w:t>
            </w:r>
            <w:r>
              <w:rPr>
                <w:i/>
              </w:rPr>
              <w:t>Gazette</w:t>
            </w:r>
            <w:r>
              <w:t xml:space="preserve"> 31 Mar 2005 p. 1029)</w:t>
            </w:r>
          </w:p>
        </w:tc>
      </w:tr>
      <w:tr w:rsidR="0007402F" w14:paraId="50035509" w14:textId="77777777" w:rsidTr="003B4E40">
        <w:trPr>
          <w:cantSplit/>
          <w:jc w:val="center"/>
        </w:trPr>
        <w:tc>
          <w:tcPr>
            <w:tcW w:w="4253" w:type="dxa"/>
          </w:tcPr>
          <w:p w14:paraId="7C2F8193" w14:textId="77777777" w:rsidR="0007402F" w:rsidRDefault="0007402F" w:rsidP="003B4E40">
            <w:pPr>
              <w:pStyle w:val="Table01Row"/>
            </w:pPr>
            <w:r>
              <w:rPr>
                <w:i/>
              </w:rPr>
              <w:t>Criminal Procedure and Appeals (Consequential and Other Provisions) Act 2004</w:t>
            </w:r>
            <w:r>
              <w:t xml:space="preserve"> s. 80</w:t>
            </w:r>
          </w:p>
        </w:tc>
        <w:tc>
          <w:tcPr>
            <w:tcW w:w="1134" w:type="dxa"/>
          </w:tcPr>
          <w:p w14:paraId="458AD8EA" w14:textId="77777777" w:rsidR="0007402F" w:rsidRDefault="0007402F" w:rsidP="003B4E40">
            <w:pPr>
              <w:pStyle w:val="Table01Row"/>
            </w:pPr>
            <w:r>
              <w:t>2004/084</w:t>
            </w:r>
          </w:p>
        </w:tc>
        <w:tc>
          <w:tcPr>
            <w:tcW w:w="1134" w:type="dxa"/>
          </w:tcPr>
          <w:p w14:paraId="7AB0743A" w14:textId="77777777" w:rsidR="0007402F" w:rsidRDefault="0007402F" w:rsidP="003B4E40">
            <w:pPr>
              <w:pStyle w:val="Table01Row"/>
            </w:pPr>
            <w:r>
              <w:t>16 Dec 2004</w:t>
            </w:r>
          </w:p>
        </w:tc>
        <w:tc>
          <w:tcPr>
            <w:tcW w:w="3686" w:type="dxa"/>
          </w:tcPr>
          <w:p w14:paraId="5E67D280" w14:textId="77777777" w:rsidR="0007402F" w:rsidRDefault="0007402F" w:rsidP="003B4E40">
            <w:pPr>
              <w:pStyle w:val="Table01Row"/>
            </w:pPr>
            <w:r>
              <w:t xml:space="preserve">2 May 2005 (see s. 2 and </w:t>
            </w:r>
            <w:r>
              <w:rPr>
                <w:i/>
              </w:rPr>
              <w:t>Gazette</w:t>
            </w:r>
            <w:r>
              <w:t xml:space="preserve"> 31 Dec 2004 p. 7129 (correction in </w:t>
            </w:r>
            <w:r>
              <w:rPr>
                <w:i/>
              </w:rPr>
              <w:t>Gazette</w:t>
            </w:r>
            <w:r>
              <w:t xml:space="preserve"> 7 Jan 2005 p. 53))</w:t>
            </w:r>
          </w:p>
        </w:tc>
      </w:tr>
      <w:tr w:rsidR="0007402F" w14:paraId="1D6A7C2F" w14:textId="77777777" w:rsidTr="003B4E40">
        <w:trPr>
          <w:cantSplit/>
          <w:jc w:val="center"/>
        </w:trPr>
        <w:tc>
          <w:tcPr>
            <w:tcW w:w="4253" w:type="dxa"/>
          </w:tcPr>
          <w:p w14:paraId="2AE220A0" w14:textId="77777777" w:rsidR="0007402F" w:rsidRDefault="0007402F" w:rsidP="003B4E40">
            <w:pPr>
              <w:pStyle w:val="Table01Row"/>
            </w:pPr>
            <w:r>
              <w:rPr>
                <w:i/>
              </w:rPr>
              <w:t>Financial Legislation Amendment and Repeal Act 2006</w:t>
            </w:r>
            <w:r>
              <w:t xml:space="preserve"> Sch. 1 cl. 114</w:t>
            </w:r>
          </w:p>
        </w:tc>
        <w:tc>
          <w:tcPr>
            <w:tcW w:w="1134" w:type="dxa"/>
          </w:tcPr>
          <w:p w14:paraId="400A523F" w14:textId="77777777" w:rsidR="0007402F" w:rsidRDefault="0007402F" w:rsidP="003B4E40">
            <w:pPr>
              <w:pStyle w:val="Table01Row"/>
            </w:pPr>
            <w:r>
              <w:t>2006/077</w:t>
            </w:r>
          </w:p>
        </w:tc>
        <w:tc>
          <w:tcPr>
            <w:tcW w:w="1134" w:type="dxa"/>
          </w:tcPr>
          <w:p w14:paraId="67021699" w14:textId="77777777" w:rsidR="0007402F" w:rsidRDefault="0007402F" w:rsidP="003B4E40">
            <w:pPr>
              <w:pStyle w:val="Table01Row"/>
            </w:pPr>
            <w:r>
              <w:t>21 Dec 2006</w:t>
            </w:r>
          </w:p>
        </w:tc>
        <w:tc>
          <w:tcPr>
            <w:tcW w:w="3686" w:type="dxa"/>
          </w:tcPr>
          <w:p w14:paraId="5629D202" w14:textId="77777777" w:rsidR="0007402F" w:rsidRDefault="0007402F" w:rsidP="003B4E40">
            <w:pPr>
              <w:pStyle w:val="Table01Row"/>
            </w:pPr>
            <w:r>
              <w:t xml:space="preserve">1 Feb 2007 (see s. 2(1) and </w:t>
            </w:r>
            <w:r>
              <w:rPr>
                <w:i/>
              </w:rPr>
              <w:t>Gazette</w:t>
            </w:r>
            <w:r>
              <w:t xml:space="preserve"> 19 Jan 2007 p. 137)</w:t>
            </w:r>
          </w:p>
        </w:tc>
      </w:tr>
      <w:tr w:rsidR="0007402F" w14:paraId="6D0929BD" w14:textId="77777777" w:rsidTr="003B4E40">
        <w:trPr>
          <w:cantSplit/>
          <w:jc w:val="center"/>
        </w:trPr>
        <w:tc>
          <w:tcPr>
            <w:tcW w:w="4253" w:type="dxa"/>
          </w:tcPr>
          <w:p w14:paraId="192AC84E" w14:textId="77777777" w:rsidR="0007402F" w:rsidRDefault="0007402F" w:rsidP="003B4E40">
            <w:pPr>
              <w:pStyle w:val="Table01Row"/>
            </w:pPr>
            <w:r>
              <w:rPr>
                <w:i/>
              </w:rPr>
              <w:t>Duties Legislation Amendment Act 2008</w:t>
            </w:r>
            <w:r>
              <w:t xml:space="preserve"> Sch. 1 cl. 24</w:t>
            </w:r>
          </w:p>
        </w:tc>
        <w:tc>
          <w:tcPr>
            <w:tcW w:w="1134" w:type="dxa"/>
          </w:tcPr>
          <w:p w14:paraId="195318C7" w14:textId="77777777" w:rsidR="0007402F" w:rsidRDefault="0007402F" w:rsidP="003B4E40">
            <w:pPr>
              <w:pStyle w:val="Table01Row"/>
            </w:pPr>
            <w:r>
              <w:t>2008/012</w:t>
            </w:r>
          </w:p>
        </w:tc>
        <w:tc>
          <w:tcPr>
            <w:tcW w:w="1134" w:type="dxa"/>
          </w:tcPr>
          <w:p w14:paraId="23EA45DD" w14:textId="77777777" w:rsidR="0007402F" w:rsidRDefault="0007402F" w:rsidP="003B4E40">
            <w:pPr>
              <w:pStyle w:val="Table01Row"/>
            </w:pPr>
            <w:r>
              <w:t>14 Apr 2008</w:t>
            </w:r>
          </w:p>
        </w:tc>
        <w:tc>
          <w:tcPr>
            <w:tcW w:w="3686" w:type="dxa"/>
          </w:tcPr>
          <w:p w14:paraId="6D86F245" w14:textId="77777777" w:rsidR="0007402F" w:rsidRDefault="0007402F" w:rsidP="003B4E40">
            <w:pPr>
              <w:pStyle w:val="Table01Row"/>
            </w:pPr>
            <w:r>
              <w:t>1 Jul 2008 (see s. 2(d))</w:t>
            </w:r>
          </w:p>
        </w:tc>
      </w:tr>
      <w:tr w:rsidR="0007402F" w14:paraId="1068BB55" w14:textId="77777777" w:rsidTr="003B4E40">
        <w:trPr>
          <w:cantSplit/>
          <w:jc w:val="center"/>
        </w:trPr>
        <w:tc>
          <w:tcPr>
            <w:tcW w:w="10207" w:type="dxa"/>
            <w:gridSpan w:val="4"/>
          </w:tcPr>
          <w:p w14:paraId="13932E6D" w14:textId="77777777" w:rsidR="0007402F" w:rsidRDefault="0007402F" w:rsidP="003B4E40">
            <w:pPr>
              <w:pStyle w:val="Table01Row"/>
            </w:pPr>
            <w:r>
              <w:rPr>
                <w:b/>
              </w:rPr>
              <w:t>Reprint 3 as at 11 Jul 2008</w:t>
            </w:r>
          </w:p>
        </w:tc>
      </w:tr>
      <w:tr w:rsidR="0007402F" w14:paraId="089D7C04" w14:textId="77777777" w:rsidTr="003B4E40">
        <w:trPr>
          <w:cantSplit/>
          <w:jc w:val="center"/>
        </w:trPr>
        <w:tc>
          <w:tcPr>
            <w:tcW w:w="4253" w:type="dxa"/>
          </w:tcPr>
          <w:p w14:paraId="1CE7540B" w14:textId="77777777" w:rsidR="0007402F" w:rsidRDefault="0007402F" w:rsidP="003B4E40">
            <w:pPr>
              <w:pStyle w:val="Table01Row"/>
            </w:pPr>
            <w:r>
              <w:rPr>
                <w:i/>
              </w:rPr>
              <w:t>Statutes (Repeals and Miscellaneous Amendments) Act 2009</w:t>
            </w:r>
            <w:r>
              <w:t xml:space="preserve"> s. 96</w:t>
            </w:r>
          </w:p>
        </w:tc>
        <w:tc>
          <w:tcPr>
            <w:tcW w:w="1134" w:type="dxa"/>
          </w:tcPr>
          <w:p w14:paraId="718FEB42" w14:textId="77777777" w:rsidR="0007402F" w:rsidRDefault="0007402F" w:rsidP="003B4E40">
            <w:pPr>
              <w:pStyle w:val="Table01Row"/>
            </w:pPr>
            <w:r>
              <w:t>2009/008</w:t>
            </w:r>
          </w:p>
        </w:tc>
        <w:tc>
          <w:tcPr>
            <w:tcW w:w="1134" w:type="dxa"/>
          </w:tcPr>
          <w:p w14:paraId="394124D5" w14:textId="77777777" w:rsidR="0007402F" w:rsidRDefault="0007402F" w:rsidP="003B4E40">
            <w:pPr>
              <w:pStyle w:val="Table01Row"/>
            </w:pPr>
            <w:r>
              <w:t>21 May 2009</w:t>
            </w:r>
          </w:p>
        </w:tc>
        <w:tc>
          <w:tcPr>
            <w:tcW w:w="3686" w:type="dxa"/>
          </w:tcPr>
          <w:p w14:paraId="132EE1EA" w14:textId="77777777" w:rsidR="0007402F" w:rsidRDefault="0007402F" w:rsidP="003B4E40">
            <w:pPr>
              <w:pStyle w:val="Table01Row"/>
            </w:pPr>
            <w:r>
              <w:t>22 May 2009 (see s. 2(b))</w:t>
            </w:r>
          </w:p>
        </w:tc>
      </w:tr>
      <w:tr w:rsidR="0007402F" w14:paraId="5B65B080" w14:textId="77777777" w:rsidTr="003B4E40">
        <w:trPr>
          <w:cantSplit/>
          <w:jc w:val="center"/>
        </w:trPr>
        <w:tc>
          <w:tcPr>
            <w:tcW w:w="4253" w:type="dxa"/>
          </w:tcPr>
          <w:p w14:paraId="1CAB6D29" w14:textId="77777777" w:rsidR="0007402F" w:rsidRDefault="0007402F" w:rsidP="003B4E40">
            <w:pPr>
              <w:pStyle w:val="Table01Row"/>
            </w:pPr>
            <w:r>
              <w:rPr>
                <w:i/>
              </w:rPr>
              <w:t>Standardisation of Formatting Act 2010</w:t>
            </w:r>
            <w:r>
              <w:t xml:space="preserve"> s. 4 &amp; 51</w:t>
            </w:r>
          </w:p>
        </w:tc>
        <w:tc>
          <w:tcPr>
            <w:tcW w:w="1134" w:type="dxa"/>
          </w:tcPr>
          <w:p w14:paraId="77879136" w14:textId="77777777" w:rsidR="0007402F" w:rsidRDefault="0007402F" w:rsidP="003B4E40">
            <w:pPr>
              <w:pStyle w:val="Table01Row"/>
            </w:pPr>
            <w:r>
              <w:t>2010/019</w:t>
            </w:r>
          </w:p>
        </w:tc>
        <w:tc>
          <w:tcPr>
            <w:tcW w:w="1134" w:type="dxa"/>
          </w:tcPr>
          <w:p w14:paraId="26DAC439" w14:textId="77777777" w:rsidR="0007402F" w:rsidRDefault="0007402F" w:rsidP="003B4E40">
            <w:pPr>
              <w:pStyle w:val="Table01Row"/>
            </w:pPr>
            <w:r>
              <w:t>28 Jun 2010</w:t>
            </w:r>
          </w:p>
        </w:tc>
        <w:tc>
          <w:tcPr>
            <w:tcW w:w="3686" w:type="dxa"/>
          </w:tcPr>
          <w:p w14:paraId="31A67F12" w14:textId="77777777" w:rsidR="0007402F" w:rsidRDefault="0007402F" w:rsidP="003B4E40">
            <w:pPr>
              <w:pStyle w:val="Table01Row"/>
            </w:pPr>
            <w:r>
              <w:t xml:space="preserve">11 Sep 2010 (see s. 2(b) and </w:t>
            </w:r>
            <w:r>
              <w:rPr>
                <w:i/>
              </w:rPr>
              <w:t>Gazette</w:t>
            </w:r>
            <w:r>
              <w:t xml:space="preserve"> 10 Sep 2010 p. 4341)</w:t>
            </w:r>
          </w:p>
        </w:tc>
      </w:tr>
    </w:tbl>
    <w:p w14:paraId="67310BF8" w14:textId="77777777" w:rsidR="0007402F" w:rsidRDefault="0007402F" w:rsidP="0007402F">
      <w:pPr>
        <w:pStyle w:val="IActName"/>
      </w:pPr>
      <w:r>
        <w:t>Native Title (State Provisions) Act 1999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07402F" w14:paraId="3FF5226D" w14:textId="77777777" w:rsidTr="003B4E40">
        <w:trPr>
          <w:cantSplit/>
          <w:jc w:val="center"/>
        </w:trPr>
        <w:tc>
          <w:tcPr>
            <w:tcW w:w="1134" w:type="dxa"/>
          </w:tcPr>
          <w:p w14:paraId="5FA51164" w14:textId="77777777" w:rsidR="0007402F" w:rsidRDefault="0007402F" w:rsidP="003B4E40">
            <w:pPr>
              <w:pStyle w:val="Table01Row"/>
              <w:keepNext/>
            </w:pPr>
            <w:r>
              <w:rPr>
                <w:b/>
              </w:rPr>
              <w:t>Portfolio:</w:t>
            </w:r>
          </w:p>
        </w:tc>
        <w:tc>
          <w:tcPr>
            <w:tcW w:w="8505" w:type="dxa"/>
          </w:tcPr>
          <w:p w14:paraId="5A992389" w14:textId="77777777" w:rsidR="0007402F" w:rsidRDefault="0007402F" w:rsidP="003B4E40">
            <w:pPr>
              <w:pStyle w:val="Table01Row"/>
              <w:keepNext/>
            </w:pPr>
            <w:r>
              <w:t>Attorney General</w:t>
            </w:r>
          </w:p>
        </w:tc>
      </w:tr>
      <w:tr w:rsidR="0007402F" w14:paraId="59D1A135" w14:textId="77777777" w:rsidTr="003B4E40">
        <w:trPr>
          <w:cantSplit/>
          <w:jc w:val="center"/>
        </w:trPr>
        <w:tc>
          <w:tcPr>
            <w:tcW w:w="1134" w:type="dxa"/>
          </w:tcPr>
          <w:p w14:paraId="3A367967" w14:textId="77777777" w:rsidR="0007402F" w:rsidRDefault="0007402F" w:rsidP="003B4E40">
            <w:pPr>
              <w:pStyle w:val="Table01Row"/>
              <w:keepNext/>
            </w:pPr>
            <w:r>
              <w:rPr>
                <w:b/>
              </w:rPr>
              <w:t>Agency:</w:t>
            </w:r>
          </w:p>
        </w:tc>
        <w:tc>
          <w:tcPr>
            <w:tcW w:w="8505" w:type="dxa"/>
          </w:tcPr>
          <w:p w14:paraId="56DC3B09" w14:textId="77777777" w:rsidR="0007402F" w:rsidRDefault="0007402F" w:rsidP="003B4E40">
            <w:pPr>
              <w:pStyle w:val="Table01Row"/>
              <w:keepNext/>
            </w:pPr>
            <w:r>
              <w:t>Department of Justice</w:t>
            </w:r>
          </w:p>
        </w:tc>
      </w:tr>
    </w:tbl>
    <w:p w14:paraId="5A225F65" w14:textId="77777777" w:rsidR="0007402F" w:rsidRDefault="0007402F" w:rsidP="0007402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07402F" w14:paraId="73D5B54B" w14:textId="77777777" w:rsidTr="003B4E40">
        <w:trPr>
          <w:cantSplit/>
          <w:jc w:val="center"/>
        </w:trPr>
        <w:tc>
          <w:tcPr>
            <w:tcW w:w="4253" w:type="dxa"/>
          </w:tcPr>
          <w:p w14:paraId="73B28A2B" w14:textId="77777777" w:rsidR="0007402F" w:rsidRDefault="0007402F" w:rsidP="003B4E40">
            <w:pPr>
              <w:pStyle w:val="Table01Row"/>
            </w:pPr>
            <w:r>
              <w:rPr>
                <w:i/>
              </w:rPr>
              <w:t>Native Title (State Provisions) Act 1999</w:t>
            </w:r>
          </w:p>
        </w:tc>
        <w:tc>
          <w:tcPr>
            <w:tcW w:w="1134" w:type="dxa"/>
          </w:tcPr>
          <w:p w14:paraId="236B83B7" w14:textId="77777777" w:rsidR="0007402F" w:rsidRDefault="0007402F" w:rsidP="003B4E40">
            <w:pPr>
              <w:pStyle w:val="Table01Row"/>
            </w:pPr>
            <w:r>
              <w:t>1999/060</w:t>
            </w:r>
          </w:p>
        </w:tc>
        <w:tc>
          <w:tcPr>
            <w:tcW w:w="1134" w:type="dxa"/>
          </w:tcPr>
          <w:p w14:paraId="6EA8D320" w14:textId="77777777" w:rsidR="0007402F" w:rsidRDefault="0007402F" w:rsidP="003B4E40">
            <w:pPr>
              <w:pStyle w:val="Table01Row"/>
            </w:pPr>
            <w:r>
              <w:t>10 Jan 2000</w:t>
            </w:r>
          </w:p>
        </w:tc>
        <w:tc>
          <w:tcPr>
            <w:tcW w:w="3686" w:type="dxa"/>
          </w:tcPr>
          <w:p w14:paraId="5DB8760C" w14:textId="77777777" w:rsidR="0007402F" w:rsidRDefault="0007402F" w:rsidP="003B4E40">
            <w:pPr>
              <w:pStyle w:val="Table01Row"/>
            </w:pPr>
            <w:r>
              <w:t>Pt. 1, s. 2.2, 3.1, 7.1, 7.2 &amp; 7.4: 10 Jan 2000 (see s. 2(1));</w:t>
            </w:r>
          </w:p>
          <w:p w14:paraId="08959B48" w14:textId="77777777" w:rsidR="0007402F" w:rsidRDefault="0007402F" w:rsidP="003B4E40">
            <w:pPr>
              <w:pStyle w:val="Table01Row"/>
            </w:pPr>
            <w:r>
              <w:t>Pt. 2 (except s. 2.2): operative day to be determined under Cwlth. Native Title Act 1993, s. 43A (see s. 1.2(3));</w:t>
            </w:r>
          </w:p>
          <w:p w14:paraId="6E72C25D" w14:textId="77777777" w:rsidR="0007402F" w:rsidRDefault="0007402F" w:rsidP="003B4E40">
            <w:pPr>
              <w:pStyle w:val="Table01Row"/>
            </w:pPr>
            <w:r>
              <w:t>Pt. 3 (except s. 3.1) and Pt. 5 Div. 4: operative day to be determined under Cwlth. Native Title Act 1993, s. 43 (see s. 1.2(4) &amp; (5));</w:t>
            </w:r>
          </w:p>
          <w:p w14:paraId="4397663E" w14:textId="77777777" w:rsidR="0007402F" w:rsidRDefault="0007402F" w:rsidP="003B4E40">
            <w:pPr>
              <w:pStyle w:val="Table01Row"/>
            </w:pPr>
            <w:r>
              <w:t xml:space="preserve">Pt. 4: to be proclaimed (see s. 1.2(2)); </w:t>
            </w:r>
          </w:p>
          <w:p w14:paraId="223A2720" w14:textId="77777777" w:rsidR="0007402F" w:rsidRDefault="0007402F" w:rsidP="003B4E40">
            <w:pPr>
              <w:pStyle w:val="Table01Row"/>
            </w:pPr>
            <w:r>
              <w:t xml:space="preserve">Pt. 5 Div. 1, 2 &amp; 3 and Pt. 6: operative on Pt. 2 commencement day as defined in s. 1.2(3) or on the commencement of Pt. 4, whichever is the earlier (see </w:t>
            </w:r>
            <w:r>
              <w:rPr>
                <w:i/>
              </w:rPr>
              <w:t>Gazette</w:t>
            </w:r>
            <w:r>
              <w:t xml:space="preserve"> 22 Aug 2000 p. 4845);</w:t>
            </w:r>
          </w:p>
          <w:p w14:paraId="2BFBBEDC" w14:textId="77777777" w:rsidR="0007402F" w:rsidRDefault="0007402F" w:rsidP="003B4E40">
            <w:pPr>
              <w:pStyle w:val="Table01Row"/>
            </w:pPr>
            <w:r>
              <w:t>s. 7.3: operative on earliest of commencement of Pt. 2 (except s. 2.2), Pt. 3 (except s. 3.1) and Pt. 4 (see s. 1.2)</w:t>
            </w:r>
          </w:p>
        </w:tc>
      </w:tr>
      <w:tr w:rsidR="0007402F" w14:paraId="3D2A4FFA" w14:textId="77777777" w:rsidTr="003B4E40">
        <w:trPr>
          <w:cantSplit/>
          <w:jc w:val="center"/>
        </w:trPr>
        <w:tc>
          <w:tcPr>
            <w:tcW w:w="4253" w:type="dxa"/>
          </w:tcPr>
          <w:p w14:paraId="6898E100" w14:textId="77777777" w:rsidR="0007402F" w:rsidRDefault="0007402F" w:rsidP="003B4E40">
            <w:pPr>
              <w:pStyle w:val="Table01Row"/>
            </w:pPr>
            <w:r>
              <w:rPr>
                <w:i/>
              </w:rPr>
              <w:t>Courts Legislation Amendment and Repeal Act 2004</w:t>
            </w:r>
            <w:r>
              <w:t xml:space="preserve"> s. 141</w:t>
            </w:r>
          </w:p>
        </w:tc>
        <w:tc>
          <w:tcPr>
            <w:tcW w:w="1134" w:type="dxa"/>
          </w:tcPr>
          <w:p w14:paraId="4BFCA66C" w14:textId="77777777" w:rsidR="0007402F" w:rsidRDefault="0007402F" w:rsidP="003B4E40">
            <w:pPr>
              <w:pStyle w:val="Table01Row"/>
            </w:pPr>
            <w:r>
              <w:t>2004/059</w:t>
            </w:r>
          </w:p>
        </w:tc>
        <w:tc>
          <w:tcPr>
            <w:tcW w:w="1134" w:type="dxa"/>
          </w:tcPr>
          <w:p w14:paraId="36896CE1" w14:textId="77777777" w:rsidR="0007402F" w:rsidRDefault="0007402F" w:rsidP="003B4E40">
            <w:pPr>
              <w:pStyle w:val="Table01Row"/>
            </w:pPr>
            <w:r>
              <w:t>23 Nov 2004</w:t>
            </w:r>
          </w:p>
        </w:tc>
        <w:tc>
          <w:tcPr>
            <w:tcW w:w="3686" w:type="dxa"/>
          </w:tcPr>
          <w:p w14:paraId="5122BFF1" w14:textId="77777777" w:rsidR="0007402F" w:rsidRDefault="0007402F" w:rsidP="003B4E40">
            <w:pPr>
              <w:pStyle w:val="Table01Row"/>
            </w:pPr>
            <w:r>
              <w:t xml:space="preserve">1 May 2005 (see s. 2 and </w:t>
            </w:r>
            <w:r>
              <w:rPr>
                <w:i/>
              </w:rPr>
              <w:t>Gazette</w:t>
            </w:r>
            <w:r>
              <w:t xml:space="preserve"> 31 Dec 2004 p. 7128)</w:t>
            </w:r>
          </w:p>
        </w:tc>
      </w:tr>
      <w:tr w:rsidR="0007402F" w14:paraId="1C64BF97" w14:textId="77777777" w:rsidTr="003B4E40">
        <w:trPr>
          <w:cantSplit/>
          <w:jc w:val="center"/>
        </w:trPr>
        <w:tc>
          <w:tcPr>
            <w:tcW w:w="4253" w:type="dxa"/>
          </w:tcPr>
          <w:p w14:paraId="1B4AF1FB" w14:textId="77777777" w:rsidR="0007402F" w:rsidRDefault="0007402F" w:rsidP="003B4E40">
            <w:pPr>
              <w:pStyle w:val="Table01Row"/>
            </w:pPr>
            <w:r>
              <w:rPr>
                <w:i/>
              </w:rPr>
              <w:t>Financial Legislation Amendment and Repeal Act 2006</w:t>
            </w:r>
            <w:r>
              <w:t xml:space="preserve"> Sch. 1 cl. 115</w:t>
            </w:r>
          </w:p>
        </w:tc>
        <w:tc>
          <w:tcPr>
            <w:tcW w:w="1134" w:type="dxa"/>
          </w:tcPr>
          <w:p w14:paraId="2531DA97" w14:textId="77777777" w:rsidR="0007402F" w:rsidRDefault="0007402F" w:rsidP="003B4E40">
            <w:pPr>
              <w:pStyle w:val="Table01Row"/>
            </w:pPr>
            <w:r>
              <w:t>2006/077</w:t>
            </w:r>
          </w:p>
        </w:tc>
        <w:tc>
          <w:tcPr>
            <w:tcW w:w="1134" w:type="dxa"/>
          </w:tcPr>
          <w:p w14:paraId="049B935F" w14:textId="77777777" w:rsidR="0007402F" w:rsidRDefault="0007402F" w:rsidP="003B4E40">
            <w:pPr>
              <w:pStyle w:val="Table01Row"/>
            </w:pPr>
            <w:r>
              <w:t>21 Dec 2006</w:t>
            </w:r>
          </w:p>
        </w:tc>
        <w:tc>
          <w:tcPr>
            <w:tcW w:w="3686" w:type="dxa"/>
          </w:tcPr>
          <w:p w14:paraId="5F71660C" w14:textId="77777777" w:rsidR="0007402F" w:rsidRDefault="0007402F" w:rsidP="003B4E40">
            <w:pPr>
              <w:pStyle w:val="Table01Row"/>
            </w:pPr>
            <w:r>
              <w:t xml:space="preserve">1 Feb 2007 (see s. 2(1) and </w:t>
            </w:r>
            <w:r>
              <w:rPr>
                <w:i/>
              </w:rPr>
              <w:t>Gazette</w:t>
            </w:r>
            <w:r>
              <w:t xml:space="preserve"> 19 Jan 2007 p. 137)</w:t>
            </w:r>
          </w:p>
        </w:tc>
      </w:tr>
    </w:tbl>
    <w:p w14:paraId="6016C68A" w14:textId="77777777" w:rsidR="0007402F" w:rsidRDefault="0007402F" w:rsidP="0007402F">
      <w:pPr>
        <w:pStyle w:val="IActName"/>
      </w:pPr>
      <w:r>
        <w:t>Natural Gas (Canning Basin Joint Venture) Agreement Act 2013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07402F" w14:paraId="2A6BD16C" w14:textId="77777777" w:rsidTr="003B4E40">
        <w:trPr>
          <w:cantSplit/>
          <w:jc w:val="center"/>
        </w:trPr>
        <w:tc>
          <w:tcPr>
            <w:tcW w:w="1134" w:type="dxa"/>
          </w:tcPr>
          <w:p w14:paraId="64CB8F4C" w14:textId="77777777" w:rsidR="0007402F" w:rsidRDefault="0007402F" w:rsidP="003B4E40">
            <w:pPr>
              <w:pStyle w:val="Table01Row"/>
              <w:keepNext/>
            </w:pPr>
            <w:r>
              <w:rPr>
                <w:b/>
              </w:rPr>
              <w:t>Portfolio:</w:t>
            </w:r>
          </w:p>
        </w:tc>
        <w:tc>
          <w:tcPr>
            <w:tcW w:w="8505" w:type="dxa"/>
          </w:tcPr>
          <w:p w14:paraId="7045376A" w14:textId="77777777" w:rsidR="0007402F" w:rsidRDefault="0007402F" w:rsidP="003B4E40">
            <w:pPr>
              <w:pStyle w:val="Table01Row"/>
              <w:keepNext/>
            </w:pPr>
            <w:r>
              <w:t>Minister for State Development</w:t>
            </w:r>
          </w:p>
        </w:tc>
      </w:tr>
      <w:tr w:rsidR="0007402F" w14:paraId="05E3C8CC" w14:textId="77777777" w:rsidTr="003B4E40">
        <w:trPr>
          <w:cantSplit/>
          <w:jc w:val="center"/>
        </w:trPr>
        <w:tc>
          <w:tcPr>
            <w:tcW w:w="1134" w:type="dxa"/>
          </w:tcPr>
          <w:p w14:paraId="054DF614" w14:textId="77777777" w:rsidR="0007402F" w:rsidRDefault="0007402F" w:rsidP="003B4E40">
            <w:pPr>
              <w:pStyle w:val="Table01Row"/>
              <w:keepNext/>
            </w:pPr>
            <w:r>
              <w:rPr>
                <w:b/>
              </w:rPr>
              <w:t>Agency:</w:t>
            </w:r>
          </w:p>
        </w:tc>
        <w:tc>
          <w:tcPr>
            <w:tcW w:w="8505" w:type="dxa"/>
          </w:tcPr>
          <w:p w14:paraId="1AE60894" w14:textId="77777777" w:rsidR="0007402F" w:rsidRDefault="0007402F" w:rsidP="003B4E40">
            <w:pPr>
              <w:pStyle w:val="Table01Row"/>
              <w:keepNext/>
            </w:pPr>
            <w:r>
              <w:t>Department of Energy and Economic Diversification</w:t>
            </w:r>
          </w:p>
        </w:tc>
      </w:tr>
    </w:tbl>
    <w:p w14:paraId="0E9AE1F9" w14:textId="77777777" w:rsidR="0007402F" w:rsidRDefault="0007402F" w:rsidP="0007402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07402F" w14:paraId="6B5BC407" w14:textId="77777777" w:rsidTr="003B4E40">
        <w:trPr>
          <w:cantSplit/>
          <w:jc w:val="center"/>
        </w:trPr>
        <w:tc>
          <w:tcPr>
            <w:tcW w:w="4253" w:type="dxa"/>
          </w:tcPr>
          <w:p w14:paraId="66DBD935" w14:textId="77777777" w:rsidR="0007402F" w:rsidRDefault="0007402F" w:rsidP="003B4E40">
            <w:pPr>
              <w:pStyle w:val="Table01Row"/>
            </w:pPr>
            <w:r>
              <w:rPr>
                <w:i/>
              </w:rPr>
              <w:t>Natural Gas (Canning Basin Joint Venture) Agreement Act 2013</w:t>
            </w:r>
          </w:p>
        </w:tc>
        <w:tc>
          <w:tcPr>
            <w:tcW w:w="1134" w:type="dxa"/>
          </w:tcPr>
          <w:p w14:paraId="1B28B899" w14:textId="77777777" w:rsidR="0007402F" w:rsidRDefault="0007402F" w:rsidP="003B4E40">
            <w:pPr>
              <w:pStyle w:val="Table01Row"/>
            </w:pPr>
            <w:r>
              <w:t>2013/002</w:t>
            </w:r>
          </w:p>
        </w:tc>
        <w:tc>
          <w:tcPr>
            <w:tcW w:w="1134" w:type="dxa"/>
          </w:tcPr>
          <w:p w14:paraId="043E801B" w14:textId="77777777" w:rsidR="0007402F" w:rsidRDefault="0007402F" w:rsidP="003B4E40">
            <w:pPr>
              <w:pStyle w:val="Table01Row"/>
            </w:pPr>
            <w:r>
              <w:t>25 Jun 2013</w:t>
            </w:r>
          </w:p>
        </w:tc>
        <w:tc>
          <w:tcPr>
            <w:tcW w:w="3686" w:type="dxa"/>
          </w:tcPr>
          <w:p w14:paraId="6CC539F6" w14:textId="77777777" w:rsidR="0007402F" w:rsidRDefault="0007402F" w:rsidP="003B4E40">
            <w:pPr>
              <w:pStyle w:val="Table01Row"/>
            </w:pPr>
            <w:r>
              <w:t>s. 1 &amp; 2: 25 Jun 2013 (see s. 2(a));</w:t>
            </w:r>
          </w:p>
          <w:p w14:paraId="654D8E5F" w14:textId="77777777" w:rsidR="0007402F" w:rsidRDefault="0007402F" w:rsidP="003B4E40">
            <w:pPr>
              <w:pStyle w:val="Table01Row"/>
            </w:pPr>
            <w:r>
              <w:t>Act other than s. 1 &amp; 2: 26 Jun 2013 (see s. 2(b))</w:t>
            </w:r>
          </w:p>
        </w:tc>
      </w:tr>
      <w:tr w:rsidR="0007402F" w14:paraId="6170DC94" w14:textId="77777777" w:rsidTr="003B4E40">
        <w:trPr>
          <w:cantSplit/>
          <w:jc w:val="center"/>
        </w:trPr>
        <w:tc>
          <w:tcPr>
            <w:tcW w:w="4253" w:type="dxa"/>
          </w:tcPr>
          <w:p w14:paraId="3A7C2180" w14:textId="77777777" w:rsidR="0007402F" w:rsidRDefault="0007402F" w:rsidP="003B4E40">
            <w:pPr>
              <w:pStyle w:val="Table01Row"/>
            </w:pPr>
            <w:r>
              <w:rPr>
                <w:i/>
              </w:rPr>
              <w:t>Natural Gas (Canning Basin Joint Venture) Agreement Amendment Act 2016</w:t>
            </w:r>
          </w:p>
        </w:tc>
        <w:tc>
          <w:tcPr>
            <w:tcW w:w="1134" w:type="dxa"/>
          </w:tcPr>
          <w:p w14:paraId="471E0723" w14:textId="77777777" w:rsidR="0007402F" w:rsidRDefault="0007402F" w:rsidP="003B4E40">
            <w:pPr>
              <w:pStyle w:val="Table01Row"/>
            </w:pPr>
            <w:r>
              <w:t>2016/001</w:t>
            </w:r>
          </w:p>
        </w:tc>
        <w:tc>
          <w:tcPr>
            <w:tcW w:w="1134" w:type="dxa"/>
          </w:tcPr>
          <w:p w14:paraId="6604A92C" w14:textId="77777777" w:rsidR="0007402F" w:rsidRDefault="0007402F" w:rsidP="003B4E40">
            <w:pPr>
              <w:pStyle w:val="Table01Row"/>
            </w:pPr>
            <w:r>
              <w:t>28 Feb 2016</w:t>
            </w:r>
          </w:p>
        </w:tc>
        <w:tc>
          <w:tcPr>
            <w:tcW w:w="3686" w:type="dxa"/>
          </w:tcPr>
          <w:p w14:paraId="5BDAE68F" w14:textId="77777777" w:rsidR="0007402F" w:rsidRDefault="0007402F" w:rsidP="003B4E40">
            <w:pPr>
              <w:pStyle w:val="Table01Row"/>
            </w:pPr>
            <w:r>
              <w:t>s. 1 &amp; 2: 28 Feb 2016 (see s. 2(a));</w:t>
            </w:r>
          </w:p>
          <w:p w14:paraId="77CBD32A" w14:textId="77777777" w:rsidR="0007402F" w:rsidRDefault="0007402F" w:rsidP="003B4E40">
            <w:pPr>
              <w:pStyle w:val="Table01Row"/>
            </w:pPr>
            <w:r>
              <w:t>Act other than s. 1 &amp; 2: 29 Feb 2016 (see s. 2(b))</w:t>
            </w:r>
          </w:p>
        </w:tc>
      </w:tr>
      <w:tr w:rsidR="0007402F" w14:paraId="58E3AB93" w14:textId="77777777" w:rsidTr="003B4E40">
        <w:trPr>
          <w:cantSplit/>
          <w:jc w:val="center"/>
        </w:trPr>
        <w:tc>
          <w:tcPr>
            <w:tcW w:w="4253" w:type="dxa"/>
          </w:tcPr>
          <w:p w14:paraId="41CB1061" w14:textId="77777777" w:rsidR="0007402F" w:rsidRDefault="0007402F" w:rsidP="003B4E40">
            <w:pPr>
              <w:pStyle w:val="Table01Row"/>
            </w:pPr>
            <w:r>
              <w:rPr>
                <w:i/>
              </w:rPr>
              <w:t>Natural Gas (Canning Basin Joint Venture) Agreement (Termination) Act 2018</w:t>
            </w:r>
          </w:p>
        </w:tc>
        <w:tc>
          <w:tcPr>
            <w:tcW w:w="1134" w:type="dxa"/>
          </w:tcPr>
          <w:p w14:paraId="26402152" w14:textId="77777777" w:rsidR="0007402F" w:rsidRDefault="0007402F" w:rsidP="003B4E40">
            <w:pPr>
              <w:pStyle w:val="Table01Row"/>
            </w:pPr>
            <w:r>
              <w:t>2018/012</w:t>
            </w:r>
          </w:p>
        </w:tc>
        <w:tc>
          <w:tcPr>
            <w:tcW w:w="1134" w:type="dxa"/>
          </w:tcPr>
          <w:p w14:paraId="054B1697" w14:textId="77777777" w:rsidR="0007402F" w:rsidRDefault="0007402F" w:rsidP="003B4E40">
            <w:pPr>
              <w:pStyle w:val="Table01Row"/>
            </w:pPr>
            <w:r>
              <w:t>21 Aug 2018</w:t>
            </w:r>
          </w:p>
        </w:tc>
        <w:tc>
          <w:tcPr>
            <w:tcW w:w="3686" w:type="dxa"/>
          </w:tcPr>
          <w:p w14:paraId="2CAE637E" w14:textId="77777777" w:rsidR="0007402F" w:rsidRDefault="0007402F" w:rsidP="003B4E40">
            <w:pPr>
              <w:pStyle w:val="Table01Row"/>
            </w:pPr>
            <w:r>
              <w:t>s. 1 &amp; 2: 21 Aug 2018 (see s. 2(a));</w:t>
            </w:r>
          </w:p>
          <w:p w14:paraId="392B9AF0" w14:textId="77777777" w:rsidR="0007402F" w:rsidRDefault="0007402F" w:rsidP="003B4E40">
            <w:pPr>
              <w:pStyle w:val="Table01Row"/>
            </w:pPr>
            <w:r>
              <w:t>Act other than s. 1 &amp; 2: 22 Aug 2018 (see s. 2(b))</w:t>
            </w:r>
          </w:p>
        </w:tc>
      </w:tr>
    </w:tbl>
    <w:p w14:paraId="3139FDB2" w14:textId="77777777" w:rsidR="0007402F" w:rsidRDefault="0007402F" w:rsidP="0007402F">
      <w:pPr>
        <w:pStyle w:val="IActName"/>
      </w:pPr>
      <w:r>
        <w:t>New Tax System Price Exploitation Code (Taxing) Act 1999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07402F" w14:paraId="477705EB" w14:textId="77777777" w:rsidTr="003B4E40">
        <w:trPr>
          <w:cantSplit/>
          <w:jc w:val="center"/>
        </w:trPr>
        <w:tc>
          <w:tcPr>
            <w:tcW w:w="1134" w:type="dxa"/>
          </w:tcPr>
          <w:p w14:paraId="18C66098" w14:textId="77777777" w:rsidR="0007402F" w:rsidRDefault="0007402F" w:rsidP="003B4E40">
            <w:pPr>
              <w:pStyle w:val="Table01Row"/>
              <w:keepNext/>
            </w:pPr>
            <w:r>
              <w:rPr>
                <w:b/>
              </w:rPr>
              <w:t>Portfolio:</w:t>
            </w:r>
          </w:p>
        </w:tc>
        <w:tc>
          <w:tcPr>
            <w:tcW w:w="8505" w:type="dxa"/>
          </w:tcPr>
          <w:p w14:paraId="0D747346" w14:textId="77777777" w:rsidR="0007402F" w:rsidRDefault="0007402F" w:rsidP="003B4E40">
            <w:pPr>
              <w:pStyle w:val="Table01Row"/>
              <w:keepNext/>
            </w:pPr>
            <w:r>
              <w:t>Minister for Commerce</w:t>
            </w:r>
          </w:p>
        </w:tc>
      </w:tr>
      <w:tr w:rsidR="0007402F" w14:paraId="4A23E90C" w14:textId="77777777" w:rsidTr="003B4E40">
        <w:trPr>
          <w:cantSplit/>
          <w:jc w:val="center"/>
        </w:trPr>
        <w:tc>
          <w:tcPr>
            <w:tcW w:w="1134" w:type="dxa"/>
          </w:tcPr>
          <w:p w14:paraId="3C2AD8C5" w14:textId="77777777" w:rsidR="0007402F" w:rsidRDefault="0007402F" w:rsidP="003B4E40">
            <w:pPr>
              <w:pStyle w:val="Table01Row"/>
              <w:keepNext/>
            </w:pPr>
            <w:r>
              <w:rPr>
                <w:b/>
              </w:rPr>
              <w:t>Agency:</w:t>
            </w:r>
          </w:p>
        </w:tc>
        <w:tc>
          <w:tcPr>
            <w:tcW w:w="8505" w:type="dxa"/>
          </w:tcPr>
          <w:p w14:paraId="52CAD395" w14:textId="77777777" w:rsidR="0007402F" w:rsidRDefault="0007402F" w:rsidP="003B4E40">
            <w:pPr>
              <w:pStyle w:val="Table01Row"/>
              <w:keepNext/>
            </w:pPr>
            <w:r>
              <w:t>Department of Local Government, Industry Regulation and Safety</w:t>
            </w:r>
          </w:p>
        </w:tc>
      </w:tr>
    </w:tbl>
    <w:p w14:paraId="5EB05D1B" w14:textId="77777777" w:rsidR="0007402F" w:rsidRDefault="0007402F" w:rsidP="0007402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07402F" w14:paraId="24ED7DDC" w14:textId="77777777" w:rsidTr="003B4E40">
        <w:trPr>
          <w:cantSplit/>
          <w:jc w:val="center"/>
        </w:trPr>
        <w:tc>
          <w:tcPr>
            <w:tcW w:w="4253" w:type="dxa"/>
          </w:tcPr>
          <w:p w14:paraId="2EF0B64B" w14:textId="77777777" w:rsidR="0007402F" w:rsidRDefault="0007402F" w:rsidP="003B4E40">
            <w:pPr>
              <w:pStyle w:val="Table01Row"/>
            </w:pPr>
            <w:r>
              <w:rPr>
                <w:i/>
              </w:rPr>
              <w:t>New Tax System Price Exploitation Code (Taxing) Act 1999</w:t>
            </w:r>
          </w:p>
        </w:tc>
        <w:tc>
          <w:tcPr>
            <w:tcW w:w="1134" w:type="dxa"/>
          </w:tcPr>
          <w:p w14:paraId="638E1AC9" w14:textId="77777777" w:rsidR="0007402F" w:rsidRDefault="0007402F" w:rsidP="003B4E40">
            <w:pPr>
              <w:pStyle w:val="Table01Row"/>
            </w:pPr>
            <w:r>
              <w:t>1999/050</w:t>
            </w:r>
          </w:p>
        </w:tc>
        <w:tc>
          <w:tcPr>
            <w:tcW w:w="1134" w:type="dxa"/>
          </w:tcPr>
          <w:p w14:paraId="5DA66C0E" w14:textId="77777777" w:rsidR="0007402F" w:rsidRDefault="0007402F" w:rsidP="003B4E40">
            <w:pPr>
              <w:pStyle w:val="Table01Row"/>
            </w:pPr>
            <w:r>
              <w:t>7 Dec 1999</w:t>
            </w:r>
          </w:p>
        </w:tc>
        <w:tc>
          <w:tcPr>
            <w:tcW w:w="3686" w:type="dxa"/>
          </w:tcPr>
          <w:p w14:paraId="548C4986" w14:textId="77777777" w:rsidR="0007402F" w:rsidRDefault="0007402F" w:rsidP="003B4E40">
            <w:pPr>
              <w:pStyle w:val="Table01Row"/>
            </w:pPr>
            <w:r>
              <w:t xml:space="preserve">17 Dec 1999 (see s. 2 and </w:t>
            </w:r>
            <w:r>
              <w:rPr>
                <w:i/>
              </w:rPr>
              <w:t>Gazette</w:t>
            </w:r>
            <w:r>
              <w:t xml:space="preserve"> 17 Dec 1999 p. 6176)</w:t>
            </w:r>
          </w:p>
        </w:tc>
      </w:tr>
    </w:tbl>
    <w:p w14:paraId="46023524" w14:textId="77777777" w:rsidR="0007402F" w:rsidRDefault="0007402F" w:rsidP="0007402F">
      <w:pPr>
        <w:pStyle w:val="IActName"/>
      </w:pPr>
      <w:r>
        <w:t>New Tax System Price Exploitation Code (Western Australia) Act 1999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07402F" w14:paraId="0D7E3A34" w14:textId="77777777" w:rsidTr="003B4E40">
        <w:trPr>
          <w:cantSplit/>
          <w:jc w:val="center"/>
        </w:trPr>
        <w:tc>
          <w:tcPr>
            <w:tcW w:w="1134" w:type="dxa"/>
          </w:tcPr>
          <w:p w14:paraId="5DBD8636" w14:textId="77777777" w:rsidR="0007402F" w:rsidRDefault="0007402F" w:rsidP="003B4E40">
            <w:pPr>
              <w:pStyle w:val="Table01Row"/>
              <w:keepNext/>
            </w:pPr>
            <w:r>
              <w:rPr>
                <w:b/>
              </w:rPr>
              <w:t>Portfolio:</w:t>
            </w:r>
          </w:p>
        </w:tc>
        <w:tc>
          <w:tcPr>
            <w:tcW w:w="8505" w:type="dxa"/>
          </w:tcPr>
          <w:p w14:paraId="4AD2A12E" w14:textId="77777777" w:rsidR="0007402F" w:rsidRDefault="0007402F" w:rsidP="003B4E40">
            <w:pPr>
              <w:pStyle w:val="Table01Row"/>
              <w:keepNext/>
            </w:pPr>
            <w:r>
              <w:t>Minister for Commerce</w:t>
            </w:r>
          </w:p>
        </w:tc>
      </w:tr>
      <w:tr w:rsidR="0007402F" w14:paraId="2E03E9B5" w14:textId="77777777" w:rsidTr="003B4E40">
        <w:trPr>
          <w:cantSplit/>
          <w:jc w:val="center"/>
        </w:trPr>
        <w:tc>
          <w:tcPr>
            <w:tcW w:w="1134" w:type="dxa"/>
          </w:tcPr>
          <w:p w14:paraId="3E8BA439" w14:textId="77777777" w:rsidR="0007402F" w:rsidRDefault="0007402F" w:rsidP="003B4E40">
            <w:pPr>
              <w:pStyle w:val="Table01Row"/>
              <w:keepNext/>
            </w:pPr>
            <w:r>
              <w:rPr>
                <w:b/>
              </w:rPr>
              <w:t>Agency:</w:t>
            </w:r>
          </w:p>
        </w:tc>
        <w:tc>
          <w:tcPr>
            <w:tcW w:w="8505" w:type="dxa"/>
          </w:tcPr>
          <w:p w14:paraId="0E27F58D" w14:textId="77777777" w:rsidR="0007402F" w:rsidRDefault="0007402F" w:rsidP="003B4E40">
            <w:pPr>
              <w:pStyle w:val="Table01Row"/>
              <w:keepNext/>
            </w:pPr>
            <w:r>
              <w:t>Department of Local Government, Industry Regulation and Safety</w:t>
            </w:r>
          </w:p>
        </w:tc>
      </w:tr>
    </w:tbl>
    <w:p w14:paraId="6729832B" w14:textId="77777777" w:rsidR="0007402F" w:rsidRDefault="0007402F" w:rsidP="0007402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07402F" w14:paraId="1D0F2C82" w14:textId="77777777" w:rsidTr="003B4E40">
        <w:trPr>
          <w:cantSplit/>
          <w:jc w:val="center"/>
        </w:trPr>
        <w:tc>
          <w:tcPr>
            <w:tcW w:w="4253" w:type="dxa"/>
          </w:tcPr>
          <w:p w14:paraId="3E99EE39" w14:textId="77777777" w:rsidR="0007402F" w:rsidRDefault="0007402F" w:rsidP="003B4E40">
            <w:pPr>
              <w:pStyle w:val="Table01Row"/>
            </w:pPr>
            <w:r>
              <w:rPr>
                <w:i/>
              </w:rPr>
              <w:t>New Tax System Price Exploitation Code (Western Australia) Act 1999</w:t>
            </w:r>
          </w:p>
        </w:tc>
        <w:tc>
          <w:tcPr>
            <w:tcW w:w="1134" w:type="dxa"/>
          </w:tcPr>
          <w:p w14:paraId="3254E63C" w14:textId="77777777" w:rsidR="0007402F" w:rsidRDefault="0007402F" w:rsidP="003B4E40">
            <w:pPr>
              <w:pStyle w:val="Table01Row"/>
            </w:pPr>
            <w:r>
              <w:t>1999/051</w:t>
            </w:r>
          </w:p>
        </w:tc>
        <w:tc>
          <w:tcPr>
            <w:tcW w:w="1134" w:type="dxa"/>
          </w:tcPr>
          <w:p w14:paraId="7E116A5A" w14:textId="77777777" w:rsidR="0007402F" w:rsidRDefault="0007402F" w:rsidP="003B4E40">
            <w:pPr>
              <w:pStyle w:val="Table01Row"/>
            </w:pPr>
            <w:r>
              <w:t>7 Dec 1999</w:t>
            </w:r>
          </w:p>
        </w:tc>
        <w:tc>
          <w:tcPr>
            <w:tcW w:w="3686" w:type="dxa"/>
          </w:tcPr>
          <w:p w14:paraId="7D2A07BC" w14:textId="77777777" w:rsidR="0007402F" w:rsidRDefault="0007402F" w:rsidP="003B4E40">
            <w:pPr>
              <w:pStyle w:val="Table01Row"/>
            </w:pPr>
            <w:r>
              <w:t>s. 1 &amp; 2: 7 Dec 1999;</w:t>
            </w:r>
          </w:p>
          <w:p w14:paraId="5077C00A" w14:textId="77777777" w:rsidR="0007402F" w:rsidRDefault="0007402F" w:rsidP="003B4E40">
            <w:pPr>
              <w:pStyle w:val="Table01Row"/>
            </w:pPr>
            <w:r>
              <w:t xml:space="preserve">Act other than s. 1 &amp; 2: 17 Dec 1999 (see s. 2 and </w:t>
            </w:r>
            <w:r>
              <w:rPr>
                <w:i/>
              </w:rPr>
              <w:t>Gazette</w:t>
            </w:r>
            <w:r>
              <w:t xml:space="preserve"> 17 Dec 1999 p. 6176)</w:t>
            </w:r>
          </w:p>
        </w:tc>
      </w:tr>
      <w:tr w:rsidR="0007402F" w14:paraId="0D727C4C" w14:textId="77777777" w:rsidTr="003B4E40">
        <w:trPr>
          <w:cantSplit/>
          <w:jc w:val="center"/>
        </w:trPr>
        <w:tc>
          <w:tcPr>
            <w:tcW w:w="4253" w:type="dxa"/>
          </w:tcPr>
          <w:p w14:paraId="6A2B27C7" w14:textId="77777777" w:rsidR="0007402F" w:rsidRDefault="0007402F" w:rsidP="003B4E40">
            <w:pPr>
              <w:pStyle w:val="Table01Row"/>
            </w:pPr>
            <w:r>
              <w:rPr>
                <w:i/>
              </w:rPr>
              <w:t>Acts Amendment (Federal Courts and Tribunals) Act 2001</w:t>
            </w:r>
            <w:r>
              <w:t xml:space="preserve"> Pt. 8 &amp; s. 40</w:t>
            </w:r>
          </w:p>
        </w:tc>
        <w:tc>
          <w:tcPr>
            <w:tcW w:w="1134" w:type="dxa"/>
          </w:tcPr>
          <w:p w14:paraId="14A1F21C" w14:textId="77777777" w:rsidR="0007402F" w:rsidRDefault="0007402F" w:rsidP="003B4E40">
            <w:pPr>
              <w:pStyle w:val="Table01Row"/>
            </w:pPr>
            <w:r>
              <w:t>2001/032 (as amended by 2009/008 s. 16(2))</w:t>
            </w:r>
          </w:p>
        </w:tc>
        <w:tc>
          <w:tcPr>
            <w:tcW w:w="1134" w:type="dxa"/>
          </w:tcPr>
          <w:p w14:paraId="23D1D678" w14:textId="77777777" w:rsidR="0007402F" w:rsidRDefault="0007402F" w:rsidP="003B4E40">
            <w:pPr>
              <w:pStyle w:val="Table01Row"/>
            </w:pPr>
            <w:r>
              <w:t>21 Dec 2001</w:t>
            </w:r>
          </w:p>
        </w:tc>
        <w:tc>
          <w:tcPr>
            <w:tcW w:w="3686" w:type="dxa"/>
          </w:tcPr>
          <w:p w14:paraId="441D7935" w14:textId="77777777" w:rsidR="0007402F" w:rsidRDefault="0007402F" w:rsidP="003B4E40">
            <w:pPr>
              <w:pStyle w:val="Table01Row"/>
            </w:pPr>
            <w:r>
              <w:t>Pt. 8: 21 Dec 2001 (see s. 2(1));</w:t>
            </w:r>
          </w:p>
          <w:p w14:paraId="39BFC843" w14:textId="77777777" w:rsidR="0007402F" w:rsidRDefault="0007402F" w:rsidP="003B4E40">
            <w:pPr>
              <w:pStyle w:val="Table01Row"/>
            </w:pPr>
            <w:r>
              <w:t>s. 40 deleted by 2009/008 s. 16(2)</w:t>
            </w:r>
          </w:p>
        </w:tc>
      </w:tr>
      <w:tr w:rsidR="0007402F" w14:paraId="5E348550" w14:textId="77777777" w:rsidTr="003B4E40">
        <w:trPr>
          <w:cantSplit/>
          <w:jc w:val="center"/>
        </w:trPr>
        <w:tc>
          <w:tcPr>
            <w:tcW w:w="4253" w:type="dxa"/>
          </w:tcPr>
          <w:p w14:paraId="7C172DCC" w14:textId="77777777" w:rsidR="0007402F" w:rsidRDefault="0007402F" w:rsidP="003B4E40">
            <w:pPr>
              <w:pStyle w:val="Table01Row"/>
            </w:pPr>
            <w:r>
              <w:rPr>
                <w:i/>
              </w:rPr>
              <w:t>Criminal Procedure and Appeals (Consequential and Other Provisions) Act 2004</w:t>
            </w:r>
            <w:r>
              <w:t xml:space="preserve"> s. 80 &amp; 82</w:t>
            </w:r>
          </w:p>
        </w:tc>
        <w:tc>
          <w:tcPr>
            <w:tcW w:w="1134" w:type="dxa"/>
          </w:tcPr>
          <w:p w14:paraId="2044E22C" w14:textId="77777777" w:rsidR="0007402F" w:rsidRDefault="0007402F" w:rsidP="003B4E40">
            <w:pPr>
              <w:pStyle w:val="Table01Row"/>
            </w:pPr>
            <w:r>
              <w:t>2004/084</w:t>
            </w:r>
          </w:p>
        </w:tc>
        <w:tc>
          <w:tcPr>
            <w:tcW w:w="1134" w:type="dxa"/>
          </w:tcPr>
          <w:p w14:paraId="0DA57D97" w14:textId="77777777" w:rsidR="0007402F" w:rsidRDefault="0007402F" w:rsidP="003B4E40">
            <w:pPr>
              <w:pStyle w:val="Table01Row"/>
            </w:pPr>
            <w:r>
              <w:t>16 Dec 2004</w:t>
            </w:r>
          </w:p>
        </w:tc>
        <w:tc>
          <w:tcPr>
            <w:tcW w:w="3686" w:type="dxa"/>
          </w:tcPr>
          <w:p w14:paraId="20CFC7E6" w14:textId="77777777" w:rsidR="0007402F" w:rsidRDefault="0007402F" w:rsidP="003B4E40">
            <w:pPr>
              <w:pStyle w:val="Table01Row"/>
            </w:pPr>
            <w:r>
              <w:t xml:space="preserve">2 May 2005 (see s. 2 and </w:t>
            </w:r>
            <w:r>
              <w:rPr>
                <w:i/>
              </w:rPr>
              <w:t>Gazette</w:t>
            </w:r>
            <w:r>
              <w:t xml:space="preserve"> 31 Dec 2004 p. 7129 (correction in </w:t>
            </w:r>
            <w:r>
              <w:rPr>
                <w:i/>
              </w:rPr>
              <w:t>Gazette</w:t>
            </w:r>
            <w:r>
              <w:t xml:space="preserve"> 7 Jan 2005 p. 53))</w:t>
            </w:r>
          </w:p>
        </w:tc>
      </w:tr>
      <w:tr w:rsidR="0007402F" w14:paraId="203D82DA" w14:textId="77777777" w:rsidTr="003B4E40">
        <w:trPr>
          <w:cantSplit/>
          <w:jc w:val="center"/>
        </w:trPr>
        <w:tc>
          <w:tcPr>
            <w:tcW w:w="10207" w:type="dxa"/>
            <w:gridSpan w:val="4"/>
          </w:tcPr>
          <w:p w14:paraId="1FEB4833" w14:textId="77777777" w:rsidR="0007402F" w:rsidRDefault="0007402F" w:rsidP="003B4E40">
            <w:pPr>
              <w:pStyle w:val="Table01Row"/>
            </w:pPr>
            <w:r>
              <w:rPr>
                <w:b/>
              </w:rPr>
              <w:t>Reprint 1 as at 20 Mar 2009</w:t>
            </w:r>
          </w:p>
        </w:tc>
      </w:tr>
    </w:tbl>
    <w:p w14:paraId="72D1B31E" w14:textId="77777777" w:rsidR="0007402F" w:rsidRDefault="0007402F" w:rsidP="0007402F">
      <w:pPr>
        <w:pStyle w:val="IActName"/>
      </w:pPr>
      <w:r>
        <w:t>Nickel (Agnew) Agreement Act 1974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07402F" w14:paraId="458D0E7B" w14:textId="77777777" w:rsidTr="003B4E40">
        <w:trPr>
          <w:cantSplit/>
          <w:jc w:val="center"/>
        </w:trPr>
        <w:tc>
          <w:tcPr>
            <w:tcW w:w="1134" w:type="dxa"/>
          </w:tcPr>
          <w:p w14:paraId="71D18280" w14:textId="77777777" w:rsidR="0007402F" w:rsidRDefault="0007402F" w:rsidP="003B4E40">
            <w:pPr>
              <w:pStyle w:val="Table01Row"/>
              <w:keepNext/>
            </w:pPr>
            <w:r>
              <w:rPr>
                <w:b/>
              </w:rPr>
              <w:t>Portfolio:</w:t>
            </w:r>
          </w:p>
        </w:tc>
        <w:tc>
          <w:tcPr>
            <w:tcW w:w="8505" w:type="dxa"/>
          </w:tcPr>
          <w:p w14:paraId="0D886B67" w14:textId="77777777" w:rsidR="0007402F" w:rsidRDefault="0007402F" w:rsidP="003B4E40">
            <w:pPr>
              <w:pStyle w:val="Table01Row"/>
              <w:keepNext/>
            </w:pPr>
            <w:r>
              <w:t>Minister for State Development</w:t>
            </w:r>
          </w:p>
        </w:tc>
      </w:tr>
      <w:tr w:rsidR="0007402F" w14:paraId="513CCF23" w14:textId="77777777" w:rsidTr="003B4E40">
        <w:trPr>
          <w:cantSplit/>
          <w:jc w:val="center"/>
        </w:trPr>
        <w:tc>
          <w:tcPr>
            <w:tcW w:w="1134" w:type="dxa"/>
          </w:tcPr>
          <w:p w14:paraId="4F716A23" w14:textId="77777777" w:rsidR="0007402F" w:rsidRDefault="0007402F" w:rsidP="003B4E40">
            <w:pPr>
              <w:pStyle w:val="Table01Row"/>
              <w:keepNext/>
            </w:pPr>
            <w:r>
              <w:rPr>
                <w:b/>
              </w:rPr>
              <w:t>Agency:</w:t>
            </w:r>
          </w:p>
        </w:tc>
        <w:tc>
          <w:tcPr>
            <w:tcW w:w="8505" w:type="dxa"/>
          </w:tcPr>
          <w:p w14:paraId="4D01984E" w14:textId="77777777" w:rsidR="0007402F" w:rsidRDefault="0007402F" w:rsidP="003B4E40">
            <w:pPr>
              <w:pStyle w:val="Table01Row"/>
              <w:keepNext/>
            </w:pPr>
            <w:r>
              <w:t>Department of Energy and Economic Diversification</w:t>
            </w:r>
          </w:p>
        </w:tc>
      </w:tr>
    </w:tbl>
    <w:p w14:paraId="24E353A6" w14:textId="77777777" w:rsidR="0007402F" w:rsidRDefault="0007402F" w:rsidP="0007402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07402F" w14:paraId="62ED696F" w14:textId="77777777" w:rsidTr="003B4E40">
        <w:trPr>
          <w:cantSplit/>
          <w:jc w:val="center"/>
        </w:trPr>
        <w:tc>
          <w:tcPr>
            <w:tcW w:w="4253" w:type="dxa"/>
          </w:tcPr>
          <w:p w14:paraId="400CCA4A" w14:textId="77777777" w:rsidR="0007402F" w:rsidRDefault="0007402F" w:rsidP="003B4E40">
            <w:pPr>
              <w:pStyle w:val="Table01Row"/>
            </w:pPr>
            <w:r>
              <w:rPr>
                <w:i/>
              </w:rPr>
              <w:t>Nickel (Agnew) Agreement Act 1974</w:t>
            </w:r>
          </w:p>
        </w:tc>
        <w:tc>
          <w:tcPr>
            <w:tcW w:w="1134" w:type="dxa"/>
          </w:tcPr>
          <w:p w14:paraId="45B9618F" w14:textId="77777777" w:rsidR="0007402F" w:rsidRDefault="0007402F" w:rsidP="003B4E40">
            <w:pPr>
              <w:pStyle w:val="Table01Row"/>
            </w:pPr>
            <w:r>
              <w:t>1974/081</w:t>
            </w:r>
          </w:p>
        </w:tc>
        <w:tc>
          <w:tcPr>
            <w:tcW w:w="1134" w:type="dxa"/>
          </w:tcPr>
          <w:p w14:paraId="73E07B45" w14:textId="77777777" w:rsidR="0007402F" w:rsidRDefault="0007402F" w:rsidP="003B4E40">
            <w:pPr>
              <w:pStyle w:val="Table01Row"/>
            </w:pPr>
            <w:r>
              <w:t>10 Dec 1974</w:t>
            </w:r>
          </w:p>
        </w:tc>
        <w:tc>
          <w:tcPr>
            <w:tcW w:w="3686" w:type="dxa"/>
          </w:tcPr>
          <w:p w14:paraId="05E5FB7C" w14:textId="77777777" w:rsidR="0007402F" w:rsidRDefault="0007402F" w:rsidP="003B4E40">
            <w:pPr>
              <w:pStyle w:val="Table01Row"/>
            </w:pPr>
            <w:r>
              <w:t>10 Dec 1974</w:t>
            </w:r>
          </w:p>
        </w:tc>
      </w:tr>
      <w:tr w:rsidR="0007402F" w14:paraId="6EF4E1A5" w14:textId="77777777" w:rsidTr="003B4E40">
        <w:trPr>
          <w:cantSplit/>
          <w:jc w:val="center"/>
        </w:trPr>
        <w:tc>
          <w:tcPr>
            <w:tcW w:w="4253" w:type="dxa"/>
          </w:tcPr>
          <w:p w14:paraId="48F2B9AA" w14:textId="77777777" w:rsidR="0007402F" w:rsidRDefault="0007402F" w:rsidP="003B4E40">
            <w:pPr>
              <w:pStyle w:val="Table01Row"/>
            </w:pPr>
            <w:r>
              <w:rPr>
                <w:i/>
              </w:rPr>
              <w:t>Nickel (Agnew) Agreement Act Amendment Act 1976</w:t>
            </w:r>
          </w:p>
        </w:tc>
        <w:tc>
          <w:tcPr>
            <w:tcW w:w="1134" w:type="dxa"/>
          </w:tcPr>
          <w:p w14:paraId="22C98FA4" w14:textId="77777777" w:rsidR="0007402F" w:rsidRDefault="0007402F" w:rsidP="003B4E40">
            <w:pPr>
              <w:pStyle w:val="Table01Row"/>
            </w:pPr>
            <w:r>
              <w:t>1976/098</w:t>
            </w:r>
          </w:p>
        </w:tc>
        <w:tc>
          <w:tcPr>
            <w:tcW w:w="1134" w:type="dxa"/>
          </w:tcPr>
          <w:p w14:paraId="29985B19" w14:textId="77777777" w:rsidR="0007402F" w:rsidRDefault="0007402F" w:rsidP="003B4E40">
            <w:pPr>
              <w:pStyle w:val="Table01Row"/>
            </w:pPr>
            <w:r>
              <w:t>12 Nov 1976</w:t>
            </w:r>
          </w:p>
        </w:tc>
        <w:tc>
          <w:tcPr>
            <w:tcW w:w="3686" w:type="dxa"/>
          </w:tcPr>
          <w:p w14:paraId="54EBA3B9" w14:textId="77777777" w:rsidR="0007402F" w:rsidRDefault="0007402F" w:rsidP="003B4E40">
            <w:pPr>
              <w:pStyle w:val="Table01Row"/>
            </w:pPr>
            <w:r>
              <w:t>12 Nov 1976</w:t>
            </w:r>
          </w:p>
        </w:tc>
      </w:tr>
      <w:tr w:rsidR="0007402F" w14:paraId="58CA57EE" w14:textId="77777777" w:rsidTr="003B4E40">
        <w:trPr>
          <w:cantSplit/>
          <w:jc w:val="center"/>
        </w:trPr>
        <w:tc>
          <w:tcPr>
            <w:tcW w:w="10207" w:type="dxa"/>
            <w:gridSpan w:val="4"/>
          </w:tcPr>
          <w:p w14:paraId="4381774B" w14:textId="77777777" w:rsidR="0007402F" w:rsidRDefault="0007402F" w:rsidP="003B4E40">
            <w:pPr>
              <w:pStyle w:val="Table01Row"/>
            </w:pPr>
            <w:r>
              <w:rPr>
                <w:b/>
              </w:rPr>
              <w:t>Reprint 1 as at 3 Oct 2003</w:t>
            </w:r>
          </w:p>
        </w:tc>
      </w:tr>
      <w:tr w:rsidR="0007402F" w14:paraId="150E7E14" w14:textId="77777777" w:rsidTr="003B4E40">
        <w:trPr>
          <w:cantSplit/>
          <w:jc w:val="center"/>
        </w:trPr>
        <w:tc>
          <w:tcPr>
            <w:tcW w:w="4253" w:type="dxa"/>
          </w:tcPr>
          <w:p w14:paraId="659C1D93" w14:textId="77777777" w:rsidR="0007402F" w:rsidRDefault="0007402F" w:rsidP="003B4E40">
            <w:pPr>
              <w:pStyle w:val="Table01Row"/>
            </w:pPr>
            <w:r>
              <w:rPr>
                <w:i/>
              </w:rPr>
              <w:t>Standardisation of Formatting Act 2010</w:t>
            </w:r>
            <w:r>
              <w:t xml:space="preserve"> s. 4 &amp; 42(2)</w:t>
            </w:r>
          </w:p>
        </w:tc>
        <w:tc>
          <w:tcPr>
            <w:tcW w:w="1134" w:type="dxa"/>
          </w:tcPr>
          <w:p w14:paraId="3127819F" w14:textId="77777777" w:rsidR="0007402F" w:rsidRDefault="0007402F" w:rsidP="003B4E40">
            <w:pPr>
              <w:pStyle w:val="Table01Row"/>
            </w:pPr>
            <w:r>
              <w:t>2010/019</w:t>
            </w:r>
          </w:p>
        </w:tc>
        <w:tc>
          <w:tcPr>
            <w:tcW w:w="1134" w:type="dxa"/>
          </w:tcPr>
          <w:p w14:paraId="53A475D8" w14:textId="77777777" w:rsidR="0007402F" w:rsidRDefault="0007402F" w:rsidP="003B4E40">
            <w:pPr>
              <w:pStyle w:val="Table01Row"/>
            </w:pPr>
            <w:r>
              <w:t>28 Jun 2010</w:t>
            </w:r>
          </w:p>
        </w:tc>
        <w:tc>
          <w:tcPr>
            <w:tcW w:w="3686" w:type="dxa"/>
          </w:tcPr>
          <w:p w14:paraId="6749CB70" w14:textId="77777777" w:rsidR="0007402F" w:rsidRDefault="0007402F" w:rsidP="003B4E40">
            <w:pPr>
              <w:pStyle w:val="Table01Row"/>
            </w:pPr>
            <w:r>
              <w:t xml:space="preserve">11 Sep 2010 (see s. 2(b) and </w:t>
            </w:r>
            <w:r>
              <w:rPr>
                <w:i/>
              </w:rPr>
              <w:t>Gazette</w:t>
            </w:r>
            <w:r>
              <w:t xml:space="preserve"> 10 Sep 2010 p. 4341)</w:t>
            </w:r>
          </w:p>
        </w:tc>
      </w:tr>
      <w:tr w:rsidR="0007402F" w14:paraId="5836756D" w14:textId="77777777" w:rsidTr="003B4E40">
        <w:trPr>
          <w:cantSplit/>
          <w:jc w:val="center"/>
        </w:trPr>
        <w:tc>
          <w:tcPr>
            <w:tcW w:w="4253" w:type="dxa"/>
          </w:tcPr>
          <w:p w14:paraId="68077871" w14:textId="77777777" w:rsidR="0007402F" w:rsidRDefault="0007402F" w:rsidP="003B4E40">
            <w:pPr>
              <w:pStyle w:val="Table01Row"/>
            </w:pPr>
            <w:r>
              <w:rPr>
                <w:i/>
              </w:rPr>
              <w:t>Nickel (Agnew) Agreement Amendment Act 2023</w:t>
            </w:r>
          </w:p>
        </w:tc>
        <w:tc>
          <w:tcPr>
            <w:tcW w:w="1134" w:type="dxa"/>
          </w:tcPr>
          <w:p w14:paraId="01A46337" w14:textId="77777777" w:rsidR="0007402F" w:rsidRDefault="0007402F" w:rsidP="003B4E40">
            <w:pPr>
              <w:pStyle w:val="Table01Row"/>
            </w:pPr>
            <w:r>
              <w:t>2023/017</w:t>
            </w:r>
          </w:p>
        </w:tc>
        <w:tc>
          <w:tcPr>
            <w:tcW w:w="1134" w:type="dxa"/>
          </w:tcPr>
          <w:p w14:paraId="1A7EF87E" w14:textId="77777777" w:rsidR="0007402F" w:rsidRDefault="0007402F" w:rsidP="003B4E40">
            <w:pPr>
              <w:pStyle w:val="Table01Row"/>
            </w:pPr>
            <w:r>
              <w:t>17 Aug 2023</w:t>
            </w:r>
          </w:p>
        </w:tc>
        <w:tc>
          <w:tcPr>
            <w:tcW w:w="3686" w:type="dxa"/>
          </w:tcPr>
          <w:p w14:paraId="140FC681" w14:textId="77777777" w:rsidR="0007402F" w:rsidRDefault="0007402F" w:rsidP="003B4E40">
            <w:pPr>
              <w:pStyle w:val="Table01Row"/>
            </w:pPr>
            <w:r>
              <w:t>s. 1 &amp; 2: 17 Aug 2023 (see s. 2(a));</w:t>
            </w:r>
          </w:p>
          <w:p w14:paraId="3C3F01D7" w14:textId="77777777" w:rsidR="0007402F" w:rsidRDefault="0007402F" w:rsidP="003B4E40">
            <w:pPr>
              <w:pStyle w:val="Table01Row"/>
            </w:pPr>
            <w:r>
              <w:t>Act other than s. 1 &amp; 2: 18 Aug 2023 (see s. 2(b))</w:t>
            </w:r>
          </w:p>
        </w:tc>
      </w:tr>
    </w:tbl>
    <w:p w14:paraId="3C43B05D" w14:textId="77777777" w:rsidR="0007402F" w:rsidRDefault="0007402F" w:rsidP="0007402F">
      <w:pPr>
        <w:pStyle w:val="IActName"/>
      </w:pPr>
      <w:r>
        <w:t>Nickel Refinery (BHP Billiton Nickel West Pty Ltd) (Termination of Agreements) Agreement Act 2008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07402F" w14:paraId="0E5ADD97" w14:textId="77777777" w:rsidTr="003B4E40">
        <w:trPr>
          <w:cantSplit/>
          <w:jc w:val="center"/>
        </w:trPr>
        <w:tc>
          <w:tcPr>
            <w:tcW w:w="1134" w:type="dxa"/>
          </w:tcPr>
          <w:p w14:paraId="0BD1AA7E" w14:textId="77777777" w:rsidR="0007402F" w:rsidRDefault="0007402F" w:rsidP="003B4E40">
            <w:pPr>
              <w:pStyle w:val="Table01Row"/>
              <w:keepNext/>
            </w:pPr>
            <w:r>
              <w:rPr>
                <w:b/>
              </w:rPr>
              <w:t>Portfolio:</w:t>
            </w:r>
          </w:p>
        </w:tc>
        <w:tc>
          <w:tcPr>
            <w:tcW w:w="8505" w:type="dxa"/>
          </w:tcPr>
          <w:p w14:paraId="05865AED" w14:textId="77777777" w:rsidR="0007402F" w:rsidRDefault="0007402F" w:rsidP="003B4E40">
            <w:pPr>
              <w:pStyle w:val="Table01Row"/>
              <w:keepNext/>
            </w:pPr>
            <w:r>
              <w:t>Minister for State Development</w:t>
            </w:r>
          </w:p>
        </w:tc>
      </w:tr>
      <w:tr w:rsidR="0007402F" w14:paraId="7CE58306" w14:textId="77777777" w:rsidTr="003B4E40">
        <w:trPr>
          <w:cantSplit/>
          <w:jc w:val="center"/>
        </w:trPr>
        <w:tc>
          <w:tcPr>
            <w:tcW w:w="1134" w:type="dxa"/>
          </w:tcPr>
          <w:p w14:paraId="4EF392C4" w14:textId="77777777" w:rsidR="0007402F" w:rsidRDefault="0007402F" w:rsidP="003B4E40">
            <w:pPr>
              <w:pStyle w:val="Table01Row"/>
              <w:keepNext/>
            </w:pPr>
            <w:r>
              <w:rPr>
                <w:b/>
              </w:rPr>
              <w:t>Agency:</w:t>
            </w:r>
          </w:p>
        </w:tc>
        <w:tc>
          <w:tcPr>
            <w:tcW w:w="8505" w:type="dxa"/>
          </w:tcPr>
          <w:p w14:paraId="715249C8" w14:textId="77777777" w:rsidR="0007402F" w:rsidRDefault="0007402F" w:rsidP="003B4E40">
            <w:pPr>
              <w:pStyle w:val="Table01Row"/>
              <w:keepNext/>
            </w:pPr>
            <w:r>
              <w:t>Department of Energy and Economic Diversification</w:t>
            </w:r>
          </w:p>
        </w:tc>
      </w:tr>
    </w:tbl>
    <w:p w14:paraId="0BE089AC" w14:textId="77777777" w:rsidR="0007402F" w:rsidRDefault="0007402F" w:rsidP="0007402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07402F" w14:paraId="19F4EF37" w14:textId="77777777" w:rsidTr="003B4E40">
        <w:trPr>
          <w:cantSplit/>
          <w:jc w:val="center"/>
        </w:trPr>
        <w:tc>
          <w:tcPr>
            <w:tcW w:w="4253" w:type="dxa"/>
          </w:tcPr>
          <w:p w14:paraId="400E5524" w14:textId="77777777" w:rsidR="0007402F" w:rsidRDefault="0007402F" w:rsidP="003B4E40">
            <w:pPr>
              <w:pStyle w:val="Table01Row"/>
            </w:pPr>
            <w:r>
              <w:rPr>
                <w:i/>
              </w:rPr>
              <w:t>Nickel Refinery (BHP Billiton Nickel West Pty Ltd) (Termination of Agreements) Agreement Act 2008</w:t>
            </w:r>
          </w:p>
        </w:tc>
        <w:tc>
          <w:tcPr>
            <w:tcW w:w="1134" w:type="dxa"/>
          </w:tcPr>
          <w:p w14:paraId="00E50EC3" w14:textId="77777777" w:rsidR="0007402F" w:rsidRDefault="0007402F" w:rsidP="003B4E40">
            <w:pPr>
              <w:pStyle w:val="Table01Row"/>
            </w:pPr>
            <w:r>
              <w:t>2008/036</w:t>
            </w:r>
          </w:p>
        </w:tc>
        <w:tc>
          <w:tcPr>
            <w:tcW w:w="1134" w:type="dxa"/>
          </w:tcPr>
          <w:p w14:paraId="6E7409A8" w14:textId="77777777" w:rsidR="0007402F" w:rsidRDefault="0007402F" w:rsidP="003B4E40">
            <w:pPr>
              <w:pStyle w:val="Table01Row"/>
            </w:pPr>
            <w:r>
              <w:t>27 Jun 2008</w:t>
            </w:r>
          </w:p>
        </w:tc>
        <w:tc>
          <w:tcPr>
            <w:tcW w:w="3686" w:type="dxa"/>
          </w:tcPr>
          <w:p w14:paraId="74A3626C" w14:textId="77777777" w:rsidR="0007402F" w:rsidRDefault="0007402F" w:rsidP="003B4E40">
            <w:pPr>
              <w:pStyle w:val="Table01Row"/>
            </w:pPr>
            <w:r>
              <w:t>s. 1 &amp; 2: 27 Jun 2008 (see s. 2(a));</w:t>
            </w:r>
          </w:p>
          <w:p w14:paraId="3B03C04C" w14:textId="77777777" w:rsidR="0007402F" w:rsidRDefault="0007402F" w:rsidP="003B4E40">
            <w:pPr>
              <w:pStyle w:val="Table01Row"/>
            </w:pPr>
            <w:r>
              <w:t>Act other than s. 1 &amp; 2: 28 Jun 2008 (see s. 2(b))</w:t>
            </w:r>
          </w:p>
        </w:tc>
      </w:tr>
      <w:tr w:rsidR="0007402F" w14:paraId="0A8F6440" w14:textId="77777777" w:rsidTr="003B4E40">
        <w:trPr>
          <w:cantSplit/>
          <w:jc w:val="center"/>
        </w:trPr>
        <w:tc>
          <w:tcPr>
            <w:tcW w:w="4253" w:type="dxa"/>
          </w:tcPr>
          <w:p w14:paraId="6489CF05" w14:textId="77777777" w:rsidR="0007402F" w:rsidRDefault="0007402F" w:rsidP="003B4E40">
            <w:pPr>
              <w:pStyle w:val="Table01Row"/>
            </w:pPr>
            <w:r>
              <w:rPr>
                <w:i/>
              </w:rPr>
              <w:t>State Agreements Legislation Repeal Act 2013</w:t>
            </w:r>
            <w:r>
              <w:t xml:space="preserve"> Pt. 3</w:t>
            </w:r>
          </w:p>
        </w:tc>
        <w:tc>
          <w:tcPr>
            <w:tcW w:w="1134" w:type="dxa"/>
          </w:tcPr>
          <w:p w14:paraId="15D7DBF2" w14:textId="77777777" w:rsidR="0007402F" w:rsidRDefault="0007402F" w:rsidP="003B4E40">
            <w:pPr>
              <w:pStyle w:val="Table01Row"/>
            </w:pPr>
            <w:r>
              <w:t>2013/001</w:t>
            </w:r>
          </w:p>
        </w:tc>
        <w:tc>
          <w:tcPr>
            <w:tcW w:w="1134" w:type="dxa"/>
          </w:tcPr>
          <w:p w14:paraId="151D8053" w14:textId="77777777" w:rsidR="0007402F" w:rsidRDefault="0007402F" w:rsidP="003B4E40">
            <w:pPr>
              <w:pStyle w:val="Table01Row"/>
            </w:pPr>
            <w:r>
              <w:t>20 Jun 2013</w:t>
            </w:r>
          </w:p>
        </w:tc>
        <w:tc>
          <w:tcPr>
            <w:tcW w:w="3686" w:type="dxa"/>
          </w:tcPr>
          <w:p w14:paraId="27D0A67A" w14:textId="77777777" w:rsidR="0007402F" w:rsidRDefault="0007402F" w:rsidP="003B4E40">
            <w:pPr>
              <w:pStyle w:val="Table01Row"/>
            </w:pPr>
            <w:r>
              <w:t xml:space="preserve">28 Aug 2013 (see s. 2(b) and </w:t>
            </w:r>
            <w:r>
              <w:rPr>
                <w:i/>
              </w:rPr>
              <w:t>Gazette</w:t>
            </w:r>
            <w:r>
              <w:t xml:space="preserve"> 27 Aug 2013 p. 4051)</w:t>
            </w:r>
          </w:p>
        </w:tc>
      </w:tr>
    </w:tbl>
    <w:p w14:paraId="3A059B21" w14:textId="77777777" w:rsidR="0007402F" w:rsidRDefault="0007402F" w:rsidP="0007402F">
      <w:pPr>
        <w:pStyle w:val="IActName"/>
      </w:pPr>
      <w:r>
        <w:t>Noongar (Koorah, Nitja, Boordahwan) (Past, Present, Future) Recognition Act 2016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07402F" w14:paraId="49499B80" w14:textId="77777777" w:rsidTr="003B4E40">
        <w:trPr>
          <w:cantSplit/>
          <w:jc w:val="center"/>
        </w:trPr>
        <w:tc>
          <w:tcPr>
            <w:tcW w:w="1134" w:type="dxa"/>
          </w:tcPr>
          <w:p w14:paraId="041D1D74" w14:textId="77777777" w:rsidR="0007402F" w:rsidRDefault="0007402F" w:rsidP="003B4E40">
            <w:pPr>
              <w:pStyle w:val="Table01Row"/>
              <w:keepNext/>
            </w:pPr>
            <w:r>
              <w:rPr>
                <w:b/>
              </w:rPr>
              <w:t>Portfolio:</w:t>
            </w:r>
          </w:p>
        </w:tc>
        <w:tc>
          <w:tcPr>
            <w:tcW w:w="8505" w:type="dxa"/>
          </w:tcPr>
          <w:p w14:paraId="6BFFA429" w14:textId="77777777" w:rsidR="0007402F" w:rsidRDefault="0007402F" w:rsidP="003B4E40">
            <w:pPr>
              <w:pStyle w:val="Table01Row"/>
              <w:keepNext/>
            </w:pPr>
            <w:r>
              <w:t>Premier</w:t>
            </w:r>
          </w:p>
        </w:tc>
      </w:tr>
      <w:tr w:rsidR="0007402F" w14:paraId="0214A100" w14:textId="77777777" w:rsidTr="003B4E40">
        <w:trPr>
          <w:cantSplit/>
          <w:jc w:val="center"/>
        </w:trPr>
        <w:tc>
          <w:tcPr>
            <w:tcW w:w="1134" w:type="dxa"/>
          </w:tcPr>
          <w:p w14:paraId="27DF58D7" w14:textId="77777777" w:rsidR="0007402F" w:rsidRDefault="0007402F" w:rsidP="003B4E40">
            <w:pPr>
              <w:pStyle w:val="Table01Row"/>
              <w:keepNext/>
            </w:pPr>
            <w:r>
              <w:rPr>
                <w:b/>
              </w:rPr>
              <w:t>Agency:</w:t>
            </w:r>
          </w:p>
        </w:tc>
        <w:tc>
          <w:tcPr>
            <w:tcW w:w="8505" w:type="dxa"/>
          </w:tcPr>
          <w:p w14:paraId="3E5FF3B1" w14:textId="77777777" w:rsidR="0007402F" w:rsidRDefault="0007402F" w:rsidP="003B4E40">
            <w:pPr>
              <w:pStyle w:val="Table01Row"/>
              <w:keepNext/>
            </w:pPr>
            <w:r>
              <w:t>Department of the Premier and Cabinet</w:t>
            </w:r>
          </w:p>
        </w:tc>
      </w:tr>
    </w:tbl>
    <w:p w14:paraId="6C712C5A" w14:textId="77777777" w:rsidR="0007402F" w:rsidRDefault="0007402F" w:rsidP="0007402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07402F" w14:paraId="2312E1F3" w14:textId="77777777" w:rsidTr="003B4E40">
        <w:trPr>
          <w:cantSplit/>
          <w:jc w:val="center"/>
        </w:trPr>
        <w:tc>
          <w:tcPr>
            <w:tcW w:w="4253" w:type="dxa"/>
          </w:tcPr>
          <w:p w14:paraId="4CBF711B" w14:textId="77777777" w:rsidR="0007402F" w:rsidRDefault="0007402F" w:rsidP="003B4E40">
            <w:pPr>
              <w:pStyle w:val="Table01Row"/>
            </w:pPr>
            <w:r>
              <w:rPr>
                <w:i/>
              </w:rPr>
              <w:t>Noongar (Koorah, Nitja, Boordahwan) (Past, Present, Future) Recognition Act 2016</w:t>
            </w:r>
          </w:p>
        </w:tc>
        <w:tc>
          <w:tcPr>
            <w:tcW w:w="1134" w:type="dxa"/>
          </w:tcPr>
          <w:p w14:paraId="676305AD" w14:textId="77777777" w:rsidR="0007402F" w:rsidRDefault="0007402F" w:rsidP="003B4E40">
            <w:pPr>
              <w:pStyle w:val="Table01Row"/>
            </w:pPr>
            <w:r>
              <w:t>2016/009</w:t>
            </w:r>
          </w:p>
        </w:tc>
        <w:tc>
          <w:tcPr>
            <w:tcW w:w="1134" w:type="dxa"/>
          </w:tcPr>
          <w:p w14:paraId="5CDDBB20" w14:textId="77777777" w:rsidR="0007402F" w:rsidRDefault="0007402F" w:rsidP="003B4E40">
            <w:pPr>
              <w:pStyle w:val="Table01Row"/>
            </w:pPr>
            <w:r>
              <w:t>16 May 2016</w:t>
            </w:r>
          </w:p>
        </w:tc>
        <w:tc>
          <w:tcPr>
            <w:tcW w:w="3686" w:type="dxa"/>
          </w:tcPr>
          <w:p w14:paraId="4160AF70" w14:textId="77777777" w:rsidR="0007402F" w:rsidRDefault="0007402F" w:rsidP="003B4E40">
            <w:pPr>
              <w:pStyle w:val="Table01Row"/>
            </w:pPr>
            <w:r>
              <w:t>s. 1 &amp; 2: 16 May 2016 (see s. 2(a));</w:t>
            </w:r>
          </w:p>
          <w:p w14:paraId="35373C59" w14:textId="77777777" w:rsidR="0007402F" w:rsidRDefault="0007402F" w:rsidP="003B4E40">
            <w:pPr>
              <w:pStyle w:val="Table01Row"/>
            </w:pPr>
            <w:r>
              <w:t xml:space="preserve">Act other than s. 1 &amp; 2: 6 Jun 2016 (see s. 2(b) and </w:t>
            </w:r>
            <w:r>
              <w:rPr>
                <w:i/>
              </w:rPr>
              <w:t>Gazette</w:t>
            </w:r>
            <w:r>
              <w:t xml:space="preserve"> 27 May 2016 p. 1547)</w:t>
            </w:r>
          </w:p>
        </w:tc>
      </w:tr>
    </w:tbl>
    <w:p w14:paraId="2672E2EC" w14:textId="77777777" w:rsidR="0007402F" w:rsidRDefault="0007402F" w:rsidP="0007402F">
      <w:pPr>
        <w:pStyle w:val="IActName"/>
      </w:pPr>
      <w:r>
        <w:t>North West Gas Development (Woodside) Agreement Act 1979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07402F" w14:paraId="11E36F79" w14:textId="77777777" w:rsidTr="003B4E40">
        <w:trPr>
          <w:cantSplit/>
          <w:jc w:val="center"/>
        </w:trPr>
        <w:tc>
          <w:tcPr>
            <w:tcW w:w="1134" w:type="dxa"/>
          </w:tcPr>
          <w:p w14:paraId="207841B1" w14:textId="77777777" w:rsidR="0007402F" w:rsidRDefault="0007402F" w:rsidP="003B4E40">
            <w:pPr>
              <w:pStyle w:val="Table01Row"/>
              <w:keepNext/>
            </w:pPr>
            <w:r>
              <w:rPr>
                <w:b/>
              </w:rPr>
              <w:t>Portfolio:</w:t>
            </w:r>
          </w:p>
        </w:tc>
        <w:tc>
          <w:tcPr>
            <w:tcW w:w="8505" w:type="dxa"/>
          </w:tcPr>
          <w:p w14:paraId="407CE17E" w14:textId="77777777" w:rsidR="0007402F" w:rsidRDefault="0007402F" w:rsidP="003B4E40">
            <w:pPr>
              <w:pStyle w:val="Table01Row"/>
              <w:keepNext/>
            </w:pPr>
            <w:r>
              <w:t>Minister for State Development</w:t>
            </w:r>
          </w:p>
        </w:tc>
      </w:tr>
      <w:tr w:rsidR="0007402F" w14:paraId="18E205EF" w14:textId="77777777" w:rsidTr="003B4E40">
        <w:trPr>
          <w:cantSplit/>
          <w:jc w:val="center"/>
        </w:trPr>
        <w:tc>
          <w:tcPr>
            <w:tcW w:w="1134" w:type="dxa"/>
          </w:tcPr>
          <w:p w14:paraId="5D38407C" w14:textId="77777777" w:rsidR="0007402F" w:rsidRDefault="0007402F" w:rsidP="003B4E40">
            <w:pPr>
              <w:pStyle w:val="Table01Row"/>
              <w:keepNext/>
            </w:pPr>
            <w:r>
              <w:rPr>
                <w:b/>
              </w:rPr>
              <w:t>Agency:</w:t>
            </w:r>
          </w:p>
        </w:tc>
        <w:tc>
          <w:tcPr>
            <w:tcW w:w="8505" w:type="dxa"/>
          </w:tcPr>
          <w:p w14:paraId="520EB27B" w14:textId="77777777" w:rsidR="0007402F" w:rsidRDefault="0007402F" w:rsidP="003B4E40">
            <w:pPr>
              <w:pStyle w:val="Table01Row"/>
              <w:keepNext/>
            </w:pPr>
            <w:r>
              <w:t>Department of Energy and Economic Diversification</w:t>
            </w:r>
          </w:p>
        </w:tc>
      </w:tr>
    </w:tbl>
    <w:p w14:paraId="320A4EDB" w14:textId="77777777" w:rsidR="0007402F" w:rsidRDefault="0007402F" w:rsidP="0007402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07402F" w14:paraId="7C8CFF55" w14:textId="77777777" w:rsidTr="003B4E40">
        <w:trPr>
          <w:cantSplit/>
          <w:jc w:val="center"/>
        </w:trPr>
        <w:tc>
          <w:tcPr>
            <w:tcW w:w="4253" w:type="dxa"/>
          </w:tcPr>
          <w:p w14:paraId="508007C4" w14:textId="77777777" w:rsidR="0007402F" w:rsidRDefault="0007402F" w:rsidP="003B4E40">
            <w:pPr>
              <w:pStyle w:val="Table01Row"/>
            </w:pPr>
            <w:r>
              <w:rPr>
                <w:i/>
              </w:rPr>
              <w:t>North West Gas Development (Woodside) Agreement Act 1979</w:t>
            </w:r>
          </w:p>
        </w:tc>
        <w:tc>
          <w:tcPr>
            <w:tcW w:w="1134" w:type="dxa"/>
          </w:tcPr>
          <w:p w14:paraId="5AB6CCBC" w14:textId="77777777" w:rsidR="0007402F" w:rsidRDefault="0007402F" w:rsidP="003B4E40">
            <w:pPr>
              <w:pStyle w:val="Table01Row"/>
            </w:pPr>
            <w:r>
              <w:t>1979/104</w:t>
            </w:r>
          </w:p>
        </w:tc>
        <w:tc>
          <w:tcPr>
            <w:tcW w:w="1134" w:type="dxa"/>
          </w:tcPr>
          <w:p w14:paraId="31D91CAB" w14:textId="77777777" w:rsidR="0007402F" w:rsidRDefault="0007402F" w:rsidP="003B4E40">
            <w:pPr>
              <w:pStyle w:val="Table01Row"/>
            </w:pPr>
            <w:r>
              <w:t>21 Dec 1979</w:t>
            </w:r>
          </w:p>
        </w:tc>
        <w:tc>
          <w:tcPr>
            <w:tcW w:w="3686" w:type="dxa"/>
          </w:tcPr>
          <w:p w14:paraId="712D93D3" w14:textId="77777777" w:rsidR="0007402F" w:rsidRDefault="0007402F" w:rsidP="003B4E40">
            <w:pPr>
              <w:pStyle w:val="Table01Row"/>
            </w:pPr>
            <w:r>
              <w:t>21 Dec 1979</w:t>
            </w:r>
          </w:p>
        </w:tc>
      </w:tr>
      <w:tr w:rsidR="0007402F" w14:paraId="2BB51491" w14:textId="77777777" w:rsidTr="003B4E40">
        <w:trPr>
          <w:cantSplit/>
          <w:jc w:val="center"/>
        </w:trPr>
        <w:tc>
          <w:tcPr>
            <w:tcW w:w="4253" w:type="dxa"/>
          </w:tcPr>
          <w:p w14:paraId="482C5F7B" w14:textId="77777777" w:rsidR="0007402F" w:rsidRDefault="0007402F" w:rsidP="003B4E40">
            <w:pPr>
              <w:pStyle w:val="Table01Row"/>
            </w:pPr>
            <w:r>
              <w:rPr>
                <w:i/>
              </w:rPr>
              <w:t>North West Gas Development (Woodside) Agreement Amendment Act 1985</w:t>
            </w:r>
          </w:p>
        </w:tc>
        <w:tc>
          <w:tcPr>
            <w:tcW w:w="1134" w:type="dxa"/>
          </w:tcPr>
          <w:p w14:paraId="6957D868" w14:textId="77777777" w:rsidR="0007402F" w:rsidRDefault="0007402F" w:rsidP="003B4E40">
            <w:pPr>
              <w:pStyle w:val="Table01Row"/>
            </w:pPr>
            <w:r>
              <w:t>1985/045</w:t>
            </w:r>
          </w:p>
        </w:tc>
        <w:tc>
          <w:tcPr>
            <w:tcW w:w="1134" w:type="dxa"/>
          </w:tcPr>
          <w:p w14:paraId="6A160F1B" w14:textId="77777777" w:rsidR="0007402F" w:rsidRDefault="0007402F" w:rsidP="003B4E40">
            <w:pPr>
              <w:pStyle w:val="Table01Row"/>
            </w:pPr>
            <w:r>
              <w:t>18 Jul 1985</w:t>
            </w:r>
          </w:p>
        </w:tc>
        <w:tc>
          <w:tcPr>
            <w:tcW w:w="3686" w:type="dxa"/>
          </w:tcPr>
          <w:p w14:paraId="6B4E6C47" w14:textId="77777777" w:rsidR="0007402F" w:rsidRDefault="0007402F" w:rsidP="003B4E40">
            <w:pPr>
              <w:pStyle w:val="Table01Row"/>
            </w:pPr>
            <w:r>
              <w:t>s. 1 &amp; 2: 18 Jul 1985;</w:t>
            </w:r>
          </w:p>
          <w:p w14:paraId="3A9CC818" w14:textId="77777777" w:rsidR="0007402F" w:rsidRDefault="0007402F" w:rsidP="003B4E40">
            <w:pPr>
              <w:pStyle w:val="Table01Row"/>
            </w:pPr>
            <w:r>
              <w:t xml:space="preserve">Act other than s. 1 &amp; 2: 2 Aug 1985 (see s. 2 and </w:t>
            </w:r>
            <w:r>
              <w:rPr>
                <w:i/>
              </w:rPr>
              <w:t>Gazette</w:t>
            </w:r>
            <w:r>
              <w:t xml:space="preserve"> 2 Aug 1985 p. 2685)</w:t>
            </w:r>
          </w:p>
        </w:tc>
      </w:tr>
      <w:tr w:rsidR="0007402F" w14:paraId="619D9011" w14:textId="77777777" w:rsidTr="003B4E40">
        <w:trPr>
          <w:cantSplit/>
          <w:jc w:val="center"/>
        </w:trPr>
        <w:tc>
          <w:tcPr>
            <w:tcW w:w="4253" w:type="dxa"/>
          </w:tcPr>
          <w:p w14:paraId="5CE2BBF7" w14:textId="77777777" w:rsidR="0007402F" w:rsidRDefault="0007402F" w:rsidP="003B4E40">
            <w:pPr>
              <w:pStyle w:val="Table01Row"/>
            </w:pPr>
            <w:r>
              <w:rPr>
                <w:i/>
              </w:rPr>
              <w:t>North West Gas Development (Woodside) Agreement Amendment Act 1994</w:t>
            </w:r>
          </w:p>
        </w:tc>
        <w:tc>
          <w:tcPr>
            <w:tcW w:w="1134" w:type="dxa"/>
          </w:tcPr>
          <w:p w14:paraId="0151E2E7" w14:textId="77777777" w:rsidR="0007402F" w:rsidRDefault="0007402F" w:rsidP="003B4E40">
            <w:pPr>
              <w:pStyle w:val="Table01Row"/>
            </w:pPr>
            <w:r>
              <w:t>1994/095 (as amended by 1995/033)</w:t>
            </w:r>
          </w:p>
        </w:tc>
        <w:tc>
          <w:tcPr>
            <w:tcW w:w="1134" w:type="dxa"/>
          </w:tcPr>
          <w:p w14:paraId="3D7A682C" w14:textId="77777777" w:rsidR="0007402F" w:rsidRDefault="0007402F" w:rsidP="003B4E40">
            <w:pPr>
              <w:pStyle w:val="Table01Row"/>
            </w:pPr>
            <w:r>
              <w:t>30 Dec 1994</w:t>
            </w:r>
          </w:p>
        </w:tc>
        <w:tc>
          <w:tcPr>
            <w:tcW w:w="3686" w:type="dxa"/>
          </w:tcPr>
          <w:p w14:paraId="1BFB38EE" w14:textId="77777777" w:rsidR="0007402F" w:rsidRDefault="0007402F" w:rsidP="003B4E40">
            <w:pPr>
              <w:pStyle w:val="Table01Row"/>
            </w:pPr>
            <w:r>
              <w:t>s. 1 &amp; 2: 30 Dec 1994;</w:t>
            </w:r>
          </w:p>
          <w:p w14:paraId="0FC3B258" w14:textId="77777777" w:rsidR="0007402F" w:rsidRDefault="0007402F" w:rsidP="003B4E40">
            <w:pPr>
              <w:pStyle w:val="Table01Row"/>
            </w:pPr>
            <w:r>
              <w:t>Act other than s. 1 &amp; 2: 1 Jan 1995 (see s. 2 and No. 33 of 1995 s. 3)</w:t>
            </w:r>
          </w:p>
        </w:tc>
      </w:tr>
      <w:tr w:rsidR="0007402F" w14:paraId="6B8EC544" w14:textId="77777777" w:rsidTr="003B4E40">
        <w:trPr>
          <w:cantSplit/>
          <w:jc w:val="center"/>
        </w:trPr>
        <w:tc>
          <w:tcPr>
            <w:tcW w:w="4253" w:type="dxa"/>
          </w:tcPr>
          <w:p w14:paraId="74ACBB8E" w14:textId="77777777" w:rsidR="0007402F" w:rsidRDefault="0007402F" w:rsidP="003B4E40">
            <w:pPr>
              <w:pStyle w:val="Table01Row"/>
            </w:pPr>
            <w:r>
              <w:rPr>
                <w:i/>
              </w:rPr>
              <w:t>North West Gas Development (Woodside) Agreement Amendment Act 1996</w:t>
            </w:r>
          </w:p>
        </w:tc>
        <w:tc>
          <w:tcPr>
            <w:tcW w:w="1134" w:type="dxa"/>
          </w:tcPr>
          <w:p w14:paraId="21A43F8F" w14:textId="77777777" w:rsidR="0007402F" w:rsidRDefault="0007402F" w:rsidP="003B4E40">
            <w:pPr>
              <w:pStyle w:val="Table01Row"/>
            </w:pPr>
            <w:r>
              <w:t>1996/025</w:t>
            </w:r>
          </w:p>
        </w:tc>
        <w:tc>
          <w:tcPr>
            <w:tcW w:w="1134" w:type="dxa"/>
          </w:tcPr>
          <w:p w14:paraId="352705ED" w14:textId="77777777" w:rsidR="0007402F" w:rsidRDefault="0007402F" w:rsidP="003B4E40">
            <w:pPr>
              <w:pStyle w:val="Table01Row"/>
            </w:pPr>
            <w:r>
              <w:t>15 Jul 1996</w:t>
            </w:r>
          </w:p>
        </w:tc>
        <w:tc>
          <w:tcPr>
            <w:tcW w:w="3686" w:type="dxa"/>
          </w:tcPr>
          <w:p w14:paraId="351B18AF" w14:textId="77777777" w:rsidR="0007402F" w:rsidRDefault="0007402F" w:rsidP="003B4E40">
            <w:pPr>
              <w:pStyle w:val="Table01Row"/>
            </w:pPr>
            <w:r>
              <w:t>15 Jul 1996 (see s. 2)</w:t>
            </w:r>
          </w:p>
        </w:tc>
      </w:tr>
      <w:tr w:rsidR="0007402F" w14:paraId="38A79A11" w14:textId="77777777" w:rsidTr="003B4E40">
        <w:trPr>
          <w:cantSplit/>
          <w:jc w:val="center"/>
        </w:trPr>
        <w:tc>
          <w:tcPr>
            <w:tcW w:w="10207" w:type="dxa"/>
            <w:gridSpan w:val="4"/>
          </w:tcPr>
          <w:p w14:paraId="5F32BDC8" w14:textId="77777777" w:rsidR="0007402F" w:rsidRDefault="0007402F" w:rsidP="003B4E40">
            <w:pPr>
              <w:pStyle w:val="Table01Row"/>
            </w:pPr>
            <w:r>
              <w:rPr>
                <w:b/>
              </w:rPr>
              <w:t>Reprinted as at 14 Dec 2001</w:t>
            </w:r>
          </w:p>
        </w:tc>
      </w:tr>
      <w:tr w:rsidR="0007402F" w14:paraId="61672F68" w14:textId="77777777" w:rsidTr="003B4E40">
        <w:trPr>
          <w:cantSplit/>
          <w:jc w:val="center"/>
        </w:trPr>
        <w:tc>
          <w:tcPr>
            <w:tcW w:w="4253" w:type="dxa"/>
          </w:tcPr>
          <w:p w14:paraId="10CE540C" w14:textId="77777777" w:rsidR="0007402F" w:rsidRDefault="0007402F" w:rsidP="003B4E40">
            <w:pPr>
              <w:pStyle w:val="Table01Row"/>
            </w:pPr>
            <w:r>
              <w:rPr>
                <w:i/>
              </w:rPr>
              <w:t>Standardisation of Formatting Act 2010</w:t>
            </w:r>
            <w:r>
              <w:t xml:space="preserve"> s. 4</w:t>
            </w:r>
          </w:p>
        </w:tc>
        <w:tc>
          <w:tcPr>
            <w:tcW w:w="1134" w:type="dxa"/>
          </w:tcPr>
          <w:p w14:paraId="567B09FA" w14:textId="77777777" w:rsidR="0007402F" w:rsidRDefault="0007402F" w:rsidP="003B4E40">
            <w:pPr>
              <w:pStyle w:val="Table01Row"/>
            </w:pPr>
            <w:r>
              <w:t>2010/019</w:t>
            </w:r>
          </w:p>
        </w:tc>
        <w:tc>
          <w:tcPr>
            <w:tcW w:w="1134" w:type="dxa"/>
          </w:tcPr>
          <w:p w14:paraId="493AAFCF" w14:textId="77777777" w:rsidR="0007402F" w:rsidRDefault="0007402F" w:rsidP="003B4E40">
            <w:pPr>
              <w:pStyle w:val="Table01Row"/>
            </w:pPr>
            <w:r>
              <w:t>28 Jun 2010</w:t>
            </w:r>
          </w:p>
        </w:tc>
        <w:tc>
          <w:tcPr>
            <w:tcW w:w="3686" w:type="dxa"/>
          </w:tcPr>
          <w:p w14:paraId="6B7778EE" w14:textId="77777777" w:rsidR="0007402F" w:rsidRDefault="0007402F" w:rsidP="003B4E40">
            <w:pPr>
              <w:pStyle w:val="Table01Row"/>
            </w:pPr>
            <w:r>
              <w:t xml:space="preserve">11 Sep 2010 (see s. 2(b) and </w:t>
            </w:r>
            <w:r>
              <w:rPr>
                <w:i/>
              </w:rPr>
              <w:t>Gazette</w:t>
            </w:r>
            <w:r>
              <w:t xml:space="preserve"> 10 Sep 2010 p. 4341)</w:t>
            </w:r>
          </w:p>
        </w:tc>
      </w:tr>
      <w:tr w:rsidR="0007402F" w14:paraId="305C48F7" w14:textId="77777777" w:rsidTr="003B4E40">
        <w:trPr>
          <w:cantSplit/>
          <w:jc w:val="center"/>
        </w:trPr>
        <w:tc>
          <w:tcPr>
            <w:tcW w:w="4253" w:type="dxa"/>
          </w:tcPr>
          <w:p w14:paraId="4E9286D1" w14:textId="77777777" w:rsidR="0007402F" w:rsidRDefault="0007402F" w:rsidP="003B4E40">
            <w:pPr>
              <w:pStyle w:val="Table01Row"/>
            </w:pPr>
            <w:r>
              <w:rPr>
                <w:i/>
              </w:rPr>
              <w:t>North West Gas Development (Woodside) Agreement Amendment Act 2015</w:t>
            </w:r>
          </w:p>
        </w:tc>
        <w:tc>
          <w:tcPr>
            <w:tcW w:w="1134" w:type="dxa"/>
          </w:tcPr>
          <w:p w14:paraId="664AD830" w14:textId="77777777" w:rsidR="0007402F" w:rsidRDefault="0007402F" w:rsidP="003B4E40">
            <w:pPr>
              <w:pStyle w:val="Table01Row"/>
            </w:pPr>
            <w:r>
              <w:t>2015/009</w:t>
            </w:r>
          </w:p>
        </w:tc>
        <w:tc>
          <w:tcPr>
            <w:tcW w:w="1134" w:type="dxa"/>
          </w:tcPr>
          <w:p w14:paraId="6054A897" w14:textId="77777777" w:rsidR="0007402F" w:rsidRDefault="0007402F" w:rsidP="003B4E40">
            <w:pPr>
              <w:pStyle w:val="Table01Row"/>
            </w:pPr>
            <w:r>
              <w:t>16 Mar 2015</w:t>
            </w:r>
          </w:p>
        </w:tc>
        <w:tc>
          <w:tcPr>
            <w:tcW w:w="3686" w:type="dxa"/>
          </w:tcPr>
          <w:p w14:paraId="2AD48C10" w14:textId="77777777" w:rsidR="0007402F" w:rsidRDefault="0007402F" w:rsidP="003B4E40">
            <w:pPr>
              <w:pStyle w:val="Table01Row"/>
            </w:pPr>
            <w:r>
              <w:t>s. 1 &amp; 2: 16 Mar 2015 (see s. 2(a));</w:t>
            </w:r>
          </w:p>
          <w:p w14:paraId="370E082C" w14:textId="77777777" w:rsidR="0007402F" w:rsidRDefault="0007402F" w:rsidP="003B4E40">
            <w:pPr>
              <w:pStyle w:val="Table01Row"/>
            </w:pPr>
            <w:r>
              <w:t>Act other than s. 1 &amp; 2: 17 Mar 2015 (see s. 2(b))</w:t>
            </w:r>
          </w:p>
        </w:tc>
      </w:tr>
      <w:tr w:rsidR="0007402F" w14:paraId="0F3B1AD8" w14:textId="77777777" w:rsidTr="003B4E40">
        <w:trPr>
          <w:cantSplit/>
          <w:jc w:val="center"/>
        </w:trPr>
        <w:tc>
          <w:tcPr>
            <w:tcW w:w="4253" w:type="dxa"/>
          </w:tcPr>
          <w:p w14:paraId="5F68026C" w14:textId="77777777" w:rsidR="0007402F" w:rsidRDefault="0007402F" w:rsidP="003B4E40">
            <w:pPr>
              <w:pStyle w:val="Table01Row"/>
            </w:pPr>
            <w:r>
              <w:rPr>
                <w:i/>
              </w:rPr>
              <w:t>North West Gas Development (Woodside) Agreement Amendment Act 2020</w:t>
            </w:r>
          </w:p>
        </w:tc>
        <w:tc>
          <w:tcPr>
            <w:tcW w:w="1134" w:type="dxa"/>
          </w:tcPr>
          <w:p w14:paraId="3431C925" w14:textId="77777777" w:rsidR="0007402F" w:rsidRDefault="0007402F" w:rsidP="003B4E40">
            <w:pPr>
              <w:pStyle w:val="Table01Row"/>
            </w:pPr>
            <w:r>
              <w:t>2020/003</w:t>
            </w:r>
          </w:p>
        </w:tc>
        <w:tc>
          <w:tcPr>
            <w:tcW w:w="1134" w:type="dxa"/>
          </w:tcPr>
          <w:p w14:paraId="74FE5719" w14:textId="77777777" w:rsidR="0007402F" w:rsidRDefault="0007402F" w:rsidP="003B4E40">
            <w:pPr>
              <w:pStyle w:val="Table01Row"/>
            </w:pPr>
            <w:r>
              <w:t>24 Mar 2020</w:t>
            </w:r>
          </w:p>
        </w:tc>
        <w:tc>
          <w:tcPr>
            <w:tcW w:w="3686" w:type="dxa"/>
          </w:tcPr>
          <w:p w14:paraId="5C603EEF" w14:textId="77777777" w:rsidR="0007402F" w:rsidRDefault="0007402F" w:rsidP="003B4E40">
            <w:pPr>
              <w:pStyle w:val="Table01Row"/>
            </w:pPr>
            <w:r>
              <w:t>s. 1 &amp; 2: 24 Mar 2020 (see s. 2(a));</w:t>
            </w:r>
          </w:p>
          <w:p w14:paraId="735B438B" w14:textId="77777777" w:rsidR="0007402F" w:rsidRDefault="0007402F" w:rsidP="003B4E40">
            <w:pPr>
              <w:pStyle w:val="Table01Row"/>
            </w:pPr>
            <w:r>
              <w:t>Act other than s. 1 &amp; 2: 25 Mar 2020 (see s. 2(b))</w:t>
            </w:r>
          </w:p>
        </w:tc>
      </w:tr>
    </w:tbl>
    <w:p w14:paraId="698180F2" w14:textId="77777777" w:rsidR="0007402F" w:rsidRDefault="0007402F" w:rsidP="0007402F">
      <w:pPr>
        <w:pStyle w:val="IActName"/>
      </w:pPr>
      <w:r>
        <w:t>Northampton Lands Resumption Act 1948</w:t>
      </w: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07402F" w14:paraId="77AA5FC8" w14:textId="77777777" w:rsidTr="003B4E40">
        <w:trPr>
          <w:cantSplit/>
          <w:jc w:val="center"/>
        </w:trPr>
        <w:tc>
          <w:tcPr>
            <w:tcW w:w="4253" w:type="dxa"/>
          </w:tcPr>
          <w:p w14:paraId="283CB1C3" w14:textId="77777777" w:rsidR="0007402F" w:rsidRDefault="0007402F" w:rsidP="003B4E40">
            <w:pPr>
              <w:pStyle w:val="Table01Row"/>
            </w:pPr>
            <w:r>
              <w:rPr>
                <w:i/>
              </w:rPr>
              <w:t>Northampton Lands Resumption Act 1948</w:t>
            </w:r>
          </w:p>
        </w:tc>
        <w:tc>
          <w:tcPr>
            <w:tcW w:w="1134" w:type="dxa"/>
          </w:tcPr>
          <w:p w14:paraId="3B7C4441" w14:textId="77777777" w:rsidR="0007402F" w:rsidRDefault="0007402F" w:rsidP="003B4E40">
            <w:pPr>
              <w:pStyle w:val="Table01Row"/>
            </w:pPr>
            <w:r>
              <w:t>1948/016 (12 Geo. VI No. 16)</w:t>
            </w:r>
          </w:p>
        </w:tc>
        <w:tc>
          <w:tcPr>
            <w:tcW w:w="1134" w:type="dxa"/>
          </w:tcPr>
          <w:p w14:paraId="29535738" w14:textId="77777777" w:rsidR="0007402F" w:rsidRDefault="0007402F" w:rsidP="003B4E40">
            <w:pPr>
              <w:pStyle w:val="Table01Row"/>
            </w:pPr>
            <w:r>
              <w:t>18 Nov 1948</w:t>
            </w:r>
          </w:p>
        </w:tc>
        <w:tc>
          <w:tcPr>
            <w:tcW w:w="3686" w:type="dxa"/>
          </w:tcPr>
          <w:p w14:paraId="7D45BE81" w14:textId="77777777" w:rsidR="0007402F" w:rsidRDefault="0007402F" w:rsidP="003B4E40">
            <w:pPr>
              <w:pStyle w:val="Table01Row"/>
            </w:pPr>
            <w:r>
              <w:t xml:space="preserve">15 Jul 1949 (see s. 1 and </w:t>
            </w:r>
            <w:r>
              <w:rPr>
                <w:i/>
              </w:rPr>
              <w:t>Gazette</w:t>
            </w:r>
            <w:r>
              <w:t xml:space="preserve"> 22 Jul 1949 p. 1516) and 19 Aug 1949 (see s. 1 and </w:t>
            </w:r>
            <w:r>
              <w:rPr>
                <w:i/>
              </w:rPr>
              <w:t>Gazette</w:t>
            </w:r>
            <w:r>
              <w:t xml:space="preserve"> 19 Aug 1949 p. 2061)</w:t>
            </w:r>
          </w:p>
        </w:tc>
      </w:tr>
    </w:tbl>
    <w:p w14:paraId="5E2984D9" w14:textId="77777777" w:rsidR="0007402F" w:rsidRDefault="0007402F" w:rsidP="0007402F">
      <w:pPr>
        <w:pStyle w:val="IActName"/>
      </w:pPr>
      <w:r>
        <w:t>Nuclear Activities Regulation Act 1978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07402F" w14:paraId="76208944" w14:textId="77777777" w:rsidTr="003B4E40">
        <w:trPr>
          <w:cantSplit/>
          <w:jc w:val="center"/>
        </w:trPr>
        <w:tc>
          <w:tcPr>
            <w:tcW w:w="1134" w:type="dxa"/>
          </w:tcPr>
          <w:p w14:paraId="79DA6925" w14:textId="77777777" w:rsidR="0007402F" w:rsidRDefault="0007402F" w:rsidP="003B4E40">
            <w:pPr>
              <w:pStyle w:val="Table01Row"/>
              <w:keepNext/>
            </w:pPr>
            <w:r>
              <w:rPr>
                <w:b/>
              </w:rPr>
              <w:t>Portfolio:</w:t>
            </w:r>
          </w:p>
        </w:tc>
        <w:tc>
          <w:tcPr>
            <w:tcW w:w="8505" w:type="dxa"/>
          </w:tcPr>
          <w:p w14:paraId="4B00BB5C" w14:textId="77777777" w:rsidR="0007402F" w:rsidRDefault="0007402F" w:rsidP="003B4E40">
            <w:pPr>
              <w:pStyle w:val="Table01Row"/>
              <w:keepNext/>
            </w:pPr>
            <w:r>
              <w:t>Minister for State Development</w:t>
            </w:r>
          </w:p>
        </w:tc>
      </w:tr>
      <w:tr w:rsidR="0007402F" w14:paraId="3C8D9652" w14:textId="77777777" w:rsidTr="003B4E40">
        <w:trPr>
          <w:cantSplit/>
          <w:jc w:val="center"/>
        </w:trPr>
        <w:tc>
          <w:tcPr>
            <w:tcW w:w="1134" w:type="dxa"/>
          </w:tcPr>
          <w:p w14:paraId="593EF588" w14:textId="77777777" w:rsidR="0007402F" w:rsidRDefault="0007402F" w:rsidP="003B4E40">
            <w:pPr>
              <w:pStyle w:val="Table01Row"/>
              <w:keepNext/>
            </w:pPr>
            <w:r>
              <w:rPr>
                <w:b/>
              </w:rPr>
              <w:t>Agency:</w:t>
            </w:r>
          </w:p>
        </w:tc>
        <w:tc>
          <w:tcPr>
            <w:tcW w:w="8505" w:type="dxa"/>
          </w:tcPr>
          <w:p w14:paraId="5F5E37BF" w14:textId="77777777" w:rsidR="0007402F" w:rsidRDefault="0007402F" w:rsidP="003B4E40">
            <w:pPr>
              <w:pStyle w:val="Table01Row"/>
              <w:keepNext/>
            </w:pPr>
            <w:r>
              <w:t>Department of Energy and Economic Diversification</w:t>
            </w:r>
          </w:p>
        </w:tc>
      </w:tr>
    </w:tbl>
    <w:p w14:paraId="1ECC8BE7" w14:textId="77777777" w:rsidR="0007402F" w:rsidRDefault="0007402F" w:rsidP="0007402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07402F" w14:paraId="60160830" w14:textId="77777777" w:rsidTr="003B4E40">
        <w:trPr>
          <w:cantSplit/>
          <w:jc w:val="center"/>
        </w:trPr>
        <w:tc>
          <w:tcPr>
            <w:tcW w:w="4253" w:type="dxa"/>
          </w:tcPr>
          <w:p w14:paraId="281FD4AB" w14:textId="77777777" w:rsidR="0007402F" w:rsidRDefault="0007402F" w:rsidP="003B4E40">
            <w:pPr>
              <w:pStyle w:val="Table01Row"/>
            </w:pPr>
            <w:r>
              <w:rPr>
                <w:i/>
              </w:rPr>
              <w:t>Nuclear Activities Regulation Act 1978</w:t>
            </w:r>
          </w:p>
        </w:tc>
        <w:tc>
          <w:tcPr>
            <w:tcW w:w="1134" w:type="dxa"/>
          </w:tcPr>
          <w:p w14:paraId="682E5CFD" w14:textId="77777777" w:rsidR="0007402F" w:rsidRDefault="0007402F" w:rsidP="003B4E40">
            <w:pPr>
              <w:pStyle w:val="Table01Row"/>
            </w:pPr>
            <w:r>
              <w:t>1978/104</w:t>
            </w:r>
          </w:p>
        </w:tc>
        <w:tc>
          <w:tcPr>
            <w:tcW w:w="1134" w:type="dxa"/>
          </w:tcPr>
          <w:p w14:paraId="55B250F1" w14:textId="77777777" w:rsidR="0007402F" w:rsidRDefault="0007402F" w:rsidP="003B4E40">
            <w:pPr>
              <w:pStyle w:val="Table01Row"/>
            </w:pPr>
            <w:r>
              <w:t>30 Nov 1978</w:t>
            </w:r>
          </w:p>
        </w:tc>
        <w:tc>
          <w:tcPr>
            <w:tcW w:w="3686" w:type="dxa"/>
          </w:tcPr>
          <w:p w14:paraId="34D81122" w14:textId="77777777" w:rsidR="0007402F" w:rsidRDefault="0007402F" w:rsidP="003B4E40">
            <w:pPr>
              <w:pStyle w:val="Table01Row"/>
            </w:pPr>
            <w:r>
              <w:t>30 Nov 1978</w:t>
            </w:r>
          </w:p>
        </w:tc>
      </w:tr>
      <w:tr w:rsidR="0007402F" w14:paraId="626A9517" w14:textId="77777777" w:rsidTr="003B4E40">
        <w:trPr>
          <w:cantSplit/>
          <w:jc w:val="center"/>
        </w:trPr>
        <w:tc>
          <w:tcPr>
            <w:tcW w:w="4253" w:type="dxa"/>
          </w:tcPr>
          <w:p w14:paraId="4844F42D" w14:textId="77777777" w:rsidR="0007402F" w:rsidRDefault="0007402F" w:rsidP="003B4E40">
            <w:pPr>
              <w:pStyle w:val="Table01Row"/>
            </w:pPr>
            <w:r>
              <w:rPr>
                <w:i/>
              </w:rPr>
              <w:t>Nuclear Waste Storage (Prohibition) Act 1999</w:t>
            </w:r>
            <w:r>
              <w:t xml:space="preserve"> s. 10(1)</w:t>
            </w:r>
          </w:p>
        </w:tc>
        <w:tc>
          <w:tcPr>
            <w:tcW w:w="1134" w:type="dxa"/>
          </w:tcPr>
          <w:p w14:paraId="18583AEA" w14:textId="77777777" w:rsidR="0007402F" w:rsidRDefault="0007402F" w:rsidP="003B4E40">
            <w:pPr>
              <w:pStyle w:val="Table01Row"/>
            </w:pPr>
            <w:r>
              <w:t>1999/054</w:t>
            </w:r>
          </w:p>
        </w:tc>
        <w:tc>
          <w:tcPr>
            <w:tcW w:w="1134" w:type="dxa"/>
          </w:tcPr>
          <w:p w14:paraId="0BD8F150" w14:textId="77777777" w:rsidR="0007402F" w:rsidRDefault="0007402F" w:rsidP="003B4E40">
            <w:pPr>
              <w:pStyle w:val="Table01Row"/>
            </w:pPr>
            <w:r>
              <w:t>7 Dec 1999</w:t>
            </w:r>
          </w:p>
        </w:tc>
        <w:tc>
          <w:tcPr>
            <w:tcW w:w="3686" w:type="dxa"/>
          </w:tcPr>
          <w:p w14:paraId="1CAE366C" w14:textId="77777777" w:rsidR="0007402F" w:rsidRDefault="0007402F" w:rsidP="003B4E40">
            <w:pPr>
              <w:pStyle w:val="Table01Row"/>
            </w:pPr>
            <w:r>
              <w:t>7 Dec 1999 (see s. 2)</w:t>
            </w:r>
          </w:p>
        </w:tc>
      </w:tr>
      <w:tr w:rsidR="0007402F" w14:paraId="4ED5DC0C" w14:textId="77777777" w:rsidTr="003B4E40">
        <w:trPr>
          <w:cantSplit/>
          <w:jc w:val="center"/>
        </w:trPr>
        <w:tc>
          <w:tcPr>
            <w:tcW w:w="4253" w:type="dxa"/>
          </w:tcPr>
          <w:p w14:paraId="2DE6749D" w14:textId="77777777" w:rsidR="0007402F" w:rsidRDefault="0007402F" w:rsidP="003B4E40">
            <w:pPr>
              <w:pStyle w:val="Table01Row"/>
            </w:pPr>
            <w:r>
              <w:rPr>
                <w:i/>
              </w:rPr>
              <w:t>Sentencing Legislation Amendment and Repeal Act 2003</w:t>
            </w:r>
            <w:r>
              <w:t xml:space="preserve"> s. 81</w:t>
            </w:r>
          </w:p>
        </w:tc>
        <w:tc>
          <w:tcPr>
            <w:tcW w:w="1134" w:type="dxa"/>
          </w:tcPr>
          <w:p w14:paraId="7D147C07" w14:textId="77777777" w:rsidR="0007402F" w:rsidRDefault="0007402F" w:rsidP="003B4E40">
            <w:pPr>
              <w:pStyle w:val="Table01Row"/>
            </w:pPr>
            <w:r>
              <w:t>2003/050</w:t>
            </w:r>
          </w:p>
        </w:tc>
        <w:tc>
          <w:tcPr>
            <w:tcW w:w="1134" w:type="dxa"/>
          </w:tcPr>
          <w:p w14:paraId="15E7264F" w14:textId="77777777" w:rsidR="0007402F" w:rsidRDefault="0007402F" w:rsidP="003B4E40">
            <w:pPr>
              <w:pStyle w:val="Table01Row"/>
            </w:pPr>
            <w:r>
              <w:t>9 Jul 2003</w:t>
            </w:r>
          </w:p>
        </w:tc>
        <w:tc>
          <w:tcPr>
            <w:tcW w:w="3686" w:type="dxa"/>
          </w:tcPr>
          <w:p w14:paraId="5FB571A6" w14:textId="77777777" w:rsidR="0007402F" w:rsidRDefault="0007402F" w:rsidP="003B4E40">
            <w:pPr>
              <w:pStyle w:val="Table01Row"/>
            </w:pPr>
            <w:r>
              <w:t xml:space="preserve">15 May 2004 (see s. 2 and </w:t>
            </w:r>
            <w:r>
              <w:rPr>
                <w:i/>
              </w:rPr>
              <w:t>Gazette</w:t>
            </w:r>
            <w:r>
              <w:t xml:space="preserve"> 14 May 2004 p. 1445)</w:t>
            </w:r>
          </w:p>
        </w:tc>
      </w:tr>
      <w:tr w:rsidR="0007402F" w14:paraId="7F1D6927" w14:textId="77777777" w:rsidTr="003B4E40">
        <w:trPr>
          <w:cantSplit/>
          <w:jc w:val="center"/>
        </w:trPr>
        <w:tc>
          <w:tcPr>
            <w:tcW w:w="4253" w:type="dxa"/>
          </w:tcPr>
          <w:p w14:paraId="7D67A407" w14:textId="77777777" w:rsidR="0007402F" w:rsidRDefault="0007402F" w:rsidP="003B4E40">
            <w:pPr>
              <w:pStyle w:val="Table01Row"/>
            </w:pPr>
            <w:r>
              <w:rPr>
                <w:i/>
              </w:rPr>
              <w:t>Nuclear Waste Storage (Prohibition) Amendment Act 2004</w:t>
            </w:r>
            <w:r>
              <w:t xml:space="preserve"> s. 13</w:t>
            </w:r>
          </w:p>
        </w:tc>
        <w:tc>
          <w:tcPr>
            <w:tcW w:w="1134" w:type="dxa"/>
          </w:tcPr>
          <w:p w14:paraId="0C0CA16C" w14:textId="77777777" w:rsidR="0007402F" w:rsidRDefault="0007402F" w:rsidP="003B4E40">
            <w:pPr>
              <w:pStyle w:val="Table01Row"/>
            </w:pPr>
            <w:r>
              <w:t>2004/002</w:t>
            </w:r>
          </w:p>
        </w:tc>
        <w:tc>
          <w:tcPr>
            <w:tcW w:w="1134" w:type="dxa"/>
          </w:tcPr>
          <w:p w14:paraId="5B996FE5" w14:textId="77777777" w:rsidR="0007402F" w:rsidRDefault="0007402F" w:rsidP="003B4E40">
            <w:pPr>
              <w:pStyle w:val="Table01Row"/>
            </w:pPr>
            <w:r>
              <w:t>1 Apr 2004</w:t>
            </w:r>
          </w:p>
        </w:tc>
        <w:tc>
          <w:tcPr>
            <w:tcW w:w="3686" w:type="dxa"/>
          </w:tcPr>
          <w:p w14:paraId="28667EDB" w14:textId="77777777" w:rsidR="0007402F" w:rsidRDefault="0007402F" w:rsidP="003B4E40">
            <w:pPr>
              <w:pStyle w:val="Table01Row"/>
            </w:pPr>
            <w:r>
              <w:t>1 Apr 2004 (see s. 2)</w:t>
            </w:r>
          </w:p>
        </w:tc>
      </w:tr>
      <w:tr w:rsidR="0007402F" w14:paraId="178363FD" w14:textId="77777777" w:rsidTr="003B4E40">
        <w:trPr>
          <w:cantSplit/>
          <w:jc w:val="center"/>
        </w:trPr>
        <w:tc>
          <w:tcPr>
            <w:tcW w:w="10207" w:type="dxa"/>
            <w:gridSpan w:val="4"/>
          </w:tcPr>
          <w:p w14:paraId="2657F5F4" w14:textId="77777777" w:rsidR="0007402F" w:rsidRDefault="0007402F" w:rsidP="003B4E40">
            <w:pPr>
              <w:pStyle w:val="Table01Row"/>
            </w:pPr>
            <w:r>
              <w:rPr>
                <w:b/>
              </w:rPr>
              <w:t>Reprint 1 as at 27 Aug 2004</w:t>
            </w:r>
          </w:p>
        </w:tc>
      </w:tr>
      <w:tr w:rsidR="0007402F" w14:paraId="259CA73C" w14:textId="77777777" w:rsidTr="003B4E40">
        <w:trPr>
          <w:cantSplit/>
          <w:jc w:val="center"/>
        </w:trPr>
        <w:tc>
          <w:tcPr>
            <w:tcW w:w="4253" w:type="dxa"/>
          </w:tcPr>
          <w:p w14:paraId="269FAC4A" w14:textId="77777777" w:rsidR="0007402F" w:rsidRDefault="0007402F" w:rsidP="003B4E40">
            <w:pPr>
              <w:pStyle w:val="Table01Row"/>
            </w:pPr>
            <w:r>
              <w:rPr>
                <w:i/>
              </w:rPr>
              <w:t>Criminal Procedure and Appeals (Consequential and Other Provisions) Act 2004</w:t>
            </w:r>
            <w:r>
              <w:t xml:space="preserve"> s. 82</w:t>
            </w:r>
          </w:p>
        </w:tc>
        <w:tc>
          <w:tcPr>
            <w:tcW w:w="1134" w:type="dxa"/>
          </w:tcPr>
          <w:p w14:paraId="56A16261" w14:textId="77777777" w:rsidR="0007402F" w:rsidRDefault="0007402F" w:rsidP="003B4E40">
            <w:pPr>
              <w:pStyle w:val="Table01Row"/>
            </w:pPr>
            <w:r>
              <w:t>2004/084</w:t>
            </w:r>
          </w:p>
        </w:tc>
        <w:tc>
          <w:tcPr>
            <w:tcW w:w="1134" w:type="dxa"/>
          </w:tcPr>
          <w:p w14:paraId="084818BB" w14:textId="77777777" w:rsidR="0007402F" w:rsidRDefault="0007402F" w:rsidP="003B4E40">
            <w:pPr>
              <w:pStyle w:val="Table01Row"/>
            </w:pPr>
            <w:r>
              <w:t>16 Dec 2004</w:t>
            </w:r>
          </w:p>
        </w:tc>
        <w:tc>
          <w:tcPr>
            <w:tcW w:w="3686" w:type="dxa"/>
          </w:tcPr>
          <w:p w14:paraId="50E96A37" w14:textId="77777777" w:rsidR="0007402F" w:rsidRDefault="0007402F" w:rsidP="003B4E40">
            <w:pPr>
              <w:pStyle w:val="Table01Row"/>
            </w:pPr>
            <w:r>
              <w:t xml:space="preserve">2 May 2005 (see s. 2 and </w:t>
            </w:r>
            <w:r>
              <w:rPr>
                <w:i/>
              </w:rPr>
              <w:t>Gazette</w:t>
            </w:r>
            <w:r>
              <w:t xml:space="preserve"> 31 Dec 2004 p. 7129 (correction in </w:t>
            </w:r>
            <w:r>
              <w:rPr>
                <w:i/>
              </w:rPr>
              <w:t>Gazette</w:t>
            </w:r>
            <w:r>
              <w:t xml:space="preserve"> 7 Jan 2005 p. 53))</w:t>
            </w:r>
          </w:p>
        </w:tc>
      </w:tr>
    </w:tbl>
    <w:p w14:paraId="05C867D1" w14:textId="77777777" w:rsidR="0007402F" w:rsidRDefault="0007402F" w:rsidP="0007402F">
      <w:pPr>
        <w:pStyle w:val="IActName"/>
      </w:pPr>
      <w:r>
        <w:t>Nuclear Waste Storage and Transportation (Prohibition) Act 1999</w:t>
      </w:r>
    </w:p>
    <w:p w14:paraId="7443672F" w14:textId="77777777" w:rsidR="0007402F" w:rsidRDefault="0007402F" w:rsidP="0007402F">
      <w:pPr>
        <w:pStyle w:val="Table01Note"/>
      </w:pPr>
      <w:r>
        <w:t>Formerly “</w:t>
      </w:r>
      <w:r>
        <w:rPr>
          <w:i/>
        </w:rPr>
        <w:t>Nuclear Waste Storage (Prohibition) Act 1999</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07402F" w14:paraId="2E8C3C8B" w14:textId="77777777" w:rsidTr="003B4E40">
        <w:trPr>
          <w:cantSplit/>
          <w:jc w:val="center"/>
        </w:trPr>
        <w:tc>
          <w:tcPr>
            <w:tcW w:w="1134" w:type="dxa"/>
          </w:tcPr>
          <w:p w14:paraId="58DA60FF" w14:textId="77777777" w:rsidR="0007402F" w:rsidRDefault="0007402F" w:rsidP="003B4E40">
            <w:pPr>
              <w:pStyle w:val="Table01Row"/>
              <w:keepNext/>
            </w:pPr>
            <w:r>
              <w:rPr>
                <w:b/>
              </w:rPr>
              <w:t>Portfolio:</w:t>
            </w:r>
          </w:p>
        </w:tc>
        <w:tc>
          <w:tcPr>
            <w:tcW w:w="8505" w:type="dxa"/>
          </w:tcPr>
          <w:p w14:paraId="4CC7F845" w14:textId="77777777" w:rsidR="0007402F" w:rsidRDefault="0007402F" w:rsidP="003B4E40">
            <w:pPr>
              <w:pStyle w:val="Table01Row"/>
              <w:keepNext/>
            </w:pPr>
            <w:r>
              <w:t>Minister for Health</w:t>
            </w:r>
          </w:p>
        </w:tc>
      </w:tr>
      <w:tr w:rsidR="0007402F" w14:paraId="2EE836AD" w14:textId="77777777" w:rsidTr="003B4E40">
        <w:trPr>
          <w:cantSplit/>
          <w:jc w:val="center"/>
        </w:trPr>
        <w:tc>
          <w:tcPr>
            <w:tcW w:w="1134" w:type="dxa"/>
          </w:tcPr>
          <w:p w14:paraId="54FB734A" w14:textId="77777777" w:rsidR="0007402F" w:rsidRDefault="0007402F" w:rsidP="003B4E40">
            <w:pPr>
              <w:pStyle w:val="Table01Row"/>
              <w:keepNext/>
            </w:pPr>
            <w:r>
              <w:rPr>
                <w:b/>
              </w:rPr>
              <w:t>Agency:</w:t>
            </w:r>
          </w:p>
        </w:tc>
        <w:tc>
          <w:tcPr>
            <w:tcW w:w="8505" w:type="dxa"/>
          </w:tcPr>
          <w:p w14:paraId="4D82D312" w14:textId="77777777" w:rsidR="0007402F" w:rsidRDefault="0007402F" w:rsidP="003B4E40">
            <w:pPr>
              <w:pStyle w:val="Table01Row"/>
              <w:keepNext/>
            </w:pPr>
            <w:r>
              <w:t>Department of Health</w:t>
            </w:r>
          </w:p>
        </w:tc>
      </w:tr>
    </w:tbl>
    <w:p w14:paraId="1D865C39" w14:textId="77777777" w:rsidR="0007402F" w:rsidRDefault="0007402F" w:rsidP="0007402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07402F" w14:paraId="0F34E385" w14:textId="77777777" w:rsidTr="003B4E40">
        <w:trPr>
          <w:cantSplit/>
          <w:jc w:val="center"/>
        </w:trPr>
        <w:tc>
          <w:tcPr>
            <w:tcW w:w="4253" w:type="dxa"/>
          </w:tcPr>
          <w:p w14:paraId="468CB439" w14:textId="77777777" w:rsidR="0007402F" w:rsidRDefault="0007402F" w:rsidP="003B4E40">
            <w:pPr>
              <w:pStyle w:val="Table01Row"/>
            </w:pPr>
            <w:r>
              <w:rPr>
                <w:i/>
              </w:rPr>
              <w:t>Nuclear Waste Storage (Prohibition) Act 1999</w:t>
            </w:r>
          </w:p>
        </w:tc>
        <w:tc>
          <w:tcPr>
            <w:tcW w:w="1134" w:type="dxa"/>
          </w:tcPr>
          <w:p w14:paraId="1EEACD6B" w14:textId="77777777" w:rsidR="0007402F" w:rsidRDefault="0007402F" w:rsidP="003B4E40">
            <w:pPr>
              <w:pStyle w:val="Table01Row"/>
            </w:pPr>
            <w:r>
              <w:t>1999/054</w:t>
            </w:r>
          </w:p>
        </w:tc>
        <w:tc>
          <w:tcPr>
            <w:tcW w:w="1134" w:type="dxa"/>
          </w:tcPr>
          <w:p w14:paraId="30D74C20" w14:textId="77777777" w:rsidR="0007402F" w:rsidRDefault="0007402F" w:rsidP="003B4E40">
            <w:pPr>
              <w:pStyle w:val="Table01Row"/>
            </w:pPr>
            <w:r>
              <w:t>7 Dec 1999</w:t>
            </w:r>
          </w:p>
        </w:tc>
        <w:tc>
          <w:tcPr>
            <w:tcW w:w="3686" w:type="dxa"/>
          </w:tcPr>
          <w:p w14:paraId="4E9041B0" w14:textId="77777777" w:rsidR="0007402F" w:rsidRDefault="0007402F" w:rsidP="003B4E40">
            <w:pPr>
              <w:pStyle w:val="Table01Row"/>
            </w:pPr>
            <w:r>
              <w:t>7 Dec 1999 (see s. 2)</w:t>
            </w:r>
          </w:p>
        </w:tc>
      </w:tr>
      <w:tr w:rsidR="0007402F" w14:paraId="4371C75F" w14:textId="77777777" w:rsidTr="003B4E40">
        <w:trPr>
          <w:cantSplit/>
          <w:jc w:val="center"/>
        </w:trPr>
        <w:tc>
          <w:tcPr>
            <w:tcW w:w="4253" w:type="dxa"/>
          </w:tcPr>
          <w:p w14:paraId="7B090BFA" w14:textId="77777777" w:rsidR="0007402F" w:rsidRDefault="0007402F" w:rsidP="003B4E40">
            <w:pPr>
              <w:pStyle w:val="Table01Row"/>
            </w:pPr>
            <w:r>
              <w:rPr>
                <w:i/>
              </w:rPr>
              <w:t>Nuclear Waste Storage (Prohibition) Amendment Act 2004</w:t>
            </w:r>
          </w:p>
        </w:tc>
        <w:tc>
          <w:tcPr>
            <w:tcW w:w="1134" w:type="dxa"/>
          </w:tcPr>
          <w:p w14:paraId="251D6B89" w14:textId="77777777" w:rsidR="0007402F" w:rsidRDefault="0007402F" w:rsidP="003B4E40">
            <w:pPr>
              <w:pStyle w:val="Table01Row"/>
            </w:pPr>
            <w:r>
              <w:t>2004/002</w:t>
            </w:r>
          </w:p>
        </w:tc>
        <w:tc>
          <w:tcPr>
            <w:tcW w:w="1134" w:type="dxa"/>
          </w:tcPr>
          <w:p w14:paraId="74B32807" w14:textId="77777777" w:rsidR="0007402F" w:rsidRDefault="0007402F" w:rsidP="003B4E40">
            <w:pPr>
              <w:pStyle w:val="Table01Row"/>
            </w:pPr>
            <w:r>
              <w:t>1 Apr 2004</w:t>
            </w:r>
          </w:p>
        </w:tc>
        <w:tc>
          <w:tcPr>
            <w:tcW w:w="3686" w:type="dxa"/>
          </w:tcPr>
          <w:p w14:paraId="18139CC4" w14:textId="77777777" w:rsidR="0007402F" w:rsidRDefault="0007402F" w:rsidP="003B4E40">
            <w:pPr>
              <w:pStyle w:val="Table01Row"/>
            </w:pPr>
            <w:r>
              <w:t>1 Apr 2004 (see s. 2)</w:t>
            </w:r>
          </w:p>
        </w:tc>
      </w:tr>
      <w:tr w:rsidR="0007402F" w14:paraId="65A3B4CE" w14:textId="77777777" w:rsidTr="003B4E40">
        <w:trPr>
          <w:cantSplit/>
          <w:jc w:val="center"/>
        </w:trPr>
        <w:tc>
          <w:tcPr>
            <w:tcW w:w="10207" w:type="dxa"/>
            <w:gridSpan w:val="4"/>
          </w:tcPr>
          <w:p w14:paraId="7EFA5BE1" w14:textId="77777777" w:rsidR="0007402F" w:rsidRDefault="0007402F" w:rsidP="003B4E40">
            <w:pPr>
              <w:pStyle w:val="Table01Row"/>
            </w:pPr>
            <w:r>
              <w:rPr>
                <w:b/>
              </w:rPr>
              <w:t>Reprint 1 as at 6 Jan 2006</w:t>
            </w:r>
          </w:p>
        </w:tc>
      </w:tr>
      <w:tr w:rsidR="0007402F" w14:paraId="3ADA9600" w14:textId="77777777" w:rsidTr="003B4E40">
        <w:trPr>
          <w:cantSplit/>
          <w:jc w:val="center"/>
        </w:trPr>
        <w:tc>
          <w:tcPr>
            <w:tcW w:w="4253" w:type="dxa"/>
          </w:tcPr>
          <w:p w14:paraId="545C3C98" w14:textId="77777777" w:rsidR="0007402F" w:rsidRDefault="0007402F" w:rsidP="003B4E40">
            <w:pPr>
              <w:pStyle w:val="Table01Row"/>
            </w:pPr>
            <w:r>
              <w:rPr>
                <w:i/>
              </w:rPr>
              <w:t>Financial Legislation Amendment and Repeal Act 2006</w:t>
            </w:r>
            <w:r>
              <w:t xml:space="preserve"> Sch. 1 cl. 116</w:t>
            </w:r>
          </w:p>
        </w:tc>
        <w:tc>
          <w:tcPr>
            <w:tcW w:w="1134" w:type="dxa"/>
          </w:tcPr>
          <w:p w14:paraId="718D736D" w14:textId="77777777" w:rsidR="0007402F" w:rsidRDefault="0007402F" w:rsidP="003B4E40">
            <w:pPr>
              <w:pStyle w:val="Table01Row"/>
            </w:pPr>
            <w:r>
              <w:t>2006/077</w:t>
            </w:r>
          </w:p>
        </w:tc>
        <w:tc>
          <w:tcPr>
            <w:tcW w:w="1134" w:type="dxa"/>
          </w:tcPr>
          <w:p w14:paraId="5A91FF21" w14:textId="77777777" w:rsidR="0007402F" w:rsidRDefault="0007402F" w:rsidP="003B4E40">
            <w:pPr>
              <w:pStyle w:val="Table01Row"/>
            </w:pPr>
            <w:r>
              <w:t>21 Dec 2006</w:t>
            </w:r>
          </w:p>
        </w:tc>
        <w:tc>
          <w:tcPr>
            <w:tcW w:w="3686" w:type="dxa"/>
          </w:tcPr>
          <w:p w14:paraId="2DF5696F" w14:textId="77777777" w:rsidR="0007402F" w:rsidRDefault="0007402F" w:rsidP="003B4E40">
            <w:pPr>
              <w:pStyle w:val="Table01Row"/>
            </w:pPr>
            <w:r>
              <w:t xml:space="preserve">1 Feb 2007 (see s. 2(1) and </w:t>
            </w:r>
            <w:r>
              <w:rPr>
                <w:i/>
              </w:rPr>
              <w:t>Gazette</w:t>
            </w:r>
            <w:r>
              <w:t xml:space="preserve"> 19 Jan 2007 p. 137)</w:t>
            </w:r>
          </w:p>
        </w:tc>
      </w:tr>
      <w:tr w:rsidR="0007402F" w14:paraId="79250FD3" w14:textId="77777777" w:rsidTr="003B4E40">
        <w:trPr>
          <w:cantSplit/>
          <w:jc w:val="center"/>
        </w:trPr>
        <w:tc>
          <w:tcPr>
            <w:tcW w:w="4253" w:type="dxa"/>
          </w:tcPr>
          <w:p w14:paraId="6EB94D32" w14:textId="77777777" w:rsidR="0007402F" w:rsidRDefault="0007402F" w:rsidP="003B4E40">
            <w:pPr>
              <w:pStyle w:val="Table01Row"/>
            </w:pPr>
            <w:r>
              <w:rPr>
                <w:i/>
              </w:rPr>
              <w:t>Directors’ Liability Reform Act 2023</w:t>
            </w:r>
            <w:r>
              <w:t xml:space="preserve"> Pt. 3 Div. 43</w:t>
            </w:r>
          </w:p>
        </w:tc>
        <w:tc>
          <w:tcPr>
            <w:tcW w:w="1134" w:type="dxa"/>
          </w:tcPr>
          <w:p w14:paraId="55D37724" w14:textId="77777777" w:rsidR="0007402F" w:rsidRDefault="0007402F" w:rsidP="003B4E40">
            <w:pPr>
              <w:pStyle w:val="Table01Row"/>
            </w:pPr>
            <w:r>
              <w:t>2023/009</w:t>
            </w:r>
          </w:p>
        </w:tc>
        <w:tc>
          <w:tcPr>
            <w:tcW w:w="1134" w:type="dxa"/>
          </w:tcPr>
          <w:p w14:paraId="2C8E8336" w14:textId="77777777" w:rsidR="0007402F" w:rsidRDefault="0007402F" w:rsidP="003B4E40">
            <w:pPr>
              <w:pStyle w:val="Table01Row"/>
            </w:pPr>
            <w:r>
              <w:t>4 Apr 2023</w:t>
            </w:r>
          </w:p>
        </w:tc>
        <w:tc>
          <w:tcPr>
            <w:tcW w:w="3686" w:type="dxa"/>
          </w:tcPr>
          <w:p w14:paraId="724C6E01" w14:textId="77777777" w:rsidR="0007402F" w:rsidRDefault="0007402F" w:rsidP="003B4E40">
            <w:pPr>
              <w:pStyle w:val="Table01Row"/>
            </w:pPr>
            <w:r>
              <w:t>5 Apr 2023 (see s. 2(j)</w:t>
            </w:r>
          </w:p>
        </w:tc>
      </w:tr>
    </w:tbl>
    <w:p w14:paraId="2BB5C315" w14:textId="77777777" w:rsidR="009B761E" w:rsidRPr="0007402F" w:rsidRDefault="009B761E" w:rsidP="0007402F"/>
    <w:sectPr w:rsidR="009B761E" w:rsidRPr="0007402F" w:rsidSect="0007402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02F"/>
    <w:rsid w:val="0007402F"/>
    <w:rsid w:val="006E2A4A"/>
    <w:rsid w:val="009B761E"/>
    <w:rsid w:val="00BD1BA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A5378"/>
  <w15:chartTrackingRefBased/>
  <w15:docId w15:val="{61D56F05-E236-4DEC-95C9-115130E47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40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40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40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40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40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40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40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40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40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40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40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40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40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40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40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40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40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402F"/>
    <w:rPr>
      <w:rFonts w:eastAsiaTheme="majorEastAsia" w:cstheme="majorBidi"/>
      <w:color w:val="272727" w:themeColor="text1" w:themeTint="D8"/>
    </w:rPr>
  </w:style>
  <w:style w:type="paragraph" w:styleId="Title">
    <w:name w:val="Title"/>
    <w:basedOn w:val="Normal"/>
    <w:next w:val="Normal"/>
    <w:link w:val="TitleChar"/>
    <w:uiPriority w:val="10"/>
    <w:qFormat/>
    <w:rsid w:val="000740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40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40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40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402F"/>
    <w:pPr>
      <w:spacing w:before="160"/>
      <w:jc w:val="center"/>
    </w:pPr>
    <w:rPr>
      <w:i/>
      <w:iCs/>
      <w:color w:val="404040" w:themeColor="text1" w:themeTint="BF"/>
    </w:rPr>
  </w:style>
  <w:style w:type="character" w:customStyle="1" w:styleId="QuoteChar">
    <w:name w:val="Quote Char"/>
    <w:basedOn w:val="DefaultParagraphFont"/>
    <w:link w:val="Quote"/>
    <w:uiPriority w:val="29"/>
    <w:rsid w:val="0007402F"/>
    <w:rPr>
      <w:i/>
      <w:iCs/>
      <w:color w:val="404040" w:themeColor="text1" w:themeTint="BF"/>
    </w:rPr>
  </w:style>
  <w:style w:type="paragraph" w:styleId="ListParagraph">
    <w:name w:val="List Paragraph"/>
    <w:basedOn w:val="Normal"/>
    <w:uiPriority w:val="34"/>
    <w:qFormat/>
    <w:rsid w:val="0007402F"/>
    <w:pPr>
      <w:ind w:left="720"/>
      <w:contextualSpacing/>
    </w:pPr>
  </w:style>
  <w:style w:type="character" w:styleId="IntenseEmphasis">
    <w:name w:val="Intense Emphasis"/>
    <w:basedOn w:val="DefaultParagraphFont"/>
    <w:uiPriority w:val="21"/>
    <w:qFormat/>
    <w:rsid w:val="0007402F"/>
    <w:rPr>
      <w:i/>
      <w:iCs/>
      <w:color w:val="0F4761" w:themeColor="accent1" w:themeShade="BF"/>
    </w:rPr>
  </w:style>
  <w:style w:type="paragraph" w:styleId="IntenseQuote">
    <w:name w:val="Intense Quote"/>
    <w:basedOn w:val="Normal"/>
    <w:next w:val="Normal"/>
    <w:link w:val="IntenseQuoteChar"/>
    <w:uiPriority w:val="30"/>
    <w:qFormat/>
    <w:rsid w:val="000740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402F"/>
    <w:rPr>
      <w:i/>
      <w:iCs/>
      <w:color w:val="0F4761" w:themeColor="accent1" w:themeShade="BF"/>
    </w:rPr>
  </w:style>
  <w:style w:type="character" w:styleId="IntenseReference">
    <w:name w:val="Intense Reference"/>
    <w:basedOn w:val="DefaultParagraphFont"/>
    <w:uiPriority w:val="32"/>
    <w:qFormat/>
    <w:rsid w:val="0007402F"/>
    <w:rPr>
      <w:b/>
      <w:bCs/>
      <w:smallCaps/>
      <w:color w:val="0F4761" w:themeColor="accent1" w:themeShade="BF"/>
      <w:spacing w:val="5"/>
    </w:rPr>
  </w:style>
  <w:style w:type="paragraph" w:customStyle="1" w:styleId="IAlphabetDivider">
    <w:name w:val="IAlphabetDivider"/>
    <w:rsid w:val="0007402F"/>
    <w:pPr>
      <w:pageBreakBefore/>
      <w:suppressAutoHyphens/>
      <w:spacing w:after="0" w:line="240" w:lineRule="auto"/>
      <w:jc w:val="center"/>
      <w:outlineLvl w:val="1"/>
    </w:pPr>
    <w:rPr>
      <w:rFonts w:ascii="Times New Roman" w:eastAsia="Times New Roman" w:hAnsi="Times New Roman" w:cs="Times New Roman"/>
      <w:kern w:val="0"/>
      <w:sz w:val="28"/>
      <w:szCs w:val="20"/>
      <w:lang w:eastAsia="en-AU"/>
      <w14:ligatures w14:val="none"/>
    </w:rPr>
  </w:style>
  <w:style w:type="paragraph" w:customStyle="1" w:styleId="IActName">
    <w:name w:val="IActName"/>
    <w:basedOn w:val="Normal"/>
    <w:rsid w:val="0007402F"/>
    <w:pPr>
      <w:keepNext/>
      <w:suppressAutoHyphens/>
      <w:spacing w:before="240" w:after="0" w:line="240" w:lineRule="auto"/>
      <w:ind w:left="284" w:hanging="284"/>
      <w:outlineLvl w:val="2"/>
    </w:pPr>
    <w:rPr>
      <w:rFonts w:ascii="Times New Roman" w:eastAsia="Times New Roman" w:hAnsi="Times New Roman" w:cs="Times New Roman"/>
      <w:b/>
      <w:i/>
      <w:kern w:val="0"/>
      <w:sz w:val="24"/>
      <w:szCs w:val="20"/>
      <w:lang w:eastAsia="en-AU"/>
      <w14:ligatures w14:val="none"/>
    </w:rPr>
  </w:style>
  <w:style w:type="paragraph" w:customStyle="1" w:styleId="Table01Row">
    <w:name w:val="Table01Row"/>
    <w:qFormat/>
    <w:rsid w:val="0007402F"/>
    <w:pPr>
      <w:spacing w:before="40" w:after="40" w:line="240" w:lineRule="auto"/>
    </w:pPr>
    <w:rPr>
      <w:rFonts w:ascii="Times New Roman" w:eastAsia="Times New Roman" w:hAnsi="Times New Roman" w:cs="Times New Roman"/>
      <w:kern w:val="0"/>
      <w:sz w:val="18"/>
      <w:szCs w:val="20"/>
      <w:lang w:eastAsia="en-AU"/>
      <w14:ligatures w14:val="none"/>
    </w:rPr>
  </w:style>
  <w:style w:type="paragraph" w:customStyle="1" w:styleId="Table01Note">
    <w:name w:val="Table01Note"/>
    <w:qFormat/>
    <w:rsid w:val="0007402F"/>
    <w:pPr>
      <w:keepNext/>
      <w:spacing w:before="80" w:after="40" w:line="240" w:lineRule="auto"/>
      <w:ind w:left="113"/>
    </w:pPr>
    <w:rPr>
      <w:rFonts w:ascii="Times New Roman" w:eastAsia="Times New Roman" w:hAnsi="Times New Roman" w:cs="Times New Roman"/>
      <w:kern w:val="0"/>
      <w:sz w:val="18"/>
      <w:szCs w:val="20"/>
      <w:lang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2493</Words>
  <Characters>14211</Characters>
  <Application>Microsoft Office Word</Application>
  <DocSecurity>0</DocSecurity>
  <Lines>118</Lines>
  <Paragraphs>33</Paragraphs>
  <ScaleCrop>false</ScaleCrop>
  <Company>PCOWA</Company>
  <LinksUpToDate>false</LinksUpToDate>
  <CharactersWithSpaces>16671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Master Repository Process</dc:creator>
  <cp:keywords/>
  <dc:description/>
  <cp:lastModifiedBy>Master Repository Process</cp:lastModifiedBy>
  <cp:revision>1</cp:revision>
  <dcterms:created xsi:type="dcterms:W3CDTF">2026-10-02T05:04:00Z</dcterms:created>
  <dcterms:modified xsi:type="dcterms:W3CDTF">2026-10-02T05:04:00Z</dcterms:modified>
</cp:coreProperties>
</file>